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ody>
    <w:tbl>
      <w:tblPr>
        <w:tblW w:w="10800" w:type="dxa"/>
        <w:tblInd w:w="-922" w:type="dxa"/>
        <w:tblBorders>
          <w:top w:val="single" w:color="auto" w:sz="4" w:space="0"/>
          <w:left w:val="single" w:color="auto" w:sz="4" w:space="0"/>
          <w:bottom w:val="single" w:color="auto" w:sz="4" w:space="0"/>
          <w:right w:val="single" w:color="auto" w:sz="4" w:space="0"/>
        </w:tblBorders>
        <w:shd w:val="clear" w:color="auto" w:fill="FFFFFF"/>
        <w:tblCellMar>
          <w:top w:w="57" w:type="dxa"/>
          <w:left w:w="85" w:type="dxa"/>
          <w:bottom w:w="57" w:type="dxa"/>
          <w:right w:w="85" w:type="dxa"/>
        </w:tblCellMar>
        <w:tblLook w:val="0000" w:firstRow="0" w:lastRow="0" w:firstColumn="0" w:lastColumn="0" w:noHBand="0" w:noVBand="0"/>
      </w:tblPr>
      <w:tblGrid>
        <w:gridCol w:w="3600"/>
        <w:gridCol w:w="3600"/>
        <w:gridCol w:w="3600"/>
      </w:tblGrid>
      <w:tr w:rsidRPr="00663B5E" w:rsidR="00663B5E" w:rsidTr="09EB004B" w14:paraId="2E133F65" w14:textId="77777777">
        <w:trPr>
          <w:trHeight w:val="300"/>
        </w:trPr>
        <w:tc>
          <w:tcPr>
            <w:tcW w:w="3600" w:type="dxa"/>
            <w:tcBorders>
              <w:top w:val="single" w:color="auto" w:sz="4" w:space="0"/>
              <w:bottom w:val="single" w:color="auto" w:sz="4" w:space="0"/>
              <w:right w:val="single" w:color="auto" w:sz="4" w:space="0"/>
            </w:tcBorders>
            <w:shd w:val="clear" w:color="auto" w:fill="154A8A"/>
            <w:tcMar/>
            <w:vAlign w:val="center"/>
          </w:tcPr>
          <w:p w:rsidRPr="00E21CC2" w:rsidR="0026513E" w:rsidP="002264B8" w:rsidRDefault="00795C6B" w14:paraId="2E133F63" w14:textId="77777777">
            <w:pPr>
              <w:pStyle w:val="Ttulo2"/>
              <w:ind w:right="72"/>
              <w:jc w:val="left"/>
              <w:rPr>
                <w:rFonts w:ascii="Arial Narrow" w:hAnsi="Arial Narrow" w:cs="Arial"/>
                <w:bCs/>
                <w:color w:val="FFFFFF" w:themeColor="background1"/>
                <w:sz w:val="22"/>
                <w:szCs w:val="22"/>
              </w:rPr>
            </w:pPr>
            <w:r w:rsidRPr="00E21CC2">
              <w:rPr>
                <w:rFonts w:ascii="Arial Narrow" w:hAnsi="Arial Narrow" w:cs="Arial"/>
                <w:color w:val="FFFFFF" w:themeColor="background1"/>
                <w:sz w:val="22"/>
                <w:szCs w:val="22"/>
              </w:rPr>
              <w:t>Entidad</w:t>
            </w:r>
            <w:r w:rsidRPr="00E21CC2" w:rsidR="00086B16">
              <w:rPr>
                <w:rFonts w:ascii="Arial Narrow" w:hAnsi="Arial Narrow" w:cs="Arial"/>
                <w:color w:val="FFFFFF" w:themeColor="background1"/>
                <w:sz w:val="22"/>
                <w:szCs w:val="22"/>
              </w:rPr>
              <w:t xml:space="preserve"> </w:t>
            </w:r>
            <w:r w:rsidRPr="00E21CC2">
              <w:rPr>
                <w:rFonts w:ascii="Arial Narrow" w:hAnsi="Arial Narrow" w:cs="Arial"/>
                <w:color w:val="FFFFFF" w:themeColor="background1"/>
                <w:sz w:val="22"/>
                <w:szCs w:val="22"/>
              </w:rPr>
              <w:t>originadora</w:t>
            </w:r>
            <w:r w:rsidRPr="00E21CC2" w:rsidR="00293F29">
              <w:rPr>
                <w:rFonts w:ascii="Arial Narrow" w:hAnsi="Arial Narrow" w:cs="Arial"/>
                <w:color w:val="FFFFFF" w:themeColor="background1"/>
                <w:sz w:val="22"/>
                <w:szCs w:val="22"/>
              </w:rPr>
              <w:t>:</w:t>
            </w:r>
          </w:p>
        </w:tc>
        <w:tc>
          <w:tcPr>
            <w:tcW w:w="7200" w:type="dxa"/>
            <w:gridSpan w:val="2"/>
            <w:tcBorders>
              <w:top w:val="single" w:color="auto" w:sz="4" w:space="0"/>
              <w:left w:val="single" w:color="auto" w:sz="4" w:space="0"/>
              <w:bottom w:val="single" w:color="auto" w:sz="4" w:space="0"/>
            </w:tcBorders>
            <w:shd w:val="clear" w:color="auto" w:fill="FFFFFF" w:themeFill="background1"/>
            <w:tcMar/>
            <w:vAlign w:val="center"/>
          </w:tcPr>
          <w:p w:rsidRPr="00E21CC2" w:rsidR="0026513E" w:rsidP="00795C6B" w:rsidRDefault="007B1F82" w14:paraId="2E133F64" w14:textId="77777777">
            <w:pPr>
              <w:pStyle w:val="Ttulo2"/>
              <w:ind w:left="72" w:right="72"/>
              <w:jc w:val="left"/>
              <w:rPr>
                <w:rFonts w:ascii="Arial Narrow" w:hAnsi="Arial Narrow" w:cs="Arial"/>
                <w:b w:val="0"/>
                <w:i/>
                <w:sz w:val="22"/>
                <w:szCs w:val="22"/>
              </w:rPr>
            </w:pPr>
            <w:r w:rsidRPr="00663B5E">
              <w:rPr>
                <w:rFonts w:ascii="Arial Narrow" w:hAnsi="Arial Narrow" w:cs="Arial"/>
                <w:b w:val="0"/>
                <w:iCs/>
                <w:sz w:val="22"/>
                <w:szCs w:val="22"/>
              </w:rPr>
              <w:t>Ministerio de Ambiente y Desarrollo Sostenible</w:t>
            </w:r>
          </w:p>
        </w:tc>
      </w:tr>
      <w:tr w:rsidRPr="00663B5E" w:rsidR="00663B5E" w:rsidTr="09EB004B" w14:paraId="2E133F68" w14:textId="77777777">
        <w:trPr>
          <w:trHeight w:val="300"/>
        </w:trPr>
        <w:tc>
          <w:tcPr>
            <w:tcW w:w="3600" w:type="dxa"/>
            <w:tcBorders>
              <w:top w:val="single" w:color="auto" w:sz="4" w:space="0"/>
              <w:bottom w:val="single" w:color="auto" w:sz="4" w:space="0"/>
              <w:right w:val="single" w:color="auto" w:sz="4" w:space="0"/>
            </w:tcBorders>
            <w:shd w:val="clear" w:color="auto" w:fill="154A8A"/>
            <w:tcMar/>
            <w:vAlign w:val="center"/>
          </w:tcPr>
          <w:p w:rsidRPr="00E21CC2" w:rsidR="00C47F73" w:rsidP="002264B8" w:rsidRDefault="0026513E" w14:paraId="2E133F66" w14:textId="77777777">
            <w:pPr>
              <w:pStyle w:val="Ttulo2"/>
              <w:ind w:right="72"/>
              <w:jc w:val="left"/>
              <w:rPr>
                <w:rFonts w:ascii="Arial Narrow" w:hAnsi="Arial Narrow" w:cs="Arial"/>
                <w:bCs/>
                <w:color w:val="FFFFFF" w:themeColor="background1"/>
                <w:sz w:val="22"/>
                <w:szCs w:val="22"/>
              </w:rPr>
            </w:pPr>
            <w:r w:rsidRPr="00E21CC2">
              <w:rPr>
                <w:rFonts w:ascii="Arial Narrow" w:hAnsi="Arial Narrow" w:cs="Arial"/>
                <w:bCs/>
                <w:color w:val="FFFFFF" w:themeColor="background1"/>
                <w:sz w:val="22"/>
                <w:szCs w:val="22"/>
              </w:rPr>
              <w:t>Fecha</w:t>
            </w:r>
            <w:r w:rsidRPr="00E21CC2" w:rsidR="00BB545F">
              <w:rPr>
                <w:rFonts w:ascii="Arial Narrow" w:hAnsi="Arial Narrow" w:cs="Arial"/>
                <w:bCs/>
                <w:color w:val="FFFFFF" w:themeColor="background1"/>
                <w:sz w:val="22"/>
                <w:szCs w:val="22"/>
              </w:rPr>
              <w:t xml:space="preserve"> (</w:t>
            </w:r>
            <w:proofErr w:type="spellStart"/>
            <w:r w:rsidRPr="00E21CC2" w:rsidR="00BB545F">
              <w:rPr>
                <w:rFonts w:ascii="Arial Narrow" w:hAnsi="Arial Narrow" w:cs="Arial"/>
                <w:bCs/>
                <w:color w:val="FFFFFF" w:themeColor="background1"/>
                <w:sz w:val="22"/>
                <w:szCs w:val="22"/>
              </w:rPr>
              <w:t>dd</w:t>
            </w:r>
            <w:proofErr w:type="spellEnd"/>
            <w:r w:rsidRPr="00E21CC2" w:rsidR="00BB545F">
              <w:rPr>
                <w:rFonts w:ascii="Arial Narrow" w:hAnsi="Arial Narrow" w:cs="Arial"/>
                <w:bCs/>
                <w:color w:val="FFFFFF" w:themeColor="background1"/>
                <w:sz w:val="22"/>
                <w:szCs w:val="22"/>
              </w:rPr>
              <w:t>/mm/</w:t>
            </w:r>
            <w:proofErr w:type="spellStart"/>
            <w:r w:rsidRPr="00E21CC2" w:rsidR="00BB545F">
              <w:rPr>
                <w:rFonts w:ascii="Arial Narrow" w:hAnsi="Arial Narrow" w:cs="Arial"/>
                <w:bCs/>
                <w:color w:val="FFFFFF" w:themeColor="background1"/>
                <w:sz w:val="22"/>
                <w:szCs w:val="22"/>
              </w:rPr>
              <w:t>aa</w:t>
            </w:r>
            <w:proofErr w:type="spellEnd"/>
            <w:r w:rsidRPr="00E21CC2" w:rsidR="00BB545F">
              <w:rPr>
                <w:rFonts w:ascii="Arial Narrow" w:hAnsi="Arial Narrow" w:cs="Arial"/>
                <w:bCs/>
                <w:color w:val="FFFFFF" w:themeColor="background1"/>
                <w:sz w:val="22"/>
                <w:szCs w:val="22"/>
              </w:rPr>
              <w:t>)</w:t>
            </w:r>
            <w:r w:rsidRPr="00E21CC2" w:rsidR="00293F29">
              <w:rPr>
                <w:rFonts w:ascii="Arial Narrow" w:hAnsi="Arial Narrow" w:cs="Arial"/>
                <w:bCs/>
                <w:color w:val="FFFFFF" w:themeColor="background1"/>
                <w:sz w:val="22"/>
                <w:szCs w:val="22"/>
              </w:rPr>
              <w:t>:</w:t>
            </w:r>
          </w:p>
        </w:tc>
        <w:tc>
          <w:tcPr>
            <w:tcW w:w="7200" w:type="dxa"/>
            <w:gridSpan w:val="2"/>
            <w:tcBorders>
              <w:top w:val="single" w:color="auto" w:sz="4" w:space="0"/>
              <w:left w:val="single" w:color="auto" w:sz="4" w:space="0"/>
              <w:bottom w:val="single" w:color="auto" w:sz="4" w:space="0"/>
            </w:tcBorders>
            <w:shd w:val="clear" w:color="auto" w:fill="FFFFFF" w:themeFill="background1"/>
            <w:tcMar/>
            <w:vAlign w:val="center"/>
          </w:tcPr>
          <w:p w:rsidRPr="00F24717" w:rsidR="00C47F73" w:rsidP="00143641" w:rsidRDefault="00143641" w14:paraId="2E133F67" w14:textId="17DC34EC">
            <w:pPr>
              <w:pStyle w:val="Ttulo2"/>
              <w:ind w:right="72"/>
              <w:jc w:val="left"/>
              <w:rPr>
                <w:rFonts w:ascii="Arial Narrow" w:hAnsi="Arial Narrow" w:cs="Arial"/>
                <w:b w:val="0"/>
                <w:bCs w:val="0"/>
                <w:sz w:val="22"/>
                <w:szCs w:val="22"/>
              </w:rPr>
            </w:pPr>
            <w:r w:rsidRPr="09EB004B" w:rsidR="00143641">
              <w:rPr>
                <w:rFonts w:ascii="Arial Narrow" w:hAnsi="Arial Narrow" w:cs="Arial"/>
                <w:b w:val="0"/>
                <w:bCs w:val="0"/>
                <w:i w:val="1"/>
                <w:iCs w:val="1"/>
                <w:sz w:val="22"/>
                <w:szCs w:val="22"/>
              </w:rPr>
              <w:t xml:space="preserve"> </w:t>
            </w:r>
            <w:r w:rsidRPr="09EB004B" w:rsidR="5891802E">
              <w:rPr>
                <w:rFonts w:ascii="Arial Narrow" w:hAnsi="Arial Narrow" w:cs="Arial"/>
                <w:b w:val="0"/>
                <w:bCs w:val="0"/>
                <w:i w:val="1"/>
                <w:iCs w:val="1"/>
                <w:sz w:val="22"/>
                <w:szCs w:val="22"/>
              </w:rPr>
              <w:t>3/</w:t>
            </w:r>
            <w:r w:rsidRPr="09EB004B" w:rsidR="00143641">
              <w:rPr>
                <w:rFonts w:ascii="Arial Narrow" w:hAnsi="Arial Narrow" w:cs="Arial"/>
                <w:b w:val="0"/>
                <w:bCs w:val="0"/>
                <w:i w:val="1"/>
                <w:iCs w:val="1"/>
                <w:sz w:val="22"/>
                <w:szCs w:val="22"/>
              </w:rPr>
              <w:t>10</w:t>
            </w:r>
            <w:r w:rsidRPr="09EB004B" w:rsidR="00F24717">
              <w:rPr>
                <w:rFonts w:ascii="Arial Narrow" w:hAnsi="Arial Narrow" w:cs="Arial"/>
                <w:b w:val="0"/>
                <w:bCs w:val="0"/>
                <w:i w:val="1"/>
                <w:iCs w:val="1"/>
                <w:sz w:val="22"/>
                <w:szCs w:val="22"/>
              </w:rPr>
              <w:t>/2025</w:t>
            </w:r>
          </w:p>
        </w:tc>
      </w:tr>
      <w:tr w:rsidRPr="00663B5E" w:rsidR="00663B5E" w:rsidTr="09EB004B" w14:paraId="2E133F6B" w14:textId="77777777">
        <w:trPr>
          <w:trHeight w:val="300"/>
        </w:trPr>
        <w:tc>
          <w:tcPr>
            <w:tcW w:w="3600" w:type="dxa"/>
            <w:tcBorders>
              <w:top w:val="single" w:color="auto" w:sz="4" w:space="0"/>
              <w:bottom w:val="single" w:color="auto" w:sz="4" w:space="0"/>
              <w:right w:val="single" w:color="auto" w:sz="4" w:space="0"/>
            </w:tcBorders>
            <w:shd w:val="clear" w:color="auto" w:fill="154A8A"/>
            <w:tcMar/>
            <w:vAlign w:val="center"/>
          </w:tcPr>
          <w:p w:rsidRPr="00E21CC2" w:rsidR="0059316B" w:rsidP="002264B8" w:rsidRDefault="00A55DB6" w14:paraId="2E133F69" w14:textId="77777777">
            <w:pPr>
              <w:pStyle w:val="Ttulo2"/>
              <w:ind w:right="72"/>
              <w:jc w:val="left"/>
              <w:rPr>
                <w:rFonts w:ascii="Arial Narrow" w:hAnsi="Arial Narrow" w:cs="Arial"/>
                <w:bCs/>
                <w:color w:val="FFFFFF" w:themeColor="background1"/>
                <w:sz w:val="22"/>
                <w:szCs w:val="22"/>
              </w:rPr>
            </w:pPr>
            <w:r w:rsidRPr="00E21CC2">
              <w:rPr>
                <w:rFonts w:ascii="Arial Narrow" w:hAnsi="Arial Narrow" w:cs="Arial"/>
                <w:bCs/>
                <w:color w:val="FFFFFF" w:themeColor="background1"/>
                <w:sz w:val="22"/>
                <w:szCs w:val="22"/>
              </w:rPr>
              <w:t xml:space="preserve">Proyecto de </w:t>
            </w:r>
            <w:r w:rsidRPr="00E21CC2" w:rsidR="00587695">
              <w:rPr>
                <w:rFonts w:ascii="Arial Narrow" w:hAnsi="Arial Narrow" w:cs="Arial"/>
                <w:bCs/>
                <w:color w:val="FFFFFF" w:themeColor="background1"/>
                <w:sz w:val="22"/>
                <w:szCs w:val="22"/>
              </w:rPr>
              <w:t>D</w:t>
            </w:r>
            <w:r w:rsidRPr="00E21CC2">
              <w:rPr>
                <w:rFonts w:ascii="Arial Narrow" w:hAnsi="Arial Narrow" w:cs="Arial"/>
                <w:bCs/>
                <w:color w:val="FFFFFF" w:themeColor="background1"/>
                <w:sz w:val="22"/>
                <w:szCs w:val="22"/>
              </w:rPr>
              <w:t>ecreto</w:t>
            </w:r>
            <w:r w:rsidRPr="00E21CC2" w:rsidR="00795C6B">
              <w:rPr>
                <w:rFonts w:ascii="Arial Narrow" w:hAnsi="Arial Narrow" w:cs="Arial"/>
                <w:bCs/>
                <w:color w:val="FFFFFF" w:themeColor="background1"/>
                <w:sz w:val="22"/>
                <w:szCs w:val="22"/>
              </w:rPr>
              <w:t>/Resolución</w:t>
            </w:r>
            <w:r w:rsidRPr="00E21CC2" w:rsidR="00293F29">
              <w:rPr>
                <w:rFonts w:ascii="Arial Narrow" w:hAnsi="Arial Narrow" w:cs="Arial"/>
                <w:bCs/>
                <w:color w:val="FFFFFF" w:themeColor="background1"/>
                <w:sz w:val="22"/>
                <w:szCs w:val="22"/>
              </w:rPr>
              <w:t>:</w:t>
            </w:r>
          </w:p>
        </w:tc>
        <w:tc>
          <w:tcPr>
            <w:tcW w:w="7200" w:type="dxa"/>
            <w:gridSpan w:val="2"/>
            <w:tcBorders>
              <w:top w:val="single" w:color="auto" w:sz="4" w:space="0"/>
              <w:left w:val="single" w:color="auto" w:sz="4" w:space="0"/>
              <w:bottom w:val="single" w:color="auto" w:sz="4" w:space="0"/>
            </w:tcBorders>
            <w:shd w:val="clear" w:color="auto" w:fill="FFFFFF" w:themeFill="background1"/>
            <w:tcMar/>
            <w:vAlign w:val="center"/>
          </w:tcPr>
          <w:p w:rsidRPr="00663B5E" w:rsidR="001F238A" w:rsidP="002B19A1" w:rsidRDefault="007B1F82" w14:paraId="2E133F6A" w14:textId="77C2FEE6">
            <w:pPr>
              <w:pStyle w:val="Ttulo2"/>
              <w:ind w:left="72" w:right="72"/>
              <w:jc w:val="both"/>
              <w:rPr>
                <w:rFonts w:ascii="Arial Narrow" w:hAnsi="Arial Narrow" w:cs="Arial"/>
                <w:b w:val="0"/>
                <w:iCs/>
                <w:sz w:val="22"/>
                <w:szCs w:val="22"/>
              </w:rPr>
            </w:pPr>
            <w:r w:rsidRPr="00663B5E">
              <w:rPr>
                <w:rFonts w:ascii="Arial Narrow" w:hAnsi="Arial Narrow" w:cs="Arial"/>
                <w:b w:val="0"/>
                <w:iCs/>
                <w:sz w:val="22"/>
                <w:szCs w:val="22"/>
              </w:rPr>
              <w:t>“</w:t>
            </w:r>
            <w:r w:rsidRPr="00663B5E" w:rsidR="002B19A1">
              <w:rPr>
                <w:rFonts w:ascii="Arial Narrow" w:hAnsi="Arial Narrow" w:cs="Arial"/>
                <w:b w:val="0"/>
                <w:iCs/>
                <w:sz w:val="22"/>
                <w:szCs w:val="22"/>
              </w:rPr>
              <w:t xml:space="preserve">Por medio de la cual se prorroga el término de duración de las zonas de protección y desarrollo de los recursos naturales renovables y del medio ambiente, declaradas mediante la Resolución No. </w:t>
            </w:r>
            <w:r w:rsidRPr="00997EA7" w:rsidR="00997EA7">
              <w:rPr>
                <w:rFonts w:ascii="Arial Narrow" w:hAnsi="Arial Narrow" w:cs="Arial"/>
                <w:b w:val="0"/>
                <w:iCs/>
                <w:sz w:val="22"/>
                <w:szCs w:val="22"/>
              </w:rPr>
              <w:t xml:space="preserve">1814 de 2015 y prorrogadas mediante las resoluciones 2157 de 2017, 1987 de 2018, 1675 de 2019, 1125 de 2021 y 1109 de 2023 </w:t>
            </w:r>
            <w:r w:rsidRPr="00663B5E" w:rsidR="00997EA7">
              <w:rPr>
                <w:rFonts w:ascii="Arial Narrow" w:hAnsi="Arial Narrow" w:cs="Arial"/>
                <w:b w:val="0"/>
                <w:iCs/>
                <w:sz w:val="22"/>
                <w:szCs w:val="22"/>
              </w:rPr>
              <w:t xml:space="preserve">y </w:t>
            </w:r>
            <w:r w:rsidRPr="00663B5E" w:rsidR="002B19A1">
              <w:rPr>
                <w:rFonts w:ascii="Arial Narrow" w:hAnsi="Arial Narrow" w:cs="Arial"/>
                <w:b w:val="0"/>
                <w:iCs/>
                <w:sz w:val="22"/>
                <w:szCs w:val="22"/>
              </w:rPr>
              <w:t>se toman otras determinaciones</w:t>
            </w:r>
            <w:r w:rsidRPr="00663B5E">
              <w:rPr>
                <w:rFonts w:ascii="Arial Narrow" w:hAnsi="Arial Narrow" w:cs="Arial"/>
                <w:b w:val="0"/>
                <w:iCs/>
                <w:sz w:val="22"/>
                <w:szCs w:val="22"/>
              </w:rPr>
              <w:t>”</w:t>
            </w:r>
          </w:p>
        </w:tc>
      </w:tr>
      <w:tr w:rsidRPr="00663B5E" w:rsidR="00663B5E" w:rsidTr="09EB004B" w14:paraId="2E1346AA" w14:textId="77777777">
        <w:trPr>
          <w:trHeight w:val="300"/>
        </w:trPr>
        <w:tc>
          <w:tcPr>
            <w:tcW w:w="10800" w:type="dxa"/>
            <w:gridSpan w:val="3"/>
            <w:tcBorders>
              <w:top w:val="single" w:color="auto" w:sz="4" w:space="0"/>
            </w:tcBorders>
            <w:shd w:val="clear" w:color="auto" w:fill="FFFFFF" w:themeFill="background1"/>
            <w:tcMar/>
            <w:vAlign w:val="center"/>
          </w:tcPr>
          <w:p w:rsidRPr="004F78D4" w:rsidR="002E4A97" w:rsidP="006A0F38" w:rsidRDefault="0095690D" w14:paraId="2E133F6D" w14:textId="51C93E84">
            <w:pPr>
              <w:numPr>
                <w:ilvl w:val="0"/>
                <w:numId w:val="1"/>
              </w:numPr>
              <w:rPr>
                <w:rFonts w:ascii="Arial Narrow" w:hAnsi="Arial Narrow" w:eastAsia="Arial Unicode MS" w:cs="Arial"/>
                <w:b/>
                <w:bCs/>
              </w:rPr>
            </w:pPr>
            <w:r w:rsidRPr="004F78D4">
              <w:rPr>
                <w:rFonts w:ascii="Arial Narrow" w:hAnsi="Arial Narrow" w:eastAsia="Arial Unicode MS" w:cs="Arial"/>
                <w:b/>
                <w:bCs/>
              </w:rPr>
              <w:t>ANTECEDENTES Y RAZONES DE OPORTUNIDAD Y CONVENIENCIA QUE JUSTIFICAN SU EXPEDICIÓN.</w:t>
            </w:r>
          </w:p>
          <w:p w:rsidRPr="004F78D4" w:rsidR="006A0F38" w:rsidP="006A0F38" w:rsidRDefault="006A0F38" w14:paraId="30702E63" w14:textId="77777777">
            <w:pPr>
              <w:ind w:left="720"/>
              <w:rPr>
                <w:rFonts w:ascii="Arial Narrow" w:hAnsi="Arial Narrow" w:eastAsia="Arial Unicode MS" w:cs="Arial"/>
              </w:rPr>
            </w:pPr>
          </w:p>
          <w:p w:rsidRPr="004F78D4" w:rsidR="005D342D" w:rsidP="7A5E9946" w:rsidRDefault="704DC6FB" w14:paraId="62D6EB03" w14:textId="77777777">
            <w:pPr>
              <w:pStyle w:val="CuerpoA"/>
              <w:contextualSpacing/>
              <w:jc w:val="both"/>
              <w:rPr>
                <w:rFonts w:ascii="Arial Narrow" w:hAnsi="Arial Narrow"/>
                <w:color w:val="auto"/>
                <w:bdr w:val="none" w:color="auto" w:sz="0" w:space="0"/>
                <w:lang w:val="es-ES"/>
              </w:rPr>
            </w:pPr>
            <w:r w:rsidRPr="004F78D4">
              <w:rPr>
                <w:rFonts w:ascii="Arial Narrow" w:hAnsi="Arial Narrow"/>
                <w:color w:val="auto"/>
                <w:bdr w:val="none" w:color="auto" w:sz="0" w:space="0"/>
                <w:lang w:val="es-ES"/>
              </w:rPr>
              <w:t>Colombia suscribió el convenio de Diversidad Biológica (CDB) aprobado</w:t>
            </w:r>
            <w:r w:rsidRPr="004F78D4">
              <w:rPr>
                <w:rFonts w:ascii="Arial Narrow" w:hAnsi="Arial Narrow" w:cs="Arial" w:eastAsiaTheme="minorEastAsia"/>
                <w:color w:val="auto"/>
                <w:bdr w:val="none" w:color="auto" w:sz="0" w:space="0"/>
                <w:lang w:val="es-ES"/>
              </w:rPr>
              <w:t xml:space="preserve"> </w:t>
            </w:r>
            <w:r w:rsidRPr="004F78D4">
              <w:rPr>
                <w:rFonts w:ascii="Arial Narrow" w:hAnsi="Arial Narrow"/>
                <w:color w:val="auto"/>
                <w:bdr w:val="none" w:color="auto" w:sz="0" w:space="0"/>
                <w:lang w:val="es-ES"/>
              </w:rPr>
              <w:t>a través de la Ley 165 de 1994, con base en el cual se adquirió el compromiso de conformar y consolidar un Sistema Nacional de Áreas Protegidas – SINAP, integrado por el conjunto de áreas protegidas, actores sociales y estrategias e instrumentos de gestión que las articulan, para contribuir al cumplimiento de los objetivos de conservación del país.</w:t>
            </w:r>
          </w:p>
          <w:p w:rsidRPr="004F78D4" w:rsidR="005D342D" w:rsidP="005D342D" w:rsidRDefault="005D342D" w14:paraId="6A02AD5A" w14:textId="77777777">
            <w:pPr>
              <w:pStyle w:val="CuerpoA"/>
              <w:contextualSpacing/>
              <w:jc w:val="both"/>
              <w:rPr>
                <w:rFonts w:ascii="Arial Narrow" w:hAnsi="Arial Narrow"/>
                <w:color w:val="auto"/>
                <w:bdr w:val="none" w:color="auto" w:sz="0" w:space="0"/>
              </w:rPr>
            </w:pPr>
          </w:p>
          <w:p w:rsidRPr="004F78D4" w:rsidR="005D342D" w:rsidP="7A5E9946" w:rsidRDefault="704DC6FB" w14:paraId="03C138AE" w14:textId="77777777">
            <w:pPr>
              <w:pStyle w:val="CuerpoA"/>
              <w:contextualSpacing/>
              <w:jc w:val="both"/>
              <w:rPr>
                <w:rFonts w:ascii="Arial Narrow" w:hAnsi="Arial Narrow"/>
                <w:color w:val="auto"/>
                <w:bdr w:val="none" w:color="auto" w:sz="0" w:space="0"/>
                <w:lang w:val="es-ES"/>
              </w:rPr>
            </w:pPr>
            <w:r w:rsidRPr="004F78D4">
              <w:rPr>
                <w:rFonts w:ascii="Arial Narrow" w:hAnsi="Arial Narrow"/>
                <w:color w:val="auto"/>
                <w:bdr w:val="none" w:color="auto" w:sz="0" w:space="0"/>
                <w:lang w:val="es-ES"/>
              </w:rPr>
              <w:t xml:space="preserve">El CDB tiene los siguientes tres objetivos: i) conservación de la biodiversidad, </w:t>
            </w:r>
            <w:proofErr w:type="spellStart"/>
            <w:r w:rsidRPr="004F78D4">
              <w:rPr>
                <w:rFonts w:ascii="Arial Narrow" w:hAnsi="Arial Narrow"/>
                <w:color w:val="auto"/>
                <w:bdr w:val="none" w:color="auto" w:sz="0" w:space="0"/>
                <w:lang w:val="es-ES"/>
              </w:rPr>
              <w:t>ii</w:t>
            </w:r>
            <w:proofErr w:type="spellEnd"/>
            <w:r w:rsidRPr="004F78D4">
              <w:rPr>
                <w:rFonts w:ascii="Arial Narrow" w:hAnsi="Arial Narrow"/>
                <w:color w:val="auto"/>
                <w:bdr w:val="none" w:color="auto" w:sz="0" w:space="0"/>
                <w:lang w:val="es-ES"/>
              </w:rPr>
              <w:t xml:space="preserve">) la utilización sostenible de la biodiversidad, y </w:t>
            </w:r>
            <w:proofErr w:type="spellStart"/>
            <w:r w:rsidRPr="004F78D4">
              <w:rPr>
                <w:rFonts w:ascii="Arial Narrow" w:hAnsi="Arial Narrow"/>
                <w:color w:val="auto"/>
                <w:bdr w:val="none" w:color="auto" w:sz="0" w:space="0"/>
                <w:lang w:val="es-ES"/>
              </w:rPr>
              <w:t>iii</w:t>
            </w:r>
            <w:proofErr w:type="spellEnd"/>
            <w:r w:rsidRPr="004F78D4">
              <w:rPr>
                <w:rFonts w:ascii="Arial Narrow" w:hAnsi="Arial Narrow"/>
                <w:color w:val="auto"/>
                <w:bdr w:val="none" w:color="auto" w:sz="0" w:space="0"/>
                <w:lang w:val="es-ES"/>
              </w:rPr>
              <w:t>) Participación justa y equitativa de los beneficios derivados del uso de la biodiversidad, a través de los cuales se busca promover medidas que conduzcan a un futuro sostenible.</w:t>
            </w:r>
          </w:p>
          <w:p w:rsidRPr="004F78D4" w:rsidR="005D342D" w:rsidP="005D342D" w:rsidRDefault="005D342D" w14:paraId="26A81CAA" w14:textId="77777777">
            <w:pPr>
              <w:pStyle w:val="CuerpoA"/>
              <w:contextualSpacing/>
              <w:jc w:val="both"/>
              <w:rPr>
                <w:rFonts w:ascii="Arial Narrow" w:hAnsi="Arial Narrow"/>
                <w:color w:val="auto"/>
                <w:bdr w:val="none" w:color="auto" w:sz="0" w:space="0"/>
              </w:rPr>
            </w:pPr>
          </w:p>
          <w:p w:rsidRPr="004F78D4" w:rsidR="005D342D" w:rsidP="005D342D" w:rsidRDefault="005D342D" w14:paraId="1A607B1B" w14:textId="77777777">
            <w:pPr>
              <w:pStyle w:val="CuerpoA"/>
              <w:contextualSpacing/>
              <w:jc w:val="both"/>
              <w:rPr>
                <w:rFonts w:ascii="Arial Narrow" w:hAnsi="Arial Narrow"/>
                <w:color w:val="auto"/>
                <w:bdr w:val="none" w:color="auto" w:sz="0" w:space="0"/>
              </w:rPr>
            </w:pPr>
            <w:r w:rsidRPr="004F78D4">
              <w:rPr>
                <w:rFonts w:ascii="Arial Narrow" w:hAnsi="Arial Narrow"/>
                <w:color w:val="auto"/>
                <w:bdr w:val="none" w:color="auto" w:sz="0" w:space="0"/>
              </w:rPr>
              <w:t>Adicionalmente</w:t>
            </w:r>
            <w:r w:rsidRPr="004F78D4">
              <w:rPr>
                <w:rFonts w:ascii="Arial Narrow" w:hAnsi="Arial Narrow" w:cs="Arial" w:eastAsiaTheme="minorEastAsia"/>
                <w:color w:val="auto"/>
                <w:bdr w:val="none" w:color="auto" w:sz="0" w:space="0"/>
              </w:rPr>
              <w:t>,</w:t>
            </w:r>
            <w:r w:rsidRPr="004F78D4">
              <w:rPr>
                <w:rFonts w:ascii="Arial Narrow" w:hAnsi="Arial Narrow"/>
                <w:color w:val="auto"/>
                <w:bdr w:val="none" w:color="auto" w:sz="0" w:space="0"/>
              </w:rPr>
              <w:t xml:space="preserve"> con la adopción del Programa de Trabajo sobre Áreas Protegidas </w:t>
            </w:r>
            <w:r w:rsidRPr="004F78D4">
              <w:rPr>
                <w:rFonts w:ascii="Arial Narrow" w:hAnsi="Arial Narrow" w:cs="Arial" w:eastAsiaTheme="minorEastAsia"/>
                <w:color w:val="auto"/>
                <w:bdr w:val="none" w:color="auto" w:sz="0" w:space="0"/>
              </w:rPr>
              <w:t>en el año 2004,</w:t>
            </w:r>
            <w:r w:rsidRPr="004F78D4">
              <w:rPr>
                <w:rFonts w:ascii="Arial Narrow" w:hAnsi="Arial Narrow"/>
                <w:color w:val="auto"/>
                <w:bdr w:val="none" w:color="auto" w:sz="0" w:space="0"/>
              </w:rPr>
              <w:t xml:space="preserve"> la emisión del documento CONPES 3680</w:t>
            </w:r>
            <w:r w:rsidRPr="004F78D4">
              <w:rPr>
                <w:rFonts w:ascii="Arial Narrow" w:hAnsi="Arial Narrow" w:cs="Arial" w:eastAsiaTheme="minorEastAsia"/>
                <w:color w:val="auto"/>
                <w:bdr w:val="none" w:color="auto" w:sz="0" w:space="0"/>
              </w:rPr>
              <w:t xml:space="preserve"> en el año 2010</w:t>
            </w:r>
            <w:r w:rsidRPr="004F78D4">
              <w:rPr>
                <w:rFonts w:ascii="Arial Narrow" w:hAnsi="Arial Narrow"/>
                <w:color w:val="auto"/>
                <w:bdr w:val="none" w:color="auto" w:sz="0" w:space="0"/>
              </w:rPr>
              <w:t>, y del Decreto 2372 del mismo año</w:t>
            </w:r>
            <w:r w:rsidRPr="004F78D4">
              <w:rPr>
                <w:rStyle w:val="Refdenotaalpie"/>
                <w:rFonts w:ascii="Arial Narrow" w:hAnsi="Arial Narrow"/>
                <w:color w:val="auto"/>
                <w:bdr w:val="none" w:color="auto" w:sz="0" w:space="0"/>
              </w:rPr>
              <w:footnoteReference w:id="2"/>
            </w:r>
            <w:r w:rsidRPr="004F78D4">
              <w:rPr>
                <w:rFonts w:ascii="Arial Narrow" w:hAnsi="Arial Narrow"/>
                <w:color w:val="auto"/>
                <w:bdr w:val="none" w:color="auto" w:sz="0" w:space="0"/>
              </w:rPr>
              <w:t xml:space="preserve">, Colombia se comprometió a establecer y mantener </w:t>
            </w:r>
            <w:r w:rsidRPr="004F78D4">
              <w:rPr>
                <w:rFonts w:ascii="Arial Narrow" w:hAnsi="Arial Narrow" w:cs="Arial" w:eastAsiaTheme="minorEastAsia"/>
                <w:color w:val="auto"/>
                <w:bdr w:val="none" w:color="auto" w:sz="0" w:space="0"/>
              </w:rPr>
              <w:t xml:space="preserve">el Sistema Nacional de Áreas Protegidas -SINAP- </w:t>
            </w:r>
            <w:r w:rsidRPr="004F78D4">
              <w:rPr>
                <w:rFonts w:ascii="Arial Narrow" w:hAnsi="Arial Narrow"/>
                <w:color w:val="auto"/>
                <w:bdr w:val="none" w:color="auto" w:sz="0" w:space="0"/>
              </w:rPr>
              <w:t xml:space="preserve">completo, eficazmente manejado y ecológicamente representativo, contribuyendo al logro de los objetivos del Convenio de Diversidad Biológica y a los compromisos y metas de país. </w:t>
            </w:r>
          </w:p>
          <w:p w:rsidRPr="004F78D4" w:rsidR="005D342D" w:rsidP="005D342D" w:rsidRDefault="005D342D" w14:paraId="025F6A04" w14:textId="77777777">
            <w:pPr>
              <w:pStyle w:val="CuerpoA"/>
              <w:contextualSpacing/>
              <w:jc w:val="both"/>
              <w:rPr>
                <w:rFonts w:ascii="Arial Narrow" w:hAnsi="Arial Narrow"/>
                <w:color w:val="auto"/>
                <w:bdr w:val="none" w:color="auto" w:sz="0" w:space="0"/>
              </w:rPr>
            </w:pPr>
          </w:p>
          <w:p w:rsidRPr="004F78D4" w:rsidR="005D342D" w:rsidP="005D342D" w:rsidRDefault="005D342D" w14:paraId="2172DF91" w14:textId="77777777">
            <w:pPr>
              <w:pStyle w:val="CuerpoA"/>
              <w:contextualSpacing/>
              <w:jc w:val="both"/>
              <w:rPr>
                <w:rFonts w:ascii="Arial Narrow" w:hAnsi="Arial Narrow"/>
                <w:color w:val="auto"/>
                <w:bdr w:val="none" w:color="auto" w:sz="0" w:space="0"/>
              </w:rPr>
            </w:pPr>
            <w:r w:rsidRPr="004F78D4">
              <w:rPr>
                <w:rFonts w:ascii="Arial Narrow" w:hAnsi="Arial Narrow"/>
                <w:color w:val="auto"/>
                <w:bdr w:val="none" w:color="auto" w:sz="0" w:space="0"/>
              </w:rPr>
              <w:t>El CONPES 4050 del año 2021, tiene como objetivo general “Reducir al 2030 el riesgo de pérdida de naturaleza en el Sistema Nacional de Áreas Protegidas, de tal manera que se garantice la protección de la biodiversidad y los servicios ecosistémicos que soportan el desarrollo social, económico y cultural de la nación”. Es importante resaltar el objetivo No 1 de este CONPES proyectado a aumentar la protección del patrimonio natural y cultural en el SINAP, con el fin de mantener los procesos ecológicos y evolutivos que permitan la funcionalidad y permanencia de la diversidad biológica, y de las contribuciones que esta genera al bienestar humano.</w:t>
            </w:r>
          </w:p>
          <w:p w:rsidRPr="004F78D4" w:rsidR="005D342D" w:rsidP="005D342D" w:rsidRDefault="005D342D" w14:paraId="4EF7756D" w14:textId="77777777">
            <w:pPr>
              <w:pStyle w:val="CuerpoA"/>
              <w:contextualSpacing/>
              <w:jc w:val="both"/>
              <w:rPr>
                <w:rFonts w:ascii="Arial Narrow" w:hAnsi="Arial Narrow"/>
                <w:color w:val="auto"/>
                <w:bdr w:val="none" w:color="auto" w:sz="0" w:space="0"/>
              </w:rPr>
            </w:pPr>
          </w:p>
          <w:p w:rsidRPr="004F78D4" w:rsidR="005D342D" w:rsidP="7A5E9946" w:rsidRDefault="704DC6FB" w14:paraId="0660A67A" w14:textId="77777777">
            <w:pPr>
              <w:pStyle w:val="CuerpoA"/>
              <w:contextualSpacing/>
              <w:jc w:val="both"/>
              <w:rPr>
                <w:rFonts w:ascii="Arial Narrow" w:hAnsi="Arial Narrow"/>
                <w:color w:val="auto"/>
                <w:bdr w:val="none" w:color="auto" w:sz="0" w:space="0"/>
                <w:lang w:val="es-ES"/>
              </w:rPr>
            </w:pPr>
            <w:r w:rsidRPr="004F78D4">
              <w:rPr>
                <w:rFonts w:ascii="Arial Narrow" w:hAnsi="Arial Narrow"/>
                <w:color w:val="auto"/>
                <w:bdr w:val="none" w:color="auto" w:sz="0" w:space="0"/>
                <w:lang w:val="es-ES"/>
              </w:rPr>
              <w:t>Dentro del SINAP se incluyen todas las áreas protegidas tanto públicas como privadas, y del ámbito de gestión nacional y regional. Es así, como se presentan diferentes categorías de manejo, de acuerdo con el nivel de biodiversidad que protegen, su estado de conservación, la escala de gestión y las actividades que en ellas se permitan.</w:t>
            </w:r>
          </w:p>
          <w:p w:rsidRPr="004F78D4" w:rsidR="005D342D" w:rsidP="005D342D" w:rsidRDefault="005D342D" w14:paraId="44DF3B8F" w14:textId="77777777">
            <w:pPr>
              <w:pStyle w:val="CuerpoA"/>
              <w:contextualSpacing/>
              <w:jc w:val="both"/>
              <w:rPr>
                <w:rFonts w:ascii="Arial Narrow" w:hAnsi="Arial Narrow"/>
                <w:color w:val="auto"/>
                <w:bdr w:val="none" w:color="auto" w:sz="0" w:space="0"/>
              </w:rPr>
            </w:pPr>
          </w:p>
          <w:p w:rsidRPr="004F78D4" w:rsidR="005D342D" w:rsidP="005D342D" w:rsidRDefault="005D342D" w14:paraId="42FCC15A" w14:textId="77777777">
            <w:pPr>
              <w:pStyle w:val="CuerpoA"/>
              <w:contextualSpacing/>
              <w:jc w:val="both"/>
              <w:rPr>
                <w:rFonts w:ascii="Arial Narrow" w:hAnsi="Arial Narrow"/>
                <w:color w:val="auto"/>
                <w:bdr w:val="none" w:color="auto" w:sz="0" w:space="0"/>
              </w:rPr>
            </w:pPr>
            <w:r w:rsidRPr="004F78D4">
              <w:rPr>
                <w:rFonts w:ascii="Arial Narrow" w:hAnsi="Arial Narrow"/>
                <w:color w:val="auto"/>
                <w:bdr w:val="none" w:color="auto" w:sz="0" w:space="0"/>
              </w:rPr>
              <w:t xml:space="preserve">Las áreas protegidas se definieron en el artículo 2.2.2.1.1.2. del Decreto Único 1076 de 2015 como “área definida geográficamente, que haya sido designada, regulada y administrada a fin de alcanzar objetivos específicos de conservación”. Estas áreas representan una de las estrategias más importantes para conservar la biodiversidad in situ, ya que, por medio del diseño y puesta en marcha de diferentes medidas de manejo, se asegura la conservación de los valores naturales, culturales y los servicios ecosistémicos que conservan y proveen. </w:t>
            </w:r>
          </w:p>
          <w:p w:rsidRPr="004F78D4" w:rsidR="005D342D" w:rsidP="005D342D" w:rsidRDefault="005D342D" w14:paraId="759282D1" w14:textId="77777777">
            <w:pPr>
              <w:pStyle w:val="CuerpoA"/>
              <w:contextualSpacing/>
              <w:jc w:val="both"/>
              <w:rPr>
                <w:rFonts w:ascii="Arial Narrow" w:hAnsi="Arial Narrow"/>
                <w:color w:val="auto"/>
                <w:bdr w:val="none" w:color="auto" w:sz="0" w:space="0"/>
              </w:rPr>
            </w:pPr>
          </w:p>
          <w:p w:rsidRPr="004F78D4" w:rsidR="005D342D" w:rsidP="005D342D" w:rsidRDefault="005D342D" w14:paraId="10B18610" w14:textId="77777777">
            <w:pPr>
              <w:pStyle w:val="CuerpoA"/>
              <w:contextualSpacing/>
              <w:jc w:val="both"/>
              <w:rPr>
                <w:rFonts w:ascii="Arial Narrow" w:hAnsi="Arial Narrow"/>
                <w:color w:val="auto"/>
                <w:bdr w:val="none" w:color="auto" w:sz="0" w:space="0"/>
              </w:rPr>
            </w:pPr>
            <w:r w:rsidRPr="004F78D4">
              <w:rPr>
                <w:rFonts w:ascii="Arial Narrow" w:hAnsi="Arial Narrow"/>
                <w:color w:val="auto"/>
                <w:bdr w:val="none" w:color="auto" w:sz="0" w:space="0"/>
              </w:rPr>
              <w:t>Es así, como las áreas protegidas contribuyen a la conservación de la diversidad biológica y a garantizar la oferta de servicios ecosistémicos que hacen posible el desarrollo productivo del país y el bienestar de la sociedad, ya que protegen ecosistemas estratégicos para la conservación de especies animales, vegetales y otras formas de vida, manteniendo hábitats claves, refugios, espacios de migración, zonas de desplazamiento y áreas de conexión entre unidades biogeográficas, entre otras. También contribuyen a la regulación del recurso hídrico, a la adaptación y mitigación al cambio climático, a la regulación del clima, a la reducción y mitigación de riesgos naturales, a la seguridad alimentaria y a la protección de las culturas propias de nuestro país, siendo territorios que permiten la pervivencia de poblaciones étnicas y que albergan parte de nuestro patrimonio arqueológico e histórico.</w:t>
            </w:r>
          </w:p>
          <w:p w:rsidRPr="004F78D4" w:rsidR="005D342D" w:rsidP="005D342D" w:rsidRDefault="005D342D" w14:paraId="0570CA4A" w14:textId="77777777">
            <w:pPr>
              <w:pStyle w:val="CuerpoA"/>
              <w:contextualSpacing/>
              <w:jc w:val="both"/>
              <w:rPr>
                <w:rFonts w:ascii="Arial Narrow" w:hAnsi="Arial Narrow"/>
                <w:color w:val="auto"/>
                <w:bdr w:val="none" w:color="auto" w:sz="0" w:space="0"/>
              </w:rPr>
            </w:pPr>
          </w:p>
          <w:p w:rsidRPr="004F78D4" w:rsidR="005D342D" w:rsidP="005D342D" w:rsidRDefault="005D342D" w14:paraId="530D2E61" w14:textId="77777777">
            <w:pPr>
              <w:pStyle w:val="CuerpoA"/>
              <w:contextualSpacing/>
              <w:jc w:val="both"/>
              <w:rPr>
                <w:rFonts w:ascii="Arial Narrow" w:hAnsi="Arial Narrow"/>
                <w:color w:val="auto"/>
                <w:bdr w:val="none" w:color="auto" w:sz="0" w:space="0"/>
              </w:rPr>
            </w:pPr>
            <w:r w:rsidRPr="004F78D4">
              <w:rPr>
                <w:rFonts w:ascii="Arial Narrow" w:hAnsi="Arial Narrow"/>
                <w:color w:val="auto"/>
                <w:bdr w:val="none" w:color="auto" w:sz="0" w:space="0"/>
              </w:rPr>
              <w:t>En las bases del Plan Nacional de Desarrollo 2022-2026 “Colombia, potencia mundial de la vida”</w:t>
            </w:r>
            <w:r w:rsidRPr="004F78D4">
              <w:rPr>
                <w:rFonts w:ascii="Arial" w:hAnsi="Arial" w:cs="Arial"/>
                <w:color w:val="auto"/>
                <w:bdr w:val="none" w:color="auto" w:sz="0" w:space="0"/>
              </w:rPr>
              <w:t>​</w:t>
            </w:r>
            <w:r w:rsidRPr="004F78D4">
              <w:rPr>
                <w:rFonts w:ascii="Arial Narrow" w:hAnsi="Arial Narrow"/>
                <w:color w:val="auto"/>
                <w:bdr w:val="none" w:color="auto" w:sz="0" w:space="0"/>
              </w:rPr>
              <w:t>, para la transformación productiva, internacionalización y acción climática,  se define en la sección Naturaleza viva: revitalización con inclusión social, que se ampliará la gestión de conservación efectiva de las áreas protegidas del Sistema Nacional de Áreas Protegidas (SINAP), así como la superficie protegida en ecosistemas con insuficientes niveles de protección a escala nacional, regional y local.</w:t>
            </w:r>
          </w:p>
          <w:p w:rsidRPr="004F78D4" w:rsidR="005D342D" w:rsidP="005D342D" w:rsidRDefault="005D342D" w14:paraId="3BB9339A" w14:textId="77777777">
            <w:pPr>
              <w:pStyle w:val="CuerpoA"/>
              <w:contextualSpacing/>
              <w:jc w:val="both"/>
              <w:rPr>
                <w:rFonts w:ascii="Arial Narrow" w:hAnsi="Arial Narrow"/>
                <w:color w:val="auto"/>
                <w:bdr w:val="none" w:color="auto" w:sz="0" w:space="0"/>
              </w:rPr>
            </w:pPr>
          </w:p>
          <w:p w:rsidRPr="004F78D4" w:rsidR="005D342D" w:rsidP="7A5E9946" w:rsidRDefault="704DC6FB" w14:paraId="4AFD7828" w14:textId="77777777">
            <w:pPr>
              <w:pStyle w:val="CuerpoA"/>
              <w:contextualSpacing/>
              <w:jc w:val="both"/>
              <w:rPr>
                <w:rFonts w:ascii="Arial Narrow" w:hAnsi="Arial Narrow"/>
                <w:color w:val="auto"/>
                <w:bdr w:val="none" w:color="auto" w:sz="0" w:space="0"/>
                <w:lang w:val="es-ES"/>
              </w:rPr>
            </w:pPr>
            <w:r w:rsidRPr="004F78D4">
              <w:rPr>
                <w:rFonts w:ascii="Arial Narrow" w:hAnsi="Arial Narrow"/>
                <w:color w:val="auto"/>
                <w:bdr w:val="none" w:color="auto" w:sz="0" w:space="0"/>
                <w:lang w:val="es-ES"/>
              </w:rPr>
              <w:t>Frente a lo anterior, las áreas definidas como zonas de protección y desarrollo de los recursos naturales renovables y del medio ambiente de interés nacional, corresponden a zonas que albergan algunos de los ecosistemas que a la fecha no se encuentran representados dentro del Sistema Nacional de Áreas Protegidas (SINAP), contribuyendo a la conservación de la diversidad biológica y a garantizar la oferta de servicios ecosistémicos que hacen posible el desarrollo productivo del país y el bienestar de la sociedad, ya que poseen ecosistemas estratégicos para la conservación de especies animales, vegetales y otras formas de vida, manteniendo hábitats claves, refugios, espacios de migración, zonas de desplazamiento y áreas de conexión entre unidades biogeográficas, entre otras.</w:t>
            </w:r>
          </w:p>
          <w:p w:rsidRPr="004F78D4" w:rsidR="005D342D" w:rsidP="005D342D" w:rsidRDefault="005D342D" w14:paraId="78F76EDE" w14:textId="77777777">
            <w:pPr>
              <w:pStyle w:val="CuerpoA"/>
              <w:contextualSpacing/>
              <w:jc w:val="both"/>
              <w:rPr>
                <w:rFonts w:ascii="Arial Narrow" w:hAnsi="Arial Narrow"/>
                <w:color w:val="auto"/>
                <w:bdr w:val="none" w:color="auto" w:sz="0" w:space="0"/>
              </w:rPr>
            </w:pPr>
          </w:p>
          <w:p w:rsidRPr="004F78D4" w:rsidR="005D342D" w:rsidP="005D342D" w:rsidRDefault="005D342D" w14:paraId="476540C5" w14:textId="564F513C">
            <w:pPr>
              <w:autoSpaceDE w:val="0"/>
              <w:autoSpaceDN w:val="0"/>
              <w:adjustRightInd w:val="0"/>
              <w:jc w:val="both"/>
              <w:rPr>
                <w:rFonts w:ascii="Arial Narrow" w:hAnsi="Arial Narrow" w:cs="ArialNarrow"/>
              </w:rPr>
            </w:pPr>
            <w:r w:rsidRPr="004F78D4">
              <w:rPr>
                <w:rFonts w:ascii="Arial Narrow" w:hAnsi="Arial Narrow" w:cs="Arial"/>
              </w:rPr>
              <w:t>Bajo el anterior contexto, este Ministerio</w:t>
            </w:r>
            <w:r w:rsidRPr="004F78D4">
              <w:rPr>
                <w:rFonts w:ascii="Arial Narrow" w:hAnsi="Arial Narrow" w:cs="ArialNarrow"/>
              </w:rPr>
              <w:t xml:space="preserve">, con base en el principio de precaución y a través de un trabajo conjunto con otras instituciones como la Agencia Nacional de Minería, Parques Nacionales Naturales y las Corporaciones Autónomas Regionales y de Desarrollo Sostenible, ha venido materializando una medida de precaución a través de la generación de diferentes actos administrativos mediante los cuales se han declarado y delimitado, en diferentes zonas del país, zonas de protección y desarrollo de los recursos naturales renovables y del medio, con el fin de proteger transitoriamente la diversidad biológica presente en estas áreas, del peligro inminente a las que se verían avocadas por el desarrollo de actividades mineras sin evaluación ambiental previa, mientras se surte todo el proceso administrativo de declaratoria específica y definitiva de un área protegida por parte de la autoridad ambiental competente, siguiendo lo establecido en la Resolución 1125 de 2015. Dichos actos administrativos para las áreas de interés </w:t>
            </w:r>
            <w:r w:rsidRPr="004F78D4" w:rsidR="005A4CCD">
              <w:rPr>
                <w:rFonts w:ascii="Arial Narrow" w:hAnsi="Arial Narrow" w:cs="ArialNarrow"/>
              </w:rPr>
              <w:t>regional</w:t>
            </w:r>
            <w:r w:rsidRPr="004F78D4">
              <w:rPr>
                <w:rFonts w:ascii="Arial Narrow" w:hAnsi="Arial Narrow" w:cs="ArialNarrow"/>
              </w:rPr>
              <w:t xml:space="preserve"> se relacionan a continuación:</w:t>
            </w:r>
          </w:p>
          <w:p w:rsidRPr="004F78D4" w:rsidR="005D342D" w:rsidP="005D342D" w:rsidRDefault="005D342D" w14:paraId="1272A4CE" w14:textId="77777777">
            <w:pPr>
              <w:autoSpaceDE w:val="0"/>
              <w:autoSpaceDN w:val="0"/>
              <w:adjustRightInd w:val="0"/>
              <w:jc w:val="both"/>
              <w:rPr>
                <w:rFonts w:ascii="Arial Narrow" w:hAnsi="Arial Narrow" w:cs="ArialNarrow"/>
                <w:sz w:val="22"/>
                <w:szCs w:val="22"/>
              </w:rPr>
            </w:pPr>
          </w:p>
          <w:p w:rsidRPr="004F78D4" w:rsidR="005D342D" w:rsidP="005D342D" w:rsidRDefault="005D342D" w14:paraId="53292124" w14:textId="77777777">
            <w:pPr>
              <w:pStyle w:val="Descripcin"/>
              <w:jc w:val="center"/>
              <w:rPr>
                <w:rFonts w:ascii="Arial Narrow" w:hAnsi="Arial Narrow"/>
                <w:color w:val="auto"/>
                <w:sz w:val="20"/>
                <w:szCs w:val="20"/>
              </w:rPr>
            </w:pPr>
            <w:r w:rsidRPr="004F78D4">
              <w:rPr>
                <w:rFonts w:ascii="Arial Narrow" w:hAnsi="Arial Narrow"/>
                <w:color w:val="auto"/>
                <w:sz w:val="20"/>
                <w:szCs w:val="20"/>
              </w:rPr>
              <w:t xml:space="preserve">Tabla </w:t>
            </w:r>
            <w:r w:rsidRPr="004F78D4">
              <w:rPr>
                <w:rFonts w:ascii="Arial Narrow" w:hAnsi="Arial Narrow"/>
                <w:color w:val="auto"/>
                <w:sz w:val="20"/>
                <w:szCs w:val="20"/>
              </w:rPr>
              <w:fldChar w:fldCharType="begin"/>
            </w:r>
            <w:r w:rsidRPr="004F78D4">
              <w:rPr>
                <w:rFonts w:ascii="Arial Narrow" w:hAnsi="Arial Narrow"/>
                <w:color w:val="auto"/>
                <w:sz w:val="20"/>
                <w:szCs w:val="20"/>
              </w:rPr>
              <w:instrText xml:space="preserve"> SEQ Tabla \* ARABIC </w:instrText>
            </w:r>
            <w:r w:rsidRPr="004F78D4">
              <w:rPr>
                <w:rFonts w:ascii="Arial Narrow" w:hAnsi="Arial Narrow"/>
                <w:color w:val="auto"/>
                <w:sz w:val="20"/>
                <w:szCs w:val="20"/>
              </w:rPr>
              <w:fldChar w:fldCharType="separate"/>
            </w:r>
            <w:r w:rsidRPr="004F78D4">
              <w:rPr>
                <w:rFonts w:ascii="Arial Narrow" w:hAnsi="Arial Narrow"/>
                <w:color w:val="auto"/>
                <w:sz w:val="20"/>
                <w:szCs w:val="20"/>
              </w:rPr>
              <w:t>1</w:t>
            </w:r>
            <w:r w:rsidRPr="004F78D4">
              <w:rPr>
                <w:rFonts w:ascii="Arial Narrow" w:hAnsi="Arial Narrow"/>
                <w:color w:val="auto"/>
                <w:sz w:val="20"/>
                <w:szCs w:val="20"/>
              </w:rPr>
              <w:fldChar w:fldCharType="end"/>
            </w:r>
            <w:r w:rsidRPr="004F78D4">
              <w:rPr>
                <w:rFonts w:ascii="Arial Narrow" w:hAnsi="Arial Narrow"/>
                <w:color w:val="auto"/>
                <w:sz w:val="20"/>
                <w:szCs w:val="20"/>
              </w:rPr>
              <w:t>. Trazabilidad de las resoluciones precedentes del proyecto de resolución.</w:t>
            </w:r>
          </w:p>
          <w:tbl>
            <w:tblPr>
              <w:tblStyle w:val="Tablaconcuadrcula"/>
              <w:tblW w:w="5000" w:type="pct"/>
              <w:jc w:val="center"/>
              <w:tblLook w:val="04A0" w:firstRow="1" w:lastRow="0" w:firstColumn="1" w:lastColumn="0" w:noHBand="0" w:noVBand="1"/>
            </w:tblPr>
            <w:tblGrid>
              <w:gridCol w:w="1750"/>
              <w:gridCol w:w="794"/>
              <w:gridCol w:w="4189"/>
              <w:gridCol w:w="2381"/>
              <w:gridCol w:w="1506"/>
            </w:tblGrid>
            <w:tr w:rsidRPr="004F78D4" w:rsidR="004F78D4" w:rsidTr="7A5E9946" w14:paraId="2337654B" w14:textId="77777777">
              <w:trPr>
                <w:trHeight w:val="300"/>
                <w:tblHeader/>
                <w:jc w:val="center"/>
              </w:trPr>
              <w:tc>
                <w:tcPr>
                  <w:tcW w:w="824" w:type="pct"/>
                  <w:tcBorders>
                    <w:top w:val="single" w:color="auto" w:sz="4" w:space="0"/>
                    <w:left w:val="single" w:color="auto" w:sz="4" w:space="0"/>
                    <w:bottom w:val="single" w:color="auto" w:sz="4" w:space="0"/>
                    <w:right w:val="single" w:color="auto" w:sz="4" w:space="0"/>
                  </w:tcBorders>
                  <w:shd w:val="clear" w:color="auto" w:fill="A6A6A6" w:themeFill="background1" w:themeFillShade="A6"/>
                  <w:vAlign w:val="center"/>
                  <w:hideMark/>
                </w:tcPr>
                <w:p w:rsidRPr="004F78D4" w:rsidR="005D342D" w:rsidP="005D342D" w:rsidRDefault="005D342D" w14:paraId="6BE945A8" w14:textId="77777777">
                  <w:pPr>
                    <w:autoSpaceDE w:val="0"/>
                    <w:autoSpaceDN w:val="0"/>
                    <w:adjustRightInd w:val="0"/>
                    <w:jc w:val="center"/>
                    <w:rPr>
                      <w:rFonts w:ascii="Arial Narrow" w:hAnsi="Arial Narrow" w:cs="ArialNarrow"/>
                      <w:b/>
                      <w:sz w:val="18"/>
                      <w:szCs w:val="18"/>
                    </w:rPr>
                  </w:pPr>
                  <w:r w:rsidRPr="004F78D4">
                    <w:rPr>
                      <w:rFonts w:ascii="Arial Narrow" w:hAnsi="Arial Narrow" w:cs="ArialNarrow"/>
                      <w:b/>
                      <w:sz w:val="18"/>
                      <w:szCs w:val="18"/>
                    </w:rPr>
                    <w:t>Tipo de acto administrativo</w:t>
                  </w:r>
                </w:p>
              </w:tc>
              <w:tc>
                <w:tcPr>
                  <w:tcW w:w="374" w:type="pct"/>
                  <w:tcBorders>
                    <w:top w:val="single" w:color="auto" w:sz="4" w:space="0"/>
                    <w:left w:val="single" w:color="auto" w:sz="4" w:space="0"/>
                    <w:bottom w:val="single" w:color="auto" w:sz="4" w:space="0"/>
                    <w:right w:val="single" w:color="auto" w:sz="4" w:space="0"/>
                  </w:tcBorders>
                  <w:shd w:val="clear" w:color="auto" w:fill="A6A6A6" w:themeFill="background1" w:themeFillShade="A6"/>
                  <w:vAlign w:val="center"/>
                  <w:hideMark/>
                </w:tcPr>
                <w:p w:rsidRPr="004F78D4" w:rsidR="005D342D" w:rsidP="005D342D" w:rsidRDefault="005D342D" w14:paraId="6F22273A" w14:textId="77777777">
                  <w:pPr>
                    <w:autoSpaceDE w:val="0"/>
                    <w:autoSpaceDN w:val="0"/>
                    <w:adjustRightInd w:val="0"/>
                    <w:jc w:val="center"/>
                    <w:rPr>
                      <w:rFonts w:ascii="Arial Narrow" w:hAnsi="Arial Narrow" w:cs="ArialNarrow"/>
                      <w:b/>
                      <w:sz w:val="18"/>
                      <w:szCs w:val="18"/>
                    </w:rPr>
                  </w:pPr>
                  <w:r w:rsidRPr="004F78D4">
                    <w:rPr>
                      <w:rFonts w:ascii="Arial Narrow" w:hAnsi="Arial Narrow" w:cs="ArialNarrow"/>
                      <w:b/>
                      <w:sz w:val="18"/>
                      <w:szCs w:val="18"/>
                    </w:rPr>
                    <w:t>No.</w:t>
                  </w:r>
                </w:p>
              </w:tc>
              <w:tc>
                <w:tcPr>
                  <w:tcW w:w="1972" w:type="pct"/>
                  <w:tcBorders>
                    <w:top w:val="single" w:color="auto" w:sz="4" w:space="0"/>
                    <w:left w:val="single" w:color="auto" w:sz="4" w:space="0"/>
                    <w:bottom w:val="single" w:color="auto" w:sz="4" w:space="0"/>
                    <w:right w:val="single" w:color="auto" w:sz="4" w:space="0"/>
                  </w:tcBorders>
                  <w:shd w:val="clear" w:color="auto" w:fill="A6A6A6" w:themeFill="background1" w:themeFillShade="A6"/>
                  <w:vAlign w:val="center"/>
                  <w:hideMark/>
                </w:tcPr>
                <w:p w:rsidRPr="004F78D4" w:rsidR="005D342D" w:rsidP="005D342D" w:rsidRDefault="005D342D" w14:paraId="0C47DD2D" w14:textId="77777777">
                  <w:pPr>
                    <w:autoSpaceDE w:val="0"/>
                    <w:autoSpaceDN w:val="0"/>
                    <w:adjustRightInd w:val="0"/>
                    <w:jc w:val="center"/>
                    <w:rPr>
                      <w:rFonts w:ascii="Arial Narrow" w:hAnsi="Arial Narrow" w:cs="ArialNarrow"/>
                      <w:b/>
                      <w:sz w:val="18"/>
                      <w:szCs w:val="18"/>
                    </w:rPr>
                  </w:pPr>
                  <w:r w:rsidRPr="004F78D4">
                    <w:rPr>
                      <w:rFonts w:ascii="Arial Narrow" w:hAnsi="Arial Narrow" w:cs="ArialNarrow"/>
                      <w:b/>
                      <w:sz w:val="18"/>
                      <w:szCs w:val="18"/>
                    </w:rPr>
                    <w:t>Epígrafe</w:t>
                  </w:r>
                </w:p>
              </w:tc>
              <w:tc>
                <w:tcPr>
                  <w:tcW w:w="1121" w:type="pct"/>
                  <w:tcBorders>
                    <w:top w:val="single" w:color="auto" w:sz="4" w:space="0"/>
                    <w:left w:val="single" w:color="auto" w:sz="4" w:space="0"/>
                    <w:bottom w:val="single" w:color="auto" w:sz="4" w:space="0"/>
                    <w:right w:val="single" w:color="auto" w:sz="4" w:space="0"/>
                  </w:tcBorders>
                  <w:shd w:val="clear" w:color="auto" w:fill="A6A6A6" w:themeFill="background1" w:themeFillShade="A6"/>
                  <w:vAlign w:val="center"/>
                  <w:hideMark/>
                </w:tcPr>
                <w:p w:rsidRPr="004F78D4" w:rsidR="005D342D" w:rsidP="005D342D" w:rsidRDefault="005D342D" w14:paraId="3BFCB9A0" w14:textId="77777777">
                  <w:pPr>
                    <w:autoSpaceDE w:val="0"/>
                    <w:autoSpaceDN w:val="0"/>
                    <w:adjustRightInd w:val="0"/>
                    <w:jc w:val="center"/>
                    <w:rPr>
                      <w:rFonts w:ascii="Arial Narrow" w:hAnsi="Arial Narrow" w:cs="ArialNarrow"/>
                      <w:b/>
                      <w:sz w:val="18"/>
                      <w:szCs w:val="18"/>
                    </w:rPr>
                  </w:pPr>
                  <w:r w:rsidRPr="004F78D4">
                    <w:rPr>
                      <w:rFonts w:ascii="Arial Narrow" w:hAnsi="Arial Narrow" w:cs="ArialNarrow"/>
                      <w:b/>
                      <w:sz w:val="18"/>
                      <w:szCs w:val="18"/>
                    </w:rPr>
                    <w:t>Fecha de emisión</w:t>
                  </w:r>
                </w:p>
              </w:tc>
              <w:tc>
                <w:tcPr>
                  <w:tcW w:w="709" w:type="pct"/>
                  <w:tcBorders>
                    <w:top w:val="single" w:color="auto" w:sz="4" w:space="0"/>
                    <w:left w:val="single" w:color="auto" w:sz="4" w:space="0"/>
                    <w:bottom w:val="single" w:color="auto" w:sz="4" w:space="0"/>
                    <w:right w:val="single" w:color="auto" w:sz="4" w:space="0"/>
                  </w:tcBorders>
                  <w:shd w:val="clear" w:color="auto" w:fill="A6A6A6" w:themeFill="background1" w:themeFillShade="A6"/>
                </w:tcPr>
                <w:p w:rsidRPr="004F78D4" w:rsidR="005D342D" w:rsidP="005D342D" w:rsidRDefault="005D342D" w14:paraId="696A0464" w14:textId="77777777">
                  <w:pPr>
                    <w:autoSpaceDE w:val="0"/>
                    <w:autoSpaceDN w:val="0"/>
                    <w:adjustRightInd w:val="0"/>
                    <w:jc w:val="center"/>
                    <w:rPr>
                      <w:rFonts w:ascii="Arial Narrow" w:hAnsi="Arial Narrow" w:cs="ArialNarrow"/>
                      <w:b/>
                      <w:sz w:val="18"/>
                      <w:szCs w:val="18"/>
                    </w:rPr>
                  </w:pPr>
                  <w:r w:rsidRPr="004F78D4">
                    <w:rPr>
                      <w:rFonts w:ascii="Arial Narrow" w:hAnsi="Arial Narrow" w:cs="ArialNarrow"/>
                      <w:b/>
                      <w:sz w:val="18"/>
                      <w:szCs w:val="18"/>
                    </w:rPr>
                    <w:t>Número de polígonos Reservados</w:t>
                  </w:r>
                </w:p>
              </w:tc>
            </w:tr>
            <w:tr w:rsidRPr="004F78D4" w:rsidR="004F78D4" w:rsidTr="7A5E9946" w14:paraId="602AEE5B" w14:textId="77777777">
              <w:trPr>
                <w:trHeight w:val="300"/>
                <w:jc w:val="center"/>
              </w:trPr>
              <w:tc>
                <w:tcPr>
                  <w:tcW w:w="824" w:type="pct"/>
                  <w:tcBorders>
                    <w:top w:val="single" w:color="auto" w:sz="4" w:space="0"/>
                    <w:left w:val="single" w:color="auto" w:sz="4" w:space="0"/>
                    <w:bottom w:val="single" w:color="auto" w:sz="4" w:space="0"/>
                    <w:right w:val="single" w:color="auto" w:sz="4" w:space="0"/>
                  </w:tcBorders>
                  <w:vAlign w:val="center"/>
                  <w:hideMark/>
                </w:tcPr>
                <w:p w:rsidRPr="004F78D4" w:rsidR="005D342D" w:rsidP="005D342D" w:rsidRDefault="005D342D" w14:paraId="1F35B67B" w14:textId="77777777">
                  <w:pPr>
                    <w:autoSpaceDE w:val="0"/>
                    <w:autoSpaceDN w:val="0"/>
                    <w:adjustRightInd w:val="0"/>
                    <w:jc w:val="both"/>
                    <w:rPr>
                      <w:rFonts w:ascii="Arial Narrow" w:hAnsi="Arial Narrow" w:cs="ArialNarrow"/>
                      <w:sz w:val="18"/>
                      <w:szCs w:val="18"/>
                    </w:rPr>
                  </w:pPr>
                  <w:r w:rsidRPr="004F78D4">
                    <w:rPr>
                      <w:rFonts w:ascii="Arial Narrow" w:hAnsi="Arial Narrow" w:cs="ArialNarrow"/>
                      <w:sz w:val="18"/>
                      <w:szCs w:val="18"/>
                    </w:rPr>
                    <w:t xml:space="preserve">Resolución </w:t>
                  </w:r>
                </w:p>
              </w:tc>
              <w:tc>
                <w:tcPr>
                  <w:tcW w:w="374" w:type="pct"/>
                  <w:tcBorders>
                    <w:top w:val="single" w:color="auto" w:sz="4" w:space="0"/>
                    <w:left w:val="single" w:color="auto" w:sz="4" w:space="0"/>
                    <w:bottom w:val="single" w:color="auto" w:sz="4" w:space="0"/>
                    <w:right w:val="single" w:color="auto" w:sz="4" w:space="0"/>
                  </w:tcBorders>
                  <w:vAlign w:val="center"/>
                  <w:hideMark/>
                </w:tcPr>
                <w:p w:rsidRPr="004F78D4" w:rsidR="005D342D" w:rsidP="005D342D" w:rsidRDefault="005D342D" w14:paraId="6AA6440E" w14:textId="77777777">
                  <w:pPr>
                    <w:autoSpaceDE w:val="0"/>
                    <w:autoSpaceDN w:val="0"/>
                    <w:adjustRightInd w:val="0"/>
                    <w:jc w:val="both"/>
                    <w:rPr>
                      <w:rFonts w:ascii="Arial Narrow" w:hAnsi="Arial Narrow" w:cs="ArialNarrow"/>
                      <w:sz w:val="18"/>
                      <w:szCs w:val="18"/>
                    </w:rPr>
                  </w:pPr>
                  <w:r w:rsidRPr="004F78D4">
                    <w:rPr>
                      <w:rFonts w:ascii="Arial Narrow" w:hAnsi="Arial Narrow" w:cs="ArialNarrow"/>
                      <w:sz w:val="18"/>
                      <w:szCs w:val="18"/>
                    </w:rPr>
                    <w:t>1814</w:t>
                  </w:r>
                </w:p>
              </w:tc>
              <w:tc>
                <w:tcPr>
                  <w:tcW w:w="1972" w:type="pct"/>
                  <w:tcBorders>
                    <w:top w:val="single" w:color="auto" w:sz="4" w:space="0"/>
                    <w:left w:val="single" w:color="auto" w:sz="4" w:space="0"/>
                    <w:bottom w:val="single" w:color="auto" w:sz="4" w:space="0"/>
                    <w:right w:val="single" w:color="auto" w:sz="4" w:space="0"/>
                  </w:tcBorders>
                  <w:vAlign w:val="center"/>
                  <w:hideMark/>
                </w:tcPr>
                <w:p w:rsidRPr="004F78D4" w:rsidR="005D342D" w:rsidP="005D342D" w:rsidRDefault="704DC6FB" w14:paraId="078DAFD8" w14:textId="77777777">
                  <w:pPr>
                    <w:autoSpaceDE w:val="0"/>
                    <w:autoSpaceDN w:val="0"/>
                    <w:adjustRightInd w:val="0"/>
                    <w:jc w:val="both"/>
                    <w:rPr>
                      <w:rFonts w:ascii="Arial Narrow" w:hAnsi="Arial Narrow" w:cs="ArialNarrow"/>
                      <w:sz w:val="18"/>
                      <w:szCs w:val="18"/>
                    </w:rPr>
                  </w:pPr>
                  <w:r w:rsidRPr="004F78D4">
                    <w:rPr>
                      <w:rFonts w:ascii="Arial Narrow" w:hAnsi="Arial Narrow" w:cs="ArialNarrow"/>
                      <w:sz w:val="18"/>
                      <w:szCs w:val="18"/>
                    </w:rPr>
                    <w:t>“Por la cual se declaran y delimitan unas zonas de protección y desarrollo de los recursos naturales renovables y del medio ambiente y se toman otras determinaciones”</w:t>
                  </w:r>
                  <w:r w:rsidRPr="004F78D4" w:rsidR="005D342D">
                    <w:rPr>
                      <w:rStyle w:val="Refdenotaalpie"/>
                      <w:rFonts w:ascii="Arial Narrow" w:hAnsi="Arial Narrow" w:cs="ArialNarrow"/>
                      <w:sz w:val="18"/>
                      <w:szCs w:val="18"/>
                    </w:rPr>
                    <w:footnoteReference w:id="3"/>
                  </w:r>
                </w:p>
              </w:tc>
              <w:tc>
                <w:tcPr>
                  <w:tcW w:w="1121" w:type="pct"/>
                  <w:tcBorders>
                    <w:top w:val="single" w:color="auto" w:sz="4" w:space="0"/>
                    <w:left w:val="single" w:color="auto" w:sz="4" w:space="0"/>
                    <w:bottom w:val="single" w:color="auto" w:sz="4" w:space="0"/>
                    <w:right w:val="single" w:color="auto" w:sz="4" w:space="0"/>
                  </w:tcBorders>
                  <w:vAlign w:val="center"/>
                  <w:hideMark/>
                </w:tcPr>
                <w:p w:rsidRPr="004F78D4" w:rsidR="005D342D" w:rsidP="005D342D" w:rsidRDefault="005D342D" w14:paraId="619FB461" w14:textId="77777777">
                  <w:pPr>
                    <w:autoSpaceDE w:val="0"/>
                    <w:autoSpaceDN w:val="0"/>
                    <w:adjustRightInd w:val="0"/>
                    <w:jc w:val="both"/>
                    <w:rPr>
                      <w:rFonts w:ascii="Arial Narrow" w:hAnsi="Arial Narrow" w:cs="ArialNarrow"/>
                      <w:sz w:val="18"/>
                      <w:szCs w:val="18"/>
                    </w:rPr>
                  </w:pPr>
                  <w:r w:rsidRPr="004F78D4">
                    <w:rPr>
                      <w:rFonts w:ascii="Arial Narrow" w:hAnsi="Arial Narrow" w:cs="ArialNarrow"/>
                      <w:sz w:val="18"/>
                      <w:szCs w:val="18"/>
                    </w:rPr>
                    <w:t>12 de agosto de 2015</w:t>
                  </w:r>
                </w:p>
              </w:tc>
              <w:tc>
                <w:tcPr>
                  <w:tcW w:w="709"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46D7CEF2" w14:textId="77777777">
                  <w:pPr>
                    <w:autoSpaceDE w:val="0"/>
                    <w:autoSpaceDN w:val="0"/>
                    <w:adjustRightInd w:val="0"/>
                    <w:jc w:val="center"/>
                    <w:rPr>
                      <w:rFonts w:ascii="Arial Narrow" w:hAnsi="Arial Narrow" w:cs="ArialNarrow"/>
                      <w:sz w:val="18"/>
                      <w:szCs w:val="18"/>
                    </w:rPr>
                  </w:pPr>
                  <w:r w:rsidRPr="004F78D4">
                    <w:rPr>
                      <w:rFonts w:ascii="Arial Narrow" w:hAnsi="Arial Narrow" w:cs="ArialNarrow"/>
                      <w:sz w:val="18"/>
                      <w:szCs w:val="18"/>
                    </w:rPr>
                    <w:t>57</w:t>
                  </w:r>
                </w:p>
              </w:tc>
            </w:tr>
            <w:tr w:rsidRPr="004F78D4" w:rsidR="004F78D4" w:rsidTr="7A5E9946" w14:paraId="47809B1F" w14:textId="77777777">
              <w:trPr>
                <w:trHeight w:val="300"/>
                <w:jc w:val="center"/>
              </w:trPr>
              <w:tc>
                <w:tcPr>
                  <w:tcW w:w="824" w:type="pct"/>
                  <w:tcBorders>
                    <w:top w:val="single" w:color="auto" w:sz="4" w:space="0"/>
                    <w:left w:val="single" w:color="auto" w:sz="4" w:space="0"/>
                    <w:bottom w:val="single" w:color="auto" w:sz="4" w:space="0"/>
                    <w:right w:val="single" w:color="auto" w:sz="4" w:space="0"/>
                  </w:tcBorders>
                  <w:vAlign w:val="center"/>
                  <w:hideMark/>
                </w:tcPr>
                <w:p w:rsidRPr="004F78D4" w:rsidR="005D342D" w:rsidP="005D342D" w:rsidRDefault="005D342D" w14:paraId="6A070E18" w14:textId="77777777">
                  <w:pPr>
                    <w:autoSpaceDE w:val="0"/>
                    <w:autoSpaceDN w:val="0"/>
                    <w:adjustRightInd w:val="0"/>
                    <w:jc w:val="both"/>
                    <w:rPr>
                      <w:rFonts w:ascii="Arial Narrow" w:hAnsi="Arial Narrow" w:cs="ArialNarrow"/>
                      <w:sz w:val="18"/>
                      <w:szCs w:val="18"/>
                    </w:rPr>
                  </w:pPr>
                  <w:r w:rsidRPr="004F78D4">
                    <w:rPr>
                      <w:rFonts w:ascii="Arial Narrow" w:hAnsi="Arial Narrow" w:cs="ArialNarrow"/>
                      <w:sz w:val="18"/>
                      <w:szCs w:val="18"/>
                    </w:rPr>
                    <w:t xml:space="preserve">Resolución </w:t>
                  </w:r>
                </w:p>
              </w:tc>
              <w:tc>
                <w:tcPr>
                  <w:tcW w:w="374" w:type="pct"/>
                  <w:tcBorders>
                    <w:top w:val="single" w:color="auto" w:sz="4" w:space="0"/>
                    <w:left w:val="single" w:color="auto" w:sz="4" w:space="0"/>
                    <w:bottom w:val="single" w:color="auto" w:sz="4" w:space="0"/>
                    <w:right w:val="single" w:color="auto" w:sz="4" w:space="0"/>
                  </w:tcBorders>
                  <w:vAlign w:val="center"/>
                  <w:hideMark/>
                </w:tcPr>
                <w:p w:rsidRPr="004F78D4" w:rsidR="005D342D" w:rsidP="005D342D" w:rsidRDefault="005D342D" w14:paraId="2BB4A448" w14:textId="77777777">
                  <w:pPr>
                    <w:autoSpaceDE w:val="0"/>
                    <w:autoSpaceDN w:val="0"/>
                    <w:adjustRightInd w:val="0"/>
                    <w:jc w:val="both"/>
                    <w:rPr>
                      <w:rFonts w:ascii="Arial Narrow" w:hAnsi="Arial Narrow" w:cs="ArialNarrow"/>
                      <w:sz w:val="18"/>
                      <w:szCs w:val="18"/>
                    </w:rPr>
                  </w:pPr>
                  <w:r w:rsidRPr="004F78D4">
                    <w:rPr>
                      <w:rFonts w:ascii="Arial Narrow" w:hAnsi="Arial Narrow" w:cs="ArialNarrow"/>
                      <w:sz w:val="18"/>
                      <w:szCs w:val="18"/>
                    </w:rPr>
                    <w:t>2157</w:t>
                  </w:r>
                </w:p>
              </w:tc>
              <w:tc>
                <w:tcPr>
                  <w:tcW w:w="1972" w:type="pct"/>
                  <w:tcBorders>
                    <w:top w:val="single" w:color="auto" w:sz="4" w:space="0"/>
                    <w:left w:val="single" w:color="auto" w:sz="4" w:space="0"/>
                    <w:bottom w:val="single" w:color="auto" w:sz="4" w:space="0"/>
                    <w:right w:val="single" w:color="auto" w:sz="4" w:space="0"/>
                  </w:tcBorders>
                  <w:vAlign w:val="center"/>
                  <w:hideMark/>
                </w:tcPr>
                <w:p w:rsidRPr="004F78D4" w:rsidR="005D342D" w:rsidP="005D342D" w:rsidRDefault="005D342D" w14:paraId="4C0F37C5" w14:textId="77777777">
                  <w:pPr>
                    <w:autoSpaceDE w:val="0"/>
                    <w:autoSpaceDN w:val="0"/>
                    <w:adjustRightInd w:val="0"/>
                    <w:jc w:val="both"/>
                    <w:rPr>
                      <w:rFonts w:ascii="Arial Narrow" w:hAnsi="Arial Narrow" w:cs="ArialNarrow"/>
                      <w:sz w:val="18"/>
                      <w:szCs w:val="18"/>
                    </w:rPr>
                  </w:pPr>
                  <w:r w:rsidRPr="004F78D4">
                    <w:rPr>
                      <w:rFonts w:ascii="Arial Narrow" w:hAnsi="Arial Narrow" w:cs="ArialNarrow"/>
                      <w:sz w:val="18"/>
                      <w:szCs w:val="18"/>
                    </w:rPr>
                    <w:t>“Por medio del cual se prorroga el término de duración de las zonas de protección y desarrollo de los recursos naturales renovables y del medio ambiente establecidas mediante la Resolución 1814 de 2015 y se adoptan otras determinaciones”.</w:t>
                  </w:r>
                </w:p>
              </w:tc>
              <w:tc>
                <w:tcPr>
                  <w:tcW w:w="1121" w:type="pct"/>
                  <w:tcBorders>
                    <w:top w:val="single" w:color="auto" w:sz="4" w:space="0"/>
                    <w:left w:val="single" w:color="auto" w:sz="4" w:space="0"/>
                    <w:bottom w:val="single" w:color="auto" w:sz="4" w:space="0"/>
                    <w:right w:val="single" w:color="auto" w:sz="4" w:space="0"/>
                  </w:tcBorders>
                  <w:vAlign w:val="center"/>
                  <w:hideMark/>
                </w:tcPr>
                <w:p w:rsidRPr="004F78D4" w:rsidR="005D342D" w:rsidP="005D342D" w:rsidRDefault="005D342D" w14:paraId="7EDB63B1" w14:textId="77777777">
                  <w:pPr>
                    <w:autoSpaceDE w:val="0"/>
                    <w:autoSpaceDN w:val="0"/>
                    <w:adjustRightInd w:val="0"/>
                    <w:jc w:val="both"/>
                    <w:rPr>
                      <w:rFonts w:ascii="Arial Narrow" w:hAnsi="Arial Narrow" w:cs="ArialNarrow"/>
                      <w:sz w:val="18"/>
                      <w:szCs w:val="18"/>
                    </w:rPr>
                  </w:pPr>
                  <w:r w:rsidRPr="004F78D4">
                    <w:rPr>
                      <w:rFonts w:ascii="Arial Narrow" w:hAnsi="Arial Narrow" w:cs="ArialNarrow"/>
                      <w:sz w:val="18"/>
                      <w:szCs w:val="18"/>
                    </w:rPr>
                    <w:t>23 de octubre de 2017</w:t>
                  </w:r>
                </w:p>
              </w:tc>
              <w:tc>
                <w:tcPr>
                  <w:tcW w:w="709"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418C896B" w14:textId="77777777">
                  <w:pPr>
                    <w:autoSpaceDE w:val="0"/>
                    <w:autoSpaceDN w:val="0"/>
                    <w:adjustRightInd w:val="0"/>
                    <w:jc w:val="center"/>
                    <w:rPr>
                      <w:rFonts w:ascii="Arial Narrow" w:hAnsi="Arial Narrow" w:cs="ArialNarrow"/>
                      <w:sz w:val="18"/>
                      <w:szCs w:val="18"/>
                    </w:rPr>
                  </w:pPr>
                  <w:r w:rsidRPr="004F78D4">
                    <w:rPr>
                      <w:rFonts w:ascii="Arial Narrow" w:hAnsi="Arial Narrow" w:cs="ArialNarrow"/>
                      <w:sz w:val="18"/>
                      <w:szCs w:val="18"/>
                    </w:rPr>
                    <w:t>35</w:t>
                  </w:r>
                </w:p>
              </w:tc>
            </w:tr>
            <w:tr w:rsidRPr="004F78D4" w:rsidR="004F78D4" w:rsidTr="7A5E9946" w14:paraId="13972F13" w14:textId="77777777">
              <w:trPr>
                <w:trHeight w:val="300"/>
                <w:jc w:val="center"/>
              </w:trPr>
              <w:tc>
                <w:tcPr>
                  <w:tcW w:w="824"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2BCBD884" w14:textId="77777777">
                  <w:pPr>
                    <w:jc w:val="both"/>
                    <w:rPr>
                      <w:rFonts w:ascii="Arial Narrow" w:hAnsi="Arial Narrow"/>
                      <w:sz w:val="18"/>
                      <w:szCs w:val="18"/>
                    </w:rPr>
                  </w:pPr>
                  <w:r w:rsidRPr="004F78D4">
                    <w:rPr>
                      <w:rFonts w:ascii="Arial Narrow" w:hAnsi="Arial Narrow" w:cs="ArialNarrow"/>
                      <w:sz w:val="18"/>
                      <w:szCs w:val="18"/>
                    </w:rPr>
                    <w:t>Resolución</w:t>
                  </w:r>
                </w:p>
              </w:tc>
              <w:tc>
                <w:tcPr>
                  <w:tcW w:w="374"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463E1B24" w14:textId="77777777">
                  <w:pPr>
                    <w:autoSpaceDE w:val="0"/>
                    <w:autoSpaceDN w:val="0"/>
                    <w:adjustRightInd w:val="0"/>
                    <w:jc w:val="both"/>
                    <w:rPr>
                      <w:rFonts w:ascii="Arial Narrow" w:hAnsi="Arial Narrow" w:cs="ArialNarrow"/>
                      <w:sz w:val="18"/>
                      <w:szCs w:val="18"/>
                    </w:rPr>
                  </w:pPr>
                  <w:r w:rsidRPr="004F78D4">
                    <w:rPr>
                      <w:rFonts w:ascii="Arial Narrow" w:hAnsi="Arial Narrow" w:cs="ArialNarrow"/>
                      <w:sz w:val="18"/>
                      <w:szCs w:val="18"/>
                    </w:rPr>
                    <w:t>1987</w:t>
                  </w:r>
                </w:p>
              </w:tc>
              <w:tc>
                <w:tcPr>
                  <w:tcW w:w="1972"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57A41017" w14:textId="77777777">
                  <w:pPr>
                    <w:autoSpaceDE w:val="0"/>
                    <w:autoSpaceDN w:val="0"/>
                    <w:adjustRightInd w:val="0"/>
                    <w:jc w:val="both"/>
                    <w:rPr>
                      <w:rFonts w:ascii="Arial Narrow" w:hAnsi="Arial Narrow" w:cs="ArialNarrow"/>
                      <w:sz w:val="18"/>
                      <w:szCs w:val="18"/>
                    </w:rPr>
                  </w:pPr>
                  <w:r w:rsidRPr="004F78D4">
                    <w:rPr>
                      <w:rFonts w:ascii="Arial Narrow" w:hAnsi="Arial Narrow" w:cs="ArialNarrow"/>
                      <w:sz w:val="18"/>
                      <w:szCs w:val="18"/>
                    </w:rPr>
                    <w:t>“Por medio de la cual se prórroga el término de duración de las zonas de protección y desarrollo de los recursos naturales renovables y del medio ambiente establecidas mediante la Resolución 1814 de 2015, modificada por la Resolución 2157 de 2017 y se adoptan otras determinaciones”</w:t>
                  </w:r>
                </w:p>
              </w:tc>
              <w:tc>
                <w:tcPr>
                  <w:tcW w:w="1121"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4C0A1E4B" w14:textId="77777777">
                  <w:pPr>
                    <w:autoSpaceDE w:val="0"/>
                    <w:autoSpaceDN w:val="0"/>
                    <w:adjustRightInd w:val="0"/>
                    <w:jc w:val="both"/>
                    <w:rPr>
                      <w:rFonts w:ascii="Arial Narrow" w:hAnsi="Arial Narrow" w:cs="ArialNarrow"/>
                      <w:sz w:val="18"/>
                      <w:szCs w:val="18"/>
                    </w:rPr>
                  </w:pPr>
                  <w:r w:rsidRPr="004F78D4">
                    <w:rPr>
                      <w:rFonts w:ascii="Arial Narrow" w:hAnsi="Arial Narrow" w:cs="ArialNarrow"/>
                      <w:sz w:val="18"/>
                      <w:szCs w:val="18"/>
                    </w:rPr>
                    <w:t>22 de octubre de 2018</w:t>
                  </w:r>
                </w:p>
              </w:tc>
              <w:tc>
                <w:tcPr>
                  <w:tcW w:w="709"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3B38F837" w14:textId="77777777">
                  <w:pPr>
                    <w:autoSpaceDE w:val="0"/>
                    <w:autoSpaceDN w:val="0"/>
                    <w:adjustRightInd w:val="0"/>
                    <w:jc w:val="center"/>
                    <w:rPr>
                      <w:rFonts w:ascii="Arial Narrow" w:hAnsi="Arial Narrow" w:cs="ArialNarrow"/>
                      <w:sz w:val="18"/>
                      <w:szCs w:val="18"/>
                    </w:rPr>
                  </w:pPr>
                  <w:r w:rsidRPr="004F78D4">
                    <w:rPr>
                      <w:rFonts w:ascii="Arial Narrow" w:hAnsi="Arial Narrow" w:cs="ArialNarrow"/>
                      <w:sz w:val="18"/>
                      <w:szCs w:val="18"/>
                    </w:rPr>
                    <w:t>29</w:t>
                  </w:r>
                </w:p>
              </w:tc>
            </w:tr>
            <w:tr w:rsidRPr="004F78D4" w:rsidR="004F78D4" w:rsidTr="7A5E9946" w14:paraId="4DBEB214" w14:textId="77777777">
              <w:trPr>
                <w:trHeight w:val="300"/>
                <w:jc w:val="center"/>
              </w:trPr>
              <w:tc>
                <w:tcPr>
                  <w:tcW w:w="824"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29F59E41" w14:textId="77777777">
                  <w:pPr>
                    <w:autoSpaceDE w:val="0"/>
                    <w:autoSpaceDN w:val="0"/>
                    <w:adjustRightInd w:val="0"/>
                    <w:jc w:val="both"/>
                    <w:rPr>
                      <w:rFonts w:ascii="Arial Narrow" w:hAnsi="Arial Narrow" w:cs="ArialNarrow"/>
                      <w:sz w:val="18"/>
                      <w:szCs w:val="18"/>
                    </w:rPr>
                  </w:pPr>
                  <w:r w:rsidRPr="004F78D4">
                    <w:rPr>
                      <w:rFonts w:ascii="Arial Narrow" w:hAnsi="Arial Narrow" w:cs="ArialNarrow"/>
                      <w:sz w:val="18"/>
                      <w:szCs w:val="18"/>
                    </w:rPr>
                    <w:t>Resolución</w:t>
                  </w:r>
                </w:p>
              </w:tc>
              <w:tc>
                <w:tcPr>
                  <w:tcW w:w="374"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4EC4FFD9" w14:textId="77777777">
                  <w:pPr>
                    <w:autoSpaceDE w:val="0"/>
                    <w:autoSpaceDN w:val="0"/>
                    <w:adjustRightInd w:val="0"/>
                    <w:jc w:val="both"/>
                    <w:rPr>
                      <w:rFonts w:ascii="Arial Narrow" w:hAnsi="Arial Narrow" w:cs="ArialNarrow"/>
                      <w:sz w:val="18"/>
                      <w:szCs w:val="18"/>
                    </w:rPr>
                  </w:pPr>
                  <w:r w:rsidRPr="004F78D4">
                    <w:rPr>
                      <w:rFonts w:ascii="Arial Narrow" w:hAnsi="Arial Narrow" w:cs="ArialNarrow"/>
                      <w:sz w:val="18"/>
                      <w:szCs w:val="18"/>
                    </w:rPr>
                    <w:t>1675</w:t>
                  </w:r>
                </w:p>
              </w:tc>
              <w:tc>
                <w:tcPr>
                  <w:tcW w:w="1972"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769818AC" w14:textId="77777777">
                  <w:pPr>
                    <w:jc w:val="both"/>
                    <w:rPr>
                      <w:rFonts w:ascii="Arial Narrow" w:hAnsi="Arial Narrow" w:cs="ArialNarrow"/>
                      <w:sz w:val="18"/>
                      <w:szCs w:val="18"/>
                    </w:rPr>
                  </w:pPr>
                  <w:r w:rsidRPr="004F78D4">
                    <w:rPr>
                      <w:rFonts w:ascii="Arial Narrow" w:hAnsi="Arial Narrow" w:cs="ArialNarrow"/>
                      <w:sz w:val="18"/>
                      <w:szCs w:val="18"/>
                    </w:rPr>
                    <w:t>“Por medio de la cual se prorroga el término de duración de las zonas de protección y desarrollo de los recursos naturales renovables y del medio ambiente, declaradas mediante la Resolución 1814 de 2015 y prorrogadas mediante las Resoluciones 2157 de 2017 y 1987 de 2018 y se adoptan otras disposiciones”</w:t>
                  </w:r>
                </w:p>
              </w:tc>
              <w:tc>
                <w:tcPr>
                  <w:tcW w:w="1121"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43F76D74" w14:textId="77777777">
                  <w:pPr>
                    <w:autoSpaceDE w:val="0"/>
                    <w:autoSpaceDN w:val="0"/>
                    <w:adjustRightInd w:val="0"/>
                    <w:jc w:val="both"/>
                    <w:rPr>
                      <w:rFonts w:ascii="Arial Narrow" w:hAnsi="Arial Narrow" w:cs="ArialNarrow"/>
                      <w:sz w:val="18"/>
                      <w:szCs w:val="18"/>
                    </w:rPr>
                  </w:pPr>
                  <w:r w:rsidRPr="004F78D4">
                    <w:rPr>
                      <w:rFonts w:ascii="Arial Narrow" w:hAnsi="Arial Narrow" w:cs="ArialNarrow"/>
                      <w:sz w:val="18"/>
                      <w:szCs w:val="18"/>
                    </w:rPr>
                    <w:t>22 de octubre de 2019</w:t>
                  </w:r>
                </w:p>
              </w:tc>
              <w:tc>
                <w:tcPr>
                  <w:tcW w:w="709"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062ED56F" w14:textId="77777777">
                  <w:pPr>
                    <w:autoSpaceDE w:val="0"/>
                    <w:autoSpaceDN w:val="0"/>
                    <w:adjustRightInd w:val="0"/>
                    <w:jc w:val="center"/>
                    <w:rPr>
                      <w:rFonts w:ascii="Arial Narrow" w:hAnsi="Arial Narrow" w:cs="ArialNarrow"/>
                      <w:sz w:val="18"/>
                      <w:szCs w:val="18"/>
                    </w:rPr>
                  </w:pPr>
                  <w:r w:rsidRPr="004F78D4">
                    <w:rPr>
                      <w:rFonts w:ascii="Arial Narrow" w:hAnsi="Arial Narrow" w:cs="ArialNarrow"/>
                      <w:sz w:val="18"/>
                      <w:szCs w:val="18"/>
                    </w:rPr>
                    <w:t>23</w:t>
                  </w:r>
                </w:p>
              </w:tc>
            </w:tr>
            <w:tr w:rsidRPr="004F78D4" w:rsidR="004F78D4" w:rsidTr="7A5E9946" w14:paraId="30A5926D" w14:textId="77777777">
              <w:trPr>
                <w:trHeight w:val="300"/>
                <w:jc w:val="center"/>
              </w:trPr>
              <w:tc>
                <w:tcPr>
                  <w:tcW w:w="824"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27C2904B" w14:textId="77777777">
                  <w:pPr>
                    <w:autoSpaceDE w:val="0"/>
                    <w:autoSpaceDN w:val="0"/>
                    <w:adjustRightInd w:val="0"/>
                    <w:jc w:val="both"/>
                    <w:rPr>
                      <w:rFonts w:ascii="Arial Narrow" w:hAnsi="Arial Narrow" w:cs="ArialNarrow"/>
                      <w:sz w:val="18"/>
                      <w:szCs w:val="18"/>
                    </w:rPr>
                  </w:pPr>
                  <w:r w:rsidRPr="004F78D4">
                    <w:rPr>
                      <w:rFonts w:ascii="Arial Narrow" w:hAnsi="Arial Narrow" w:cs="Calibri"/>
                      <w:sz w:val="18"/>
                      <w:szCs w:val="18"/>
                    </w:rPr>
                    <w:t>Resolución</w:t>
                  </w:r>
                </w:p>
              </w:tc>
              <w:tc>
                <w:tcPr>
                  <w:tcW w:w="374"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6E265DB7" w14:textId="77777777">
                  <w:pPr>
                    <w:autoSpaceDE w:val="0"/>
                    <w:autoSpaceDN w:val="0"/>
                    <w:adjustRightInd w:val="0"/>
                    <w:jc w:val="both"/>
                    <w:rPr>
                      <w:rFonts w:ascii="Arial Narrow" w:hAnsi="Arial Narrow" w:cs="ArialNarrow"/>
                      <w:sz w:val="18"/>
                      <w:szCs w:val="18"/>
                    </w:rPr>
                  </w:pPr>
                  <w:r w:rsidRPr="004F78D4">
                    <w:rPr>
                      <w:rFonts w:ascii="Arial Narrow" w:hAnsi="Arial Narrow" w:cs="Calibri"/>
                      <w:sz w:val="18"/>
                      <w:szCs w:val="18"/>
                    </w:rPr>
                    <w:t>1125</w:t>
                  </w:r>
                </w:p>
              </w:tc>
              <w:tc>
                <w:tcPr>
                  <w:tcW w:w="1972"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50E638D4" w14:textId="77777777">
                  <w:pPr>
                    <w:jc w:val="both"/>
                    <w:rPr>
                      <w:rFonts w:ascii="Arial Narrow" w:hAnsi="Arial Narrow" w:cs="ArialNarrow"/>
                      <w:sz w:val="18"/>
                      <w:szCs w:val="18"/>
                    </w:rPr>
                  </w:pPr>
                  <w:r w:rsidRPr="004F78D4">
                    <w:rPr>
                      <w:rFonts w:ascii="Arial Narrow" w:hAnsi="Arial Narrow" w:cs="Calibri"/>
                      <w:sz w:val="18"/>
                      <w:szCs w:val="18"/>
                    </w:rPr>
                    <w:t>“Por medio de la cual se prorroga el término de duración de las zonas de protección y desarrollo de los recursos naturales renovables y del medio ambiente, declaradas mediante la Resolución No. 1814 de 2015 y prorrogadas mediante las resoluciones No. 2157 de 2017, 1987 de 2018 y 1675 de 2019 y se adoptan otras determinaciones”</w:t>
                  </w:r>
                </w:p>
              </w:tc>
              <w:tc>
                <w:tcPr>
                  <w:tcW w:w="1121"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2B1F06E4" w14:textId="77777777">
                  <w:pPr>
                    <w:autoSpaceDE w:val="0"/>
                    <w:autoSpaceDN w:val="0"/>
                    <w:adjustRightInd w:val="0"/>
                    <w:jc w:val="both"/>
                    <w:rPr>
                      <w:rFonts w:ascii="Arial Narrow" w:hAnsi="Arial Narrow" w:cs="ArialNarrow"/>
                      <w:sz w:val="18"/>
                      <w:szCs w:val="18"/>
                    </w:rPr>
                  </w:pPr>
                  <w:r w:rsidRPr="004F78D4">
                    <w:rPr>
                      <w:rFonts w:ascii="Arial Narrow" w:hAnsi="Arial Narrow" w:cs="Calibri"/>
                      <w:sz w:val="18"/>
                      <w:szCs w:val="18"/>
                    </w:rPr>
                    <w:t>21 de octubre de 2021</w:t>
                  </w:r>
                </w:p>
              </w:tc>
              <w:tc>
                <w:tcPr>
                  <w:tcW w:w="709"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704DC6FB" w14:paraId="6058258E" w14:textId="77777777">
                  <w:pPr>
                    <w:autoSpaceDE w:val="0"/>
                    <w:autoSpaceDN w:val="0"/>
                    <w:adjustRightInd w:val="0"/>
                    <w:jc w:val="center"/>
                    <w:rPr>
                      <w:rFonts w:ascii="Arial Narrow" w:hAnsi="Arial Narrow" w:cs="Calibri"/>
                      <w:sz w:val="18"/>
                      <w:szCs w:val="18"/>
                    </w:rPr>
                  </w:pPr>
                  <w:r w:rsidRPr="004F78D4">
                    <w:rPr>
                      <w:rFonts w:ascii="Arial Narrow" w:hAnsi="Arial Narrow" w:cs="Calibri"/>
                      <w:sz w:val="18"/>
                      <w:szCs w:val="18"/>
                    </w:rPr>
                    <w:t>15</w:t>
                  </w:r>
                  <w:r w:rsidRPr="004F78D4" w:rsidR="005D342D">
                    <w:rPr>
                      <w:rStyle w:val="Refdenotaalpie"/>
                      <w:rFonts w:ascii="Arial Narrow" w:hAnsi="Arial Narrow" w:cs="Calibri"/>
                      <w:sz w:val="18"/>
                      <w:szCs w:val="18"/>
                    </w:rPr>
                    <w:footnoteReference w:id="4"/>
                  </w:r>
                </w:p>
              </w:tc>
            </w:tr>
            <w:tr w:rsidRPr="004F78D4" w:rsidR="004F78D4" w:rsidTr="7A5E9946" w14:paraId="619AC4C2" w14:textId="77777777">
              <w:trPr>
                <w:trHeight w:val="300"/>
                <w:jc w:val="center"/>
              </w:trPr>
              <w:tc>
                <w:tcPr>
                  <w:tcW w:w="824"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5AEF3145" w14:textId="77777777">
                  <w:pPr>
                    <w:autoSpaceDE w:val="0"/>
                    <w:autoSpaceDN w:val="0"/>
                    <w:adjustRightInd w:val="0"/>
                    <w:jc w:val="both"/>
                    <w:rPr>
                      <w:rFonts w:ascii="Arial Narrow" w:hAnsi="Arial Narrow" w:cs="Calibri"/>
                      <w:sz w:val="18"/>
                      <w:szCs w:val="18"/>
                    </w:rPr>
                  </w:pPr>
                  <w:r w:rsidRPr="004F78D4">
                    <w:rPr>
                      <w:rFonts w:ascii="Arial Narrow" w:hAnsi="Arial Narrow" w:cs="Calibri"/>
                      <w:sz w:val="18"/>
                      <w:szCs w:val="18"/>
                    </w:rPr>
                    <w:t>Resolución</w:t>
                  </w:r>
                </w:p>
              </w:tc>
              <w:tc>
                <w:tcPr>
                  <w:tcW w:w="374"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2541FD75" w14:textId="77777777">
                  <w:pPr>
                    <w:autoSpaceDE w:val="0"/>
                    <w:autoSpaceDN w:val="0"/>
                    <w:adjustRightInd w:val="0"/>
                    <w:jc w:val="both"/>
                    <w:rPr>
                      <w:rFonts w:ascii="Arial Narrow" w:hAnsi="Arial Narrow" w:cs="Calibri"/>
                      <w:sz w:val="18"/>
                      <w:szCs w:val="18"/>
                    </w:rPr>
                  </w:pPr>
                  <w:r w:rsidRPr="004F78D4">
                    <w:rPr>
                      <w:rFonts w:ascii="Arial Narrow" w:hAnsi="Arial Narrow" w:cs="Calibri"/>
                      <w:sz w:val="18"/>
                      <w:szCs w:val="18"/>
                    </w:rPr>
                    <w:t>1109</w:t>
                  </w:r>
                </w:p>
              </w:tc>
              <w:tc>
                <w:tcPr>
                  <w:tcW w:w="1972"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6FA53FBA" w14:textId="77777777">
                  <w:pPr>
                    <w:jc w:val="both"/>
                    <w:rPr>
                      <w:rFonts w:ascii="Arial Narrow" w:hAnsi="Arial Narrow" w:cs="Calibri"/>
                      <w:sz w:val="18"/>
                      <w:szCs w:val="18"/>
                    </w:rPr>
                  </w:pPr>
                  <w:r w:rsidRPr="004F78D4">
                    <w:rPr>
                      <w:rFonts w:ascii="Arial Narrow" w:hAnsi="Arial Narrow" w:cs="Calibri"/>
                      <w:sz w:val="18"/>
                      <w:szCs w:val="18"/>
                    </w:rPr>
                    <w:t>"Por medio del cual se prorroga el término de duración de las zonas de protección y desarrollo de los recursos naturales renovables y del medio ambiente, declaradas mediante la Resolución No. 1814 de 2015 y prorrogadas mediante las Resoluciones No. 2157 de 2017, 1987 de 2018, 1675 de 2019 у 1125 de 2021 y se adoptan otras determinaciones"</w:t>
                  </w:r>
                </w:p>
              </w:tc>
              <w:tc>
                <w:tcPr>
                  <w:tcW w:w="1121"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318AB4B0" w14:textId="77777777">
                  <w:pPr>
                    <w:autoSpaceDE w:val="0"/>
                    <w:autoSpaceDN w:val="0"/>
                    <w:adjustRightInd w:val="0"/>
                    <w:jc w:val="both"/>
                    <w:rPr>
                      <w:rFonts w:ascii="Arial Narrow" w:hAnsi="Arial Narrow" w:cs="Calibri"/>
                      <w:sz w:val="18"/>
                      <w:szCs w:val="18"/>
                    </w:rPr>
                  </w:pPr>
                  <w:r w:rsidRPr="004F78D4">
                    <w:rPr>
                      <w:rFonts w:ascii="Arial Narrow" w:hAnsi="Arial Narrow" w:cs="Calibri"/>
                      <w:sz w:val="18"/>
                      <w:szCs w:val="18"/>
                    </w:rPr>
                    <w:t>20 de octubre de 2023</w:t>
                  </w:r>
                </w:p>
              </w:tc>
              <w:tc>
                <w:tcPr>
                  <w:tcW w:w="709" w:type="pct"/>
                  <w:tcBorders>
                    <w:top w:val="single" w:color="auto" w:sz="4" w:space="0"/>
                    <w:left w:val="single" w:color="auto" w:sz="4" w:space="0"/>
                    <w:bottom w:val="single" w:color="auto" w:sz="4" w:space="0"/>
                    <w:right w:val="single" w:color="auto" w:sz="4" w:space="0"/>
                  </w:tcBorders>
                  <w:vAlign w:val="center"/>
                </w:tcPr>
                <w:p w:rsidRPr="004F78D4" w:rsidR="005D342D" w:rsidP="005D342D" w:rsidRDefault="005D342D" w14:paraId="31428FFE" w14:textId="77777777">
                  <w:pPr>
                    <w:autoSpaceDE w:val="0"/>
                    <w:autoSpaceDN w:val="0"/>
                    <w:adjustRightInd w:val="0"/>
                    <w:jc w:val="center"/>
                    <w:rPr>
                      <w:rFonts w:ascii="Arial Narrow" w:hAnsi="Arial Narrow" w:cs="Calibri"/>
                      <w:sz w:val="18"/>
                      <w:szCs w:val="18"/>
                    </w:rPr>
                  </w:pPr>
                  <w:r w:rsidRPr="004F78D4">
                    <w:rPr>
                      <w:rFonts w:ascii="Arial Narrow" w:hAnsi="Arial Narrow" w:cs="Calibri"/>
                      <w:sz w:val="18"/>
                      <w:szCs w:val="18"/>
                    </w:rPr>
                    <w:t>11</w:t>
                  </w:r>
                </w:p>
              </w:tc>
            </w:tr>
          </w:tbl>
          <w:p w:rsidRPr="004F78D4" w:rsidR="005D342D" w:rsidP="005D342D" w:rsidRDefault="005D342D" w14:paraId="097B3D3E" w14:textId="77777777">
            <w:pPr>
              <w:autoSpaceDE w:val="0"/>
              <w:autoSpaceDN w:val="0"/>
              <w:adjustRightInd w:val="0"/>
              <w:jc w:val="both"/>
              <w:rPr>
                <w:rFonts w:ascii="Arial Narrow" w:hAnsi="Arial Narrow" w:cs="ArialNarrow"/>
                <w:sz w:val="22"/>
                <w:szCs w:val="22"/>
              </w:rPr>
            </w:pPr>
          </w:p>
          <w:p w:rsidRPr="004F78D4" w:rsidR="005D342D" w:rsidP="005D342D" w:rsidRDefault="005D342D" w14:paraId="57E9232D" w14:textId="77777777">
            <w:pPr>
              <w:pStyle w:val="CuerpoA"/>
              <w:contextualSpacing/>
              <w:jc w:val="both"/>
              <w:rPr>
                <w:rFonts w:ascii="Arial Narrow" w:hAnsi="Arial Narrow" w:cs="Arial"/>
                <w:color w:val="auto"/>
              </w:rPr>
            </w:pPr>
            <w:r w:rsidRPr="004F78D4">
              <w:rPr>
                <w:rFonts w:ascii="Arial Narrow" w:hAnsi="Arial Narrow" w:cs="Arial"/>
                <w:color w:val="auto"/>
              </w:rPr>
              <w:t>Para las zonas de protección de ámbito regional, las Corporaciones Autónomas Regionales y las de Desarrollo Sostenible, como autoridad ambiental en el territorio de sus correspondientes jurisdicciones, han venido avanzando en la implementación de la ruta declaratoria, recopilando y analizando la información necesaria para sustentar los criterios biofísicos, socioeconómicos y culturales necesarios para la declaratoria de un área protegida.</w:t>
            </w:r>
          </w:p>
          <w:p w:rsidRPr="004F78D4" w:rsidR="005D342D" w:rsidP="005D342D" w:rsidRDefault="005D342D" w14:paraId="25F76345" w14:textId="77777777">
            <w:pPr>
              <w:pStyle w:val="CuerpoA"/>
              <w:contextualSpacing/>
              <w:jc w:val="both"/>
              <w:rPr>
                <w:rFonts w:ascii="Arial Narrow" w:hAnsi="Arial Narrow" w:cs="Arial"/>
                <w:color w:val="auto"/>
              </w:rPr>
            </w:pPr>
          </w:p>
          <w:p w:rsidRPr="004F78D4" w:rsidR="005D342D" w:rsidP="7A5E9946" w:rsidRDefault="704DC6FB" w14:paraId="1EA81374" w14:textId="77777777">
            <w:pPr>
              <w:pStyle w:val="CuerpoA"/>
              <w:contextualSpacing/>
              <w:jc w:val="both"/>
              <w:rPr>
                <w:rFonts w:ascii="Arial Narrow" w:hAnsi="Arial Narrow" w:cs="Arial"/>
                <w:color w:val="auto"/>
                <w:lang w:val="es-ES"/>
              </w:rPr>
            </w:pPr>
            <w:r w:rsidRPr="004F78D4">
              <w:rPr>
                <w:rFonts w:ascii="Arial Narrow" w:hAnsi="Arial Narrow" w:cs="Arial"/>
                <w:color w:val="auto"/>
                <w:lang w:val="es-ES"/>
              </w:rPr>
              <w:t>Adicionalmente han venido desarrollando un trabajo conjunto con los diferentes actores de tipo institucional, sectorial, comunitario y demás presentes en cada territorio, con quienes se han desarrollado espacios de trabajo conjunto para definir aspectos como objetivos de conservación, valores objeto de conservación (VOC), extensión y límites geográficos del área de referencia, identificación de otros actores estratégicos, y en algunos casos la definición de la categoría de área protegida más conveniente para el territorio, así como los usos y actividades permitidos para la eventual área a declarar.</w:t>
            </w:r>
          </w:p>
          <w:p w:rsidRPr="004F78D4" w:rsidR="005D342D" w:rsidP="005D342D" w:rsidRDefault="005D342D" w14:paraId="30FF0443" w14:textId="77777777">
            <w:pPr>
              <w:pStyle w:val="CuerpoA"/>
              <w:contextualSpacing/>
              <w:jc w:val="both"/>
              <w:rPr>
                <w:rFonts w:ascii="Arial Narrow" w:hAnsi="Arial Narrow" w:cs="Arial"/>
                <w:color w:val="auto"/>
              </w:rPr>
            </w:pPr>
          </w:p>
          <w:p w:rsidRPr="004F78D4" w:rsidR="005D342D" w:rsidP="7A5E9946" w:rsidRDefault="704DC6FB" w14:paraId="501BCDB0" w14:textId="77777777">
            <w:pPr>
              <w:pStyle w:val="CuerpoA"/>
              <w:contextualSpacing/>
              <w:jc w:val="both"/>
              <w:rPr>
                <w:rFonts w:ascii="Arial Narrow" w:hAnsi="Arial Narrow" w:cs="Arial"/>
                <w:color w:val="auto"/>
                <w:lang w:val="es-ES"/>
              </w:rPr>
            </w:pPr>
            <w:r w:rsidRPr="004F78D4">
              <w:rPr>
                <w:rFonts w:ascii="Arial Narrow" w:hAnsi="Arial Narrow" w:cs="Arial"/>
                <w:color w:val="auto"/>
                <w:lang w:val="es-ES"/>
              </w:rPr>
              <w:t xml:space="preserve">Estas áreas definidas como zonas de protección y desarrollo de los recursos naturales renovables y del medio ambiente, corresponden a zonas que albergan algunos de los ecosistemas que a la fecha no se encuentran representados dentro del Sistema Nacional de Áreas Protegidas (SINAP), contribuyendo a la conservación de la diversidad biológica y a garantizar la oferta de servicios ecosistémicos que hacen posible el desarrollo productivo del país y el bienestar de la sociedad, ya que poseen ecosistemas estratégicos para la conservación de especies animales, vegetales y otras formas de vida, manteniendo hábitats claves, refugios, espacios de migración, zonas de desplazamiento y áreas de conexión entre unidades biogeográficas, así como también contribuyen en la regulación del recurso hídrico, la adaptación y mitigación al </w:t>
            </w:r>
            <w:r w:rsidRPr="004F78D4">
              <w:rPr>
                <w:rFonts w:ascii="Arial Narrow" w:hAnsi="Arial Narrow" w:cs="Arial"/>
                <w:color w:val="auto"/>
                <w:lang w:val="es-ES"/>
              </w:rPr>
              <w:t>cambio climático, la regulación del clima, la reducción y mitigación de riesgos naturales, la seguridad alimentaria y la protección de las culturas propias de nuestro país, siendo territorios que permiten la pervivencia de las poblaciones locales de los diferentes territorios.</w:t>
            </w:r>
          </w:p>
          <w:p w:rsidRPr="004F78D4" w:rsidR="005D342D" w:rsidP="005D342D" w:rsidRDefault="005D342D" w14:paraId="29F64F00" w14:textId="77777777">
            <w:pPr>
              <w:pStyle w:val="CuerpoA"/>
              <w:contextualSpacing/>
              <w:jc w:val="both"/>
              <w:rPr>
                <w:rFonts w:ascii="Arial Narrow" w:hAnsi="Arial Narrow" w:cs="Arial"/>
                <w:color w:val="auto"/>
              </w:rPr>
            </w:pPr>
          </w:p>
          <w:p w:rsidRPr="004F78D4" w:rsidR="005D342D" w:rsidP="005D342D" w:rsidRDefault="005D342D" w14:paraId="0D3B9937" w14:textId="77777777">
            <w:pPr>
              <w:pStyle w:val="CuerpoA"/>
              <w:contextualSpacing/>
              <w:jc w:val="both"/>
              <w:rPr>
                <w:rFonts w:ascii="Arial Narrow" w:hAnsi="Arial Narrow" w:cs="Arial"/>
                <w:color w:val="auto"/>
              </w:rPr>
            </w:pPr>
            <w:r w:rsidRPr="004F78D4">
              <w:rPr>
                <w:rFonts w:ascii="Arial Narrow" w:hAnsi="Arial Narrow" w:cs="Arial"/>
                <w:color w:val="auto"/>
              </w:rPr>
              <w:t>La conservación de dichos ecosistemas aportará a una de las estrategias prioritarias del país para conservar el patrimonio natural y cultural a nivel mundial, definiendo apuestas para enfrentar los retos que impone el cambio climático.</w:t>
            </w:r>
          </w:p>
          <w:p w:rsidRPr="004F78D4" w:rsidR="005D342D" w:rsidP="005D342D" w:rsidRDefault="008E15D1" w14:paraId="1F447494" w14:textId="77777777">
            <w:pPr>
              <w:pStyle w:val="CuerpoA"/>
              <w:contextualSpacing/>
              <w:jc w:val="both"/>
              <w:rPr>
                <w:rFonts w:ascii="Arial Narrow" w:hAnsi="Arial Narrow" w:eastAsia="Arial Unicode MS" w:cs="Arial"/>
                <w:color w:val="auto"/>
              </w:rPr>
            </w:pPr>
            <w:r w:rsidRPr="004F78D4">
              <w:rPr>
                <w:rFonts w:ascii="Arial Narrow" w:hAnsi="Arial Narrow" w:eastAsia="Arial Unicode MS" w:cs="Arial"/>
                <w:color w:val="auto"/>
              </w:rPr>
              <w:t xml:space="preserve">Los criterios de sustentación para prorrogar las zonas, surgen a partir de la etapa de valoración de las características del territorio a partir de las cuales es viable considerar la posibilidad de delimitar </w:t>
            </w:r>
            <w:r w:rsidRPr="004F78D4" w:rsidR="00772B0E">
              <w:rPr>
                <w:rFonts w:ascii="Arial Narrow" w:hAnsi="Arial Narrow" w:eastAsia="Arial Unicode MS" w:cs="Arial"/>
                <w:color w:val="auto"/>
              </w:rPr>
              <w:t>nuevas</w:t>
            </w:r>
            <w:r w:rsidRPr="004F78D4">
              <w:rPr>
                <w:rFonts w:ascii="Arial Narrow" w:hAnsi="Arial Narrow" w:eastAsia="Arial Unicode MS" w:cs="Arial"/>
                <w:color w:val="auto"/>
              </w:rPr>
              <w:t xml:space="preserve"> área</w:t>
            </w:r>
            <w:r w:rsidRPr="004F78D4" w:rsidR="00772B0E">
              <w:rPr>
                <w:rFonts w:ascii="Arial Narrow" w:hAnsi="Arial Narrow" w:eastAsia="Arial Unicode MS" w:cs="Arial"/>
                <w:color w:val="auto"/>
              </w:rPr>
              <w:t>s</w:t>
            </w:r>
            <w:r w:rsidRPr="004F78D4">
              <w:rPr>
                <w:rFonts w:ascii="Arial Narrow" w:hAnsi="Arial Narrow" w:eastAsia="Arial Unicode MS" w:cs="Arial"/>
                <w:color w:val="auto"/>
              </w:rPr>
              <w:t xml:space="preserve"> protegida</w:t>
            </w:r>
            <w:r w:rsidRPr="004F78D4" w:rsidR="77279D17">
              <w:rPr>
                <w:rFonts w:ascii="Arial Narrow" w:hAnsi="Arial Narrow" w:eastAsia="Arial Unicode MS" w:cs="Arial"/>
                <w:color w:val="auto"/>
              </w:rPr>
              <w:t>s</w:t>
            </w:r>
            <w:r w:rsidRPr="004F78D4">
              <w:rPr>
                <w:rFonts w:ascii="Arial Narrow" w:hAnsi="Arial Narrow" w:eastAsia="Arial Unicode MS" w:cs="Arial"/>
                <w:color w:val="auto"/>
              </w:rPr>
              <w:t>, que garantice</w:t>
            </w:r>
            <w:r w:rsidRPr="004F78D4" w:rsidR="00772B0E">
              <w:rPr>
                <w:rFonts w:ascii="Arial Narrow" w:hAnsi="Arial Narrow" w:eastAsia="Arial Unicode MS" w:cs="Arial"/>
                <w:color w:val="auto"/>
              </w:rPr>
              <w:t>n</w:t>
            </w:r>
            <w:r w:rsidRPr="004F78D4">
              <w:rPr>
                <w:rFonts w:ascii="Arial Narrow" w:hAnsi="Arial Narrow" w:eastAsia="Arial Unicode MS" w:cs="Arial"/>
                <w:color w:val="auto"/>
              </w:rPr>
              <w:t xml:space="preserve"> la protección de los valores naturales y culturales identificados, con base en preceptos como el manejo adaptativo y el enfoque ecosistémico y</w:t>
            </w:r>
            <w:r w:rsidRPr="004F78D4" w:rsidR="3FFA278F">
              <w:rPr>
                <w:rFonts w:ascii="Arial Narrow" w:hAnsi="Arial Narrow" w:eastAsia="Arial Unicode MS" w:cs="Arial"/>
                <w:color w:val="auto"/>
              </w:rPr>
              <w:t>,</w:t>
            </w:r>
            <w:r w:rsidRPr="004F78D4">
              <w:rPr>
                <w:rFonts w:ascii="Arial Narrow" w:hAnsi="Arial Narrow" w:eastAsia="Arial Unicode MS" w:cs="Arial"/>
                <w:color w:val="auto"/>
              </w:rPr>
              <w:t xml:space="preserve"> están ligados conceptualmente a la definición de conservación de la biodiversidad que adopta el Convenio de la Diversidad Biológica Mundial - CDB.</w:t>
            </w:r>
          </w:p>
          <w:p w:rsidRPr="004F78D4" w:rsidR="005D342D" w:rsidP="005D342D" w:rsidRDefault="005D342D" w14:paraId="469683AE" w14:textId="77777777">
            <w:pPr>
              <w:pStyle w:val="CuerpoA"/>
              <w:contextualSpacing/>
              <w:jc w:val="both"/>
              <w:rPr>
                <w:rFonts w:ascii="Arial Narrow" w:hAnsi="Arial Narrow" w:eastAsia="Arial Unicode MS" w:cs="Arial"/>
                <w:color w:val="auto"/>
              </w:rPr>
            </w:pPr>
          </w:p>
          <w:p w:rsidRPr="004F78D4" w:rsidR="005D342D" w:rsidP="7A5E9946" w:rsidRDefault="265C1FED" w14:paraId="0B702C33" w14:textId="77777777">
            <w:pPr>
              <w:pStyle w:val="CuerpoA"/>
              <w:contextualSpacing/>
              <w:jc w:val="both"/>
              <w:rPr>
                <w:rFonts w:ascii="Arial Narrow" w:hAnsi="Arial Narrow" w:eastAsia="Arial Unicode MS" w:cs="Arial"/>
                <w:color w:val="auto"/>
                <w:lang w:val="es-ES"/>
              </w:rPr>
            </w:pPr>
            <w:r w:rsidRPr="004F78D4">
              <w:rPr>
                <w:rFonts w:ascii="Arial Narrow" w:hAnsi="Arial Narrow" w:eastAsia="Arial Unicode MS" w:cs="Arial"/>
                <w:color w:val="auto"/>
                <w:lang w:val="es-ES"/>
              </w:rPr>
              <w:t>A partir de la prórroga del año 2023</w:t>
            </w:r>
            <w:r w:rsidRPr="004F78D4" w:rsidR="08964861">
              <w:rPr>
                <w:rFonts w:ascii="Arial Narrow" w:hAnsi="Arial Narrow" w:eastAsia="Arial Unicode MS" w:cs="Arial"/>
                <w:color w:val="auto"/>
                <w:lang w:val="es-ES"/>
              </w:rPr>
              <w:t>,</w:t>
            </w:r>
            <w:r w:rsidRPr="004F78D4" w:rsidR="704DC6FB">
              <w:rPr>
                <w:rFonts w:ascii="Arial Narrow" w:hAnsi="Arial Narrow" w:eastAsia="Arial Unicode MS" w:cs="Arial"/>
                <w:color w:val="auto"/>
                <w:lang w:val="es-ES"/>
              </w:rPr>
              <w:t xml:space="preserve"> Las Corporaciones Autónomas Regionales y las de Desarrollo Sostenible</w:t>
            </w:r>
            <w:r w:rsidRPr="004F78D4" w:rsidR="08964861">
              <w:rPr>
                <w:rFonts w:ascii="Arial Narrow" w:hAnsi="Arial Narrow" w:eastAsia="Arial Unicode MS" w:cs="Arial"/>
                <w:color w:val="auto"/>
                <w:lang w:val="es-ES"/>
              </w:rPr>
              <w:t>,</w:t>
            </w:r>
            <w:r w:rsidRPr="004F78D4" w:rsidR="1E0C9FF8">
              <w:rPr>
                <w:rFonts w:ascii="Arial Narrow" w:hAnsi="Arial Narrow" w:eastAsia="Arial Unicode MS" w:cs="Arial"/>
                <w:color w:val="auto"/>
                <w:lang w:val="es-ES"/>
              </w:rPr>
              <w:t xml:space="preserve"> </w:t>
            </w:r>
            <w:r w:rsidRPr="004F78D4">
              <w:rPr>
                <w:rFonts w:ascii="Arial Narrow" w:hAnsi="Arial Narrow" w:eastAsia="Arial Unicode MS" w:cs="Arial"/>
                <w:color w:val="auto"/>
                <w:lang w:val="es-ES"/>
              </w:rPr>
              <w:t>avanz</w:t>
            </w:r>
            <w:r w:rsidRPr="004F78D4" w:rsidR="704DC6FB">
              <w:rPr>
                <w:rFonts w:ascii="Arial Narrow" w:hAnsi="Arial Narrow" w:eastAsia="Arial Unicode MS" w:cs="Arial"/>
                <w:color w:val="auto"/>
                <w:lang w:val="es-ES"/>
              </w:rPr>
              <w:t>aron</w:t>
            </w:r>
            <w:r w:rsidRPr="004F78D4">
              <w:rPr>
                <w:rFonts w:ascii="Arial Narrow" w:hAnsi="Arial Narrow" w:eastAsia="Arial Unicode MS" w:cs="Arial"/>
                <w:color w:val="auto"/>
                <w:lang w:val="es-ES"/>
              </w:rPr>
              <w:t xml:space="preserve"> en los procesos de diálogo social y análisis técnicos de los componentes biofísico, socioeconómico y cultural en cada uno de los procesos a </w:t>
            </w:r>
            <w:r w:rsidRPr="004F78D4" w:rsidR="08964861">
              <w:rPr>
                <w:rFonts w:ascii="Arial Narrow" w:hAnsi="Arial Narrow" w:eastAsia="Arial Unicode MS" w:cs="Arial"/>
                <w:color w:val="auto"/>
                <w:lang w:val="es-ES"/>
              </w:rPr>
              <w:t xml:space="preserve">su </w:t>
            </w:r>
            <w:r w:rsidRPr="004F78D4">
              <w:rPr>
                <w:rFonts w:ascii="Arial Narrow" w:hAnsi="Arial Narrow" w:eastAsia="Arial Unicode MS" w:cs="Arial"/>
                <w:color w:val="auto"/>
                <w:lang w:val="es-ES"/>
              </w:rPr>
              <w:t>cargo; se acordaron planes de trabajo con actores estratégicos locales y regionales, se avanzó en ejercicios de coordinación interinstitucional en distintos niveles de gestión, se realizaron mesas técnicas y reuniones con las comunidades en el marco del diálogo social, se avanzó en la concertación de aspectos técnicos y en acuerdos sobre la conservación del territorio, usos del suelo y desarrollo sostenible, se gestionaron recursos financieros para la implementación de la ruta y el cumplimiento de los acuerdos sociales.</w:t>
            </w:r>
          </w:p>
          <w:p w:rsidRPr="004F78D4" w:rsidR="005D342D" w:rsidP="005D342D" w:rsidRDefault="005D342D" w14:paraId="16CD3381" w14:textId="77777777">
            <w:pPr>
              <w:pStyle w:val="CuerpoA"/>
              <w:contextualSpacing/>
              <w:jc w:val="both"/>
              <w:rPr>
                <w:rFonts w:ascii="Arial Narrow" w:hAnsi="Arial Narrow" w:eastAsia="Arial Unicode MS" w:cs="Arial"/>
                <w:color w:val="auto"/>
              </w:rPr>
            </w:pPr>
          </w:p>
          <w:p w:rsidRPr="004F78D4" w:rsidR="00071BE3" w:rsidP="7A5E9946" w:rsidRDefault="2BFA8F8E" w14:paraId="6AD899A7" w14:textId="492387CC">
            <w:pPr>
              <w:pStyle w:val="CuerpoA"/>
              <w:contextualSpacing/>
              <w:jc w:val="both"/>
              <w:rPr>
                <w:rFonts w:ascii="Arial Narrow" w:hAnsi="Arial Narrow" w:eastAsia="Arial Unicode MS" w:cs="Arial"/>
                <w:color w:val="auto"/>
                <w:lang w:val="es-ES"/>
              </w:rPr>
            </w:pPr>
            <w:r w:rsidRPr="004F78D4">
              <w:rPr>
                <w:rFonts w:ascii="Arial Narrow" w:hAnsi="Arial Narrow" w:eastAsia="Arial Unicode MS" w:cs="Arial"/>
                <w:color w:val="auto"/>
                <w:lang w:val="es-ES"/>
              </w:rPr>
              <w:t xml:space="preserve">Se resalta el proceso de declaratoria del </w:t>
            </w:r>
            <w:r w:rsidRPr="004F78D4" w:rsidR="704DC6FB">
              <w:rPr>
                <w:rFonts w:ascii="Arial Narrow" w:hAnsi="Arial Narrow" w:eastAsia="Arial Unicode MS" w:cs="Arial"/>
                <w:color w:val="auto"/>
                <w:lang w:val="es-ES"/>
              </w:rPr>
              <w:t>Distrito Regional de Manejo Integrado DRMI Bajo Cauca Nechí</w:t>
            </w:r>
            <w:r w:rsidRPr="004F78D4" w:rsidR="4735672B">
              <w:rPr>
                <w:rFonts w:ascii="Arial Narrow" w:hAnsi="Arial Narrow" w:eastAsia="Arial Unicode MS" w:cs="Arial"/>
                <w:color w:val="auto"/>
                <w:lang w:val="es-ES"/>
              </w:rPr>
              <w:t xml:space="preserve"> declarado mediante </w:t>
            </w:r>
            <w:r w:rsidRPr="004F78D4" w:rsidR="704DC6FB">
              <w:rPr>
                <w:rFonts w:ascii="Arial Narrow" w:hAnsi="Arial Narrow" w:eastAsia="Arial Unicode MS" w:cs="Arial"/>
                <w:color w:val="auto"/>
                <w:lang w:val="es-ES"/>
              </w:rPr>
              <w:t>Acuerdo 675 del 22 de diciembre de 2023 de la Corporación Autónoma Regional del Centro de Antioquia – CORANTIOQUIA.</w:t>
            </w:r>
            <w:r w:rsidRPr="004F78D4" w:rsidR="54438052">
              <w:rPr>
                <w:rFonts w:ascii="Arial Narrow" w:hAnsi="Arial Narrow" w:eastAsia="Arial Unicode MS" w:cs="Arial"/>
                <w:color w:val="auto"/>
                <w:lang w:val="es-ES"/>
              </w:rPr>
              <w:t xml:space="preserve"> Sin embargo, cabe aclarar que el área protegida actualmente no cuenta con su instrumento de </w:t>
            </w:r>
            <w:r w:rsidRPr="004F78D4" w:rsidR="4B8E4673">
              <w:rPr>
                <w:rFonts w:ascii="Arial Narrow" w:hAnsi="Arial Narrow" w:eastAsia="Arial Unicode MS" w:cs="Arial"/>
                <w:color w:val="auto"/>
                <w:lang w:val="es-ES"/>
              </w:rPr>
              <w:t xml:space="preserve">gestión y </w:t>
            </w:r>
            <w:r w:rsidRPr="004F78D4" w:rsidR="3F484679">
              <w:rPr>
                <w:rFonts w:ascii="Arial Narrow" w:hAnsi="Arial Narrow" w:eastAsia="Arial Unicode MS" w:cs="Arial"/>
                <w:color w:val="auto"/>
                <w:lang w:val="es-ES"/>
              </w:rPr>
              <w:t>manejo del área</w:t>
            </w:r>
            <w:r w:rsidRPr="004F78D4" w:rsidR="54438052">
              <w:rPr>
                <w:rFonts w:ascii="Arial Narrow" w:hAnsi="Arial Narrow" w:eastAsia="Arial Unicode MS" w:cs="Arial"/>
                <w:color w:val="auto"/>
                <w:lang w:val="es-ES"/>
              </w:rPr>
              <w:t xml:space="preserve"> </w:t>
            </w:r>
            <w:r w:rsidRPr="004F78D4" w:rsidR="169642AA">
              <w:rPr>
                <w:rFonts w:ascii="Arial Narrow" w:hAnsi="Arial Narrow" w:eastAsia="Arial Unicode MS" w:cs="Arial"/>
                <w:color w:val="auto"/>
                <w:lang w:val="es-ES"/>
              </w:rPr>
              <w:t>adoptado.</w:t>
            </w:r>
          </w:p>
          <w:p w:rsidRPr="004F78D4" w:rsidR="00071BE3" w:rsidP="00071BE3" w:rsidRDefault="00071BE3" w14:paraId="0ECB2413" w14:textId="77777777">
            <w:pPr>
              <w:pStyle w:val="CuerpoA"/>
              <w:contextualSpacing/>
              <w:jc w:val="both"/>
              <w:rPr>
                <w:rFonts w:ascii="Arial Narrow" w:hAnsi="Arial Narrow" w:eastAsia="Arial Unicode MS" w:cs="Arial"/>
                <w:color w:val="auto"/>
              </w:rPr>
            </w:pPr>
          </w:p>
          <w:p w:rsidRPr="004F78D4" w:rsidR="00071BE3" w:rsidP="00071BE3" w:rsidRDefault="00071BE3" w14:paraId="7B689E19" w14:textId="54FB7C3A">
            <w:pPr>
              <w:pStyle w:val="CuerpoA"/>
              <w:contextualSpacing/>
              <w:jc w:val="both"/>
              <w:rPr>
                <w:rFonts w:ascii="Arial Narrow" w:hAnsi="Arial Narrow" w:eastAsia="Arial Unicode MS" w:cs="Arial"/>
                <w:iCs/>
                <w:color w:val="auto"/>
              </w:rPr>
            </w:pPr>
            <w:r w:rsidRPr="004F78D4">
              <w:rPr>
                <w:rFonts w:ascii="Arial Narrow" w:hAnsi="Arial Narrow" w:eastAsia="Arial Unicode MS" w:cs="Arial"/>
                <w:iCs/>
                <w:color w:val="auto"/>
              </w:rPr>
              <w:t>De acuerdo con lo informado por parte de las autoridades ambientales regionales a este Ministerio, en respuesta a la solicitud adelantada a través de oficios con radicados No. 21022025E2010207, 21022025E2010213, 21022025E2010222, 21022025E2010232, 21022025E2010237, 21022025E2010241, 21022025E2010246, 21022025E2010250 del 28 de marzo de 2025 y reiteración mediante oficios con radicados No. 21022025E20108602, 21022025E20108603, 21022025E20108604, 21022025E20108605, 21022025E20108606 y 21022025E20108607 del 31 de mayo de 2025, el reporte de los avances en la implementación de la ruta declaratoria en las mencionadas zonas de protección, se identifican los siguientes avances a la fecha</w:t>
            </w:r>
            <w:r w:rsidRPr="004F78D4" w:rsidR="00BD690B">
              <w:rPr>
                <w:rFonts w:ascii="Arial Narrow" w:hAnsi="Arial Narrow" w:eastAsia="Arial Unicode MS" w:cs="Arial"/>
                <w:iCs/>
                <w:color w:val="auto"/>
              </w:rPr>
              <w:t>, así:</w:t>
            </w:r>
          </w:p>
          <w:p w:rsidRPr="004F78D4" w:rsidR="00071BE3" w:rsidP="00071BE3" w:rsidRDefault="00071BE3" w14:paraId="06062AC1" w14:textId="77777777">
            <w:pPr>
              <w:pStyle w:val="CuerpoA"/>
              <w:contextualSpacing/>
              <w:jc w:val="both"/>
              <w:rPr>
                <w:rFonts w:ascii="Arial Narrow" w:hAnsi="Arial Narrow" w:eastAsia="Arial Unicode MS" w:cs="Arial"/>
                <w:iCs/>
                <w:color w:val="auto"/>
                <w:sz w:val="22"/>
                <w:szCs w:val="22"/>
              </w:rPr>
            </w:pPr>
          </w:p>
          <w:p w:rsidRPr="004F78D4" w:rsidR="00071BE3" w:rsidP="00071BE3" w:rsidRDefault="00071BE3" w14:paraId="35A2EEDA" w14:textId="77777777">
            <w:pPr>
              <w:jc w:val="center"/>
              <w:rPr>
                <w:rFonts w:ascii="Arial Narrow" w:hAnsi="Arial Narrow"/>
                <w:i/>
                <w:iCs/>
                <w:sz w:val="20"/>
                <w:szCs w:val="20"/>
              </w:rPr>
            </w:pPr>
            <w:r w:rsidRPr="004F78D4">
              <w:rPr>
                <w:rFonts w:ascii="Arial Narrow" w:hAnsi="Arial Narrow"/>
                <w:i/>
                <w:iCs/>
                <w:sz w:val="20"/>
                <w:szCs w:val="20"/>
              </w:rPr>
              <w:t xml:space="preserve">Tabla </w:t>
            </w:r>
            <w:r w:rsidRPr="004F78D4">
              <w:rPr>
                <w:rFonts w:ascii="Arial Narrow" w:hAnsi="Arial Narrow"/>
                <w:i/>
                <w:iCs/>
                <w:sz w:val="20"/>
                <w:szCs w:val="20"/>
              </w:rPr>
              <w:fldChar w:fldCharType="begin"/>
            </w:r>
            <w:r w:rsidRPr="004F78D4">
              <w:rPr>
                <w:rFonts w:ascii="Arial Narrow" w:hAnsi="Arial Narrow"/>
                <w:i/>
                <w:iCs/>
                <w:sz w:val="20"/>
                <w:szCs w:val="20"/>
              </w:rPr>
              <w:instrText xml:space="preserve"> SEQ Tabla \* ARABIC </w:instrText>
            </w:r>
            <w:r w:rsidRPr="004F78D4">
              <w:rPr>
                <w:rFonts w:ascii="Arial Narrow" w:hAnsi="Arial Narrow"/>
                <w:i/>
                <w:iCs/>
                <w:sz w:val="20"/>
                <w:szCs w:val="20"/>
              </w:rPr>
              <w:fldChar w:fldCharType="separate"/>
            </w:r>
            <w:r w:rsidRPr="004F78D4">
              <w:rPr>
                <w:rFonts w:ascii="Arial Narrow" w:hAnsi="Arial Narrow"/>
                <w:i/>
                <w:iCs/>
                <w:sz w:val="20"/>
                <w:szCs w:val="20"/>
              </w:rPr>
              <w:t>2</w:t>
            </w:r>
            <w:r w:rsidRPr="004F78D4">
              <w:rPr>
                <w:rFonts w:ascii="Arial Narrow" w:hAnsi="Arial Narrow"/>
                <w:i/>
                <w:iCs/>
                <w:sz w:val="20"/>
                <w:szCs w:val="20"/>
              </w:rPr>
              <w:fldChar w:fldCharType="end"/>
            </w:r>
            <w:r w:rsidRPr="004F78D4">
              <w:rPr>
                <w:rFonts w:ascii="Arial Narrow" w:hAnsi="Arial Narrow"/>
                <w:i/>
                <w:iCs/>
                <w:sz w:val="20"/>
                <w:szCs w:val="20"/>
              </w:rPr>
              <w:t>. Análisis del avance en los procesos de declaratoria de áreas protegidas en las zonas de protección.</w:t>
            </w:r>
          </w:p>
          <w:p w:rsidRPr="004F78D4" w:rsidR="00071BE3" w:rsidP="00071BE3" w:rsidRDefault="00071BE3" w14:paraId="5683ADAD" w14:textId="14AAB797">
            <w:pPr>
              <w:pStyle w:val="CuerpoA"/>
              <w:contextualSpacing/>
              <w:jc w:val="both"/>
              <w:rPr>
                <w:rFonts w:ascii="Arial Narrow" w:hAnsi="Arial Narrow" w:eastAsia="Arial Unicode MS" w:cs="Arial"/>
                <w:iCs/>
                <w:color w:val="auto"/>
                <w:sz w:val="22"/>
                <w:szCs w:val="22"/>
              </w:rPr>
            </w:pPr>
          </w:p>
          <w:tbl>
            <w:tblPr>
              <w:tblW w:w="0" w:type="dxa"/>
              <w:jc w:val="center"/>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080"/>
              <w:gridCol w:w="1095"/>
              <w:gridCol w:w="765"/>
              <w:gridCol w:w="1065"/>
              <w:gridCol w:w="1080"/>
              <w:gridCol w:w="975"/>
              <w:gridCol w:w="1042"/>
              <w:gridCol w:w="870"/>
              <w:gridCol w:w="795"/>
              <w:gridCol w:w="390"/>
              <w:gridCol w:w="390"/>
            </w:tblGrid>
            <w:tr w:rsidRPr="004F78D4" w:rsidR="004F78D4" w:rsidTr="00C14870" w14:paraId="57B8B063" w14:textId="77777777">
              <w:trPr>
                <w:trHeight w:val="300"/>
                <w:jc w:val="center"/>
              </w:trPr>
              <w:tc>
                <w:tcPr>
                  <w:tcW w:w="2175" w:type="dxa"/>
                  <w:gridSpan w:val="2"/>
                  <w:tcBorders>
                    <w:top w:val="single" w:color="auto" w:sz="6" w:space="0"/>
                    <w:left w:val="single" w:color="auto" w:sz="6" w:space="0"/>
                    <w:bottom w:val="single" w:color="auto" w:sz="6" w:space="0"/>
                    <w:right w:val="single" w:color="000000" w:sz="6" w:space="0"/>
                  </w:tcBorders>
                  <w:shd w:val="clear" w:color="auto" w:fill="BFBFBF"/>
                  <w:vAlign w:val="center"/>
                  <w:hideMark/>
                </w:tcPr>
                <w:p w:rsidRPr="004F78D4" w:rsidR="00C14870" w:rsidP="00C14870" w:rsidRDefault="00C14870" w14:paraId="54A40DEC"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Fase de la ruta</w:t>
                  </w:r>
                  <w:r w:rsidRPr="004F78D4">
                    <w:rPr>
                      <w:rStyle w:val="eop"/>
                      <w:rFonts w:ascii="Arial Narrow" w:hAnsi="Arial Narrow" w:cs="Segoe UI"/>
                      <w:sz w:val="18"/>
                      <w:szCs w:val="18"/>
                    </w:rPr>
                    <w:t> </w:t>
                  </w:r>
                </w:p>
              </w:tc>
              <w:tc>
                <w:tcPr>
                  <w:tcW w:w="765" w:type="dxa"/>
                  <w:vMerge w:val="restart"/>
                  <w:tcBorders>
                    <w:top w:val="single" w:color="auto" w:sz="6" w:space="0"/>
                    <w:left w:val="single" w:color="auto" w:sz="6" w:space="0"/>
                    <w:bottom w:val="single" w:color="000000" w:sz="6" w:space="0"/>
                    <w:right w:val="single" w:color="auto" w:sz="6" w:space="0"/>
                  </w:tcBorders>
                  <w:shd w:val="clear" w:color="auto" w:fill="BFBFBF"/>
                  <w:vAlign w:val="center"/>
                  <w:hideMark/>
                </w:tcPr>
                <w:p w:rsidRPr="004F78D4" w:rsidR="00C14870" w:rsidP="00C14870" w:rsidRDefault="00C14870" w14:paraId="34B6FA64"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N° Polígono</w:t>
                  </w:r>
                  <w:r w:rsidRPr="004F78D4">
                    <w:rPr>
                      <w:rStyle w:val="eop"/>
                      <w:rFonts w:ascii="Arial Narrow" w:hAnsi="Arial Narrow" w:cs="Segoe UI"/>
                      <w:sz w:val="18"/>
                      <w:szCs w:val="18"/>
                    </w:rPr>
                    <w:t> </w:t>
                  </w:r>
                </w:p>
              </w:tc>
              <w:tc>
                <w:tcPr>
                  <w:tcW w:w="1065" w:type="dxa"/>
                  <w:vMerge w:val="restart"/>
                  <w:tcBorders>
                    <w:top w:val="single" w:color="auto" w:sz="6" w:space="0"/>
                    <w:left w:val="single" w:color="auto" w:sz="6" w:space="0"/>
                    <w:bottom w:val="single" w:color="000000" w:sz="6" w:space="0"/>
                    <w:right w:val="single" w:color="auto" w:sz="6" w:space="0"/>
                  </w:tcBorders>
                  <w:shd w:val="clear" w:color="auto" w:fill="BFBFBF"/>
                  <w:vAlign w:val="center"/>
                  <w:hideMark/>
                </w:tcPr>
                <w:p w:rsidRPr="004F78D4" w:rsidR="00C14870" w:rsidP="00C14870" w:rsidRDefault="00C14870" w14:paraId="6AB09821"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Corporación</w:t>
                  </w:r>
                  <w:r w:rsidRPr="004F78D4">
                    <w:rPr>
                      <w:rStyle w:val="eop"/>
                      <w:rFonts w:ascii="Arial Narrow" w:hAnsi="Arial Narrow" w:cs="Segoe UI"/>
                      <w:sz w:val="18"/>
                      <w:szCs w:val="18"/>
                    </w:rPr>
                    <w:t> </w:t>
                  </w:r>
                </w:p>
              </w:tc>
              <w:tc>
                <w:tcPr>
                  <w:tcW w:w="1065" w:type="dxa"/>
                  <w:vMerge w:val="restart"/>
                  <w:tcBorders>
                    <w:top w:val="single" w:color="auto" w:sz="6" w:space="0"/>
                    <w:left w:val="single" w:color="auto" w:sz="6" w:space="0"/>
                    <w:bottom w:val="single" w:color="000000" w:sz="6" w:space="0"/>
                    <w:right w:val="single" w:color="000000" w:sz="6" w:space="0"/>
                  </w:tcBorders>
                  <w:shd w:val="clear" w:color="auto" w:fill="BFBFBF"/>
                  <w:vAlign w:val="center"/>
                  <w:hideMark/>
                </w:tcPr>
                <w:p w:rsidRPr="004F78D4" w:rsidR="00C14870" w:rsidP="00C14870" w:rsidRDefault="00C14870" w14:paraId="13C926F9"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Nombre del área</w:t>
                  </w:r>
                  <w:r w:rsidRPr="004F78D4">
                    <w:rPr>
                      <w:rStyle w:val="eop"/>
                      <w:rFonts w:ascii="Arial Narrow" w:hAnsi="Arial Narrow" w:cs="Segoe UI"/>
                      <w:sz w:val="18"/>
                      <w:szCs w:val="18"/>
                    </w:rPr>
                    <w:t> </w:t>
                  </w:r>
                </w:p>
              </w:tc>
              <w:tc>
                <w:tcPr>
                  <w:tcW w:w="975" w:type="dxa"/>
                  <w:vMerge w:val="restart"/>
                  <w:tcBorders>
                    <w:top w:val="single" w:color="auto" w:sz="6" w:space="0"/>
                    <w:left w:val="single" w:color="auto" w:sz="6" w:space="0"/>
                    <w:bottom w:val="single" w:color="000000" w:sz="6" w:space="0"/>
                    <w:right w:val="single" w:color="000000" w:sz="6" w:space="0"/>
                  </w:tcBorders>
                  <w:shd w:val="clear" w:color="auto" w:fill="BFBFBF"/>
                  <w:vAlign w:val="center"/>
                  <w:hideMark/>
                </w:tcPr>
                <w:p w:rsidRPr="004F78D4" w:rsidR="00C14870" w:rsidP="00C14870" w:rsidRDefault="00C14870" w14:paraId="26E8D109"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Área 1109</w:t>
                  </w:r>
                  <w:r w:rsidRPr="004F78D4">
                    <w:rPr>
                      <w:rStyle w:val="eop"/>
                      <w:rFonts w:ascii="Arial Narrow" w:hAnsi="Arial Narrow" w:cs="Segoe UI"/>
                      <w:sz w:val="18"/>
                      <w:szCs w:val="18"/>
                    </w:rPr>
                    <w:t> </w:t>
                  </w:r>
                </w:p>
              </w:tc>
              <w:tc>
                <w:tcPr>
                  <w:tcW w:w="975" w:type="dxa"/>
                  <w:vMerge w:val="restart"/>
                  <w:tcBorders>
                    <w:top w:val="single" w:color="auto" w:sz="6" w:space="0"/>
                    <w:left w:val="single" w:color="auto" w:sz="6" w:space="0"/>
                    <w:bottom w:val="single" w:color="000000" w:sz="6" w:space="0"/>
                    <w:right w:val="single" w:color="auto" w:sz="6" w:space="0"/>
                  </w:tcBorders>
                  <w:shd w:val="clear" w:color="auto" w:fill="BFBFBF"/>
                  <w:vAlign w:val="center"/>
                  <w:hideMark/>
                </w:tcPr>
                <w:p w:rsidRPr="004F78D4" w:rsidR="00C14870" w:rsidP="00C14870" w:rsidRDefault="00C14870" w14:paraId="4CA8110C"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Área Actual</w:t>
                  </w:r>
                  <w:r w:rsidRPr="004F78D4">
                    <w:rPr>
                      <w:rStyle w:val="eop"/>
                      <w:rFonts w:ascii="Arial Narrow" w:hAnsi="Arial Narrow" w:cs="Segoe UI"/>
                      <w:sz w:val="18"/>
                      <w:szCs w:val="18"/>
                    </w:rPr>
                    <w:t> </w:t>
                  </w:r>
                </w:p>
              </w:tc>
              <w:tc>
                <w:tcPr>
                  <w:tcW w:w="870" w:type="dxa"/>
                  <w:vMerge w:val="restart"/>
                  <w:tcBorders>
                    <w:top w:val="single" w:color="auto" w:sz="6" w:space="0"/>
                    <w:left w:val="single" w:color="auto" w:sz="6" w:space="0"/>
                    <w:bottom w:val="single" w:color="000000" w:sz="6" w:space="0"/>
                    <w:right w:val="single" w:color="auto" w:sz="6" w:space="0"/>
                  </w:tcBorders>
                  <w:shd w:val="clear" w:color="auto" w:fill="BFBFBF"/>
                  <w:vAlign w:val="center"/>
                  <w:hideMark/>
                </w:tcPr>
                <w:p w:rsidRPr="004F78D4" w:rsidR="00C14870" w:rsidP="00C14870" w:rsidRDefault="00C14870" w14:paraId="66A2DDD6"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Área liberada a 2025</w:t>
                  </w:r>
                  <w:r w:rsidRPr="004F78D4">
                    <w:rPr>
                      <w:rStyle w:val="eop"/>
                      <w:rFonts w:ascii="Arial Narrow" w:hAnsi="Arial Narrow" w:cs="Segoe UI"/>
                      <w:sz w:val="18"/>
                      <w:szCs w:val="18"/>
                    </w:rPr>
                    <w:t> </w:t>
                  </w:r>
                </w:p>
              </w:tc>
              <w:tc>
                <w:tcPr>
                  <w:tcW w:w="795" w:type="dxa"/>
                  <w:vMerge w:val="restart"/>
                  <w:tcBorders>
                    <w:top w:val="single" w:color="auto" w:sz="6" w:space="0"/>
                    <w:left w:val="single" w:color="auto" w:sz="6" w:space="0"/>
                    <w:bottom w:val="single" w:color="000000" w:sz="6" w:space="0"/>
                    <w:right w:val="single" w:color="auto" w:sz="6" w:space="0"/>
                  </w:tcBorders>
                  <w:shd w:val="clear" w:color="auto" w:fill="BFBFBF"/>
                  <w:vAlign w:val="center"/>
                  <w:hideMark/>
                </w:tcPr>
                <w:p w:rsidRPr="004F78D4" w:rsidR="00C14870" w:rsidP="00C14870" w:rsidRDefault="00C14870" w14:paraId="11254AD7" w14:textId="6B765926">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Área por aumentar 2025</w:t>
                  </w:r>
                  <w:r w:rsidRPr="004F78D4">
                    <w:rPr>
                      <w:rStyle w:val="eop"/>
                      <w:rFonts w:ascii="Arial Narrow" w:hAnsi="Arial Narrow" w:cs="Segoe UI"/>
                      <w:sz w:val="18"/>
                      <w:szCs w:val="18"/>
                    </w:rPr>
                    <w:t> </w:t>
                  </w:r>
                </w:p>
              </w:tc>
              <w:tc>
                <w:tcPr>
                  <w:tcW w:w="780" w:type="dxa"/>
                  <w:gridSpan w:val="2"/>
                  <w:tcBorders>
                    <w:top w:val="single" w:color="auto" w:sz="6" w:space="0"/>
                    <w:left w:val="nil"/>
                    <w:bottom w:val="single" w:color="auto" w:sz="6" w:space="0"/>
                    <w:right w:val="single" w:color="000000" w:sz="6" w:space="0"/>
                  </w:tcBorders>
                  <w:shd w:val="clear" w:color="auto" w:fill="BFBFBF"/>
                  <w:vAlign w:val="center"/>
                  <w:hideMark/>
                </w:tcPr>
                <w:p w:rsidRPr="004F78D4" w:rsidR="00C14870" w:rsidP="00C14870" w:rsidRDefault="00C14870" w14:paraId="5EB4C364"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Requiere consulta previa</w:t>
                  </w:r>
                  <w:r w:rsidRPr="004F78D4">
                    <w:rPr>
                      <w:rStyle w:val="eop"/>
                      <w:rFonts w:ascii="Arial Narrow" w:hAnsi="Arial Narrow" w:cs="Segoe UI"/>
                      <w:sz w:val="18"/>
                      <w:szCs w:val="18"/>
                    </w:rPr>
                    <w:t> </w:t>
                  </w:r>
                </w:p>
              </w:tc>
            </w:tr>
            <w:tr w:rsidRPr="004F78D4" w:rsidR="004F78D4" w:rsidTr="00C14870" w14:paraId="4AFF0C45" w14:textId="77777777">
              <w:trPr>
                <w:trHeight w:val="300"/>
                <w:jc w:val="center"/>
              </w:trPr>
              <w:tc>
                <w:tcPr>
                  <w:tcW w:w="1080" w:type="dxa"/>
                  <w:tcBorders>
                    <w:top w:val="nil"/>
                    <w:left w:val="single" w:color="auto" w:sz="6" w:space="0"/>
                    <w:bottom w:val="single" w:color="auto" w:sz="6" w:space="0"/>
                    <w:right w:val="single" w:color="auto" w:sz="6" w:space="0"/>
                  </w:tcBorders>
                  <w:shd w:val="clear" w:color="auto" w:fill="BFBFBF"/>
                  <w:vAlign w:val="center"/>
                  <w:hideMark/>
                </w:tcPr>
                <w:p w:rsidRPr="004F78D4" w:rsidR="00C14870" w:rsidP="00C14870" w:rsidRDefault="00C14870" w14:paraId="6353B6BB"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1109 de 2023</w:t>
                  </w:r>
                  <w:r w:rsidRPr="004F78D4">
                    <w:rPr>
                      <w:rStyle w:val="eop"/>
                      <w:rFonts w:ascii="Arial Narrow" w:hAnsi="Arial Narrow" w:cs="Segoe UI"/>
                      <w:sz w:val="18"/>
                      <w:szCs w:val="18"/>
                    </w:rPr>
                    <w:t> </w:t>
                  </w:r>
                </w:p>
              </w:tc>
              <w:tc>
                <w:tcPr>
                  <w:tcW w:w="1080" w:type="dxa"/>
                  <w:tcBorders>
                    <w:top w:val="nil"/>
                    <w:left w:val="nil"/>
                    <w:bottom w:val="single" w:color="auto" w:sz="6" w:space="0"/>
                    <w:right w:val="single" w:color="auto" w:sz="6" w:space="0"/>
                  </w:tcBorders>
                  <w:shd w:val="clear" w:color="auto" w:fill="BFBFBF"/>
                  <w:vAlign w:val="center"/>
                  <w:hideMark/>
                </w:tcPr>
                <w:p w:rsidRPr="004F78D4" w:rsidR="00C14870" w:rsidP="00C14870" w:rsidRDefault="00C14870" w14:paraId="1D960BF0"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Actual</w:t>
                  </w:r>
                  <w:r w:rsidRPr="004F78D4">
                    <w:rPr>
                      <w:rStyle w:val="eop"/>
                      <w:rFonts w:ascii="Arial Narrow" w:hAnsi="Arial Narrow" w:cs="Segoe UI"/>
                      <w:sz w:val="18"/>
                      <w:szCs w:val="18"/>
                    </w:rPr>
                    <w:t> </w:t>
                  </w:r>
                </w:p>
              </w:tc>
              <w:tc>
                <w:tcPr>
                  <w:tcW w:w="0" w:type="auto"/>
                  <w:vMerge/>
                  <w:tcBorders>
                    <w:top w:val="single" w:color="auto" w:sz="6" w:space="0"/>
                    <w:left w:val="single" w:color="auto" w:sz="6" w:space="0"/>
                    <w:bottom w:val="single" w:color="000000" w:sz="6" w:space="0"/>
                    <w:right w:val="single" w:color="auto" w:sz="6" w:space="0"/>
                  </w:tcBorders>
                  <w:vAlign w:val="center"/>
                  <w:hideMark/>
                </w:tcPr>
                <w:p w:rsidRPr="004F78D4" w:rsidR="00C14870" w:rsidP="00C14870" w:rsidRDefault="00C14870" w14:paraId="2054AE29" w14:textId="77777777">
                  <w:pPr>
                    <w:rPr>
                      <w:rFonts w:ascii="Segoe UI" w:hAnsi="Segoe UI" w:cs="Segoe UI"/>
                      <w:sz w:val="18"/>
                      <w:szCs w:val="18"/>
                    </w:rPr>
                  </w:pPr>
                </w:p>
              </w:tc>
              <w:tc>
                <w:tcPr>
                  <w:tcW w:w="0" w:type="auto"/>
                  <w:vMerge/>
                  <w:tcBorders>
                    <w:top w:val="single" w:color="auto" w:sz="6" w:space="0"/>
                    <w:left w:val="single" w:color="auto" w:sz="6" w:space="0"/>
                    <w:bottom w:val="single" w:color="000000" w:sz="6" w:space="0"/>
                    <w:right w:val="single" w:color="auto" w:sz="6" w:space="0"/>
                  </w:tcBorders>
                  <w:vAlign w:val="center"/>
                  <w:hideMark/>
                </w:tcPr>
                <w:p w:rsidRPr="004F78D4" w:rsidR="00C14870" w:rsidP="00C14870" w:rsidRDefault="00C14870" w14:paraId="6BAA28AB" w14:textId="77777777">
                  <w:pPr>
                    <w:rPr>
                      <w:rFonts w:ascii="Segoe UI" w:hAnsi="Segoe UI" w:cs="Segoe UI"/>
                      <w:sz w:val="18"/>
                      <w:szCs w:val="18"/>
                    </w:rPr>
                  </w:pPr>
                </w:p>
              </w:tc>
              <w:tc>
                <w:tcPr>
                  <w:tcW w:w="0" w:type="auto"/>
                  <w:vMerge/>
                  <w:tcBorders>
                    <w:top w:val="single" w:color="auto" w:sz="6" w:space="0"/>
                    <w:left w:val="single" w:color="auto" w:sz="6" w:space="0"/>
                    <w:bottom w:val="single" w:color="000000" w:sz="6" w:space="0"/>
                    <w:right w:val="single" w:color="000000" w:sz="6" w:space="0"/>
                  </w:tcBorders>
                  <w:vAlign w:val="center"/>
                  <w:hideMark/>
                </w:tcPr>
                <w:p w:rsidRPr="004F78D4" w:rsidR="00C14870" w:rsidP="00C14870" w:rsidRDefault="00C14870" w14:paraId="79E716C9" w14:textId="77777777">
                  <w:pPr>
                    <w:rPr>
                      <w:rFonts w:ascii="Segoe UI" w:hAnsi="Segoe UI" w:cs="Segoe UI"/>
                      <w:sz w:val="18"/>
                      <w:szCs w:val="18"/>
                    </w:rPr>
                  </w:pPr>
                </w:p>
              </w:tc>
              <w:tc>
                <w:tcPr>
                  <w:tcW w:w="0" w:type="auto"/>
                  <w:vMerge/>
                  <w:tcBorders>
                    <w:top w:val="single" w:color="auto" w:sz="6" w:space="0"/>
                    <w:left w:val="single" w:color="auto" w:sz="6" w:space="0"/>
                    <w:bottom w:val="single" w:color="000000" w:sz="6" w:space="0"/>
                    <w:right w:val="single" w:color="000000" w:sz="6" w:space="0"/>
                  </w:tcBorders>
                  <w:vAlign w:val="center"/>
                  <w:hideMark/>
                </w:tcPr>
                <w:p w:rsidRPr="004F78D4" w:rsidR="00C14870" w:rsidP="00C14870" w:rsidRDefault="00C14870" w14:paraId="3162282A" w14:textId="77777777">
                  <w:pPr>
                    <w:rPr>
                      <w:rFonts w:ascii="Segoe UI" w:hAnsi="Segoe UI" w:cs="Segoe UI"/>
                      <w:sz w:val="18"/>
                      <w:szCs w:val="18"/>
                    </w:rPr>
                  </w:pPr>
                </w:p>
              </w:tc>
              <w:tc>
                <w:tcPr>
                  <w:tcW w:w="0" w:type="auto"/>
                  <w:vMerge/>
                  <w:tcBorders>
                    <w:top w:val="single" w:color="auto" w:sz="6" w:space="0"/>
                    <w:left w:val="single" w:color="auto" w:sz="6" w:space="0"/>
                    <w:bottom w:val="single" w:color="000000" w:sz="6" w:space="0"/>
                    <w:right w:val="single" w:color="auto" w:sz="6" w:space="0"/>
                  </w:tcBorders>
                  <w:vAlign w:val="center"/>
                  <w:hideMark/>
                </w:tcPr>
                <w:p w:rsidRPr="004F78D4" w:rsidR="00C14870" w:rsidP="00C14870" w:rsidRDefault="00C14870" w14:paraId="1DAB9293" w14:textId="77777777">
                  <w:pPr>
                    <w:rPr>
                      <w:rFonts w:ascii="Segoe UI" w:hAnsi="Segoe UI" w:cs="Segoe UI"/>
                      <w:sz w:val="18"/>
                      <w:szCs w:val="18"/>
                    </w:rPr>
                  </w:pPr>
                </w:p>
              </w:tc>
              <w:tc>
                <w:tcPr>
                  <w:tcW w:w="0" w:type="auto"/>
                  <w:vMerge/>
                  <w:tcBorders>
                    <w:top w:val="single" w:color="auto" w:sz="6" w:space="0"/>
                    <w:left w:val="single" w:color="auto" w:sz="6" w:space="0"/>
                    <w:bottom w:val="single" w:color="000000" w:sz="6" w:space="0"/>
                    <w:right w:val="single" w:color="auto" w:sz="6" w:space="0"/>
                  </w:tcBorders>
                  <w:vAlign w:val="center"/>
                  <w:hideMark/>
                </w:tcPr>
                <w:p w:rsidRPr="004F78D4" w:rsidR="00C14870" w:rsidP="00C14870" w:rsidRDefault="00C14870" w14:paraId="5A22D789" w14:textId="77777777">
                  <w:pPr>
                    <w:rPr>
                      <w:rFonts w:ascii="Segoe UI" w:hAnsi="Segoe UI" w:cs="Segoe UI"/>
                      <w:sz w:val="18"/>
                      <w:szCs w:val="18"/>
                    </w:rPr>
                  </w:pPr>
                </w:p>
              </w:tc>
              <w:tc>
                <w:tcPr>
                  <w:tcW w:w="0" w:type="auto"/>
                  <w:vMerge/>
                  <w:tcBorders>
                    <w:top w:val="single" w:color="auto" w:sz="6" w:space="0"/>
                    <w:left w:val="single" w:color="auto" w:sz="6" w:space="0"/>
                    <w:bottom w:val="single" w:color="000000" w:sz="6" w:space="0"/>
                    <w:right w:val="single" w:color="auto" w:sz="6" w:space="0"/>
                  </w:tcBorders>
                  <w:vAlign w:val="center"/>
                  <w:hideMark/>
                </w:tcPr>
                <w:p w:rsidRPr="004F78D4" w:rsidR="00C14870" w:rsidP="00C14870" w:rsidRDefault="00C14870" w14:paraId="05B37D36" w14:textId="77777777">
                  <w:pPr>
                    <w:rPr>
                      <w:rFonts w:ascii="Segoe UI" w:hAnsi="Segoe UI" w:cs="Segoe UI"/>
                      <w:sz w:val="18"/>
                      <w:szCs w:val="18"/>
                    </w:rPr>
                  </w:pPr>
                </w:p>
              </w:tc>
              <w:tc>
                <w:tcPr>
                  <w:tcW w:w="390" w:type="dxa"/>
                  <w:tcBorders>
                    <w:top w:val="nil"/>
                    <w:left w:val="nil"/>
                    <w:bottom w:val="single" w:color="auto" w:sz="6" w:space="0"/>
                    <w:right w:val="single" w:color="auto" w:sz="6" w:space="0"/>
                  </w:tcBorders>
                  <w:shd w:val="clear" w:color="auto" w:fill="BFBFBF"/>
                  <w:vAlign w:val="center"/>
                  <w:hideMark/>
                </w:tcPr>
                <w:p w:rsidRPr="004F78D4" w:rsidR="00C14870" w:rsidP="00C14870" w:rsidRDefault="00C14870" w14:paraId="51D73D4F"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Si</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shd w:val="clear" w:color="auto" w:fill="BFBFBF"/>
                  <w:vAlign w:val="center"/>
                  <w:hideMark/>
                </w:tcPr>
                <w:p w:rsidRPr="004F78D4" w:rsidR="00C14870" w:rsidP="00C14870" w:rsidRDefault="00C14870" w14:paraId="4957DE7C"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No</w:t>
                  </w:r>
                  <w:r w:rsidRPr="004F78D4">
                    <w:rPr>
                      <w:rStyle w:val="eop"/>
                      <w:rFonts w:ascii="Arial Narrow" w:hAnsi="Arial Narrow" w:cs="Segoe UI"/>
                      <w:sz w:val="18"/>
                      <w:szCs w:val="18"/>
                    </w:rPr>
                    <w:t> </w:t>
                  </w:r>
                </w:p>
              </w:tc>
            </w:tr>
            <w:tr w:rsidRPr="004F78D4" w:rsidR="004F78D4" w:rsidTr="00C14870" w14:paraId="6CAEEA32" w14:textId="77777777">
              <w:trPr>
                <w:trHeight w:val="300"/>
                <w:jc w:val="center"/>
              </w:trPr>
              <w:tc>
                <w:tcPr>
                  <w:tcW w:w="1080" w:type="dxa"/>
                  <w:tcBorders>
                    <w:top w:val="nil"/>
                    <w:left w:val="single" w:color="auto" w:sz="6" w:space="0"/>
                    <w:bottom w:val="single" w:color="auto" w:sz="6" w:space="0"/>
                    <w:right w:val="single" w:color="auto" w:sz="6" w:space="0"/>
                  </w:tcBorders>
                  <w:vAlign w:val="center"/>
                  <w:hideMark/>
                </w:tcPr>
                <w:p w:rsidRPr="004F78D4" w:rsidR="00C14870" w:rsidP="00C14870" w:rsidRDefault="00C14870" w14:paraId="35868903"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Aprestamiento</w:t>
                  </w:r>
                  <w:r w:rsidRPr="004F78D4">
                    <w:rPr>
                      <w:rStyle w:val="eop"/>
                      <w:rFonts w:ascii="Arial Narrow" w:hAnsi="Arial Narrow" w:cs="Segoe UI"/>
                      <w:sz w:val="18"/>
                      <w:szCs w:val="18"/>
                    </w:rPr>
                    <w:t> </w:t>
                  </w:r>
                </w:p>
              </w:tc>
              <w:tc>
                <w:tcPr>
                  <w:tcW w:w="1080" w:type="dxa"/>
                  <w:vMerge w:val="restart"/>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0542F8AF"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Aprestamiento</w:t>
                  </w:r>
                  <w:r w:rsidRPr="004F78D4">
                    <w:rPr>
                      <w:rStyle w:val="eop"/>
                      <w:rFonts w:ascii="Arial Narrow" w:hAnsi="Arial Narrow" w:cs="Segoe UI"/>
                      <w:sz w:val="18"/>
                      <w:szCs w:val="18"/>
                    </w:rPr>
                    <w:t> </w:t>
                  </w:r>
                </w:p>
              </w:tc>
              <w:tc>
                <w:tcPr>
                  <w:tcW w:w="765" w:type="dxa"/>
                  <w:tcBorders>
                    <w:top w:val="nil"/>
                    <w:left w:val="nil"/>
                    <w:bottom w:val="single" w:color="auto" w:sz="6" w:space="0"/>
                    <w:right w:val="single" w:color="auto" w:sz="6" w:space="0"/>
                  </w:tcBorders>
                  <w:vAlign w:val="center"/>
                  <w:hideMark/>
                </w:tcPr>
                <w:p w:rsidRPr="004F78D4" w:rsidR="00C14870" w:rsidP="00C14870" w:rsidRDefault="00C14870" w14:paraId="754AF4B6"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47</w:t>
                  </w:r>
                  <w:r w:rsidRPr="004F78D4">
                    <w:rPr>
                      <w:rStyle w:val="eop"/>
                      <w:rFonts w:ascii="Arial Narrow" w:hAnsi="Arial Narrow" w:cs="Segoe UI"/>
                      <w:sz w:val="18"/>
                      <w:szCs w:val="18"/>
                    </w:rPr>
                    <w:t> </w:t>
                  </w:r>
                </w:p>
              </w:tc>
              <w:tc>
                <w:tcPr>
                  <w:tcW w:w="1065" w:type="dxa"/>
                  <w:tcBorders>
                    <w:top w:val="nil"/>
                    <w:left w:val="nil"/>
                    <w:bottom w:val="single" w:color="auto" w:sz="6" w:space="0"/>
                    <w:right w:val="single" w:color="auto" w:sz="6" w:space="0"/>
                  </w:tcBorders>
                  <w:vAlign w:val="center"/>
                  <w:hideMark/>
                </w:tcPr>
                <w:p w:rsidRPr="004F78D4" w:rsidR="00C14870" w:rsidP="00C14870" w:rsidRDefault="00C14870" w14:paraId="579AF196"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CDMB</w:t>
                  </w:r>
                  <w:r w:rsidRPr="004F78D4">
                    <w:rPr>
                      <w:rStyle w:val="eop"/>
                      <w:rFonts w:ascii="Arial Narrow" w:hAnsi="Arial Narrow" w:cs="Segoe UI"/>
                      <w:sz w:val="18"/>
                      <w:szCs w:val="18"/>
                    </w:rPr>
                    <w:t> </w:t>
                  </w:r>
                </w:p>
              </w:tc>
              <w:tc>
                <w:tcPr>
                  <w:tcW w:w="106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6E32F0EA"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Cañón Rio Lebrija</w:t>
                  </w:r>
                  <w:r w:rsidRPr="004F78D4">
                    <w:rPr>
                      <w:rStyle w:val="eop"/>
                      <w:rFonts w:ascii="Arial Narrow" w:hAnsi="Arial Narrow" w:cs="Segoe UI"/>
                      <w:sz w:val="18"/>
                      <w:szCs w:val="18"/>
                    </w:rPr>
                    <w:t> </w:t>
                  </w:r>
                </w:p>
              </w:tc>
              <w:tc>
                <w:tcPr>
                  <w:tcW w:w="97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335130A7" w14:textId="53FB7618">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3.912,80</w:t>
                  </w:r>
                </w:p>
              </w:tc>
              <w:tc>
                <w:tcPr>
                  <w:tcW w:w="975" w:type="dxa"/>
                  <w:tcBorders>
                    <w:top w:val="nil"/>
                    <w:left w:val="nil"/>
                    <w:bottom w:val="single" w:color="auto" w:sz="6" w:space="0"/>
                    <w:right w:val="single" w:color="auto" w:sz="6" w:space="0"/>
                  </w:tcBorders>
                  <w:vAlign w:val="center"/>
                  <w:hideMark/>
                </w:tcPr>
                <w:p w:rsidRPr="004F78D4" w:rsidR="00C14870" w:rsidP="00C14870" w:rsidRDefault="00C14870" w14:paraId="4CC44305" w14:textId="25AFB796">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1.857,53</w:t>
                  </w:r>
                </w:p>
              </w:tc>
              <w:tc>
                <w:tcPr>
                  <w:tcW w:w="870" w:type="dxa"/>
                  <w:tcBorders>
                    <w:top w:val="nil"/>
                    <w:left w:val="nil"/>
                    <w:bottom w:val="single" w:color="auto" w:sz="6" w:space="0"/>
                    <w:right w:val="single" w:color="auto" w:sz="6" w:space="0"/>
                  </w:tcBorders>
                  <w:vAlign w:val="center"/>
                  <w:hideMark/>
                </w:tcPr>
                <w:p w:rsidRPr="004F78D4" w:rsidR="00C14870" w:rsidP="00C14870" w:rsidRDefault="00C14870" w14:paraId="204BF42E" w14:textId="6122CC7B">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2.055,27</w:t>
                  </w:r>
                </w:p>
              </w:tc>
              <w:tc>
                <w:tcPr>
                  <w:tcW w:w="795" w:type="dxa"/>
                  <w:tcBorders>
                    <w:top w:val="nil"/>
                    <w:left w:val="nil"/>
                    <w:bottom w:val="single" w:color="auto" w:sz="6" w:space="0"/>
                    <w:right w:val="single" w:color="auto" w:sz="6" w:space="0"/>
                  </w:tcBorders>
                  <w:vAlign w:val="center"/>
                  <w:hideMark/>
                </w:tcPr>
                <w:p w:rsidRPr="004F78D4" w:rsidR="00C14870" w:rsidP="00C14870" w:rsidRDefault="00C14870" w14:paraId="1CE348A1" w14:textId="1C39B168">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lang w:val="es-ES"/>
                    </w:rPr>
                    <w:t>-</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5665F9A4"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2126E86A"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x</w:t>
                  </w:r>
                  <w:r w:rsidRPr="004F78D4">
                    <w:rPr>
                      <w:rStyle w:val="eop"/>
                      <w:rFonts w:ascii="Arial Narrow" w:hAnsi="Arial Narrow" w:cs="Segoe UI"/>
                      <w:sz w:val="18"/>
                      <w:szCs w:val="18"/>
                    </w:rPr>
                    <w:t> </w:t>
                  </w:r>
                </w:p>
              </w:tc>
            </w:tr>
            <w:tr w:rsidRPr="004F78D4" w:rsidR="004F78D4" w:rsidTr="00C14870" w14:paraId="33868884" w14:textId="77777777">
              <w:trPr>
                <w:trHeight w:val="300"/>
                <w:jc w:val="center"/>
              </w:trPr>
              <w:tc>
                <w:tcPr>
                  <w:tcW w:w="1080" w:type="dxa"/>
                  <w:vMerge w:val="restart"/>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0D5B6924"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Aprestamiento</w:t>
                  </w:r>
                  <w:r w:rsidRPr="004F78D4">
                    <w:rPr>
                      <w:rStyle w:val="eop"/>
                      <w:rFonts w:ascii="Arial Narrow" w:hAnsi="Arial Narrow" w:cs="Segoe UI"/>
                      <w:sz w:val="18"/>
                      <w:szCs w:val="18"/>
                    </w:rPr>
                    <w:t> </w:t>
                  </w:r>
                </w:p>
              </w:tc>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06DD4FFD" w14:textId="77777777">
                  <w:pPr>
                    <w:rPr>
                      <w:rFonts w:ascii="Segoe UI" w:hAnsi="Segoe UI" w:cs="Segoe UI"/>
                      <w:sz w:val="18"/>
                      <w:szCs w:val="18"/>
                    </w:rPr>
                  </w:pPr>
                </w:p>
              </w:tc>
              <w:tc>
                <w:tcPr>
                  <w:tcW w:w="765" w:type="dxa"/>
                  <w:vMerge w:val="restart"/>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73526271"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49a</w:t>
                  </w:r>
                  <w:r w:rsidRPr="004F78D4">
                    <w:rPr>
                      <w:rStyle w:val="eop"/>
                      <w:rFonts w:ascii="Arial Narrow" w:hAnsi="Arial Narrow" w:cs="Segoe UI"/>
                      <w:sz w:val="18"/>
                      <w:szCs w:val="18"/>
                    </w:rPr>
                    <w:t> </w:t>
                  </w:r>
                </w:p>
              </w:tc>
              <w:tc>
                <w:tcPr>
                  <w:tcW w:w="1065" w:type="dxa"/>
                  <w:vMerge w:val="restart"/>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3A977878"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CDMB</w:t>
                  </w:r>
                  <w:r w:rsidRPr="004F78D4">
                    <w:rPr>
                      <w:rStyle w:val="eop"/>
                      <w:rFonts w:ascii="Arial Narrow" w:hAnsi="Arial Narrow" w:cs="Segoe UI"/>
                      <w:sz w:val="18"/>
                      <w:szCs w:val="18"/>
                    </w:rPr>
                    <w:t> </w:t>
                  </w:r>
                </w:p>
              </w:tc>
              <w:tc>
                <w:tcPr>
                  <w:tcW w:w="1065" w:type="dxa"/>
                  <w:vMerge w:val="restart"/>
                  <w:tcBorders>
                    <w:top w:val="single" w:color="auto" w:sz="6" w:space="0"/>
                    <w:left w:val="single" w:color="auto" w:sz="6" w:space="0"/>
                    <w:bottom w:val="single" w:color="000000" w:sz="6" w:space="0"/>
                    <w:right w:val="single" w:color="000000" w:sz="6" w:space="0"/>
                  </w:tcBorders>
                  <w:vAlign w:val="center"/>
                  <w:hideMark/>
                </w:tcPr>
                <w:p w:rsidRPr="004F78D4" w:rsidR="00C14870" w:rsidP="00C14870" w:rsidRDefault="00C14870" w14:paraId="5FF57154"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Área protegida microcuenca Rio Tona</w:t>
                  </w:r>
                  <w:r w:rsidRPr="004F78D4">
                    <w:rPr>
                      <w:rStyle w:val="eop"/>
                      <w:rFonts w:ascii="Arial Narrow" w:hAnsi="Arial Narrow" w:cs="Segoe UI"/>
                      <w:sz w:val="18"/>
                      <w:szCs w:val="18"/>
                    </w:rPr>
                    <w:t> </w:t>
                  </w:r>
                </w:p>
              </w:tc>
              <w:tc>
                <w:tcPr>
                  <w:tcW w:w="975" w:type="dxa"/>
                  <w:vMerge w:val="restart"/>
                  <w:tcBorders>
                    <w:top w:val="single" w:color="auto" w:sz="6" w:space="0"/>
                    <w:left w:val="single" w:color="auto" w:sz="6" w:space="0"/>
                    <w:bottom w:val="single" w:color="000000" w:sz="6" w:space="0"/>
                    <w:right w:val="single" w:color="000000" w:sz="6" w:space="0"/>
                  </w:tcBorders>
                  <w:vAlign w:val="center"/>
                  <w:hideMark/>
                </w:tcPr>
                <w:p w:rsidRPr="004F78D4" w:rsidR="00C14870" w:rsidP="00C14870" w:rsidRDefault="00C14870" w14:paraId="66098645" w14:textId="70EE4CF5">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11.608,55</w:t>
                  </w:r>
                </w:p>
              </w:tc>
              <w:tc>
                <w:tcPr>
                  <w:tcW w:w="975" w:type="dxa"/>
                  <w:tcBorders>
                    <w:top w:val="nil"/>
                    <w:left w:val="nil"/>
                    <w:bottom w:val="single" w:color="auto" w:sz="6" w:space="0"/>
                    <w:right w:val="single" w:color="auto" w:sz="6" w:space="0"/>
                  </w:tcBorders>
                  <w:vAlign w:val="center"/>
                  <w:hideMark/>
                </w:tcPr>
                <w:p w:rsidRPr="004F78D4" w:rsidR="00C14870" w:rsidP="00C14870" w:rsidRDefault="00C14870" w14:paraId="1670EE58" w14:textId="0F0B8678">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p49a:1.966,63</w:t>
                  </w:r>
                </w:p>
              </w:tc>
              <w:tc>
                <w:tcPr>
                  <w:tcW w:w="870" w:type="dxa"/>
                  <w:vMerge w:val="restart"/>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05746151" w14:textId="48325FC4">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5.954,88</w:t>
                  </w:r>
                </w:p>
              </w:tc>
              <w:tc>
                <w:tcPr>
                  <w:tcW w:w="795" w:type="dxa"/>
                  <w:vMerge w:val="restart"/>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5CC60E81" w14:textId="2826A2A2">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w:t>
                  </w:r>
                </w:p>
              </w:tc>
              <w:tc>
                <w:tcPr>
                  <w:tcW w:w="390" w:type="dxa"/>
                  <w:vMerge w:val="restart"/>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35275FE7"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c>
                <w:tcPr>
                  <w:tcW w:w="390" w:type="dxa"/>
                  <w:vMerge w:val="restart"/>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4296F01E"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x</w:t>
                  </w:r>
                  <w:r w:rsidRPr="004F78D4">
                    <w:rPr>
                      <w:rStyle w:val="eop"/>
                      <w:rFonts w:ascii="Arial Narrow" w:hAnsi="Arial Narrow" w:cs="Segoe UI"/>
                      <w:sz w:val="18"/>
                      <w:szCs w:val="18"/>
                    </w:rPr>
                    <w:t> </w:t>
                  </w:r>
                </w:p>
              </w:tc>
            </w:tr>
            <w:tr w:rsidRPr="004F78D4" w:rsidR="004F78D4" w:rsidTr="00C14870" w14:paraId="10A0CC8C" w14:textId="77777777">
              <w:trPr>
                <w:trHeight w:val="300"/>
                <w:jc w:val="center"/>
              </w:trPr>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4B2FECB8" w14:textId="77777777">
                  <w:pPr>
                    <w:rPr>
                      <w:rFonts w:ascii="Segoe UI" w:hAnsi="Segoe UI" w:cs="Segoe UI"/>
                      <w:sz w:val="18"/>
                      <w:szCs w:val="18"/>
                    </w:rPr>
                  </w:pPr>
                </w:p>
              </w:tc>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0899349A" w14:textId="77777777">
                  <w:pPr>
                    <w:rPr>
                      <w:rFonts w:ascii="Segoe UI" w:hAnsi="Segoe UI" w:cs="Segoe UI"/>
                      <w:sz w:val="18"/>
                      <w:szCs w:val="18"/>
                    </w:rPr>
                  </w:pPr>
                </w:p>
              </w:tc>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78839EAE" w14:textId="77777777">
                  <w:pPr>
                    <w:rPr>
                      <w:rFonts w:ascii="Segoe UI" w:hAnsi="Segoe UI" w:cs="Segoe UI"/>
                      <w:sz w:val="18"/>
                      <w:szCs w:val="18"/>
                    </w:rPr>
                  </w:pPr>
                </w:p>
              </w:tc>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6C6B75E4" w14:textId="77777777">
                  <w:pPr>
                    <w:rPr>
                      <w:rFonts w:ascii="Segoe UI" w:hAnsi="Segoe UI" w:cs="Segoe UI"/>
                      <w:sz w:val="18"/>
                      <w:szCs w:val="18"/>
                    </w:rPr>
                  </w:pPr>
                </w:p>
              </w:tc>
              <w:tc>
                <w:tcPr>
                  <w:tcW w:w="0" w:type="auto"/>
                  <w:vMerge/>
                  <w:tcBorders>
                    <w:top w:val="single" w:color="auto" w:sz="6" w:space="0"/>
                    <w:left w:val="single" w:color="auto" w:sz="6" w:space="0"/>
                    <w:bottom w:val="single" w:color="000000" w:sz="6" w:space="0"/>
                    <w:right w:val="single" w:color="000000" w:sz="6" w:space="0"/>
                  </w:tcBorders>
                  <w:vAlign w:val="center"/>
                  <w:hideMark/>
                </w:tcPr>
                <w:p w:rsidRPr="004F78D4" w:rsidR="00C14870" w:rsidP="00C14870" w:rsidRDefault="00C14870" w14:paraId="71968F41" w14:textId="77777777">
                  <w:pPr>
                    <w:rPr>
                      <w:rFonts w:ascii="Segoe UI" w:hAnsi="Segoe UI" w:cs="Segoe UI"/>
                      <w:sz w:val="18"/>
                      <w:szCs w:val="18"/>
                    </w:rPr>
                  </w:pPr>
                </w:p>
              </w:tc>
              <w:tc>
                <w:tcPr>
                  <w:tcW w:w="0" w:type="auto"/>
                  <w:vMerge/>
                  <w:tcBorders>
                    <w:top w:val="single" w:color="auto" w:sz="6" w:space="0"/>
                    <w:left w:val="single" w:color="auto" w:sz="6" w:space="0"/>
                    <w:bottom w:val="single" w:color="000000" w:sz="6" w:space="0"/>
                    <w:right w:val="single" w:color="000000" w:sz="6" w:space="0"/>
                  </w:tcBorders>
                  <w:vAlign w:val="center"/>
                  <w:hideMark/>
                </w:tcPr>
                <w:p w:rsidRPr="004F78D4" w:rsidR="00C14870" w:rsidP="00C14870" w:rsidRDefault="00C14870" w14:paraId="3802B251" w14:textId="77777777">
                  <w:pPr>
                    <w:rPr>
                      <w:rFonts w:ascii="Segoe UI" w:hAnsi="Segoe UI" w:cs="Segoe UI"/>
                      <w:sz w:val="18"/>
                      <w:szCs w:val="18"/>
                    </w:rPr>
                  </w:pPr>
                </w:p>
              </w:tc>
              <w:tc>
                <w:tcPr>
                  <w:tcW w:w="975" w:type="dxa"/>
                  <w:tcBorders>
                    <w:top w:val="nil"/>
                    <w:left w:val="nil"/>
                    <w:bottom w:val="single" w:color="auto" w:sz="6" w:space="0"/>
                    <w:right w:val="single" w:color="auto" w:sz="6" w:space="0"/>
                  </w:tcBorders>
                  <w:vAlign w:val="center"/>
                  <w:hideMark/>
                </w:tcPr>
                <w:p w:rsidRPr="004F78D4" w:rsidR="00C14870" w:rsidP="00C14870" w:rsidRDefault="00C14870" w14:paraId="5A7F9116" w14:textId="59CCED12">
                  <w:pPr>
                    <w:pStyle w:val="paragraph"/>
                    <w:spacing w:before="0" w:beforeAutospacing="0" w:after="0" w:afterAutospacing="0"/>
                    <w:textAlignment w:val="baseline"/>
                    <w:rPr>
                      <w:rFonts w:ascii="Segoe UI" w:hAnsi="Segoe UI" w:cs="Segoe UI"/>
                      <w:sz w:val="18"/>
                      <w:szCs w:val="18"/>
                    </w:rPr>
                  </w:pPr>
                  <w:r w:rsidRPr="004F78D4">
                    <w:rPr>
                      <w:rStyle w:val="normaltextrun"/>
                      <w:rFonts w:ascii="Arial Narrow" w:hAnsi="Arial Narrow" w:cs="Segoe UI"/>
                      <w:sz w:val="18"/>
                      <w:szCs w:val="18"/>
                      <w:lang w:val="es-ES"/>
                    </w:rPr>
                    <w:t>p49b:3.687,04 </w:t>
                  </w:r>
                  <w:r w:rsidRPr="004F78D4">
                    <w:rPr>
                      <w:rStyle w:val="eop"/>
                      <w:rFonts w:ascii="Arial Narrow" w:hAnsi="Arial Narrow" w:cs="Segoe UI"/>
                      <w:sz w:val="18"/>
                      <w:szCs w:val="18"/>
                    </w:rPr>
                    <w:t> </w:t>
                  </w:r>
                </w:p>
              </w:tc>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6AEDD3A7" w14:textId="77777777">
                  <w:pPr>
                    <w:rPr>
                      <w:rFonts w:ascii="Segoe UI" w:hAnsi="Segoe UI" w:cs="Segoe UI"/>
                      <w:sz w:val="18"/>
                      <w:szCs w:val="18"/>
                    </w:rPr>
                  </w:pPr>
                </w:p>
              </w:tc>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40DDA5A1" w14:textId="77777777">
                  <w:pPr>
                    <w:rPr>
                      <w:rFonts w:ascii="Segoe UI" w:hAnsi="Segoe UI" w:cs="Segoe UI"/>
                      <w:sz w:val="18"/>
                      <w:szCs w:val="18"/>
                    </w:rPr>
                  </w:pPr>
                </w:p>
              </w:tc>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1227E3FD" w14:textId="77777777">
                  <w:pPr>
                    <w:rPr>
                      <w:rFonts w:ascii="Segoe UI" w:hAnsi="Segoe UI" w:cs="Segoe UI"/>
                      <w:sz w:val="18"/>
                      <w:szCs w:val="18"/>
                    </w:rPr>
                  </w:pPr>
                </w:p>
              </w:tc>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1F6213DD" w14:textId="77777777">
                  <w:pPr>
                    <w:rPr>
                      <w:rFonts w:ascii="Segoe UI" w:hAnsi="Segoe UI" w:cs="Segoe UI"/>
                      <w:sz w:val="18"/>
                      <w:szCs w:val="18"/>
                    </w:rPr>
                  </w:pPr>
                </w:p>
              </w:tc>
            </w:tr>
            <w:tr w:rsidRPr="004F78D4" w:rsidR="004F78D4" w:rsidTr="00C14870" w14:paraId="334F14E5" w14:textId="77777777">
              <w:trPr>
                <w:trHeight w:val="300"/>
                <w:jc w:val="center"/>
              </w:trPr>
              <w:tc>
                <w:tcPr>
                  <w:tcW w:w="1080" w:type="dxa"/>
                  <w:tcBorders>
                    <w:top w:val="nil"/>
                    <w:left w:val="single" w:color="auto" w:sz="6" w:space="0"/>
                    <w:bottom w:val="single" w:color="auto" w:sz="6" w:space="0"/>
                    <w:right w:val="single" w:color="auto" w:sz="6" w:space="0"/>
                  </w:tcBorders>
                  <w:vAlign w:val="center"/>
                  <w:hideMark/>
                </w:tcPr>
                <w:p w:rsidRPr="004F78D4" w:rsidR="00C14870" w:rsidP="00C14870" w:rsidRDefault="00C14870" w14:paraId="03D3C060"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Aprestamiento</w:t>
                  </w:r>
                  <w:r w:rsidRPr="004F78D4">
                    <w:rPr>
                      <w:rStyle w:val="eop"/>
                      <w:rFonts w:ascii="Arial Narrow" w:hAnsi="Arial Narrow" w:cs="Segoe UI"/>
                      <w:sz w:val="18"/>
                      <w:szCs w:val="18"/>
                    </w:rPr>
                    <w:t> </w:t>
                  </w:r>
                </w:p>
              </w:tc>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6D87C81D" w14:textId="77777777">
                  <w:pPr>
                    <w:rPr>
                      <w:rFonts w:ascii="Segoe UI" w:hAnsi="Segoe UI" w:cs="Segoe UI"/>
                      <w:sz w:val="18"/>
                      <w:szCs w:val="18"/>
                    </w:rPr>
                  </w:pPr>
                </w:p>
              </w:tc>
              <w:tc>
                <w:tcPr>
                  <w:tcW w:w="765" w:type="dxa"/>
                  <w:tcBorders>
                    <w:top w:val="nil"/>
                    <w:left w:val="nil"/>
                    <w:bottom w:val="single" w:color="auto" w:sz="6" w:space="0"/>
                    <w:right w:val="single" w:color="auto" w:sz="6" w:space="0"/>
                  </w:tcBorders>
                  <w:vAlign w:val="center"/>
                  <w:hideMark/>
                </w:tcPr>
                <w:p w:rsidRPr="004F78D4" w:rsidR="00C14870" w:rsidP="00C14870" w:rsidRDefault="00C14870" w14:paraId="0D14E4F1"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14</w:t>
                  </w:r>
                  <w:r w:rsidRPr="004F78D4">
                    <w:rPr>
                      <w:rStyle w:val="eop"/>
                      <w:rFonts w:ascii="Arial Narrow" w:hAnsi="Arial Narrow" w:cs="Segoe UI"/>
                      <w:sz w:val="18"/>
                      <w:szCs w:val="18"/>
                    </w:rPr>
                    <w:t> </w:t>
                  </w:r>
                </w:p>
              </w:tc>
              <w:tc>
                <w:tcPr>
                  <w:tcW w:w="1065" w:type="dxa"/>
                  <w:tcBorders>
                    <w:top w:val="nil"/>
                    <w:left w:val="nil"/>
                    <w:bottom w:val="single" w:color="auto" w:sz="6" w:space="0"/>
                    <w:right w:val="single" w:color="auto" w:sz="6" w:space="0"/>
                  </w:tcBorders>
                  <w:vAlign w:val="center"/>
                  <w:hideMark/>
                </w:tcPr>
                <w:p w:rsidRPr="004F78D4" w:rsidR="00C14870" w:rsidP="00C14870" w:rsidRDefault="00C14870" w14:paraId="759FB44F"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Corporinoquia</w:t>
                  </w:r>
                  <w:r w:rsidRPr="004F78D4">
                    <w:rPr>
                      <w:rStyle w:val="eop"/>
                      <w:rFonts w:ascii="Arial Narrow" w:hAnsi="Arial Narrow" w:cs="Segoe UI"/>
                      <w:sz w:val="18"/>
                      <w:szCs w:val="18"/>
                    </w:rPr>
                    <w:t> </w:t>
                  </w:r>
                </w:p>
              </w:tc>
              <w:tc>
                <w:tcPr>
                  <w:tcW w:w="106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0AD534D6"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Cerro Zamaricote</w:t>
                  </w:r>
                  <w:r w:rsidRPr="004F78D4">
                    <w:rPr>
                      <w:rStyle w:val="eop"/>
                      <w:rFonts w:ascii="Arial Narrow" w:hAnsi="Arial Narrow" w:cs="Segoe UI"/>
                      <w:sz w:val="18"/>
                      <w:szCs w:val="18"/>
                    </w:rPr>
                    <w:t> </w:t>
                  </w:r>
                </w:p>
              </w:tc>
              <w:tc>
                <w:tcPr>
                  <w:tcW w:w="97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3058AC37"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15.520,97 </w:t>
                  </w:r>
                  <w:r w:rsidRPr="004F78D4">
                    <w:rPr>
                      <w:rStyle w:val="eop"/>
                      <w:rFonts w:ascii="Arial Narrow" w:hAnsi="Arial Narrow" w:cs="Segoe UI"/>
                      <w:sz w:val="18"/>
                      <w:szCs w:val="18"/>
                    </w:rPr>
                    <w:t> </w:t>
                  </w:r>
                </w:p>
              </w:tc>
              <w:tc>
                <w:tcPr>
                  <w:tcW w:w="975" w:type="dxa"/>
                  <w:tcBorders>
                    <w:top w:val="nil"/>
                    <w:left w:val="nil"/>
                    <w:bottom w:val="single" w:color="auto" w:sz="6" w:space="0"/>
                    <w:right w:val="single" w:color="auto" w:sz="6" w:space="0"/>
                  </w:tcBorders>
                  <w:vAlign w:val="center"/>
                  <w:hideMark/>
                </w:tcPr>
                <w:p w:rsidRPr="004F78D4" w:rsidR="00C14870" w:rsidP="00C14870" w:rsidRDefault="00C14870" w14:paraId="54D395D7"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15.690,61 </w:t>
                  </w:r>
                  <w:r w:rsidRPr="004F78D4">
                    <w:rPr>
                      <w:rStyle w:val="eop"/>
                      <w:rFonts w:ascii="Arial Narrow" w:hAnsi="Arial Narrow" w:cs="Segoe UI"/>
                      <w:sz w:val="18"/>
                      <w:szCs w:val="18"/>
                    </w:rPr>
                    <w:t> </w:t>
                  </w:r>
                </w:p>
              </w:tc>
              <w:tc>
                <w:tcPr>
                  <w:tcW w:w="870" w:type="dxa"/>
                  <w:tcBorders>
                    <w:top w:val="nil"/>
                    <w:left w:val="nil"/>
                    <w:bottom w:val="single" w:color="auto" w:sz="6" w:space="0"/>
                    <w:right w:val="single" w:color="auto" w:sz="6" w:space="0"/>
                  </w:tcBorders>
                  <w:vAlign w:val="center"/>
                  <w:hideMark/>
                </w:tcPr>
                <w:p w:rsidRPr="004F78D4" w:rsidR="00C14870" w:rsidP="00C14870" w:rsidRDefault="00C14870" w14:paraId="54284D78" w14:textId="519F2468">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w:t>
                  </w:r>
                </w:p>
              </w:tc>
              <w:tc>
                <w:tcPr>
                  <w:tcW w:w="795" w:type="dxa"/>
                  <w:tcBorders>
                    <w:top w:val="nil"/>
                    <w:left w:val="nil"/>
                    <w:bottom w:val="single" w:color="auto" w:sz="6" w:space="0"/>
                    <w:right w:val="single" w:color="auto" w:sz="6" w:space="0"/>
                  </w:tcBorders>
                  <w:vAlign w:val="center"/>
                  <w:hideMark/>
                </w:tcPr>
                <w:p w:rsidRPr="004F78D4" w:rsidR="00C14870" w:rsidP="00C14870" w:rsidRDefault="00C14870" w14:paraId="2930D1CE"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169,65 </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50EDA42D"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47C0321B"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x</w:t>
                  </w:r>
                  <w:r w:rsidRPr="004F78D4">
                    <w:rPr>
                      <w:rStyle w:val="eop"/>
                      <w:rFonts w:ascii="Arial Narrow" w:hAnsi="Arial Narrow" w:cs="Segoe UI"/>
                      <w:sz w:val="18"/>
                      <w:szCs w:val="18"/>
                    </w:rPr>
                    <w:t> </w:t>
                  </w:r>
                </w:p>
              </w:tc>
            </w:tr>
            <w:tr w:rsidRPr="004F78D4" w:rsidR="004F78D4" w:rsidTr="00C14870" w14:paraId="5F7D2EB6" w14:textId="77777777">
              <w:trPr>
                <w:trHeight w:val="300"/>
                <w:jc w:val="center"/>
              </w:trPr>
              <w:tc>
                <w:tcPr>
                  <w:tcW w:w="1080" w:type="dxa"/>
                  <w:tcBorders>
                    <w:top w:val="nil"/>
                    <w:left w:val="single" w:color="auto" w:sz="6" w:space="0"/>
                    <w:bottom w:val="single" w:color="auto" w:sz="6" w:space="0"/>
                    <w:right w:val="single" w:color="auto" w:sz="6" w:space="0"/>
                  </w:tcBorders>
                  <w:vAlign w:val="center"/>
                  <w:hideMark/>
                </w:tcPr>
                <w:p w:rsidRPr="004F78D4" w:rsidR="00C14870" w:rsidP="00C14870" w:rsidRDefault="00C14870" w14:paraId="7BE15BEC"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Aprestamiento</w:t>
                  </w:r>
                  <w:r w:rsidRPr="004F78D4">
                    <w:rPr>
                      <w:rStyle w:val="eop"/>
                      <w:rFonts w:ascii="Arial Narrow" w:hAnsi="Arial Narrow" w:cs="Segoe UI"/>
                      <w:sz w:val="18"/>
                      <w:szCs w:val="18"/>
                    </w:rPr>
                    <w:t> </w:t>
                  </w:r>
                </w:p>
              </w:tc>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0F90588F" w14:textId="77777777">
                  <w:pPr>
                    <w:rPr>
                      <w:rFonts w:ascii="Segoe UI" w:hAnsi="Segoe UI" w:cs="Segoe UI"/>
                      <w:sz w:val="18"/>
                      <w:szCs w:val="18"/>
                    </w:rPr>
                  </w:pPr>
                </w:p>
              </w:tc>
              <w:tc>
                <w:tcPr>
                  <w:tcW w:w="765" w:type="dxa"/>
                  <w:tcBorders>
                    <w:top w:val="nil"/>
                    <w:left w:val="nil"/>
                    <w:bottom w:val="single" w:color="auto" w:sz="6" w:space="0"/>
                    <w:right w:val="single" w:color="auto" w:sz="6" w:space="0"/>
                  </w:tcBorders>
                  <w:vAlign w:val="center"/>
                  <w:hideMark/>
                </w:tcPr>
                <w:p w:rsidRPr="004F78D4" w:rsidR="00C14870" w:rsidP="00C14870" w:rsidRDefault="00C14870" w14:paraId="2FA2281D"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17</w:t>
                  </w:r>
                  <w:r w:rsidRPr="004F78D4">
                    <w:rPr>
                      <w:rStyle w:val="eop"/>
                      <w:rFonts w:ascii="Arial Narrow" w:hAnsi="Arial Narrow" w:cs="Segoe UI"/>
                      <w:sz w:val="18"/>
                      <w:szCs w:val="18"/>
                    </w:rPr>
                    <w:t> </w:t>
                  </w:r>
                </w:p>
              </w:tc>
              <w:tc>
                <w:tcPr>
                  <w:tcW w:w="1065" w:type="dxa"/>
                  <w:tcBorders>
                    <w:top w:val="nil"/>
                    <w:left w:val="nil"/>
                    <w:bottom w:val="single" w:color="auto" w:sz="6" w:space="0"/>
                    <w:right w:val="single" w:color="auto" w:sz="6" w:space="0"/>
                  </w:tcBorders>
                  <w:vAlign w:val="center"/>
                  <w:hideMark/>
                </w:tcPr>
                <w:p w:rsidRPr="004F78D4" w:rsidR="00C14870" w:rsidP="00C14870" w:rsidRDefault="00C14870" w14:paraId="7AE9A2EB"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Cortolima</w:t>
                  </w:r>
                  <w:r w:rsidRPr="004F78D4">
                    <w:rPr>
                      <w:rStyle w:val="eop"/>
                      <w:rFonts w:ascii="Arial Narrow" w:hAnsi="Arial Narrow" w:cs="Segoe UI"/>
                      <w:sz w:val="18"/>
                      <w:szCs w:val="18"/>
                    </w:rPr>
                    <w:t> </w:t>
                  </w:r>
                </w:p>
              </w:tc>
              <w:tc>
                <w:tcPr>
                  <w:tcW w:w="106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701C0F06"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Los Limones</w:t>
                  </w:r>
                  <w:r w:rsidRPr="004F78D4">
                    <w:rPr>
                      <w:rStyle w:val="eop"/>
                      <w:rFonts w:ascii="Arial Narrow" w:hAnsi="Arial Narrow" w:cs="Segoe UI"/>
                      <w:sz w:val="18"/>
                      <w:szCs w:val="18"/>
                    </w:rPr>
                    <w:t> </w:t>
                  </w:r>
                </w:p>
              </w:tc>
              <w:tc>
                <w:tcPr>
                  <w:tcW w:w="97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7F794A8B"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1.456,26 </w:t>
                  </w:r>
                  <w:r w:rsidRPr="004F78D4">
                    <w:rPr>
                      <w:rStyle w:val="eop"/>
                      <w:rFonts w:ascii="Arial Narrow" w:hAnsi="Arial Narrow" w:cs="Segoe UI"/>
                      <w:sz w:val="18"/>
                      <w:szCs w:val="18"/>
                    </w:rPr>
                    <w:t> </w:t>
                  </w:r>
                </w:p>
              </w:tc>
              <w:tc>
                <w:tcPr>
                  <w:tcW w:w="975" w:type="dxa"/>
                  <w:tcBorders>
                    <w:top w:val="nil"/>
                    <w:left w:val="nil"/>
                    <w:bottom w:val="single" w:color="auto" w:sz="6" w:space="0"/>
                    <w:right w:val="single" w:color="auto" w:sz="6" w:space="0"/>
                  </w:tcBorders>
                  <w:vAlign w:val="center"/>
                  <w:hideMark/>
                </w:tcPr>
                <w:p w:rsidRPr="004F78D4" w:rsidR="00C14870" w:rsidP="00C14870" w:rsidRDefault="00C14870" w14:paraId="6B2DAFF4"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1.456,26 </w:t>
                  </w:r>
                  <w:r w:rsidRPr="004F78D4">
                    <w:rPr>
                      <w:rStyle w:val="eop"/>
                      <w:rFonts w:ascii="Arial Narrow" w:hAnsi="Arial Narrow" w:cs="Segoe UI"/>
                      <w:sz w:val="18"/>
                      <w:szCs w:val="18"/>
                    </w:rPr>
                    <w:t> </w:t>
                  </w:r>
                </w:p>
              </w:tc>
              <w:tc>
                <w:tcPr>
                  <w:tcW w:w="870" w:type="dxa"/>
                  <w:tcBorders>
                    <w:top w:val="nil"/>
                    <w:left w:val="nil"/>
                    <w:bottom w:val="single" w:color="auto" w:sz="6" w:space="0"/>
                    <w:right w:val="single" w:color="auto" w:sz="6" w:space="0"/>
                  </w:tcBorders>
                  <w:vAlign w:val="center"/>
                  <w:hideMark/>
                </w:tcPr>
                <w:p w:rsidRPr="004F78D4" w:rsidR="00C14870" w:rsidP="00C14870" w:rsidRDefault="00C14870" w14:paraId="52C40E6A"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w:t>
                  </w:r>
                  <w:r w:rsidRPr="004F78D4">
                    <w:rPr>
                      <w:rStyle w:val="eop"/>
                      <w:rFonts w:ascii="Arial Narrow" w:hAnsi="Arial Narrow" w:cs="Segoe UI"/>
                      <w:sz w:val="18"/>
                      <w:szCs w:val="18"/>
                    </w:rPr>
                    <w:t> </w:t>
                  </w:r>
                </w:p>
              </w:tc>
              <w:tc>
                <w:tcPr>
                  <w:tcW w:w="795" w:type="dxa"/>
                  <w:tcBorders>
                    <w:top w:val="nil"/>
                    <w:left w:val="nil"/>
                    <w:bottom w:val="single" w:color="auto" w:sz="6" w:space="0"/>
                    <w:right w:val="single" w:color="auto" w:sz="6" w:space="0"/>
                  </w:tcBorders>
                  <w:vAlign w:val="center"/>
                  <w:hideMark/>
                </w:tcPr>
                <w:p w:rsidRPr="004F78D4" w:rsidR="00C14870" w:rsidP="00C14870" w:rsidRDefault="00C14870" w14:paraId="4669CC34"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63CBBC9B"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1A0F7EB9"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r>
            <w:tr w:rsidRPr="004F78D4" w:rsidR="004F78D4" w:rsidTr="00C14870" w14:paraId="73572AD9" w14:textId="77777777">
              <w:trPr>
                <w:trHeight w:val="300"/>
                <w:jc w:val="center"/>
              </w:trPr>
              <w:tc>
                <w:tcPr>
                  <w:tcW w:w="1080" w:type="dxa"/>
                  <w:tcBorders>
                    <w:top w:val="nil"/>
                    <w:left w:val="single" w:color="auto" w:sz="6" w:space="0"/>
                    <w:bottom w:val="single" w:color="auto" w:sz="6" w:space="0"/>
                    <w:right w:val="single" w:color="auto" w:sz="6" w:space="0"/>
                  </w:tcBorders>
                  <w:vAlign w:val="center"/>
                  <w:hideMark/>
                </w:tcPr>
                <w:p w:rsidRPr="004F78D4" w:rsidR="00C14870" w:rsidP="00C14870" w:rsidRDefault="00C14870" w14:paraId="6075DC19"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Aprestamiento</w:t>
                  </w:r>
                  <w:r w:rsidRPr="004F78D4">
                    <w:rPr>
                      <w:rStyle w:val="eop"/>
                      <w:rFonts w:ascii="Arial Narrow" w:hAnsi="Arial Narrow" w:cs="Segoe UI"/>
                      <w:sz w:val="18"/>
                      <w:szCs w:val="18"/>
                    </w:rPr>
                    <w:t> </w:t>
                  </w:r>
                </w:p>
              </w:tc>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24899F13" w14:textId="77777777">
                  <w:pPr>
                    <w:rPr>
                      <w:rFonts w:ascii="Segoe UI" w:hAnsi="Segoe UI" w:cs="Segoe UI"/>
                      <w:sz w:val="18"/>
                      <w:szCs w:val="18"/>
                    </w:rPr>
                  </w:pPr>
                </w:p>
              </w:tc>
              <w:tc>
                <w:tcPr>
                  <w:tcW w:w="765" w:type="dxa"/>
                  <w:tcBorders>
                    <w:top w:val="nil"/>
                    <w:left w:val="nil"/>
                    <w:bottom w:val="single" w:color="auto" w:sz="6" w:space="0"/>
                    <w:right w:val="single" w:color="auto" w:sz="6" w:space="0"/>
                  </w:tcBorders>
                  <w:vAlign w:val="center"/>
                  <w:hideMark/>
                </w:tcPr>
                <w:p w:rsidRPr="004F78D4" w:rsidR="00C14870" w:rsidP="00C14870" w:rsidRDefault="00C14870" w14:paraId="4EA85645"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24</w:t>
                  </w:r>
                  <w:r w:rsidRPr="004F78D4">
                    <w:rPr>
                      <w:rStyle w:val="eop"/>
                      <w:rFonts w:ascii="Arial Narrow" w:hAnsi="Arial Narrow" w:cs="Segoe UI"/>
                      <w:sz w:val="18"/>
                      <w:szCs w:val="18"/>
                    </w:rPr>
                    <w:t> </w:t>
                  </w:r>
                </w:p>
              </w:tc>
              <w:tc>
                <w:tcPr>
                  <w:tcW w:w="1065" w:type="dxa"/>
                  <w:tcBorders>
                    <w:top w:val="nil"/>
                    <w:left w:val="nil"/>
                    <w:bottom w:val="single" w:color="auto" w:sz="6" w:space="0"/>
                    <w:right w:val="single" w:color="auto" w:sz="6" w:space="0"/>
                  </w:tcBorders>
                  <w:vAlign w:val="center"/>
                  <w:hideMark/>
                </w:tcPr>
                <w:p w:rsidRPr="004F78D4" w:rsidR="00C14870" w:rsidP="00C14870" w:rsidRDefault="00C14870" w14:paraId="2B028204"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Corponor</w:t>
                  </w:r>
                  <w:r w:rsidRPr="004F78D4">
                    <w:rPr>
                      <w:rStyle w:val="eop"/>
                      <w:rFonts w:ascii="Arial Narrow" w:hAnsi="Arial Narrow" w:cs="Segoe UI"/>
                      <w:sz w:val="18"/>
                      <w:szCs w:val="18"/>
                    </w:rPr>
                    <w:t> </w:t>
                  </w:r>
                </w:p>
              </w:tc>
              <w:tc>
                <w:tcPr>
                  <w:tcW w:w="106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1A428AFA"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Reserva Forestal Protectora Jurisdicciones</w:t>
                  </w:r>
                  <w:r w:rsidRPr="004F78D4">
                    <w:rPr>
                      <w:rStyle w:val="eop"/>
                      <w:rFonts w:ascii="Arial Narrow" w:hAnsi="Arial Narrow" w:cs="Segoe UI"/>
                      <w:sz w:val="18"/>
                      <w:szCs w:val="18"/>
                    </w:rPr>
                    <w:t> </w:t>
                  </w:r>
                </w:p>
              </w:tc>
              <w:tc>
                <w:tcPr>
                  <w:tcW w:w="97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05DA6327"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9.706,59 </w:t>
                  </w:r>
                  <w:r w:rsidRPr="004F78D4">
                    <w:rPr>
                      <w:rStyle w:val="eop"/>
                      <w:rFonts w:ascii="Arial Narrow" w:hAnsi="Arial Narrow" w:cs="Segoe UI"/>
                      <w:sz w:val="18"/>
                      <w:szCs w:val="18"/>
                    </w:rPr>
                    <w:t> </w:t>
                  </w:r>
                </w:p>
              </w:tc>
              <w:tc>
                <w:tcPr>
                  <w:tcW w:w="975" w:type="dxa"/>
                  <w:tcBorders>
                    <w:top w:val="nil"/>
                    <w:left w:val="nil"/>
                    <w:bottom w:val="single" w:color="auto" w:sz="6" w:space="0"/>
                    <w:right w:val="single" w:color="auto" w:sz="6" w:space="0"/>
                  </w:tcBorders>
                  <w:vAlign w:val="center"/>
                  <w:hideMark/>
                </w:tcPr>
                <w:p w:rsidRPr="004F78D4" w:rsidR="00C14870" w:rsidP="00C14870" w:rsidRDefault="00C14870" w14:paraId="261A89D7"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9.706,59</w:t>
                  </w:r>
                  <w:r w:rsidRPr="004F78D4">
                    <w:rPr>
                      <w:rStyle w:val="eop"/>
                      <w:rFonts w:ascii="Arial Narrow" w:hAnsi="Arial Narrow" w:cs="Segoe UI"/>
                      <w:sz w:val="18"/>
                      <w:szCs w:val="18"/>
                    </w:rPr>
                    <w:t> </w:t>
                  </w:r>
                </w:p>
              </w:tc>
              <w:tc>
                <w:tcPr>
                  <w:tcW w:w="870" w:type="dxa"/>
                  <w:tcBorders>
                    <w:top w:val="nil"/>
                    <w:left w:val="nil"/>
                    <w:bottom w:val="single" w:color="auto" w:sz="6" w:space="0"/>
                    <w:right w:val="single" w:color="auto" w:sz="6" w:space="0"/>
                  </w:tcBorders>
                  <w:vAlign w:val="center"/>
                  <w:hideMark/>
                </w:tcPr>
                <w:p w:rsidRPr="004F78D4" w:rsidR="00C14870" w:rsidP="00C14870" w:rsidRDefault="00C14870" w14:paraId="6326B932"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w:t>
                  </w:r>
                  <w:r w:rsidRPr="004F78D4">
                    <w:rPr>
                      <w:rStyle w:val="eop"/>
                      <w:rFonts w:ascii="Arial Narrow" w:hAnsi="Arial Narrow" w:cs="Segoe UI"/>
                      <w:sz w:val="18"/>
                      <w:szCs w:val="18"/>
                    </w:rPr>
                    <w:t> </w:t>
                  </w:r>
                </w:p>
              </w:tc>
              <w:tc>
                <w:tcPr>
                  <w:tcW w:w="795" w:type="dxa"/>
                  <w:tcBorders>
                    <w:top w:val="nil"/>
                    <w:left w:val="nil"/>
                    <w:bottom w:val="single" w:color="auto" w:sz="6" w:space="0"/>
                    <w:right w:val="single" w:color="auto" w:sz="6" w:space="0"/>
                  </w:tcBorders>
                  <w:vAlign w:val="center"/>
                  <w:hideMark/>
                </w:tcPr>
                <w:p w:rsidRPr="004F78D4" w:rsidR="00C14870" w:rsidP="00C14870" w:rsidRDefault="00C14870" w14:paraId="5F9BA6ED"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715FC449"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01FA1DD5"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r>
            <w:tr w:rsidRPr="004F78D4" w:rsidR="004F78D4" w:rsidTr="00C14870" w14:paraId="35EE0AA9" w14:textId="77777777">
              <w:trPr>
                <w:trHeight w:val="300"/>
                <w:jc w:val="center"/>
              </w:trPr>
              <w:tc>
                <w:tcPr>
                  <w:tcW w:w="1080" w:type="dxa"/>
                  <w:tcBorders>
                    <w:top w:val="nil"/>
                    <w:left w:val="single" w:color="auto" w:sz="6" w:space="0"/>
                    <w:bottom w:val="single" w:color="auto" w:sz="6" w:space="0"/>
                    <w:right w:val="single" w:color="auto" w:sz="6" w:space="0"/>
                  </w:tcBorders>
                  <w:vAlign w:val="center"/>
                  <w:hideMark/>
                </w:tcPr>
                <w:p w:rsidRPr="004F78D4" w:rsidR="00C14870" w:rsidP="00C14870" w:rsidRDefault="00C14870" w14:paraId="7213C90F"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Aprestamiento</w:t>
                  </w:r>
                  <w:r w:rsidRPr="004F78D4">
                    <w:rPr>
                      <w:rStyle w:val="eop"/>
                      <w:rFonts w:ascii="Arial Narrow" w:hAnsi="Arial Narrow" w:cs="Segoe UI"/>
                      <w:sz w:val="18"/>
                      <w:szCs w:val="18"/>
                    </w:rPr>
                    <w:t> </w:t>
                  </w:r>
                </w:p>
              </w:tc>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7C152986" w14:textId="77777777">
                  <w:pPr>
                    <w:rPr>
                      <w:rFonts w:ascii="Segoe UI" w:hAnsi="Segoe UI" w:cs="Segoe UI"/>
                      <w:sz w:val="18"/>
                      <w:szCs w:val="18"/>
                    </w:rPr>
                  </w:pPr>
                </w:p>
              </w:tc>
              <w:tc>
                <w:tcPr>
                  <w:tcW w:w="765" w:type="dxa"/>
                  <w:tcBorders>
                    <w:top w:val="nil"/>
                    <w:left w:val="nil"/>
                    <w:bottom w:val="single" w:color="auto" w:sz="6" w:space="0"/>
                    <w:right w:val="single" w:color="auto" w:sz="6" w:space="0"/>
                  </w:tcBorders>
                  <w:vAlign w:val="center"/>
                  <w:hideMark/>
                </w:tcPr>
                <w:p w:rsidRPr="004F78D4" w:rsidR="00C14870" w:rsidP="00C14870" w:rsidRDefault="00C14870" w14:paraId="52E6FB3B"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40</w:t>
                  </w:r>
                  <w:r w:rsidRPr="004F78D4">
                    <w:rPr>
                      <w:rStyle w:val="eop"/>
                      <w:rFonts w:ascii="Arial Narrow" w:hAnsi="Arial Narrow" w:cs="Segoe UI"/>
                      <w:sz w:val="18"/>
                      <w:szCs w:val="18"/>
                    </w:rPr>
                    <w:t> </w:t>
                  </w:r>
                </w:p>
              </w:tc>
              <w:tc>
                <w:tcPr>
                  <w:tcW w:w="1065" w:type="dxa"/>
                  <w:tcBorders>
                    <w:top w:val="nil"/>
                    <w:left w:val="nil"/>
                    <w:bottom w:val="single" w:color="auto" w:sz="6" w:space="0"/>
                    <w:right w:val="single" w:color="auto" w:sz="6" w:space="0"/>
                  </w:tcBorders>
                  <w:vAlign w:val="center"/>
                  <w:hideMark/>
                </w:tcPr>
                <w:p w:rsidRPr="004F78D4" w:rsidR="00C14870" w:rsidP="00C14870" w:rsidRDefault="00C14870" w14:paraId="0240E286"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Corponor</w:t>
                  </w:r>
                  <w:r w:rsidRPr="004F78D4">
                    <w:rPr>
                      <w:rStyle w:val="eop"/>
                      <w:rFonts w:ascii="Arial Narrow" w:hAnsi="Arial Narrow" w:cs="Segoe UI"/>
                      <w:sz w:val="18"/>
                      <w:szCs w:val="18"/>
                    </w:rPr>
                    <w:t> </w:t>
                  </w:r>
                </w:p>
              </w:tc>
              <w:tc>
                <w:tcPr>
                  <w:tcW w:w="106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0E3EEB3A"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PNR Almorzadero este</w:t>
                  </w:r>
                  <w:r w:rsidRPr="004F78D4">
                    <w:rPr>
                      <w:rStyle w:val="eop"/>
                      <w:rFonts w:ascii="Arial Narrow" w:hAnsi="Arial Narrow" w:cs="Segoe UI"/>
                      <w:sz w:val="18"/>
                      <w:szCs w:val="18"/>
                    </w:rPr>
                    <w:t> </w:t>
                  </w:r>
                </w:p>
              </w:tc>
              <w:tc>
                <w:tcPr>
                  <w:tcW w:w="97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1ED2BA8F"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31.295,97 </w:t>
                  </w:r>
                  <w:r w:rsidRPr="004F78D4">
                    <w:rPr>
                      <w:rStyle w:val="eop"/>
                      <w:rFonts w:ascii="Arial Narrow" w:hAnsi="Arial Narrow" w:cs="Segoe UI"/>
                      <w:sz w:val="18"/>
                      <w:szCs w:val="18"/>
                    </w:rPr>
                    <w:t> </w:t>
                  </w:r>
                </w:p>
              </w:tc>
              <w:tc>
                <w:tcPr>
                  <w:tcW w:w="975" w:type="dxa"/>
                  <w:tcBorders>
                    <w:top w:val="nil"/>
                    <w:left w:val="nil"/>
                    <w:bottom w:val="single" w:color="auto" w:sz="6" w:space="0"/>
                    <w:right w:val="single" w:color="auto" w:sz="6" w:space="0"/>
                  </w:tcBorders>
                  <w:vAlign w:val="center"/>
                  <w:hideMark/>
                </w:tcPr>
                <w:p w:rsidRPr="004F78D4" w:rsidR="00C14870" w:rsidP="00C14870" w:rsidRDefault="00C14870" w14:paraId="154BCA0E"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31.295,97</w:t>
                  </w:r>
                  <w:r w:rsidRPr="004F78D4">
                    <w:rPr>
                      <w:rStyle w:val="eop"/>
                      <w:rFonts w:ascii="Arial Narrow" w:hAnsi="Arial Narrow" w:cs="Segoe UI"/>
                      <w:sz w:val="18"/>
                      <w:szCs w:val="18"/>
                    </w:rPr>
                    <w:t> </w:t>
                  </w:r>
                </w:p>
              </w:tc>
              <w:tc>
                <w:tcPr>
                  <w:tcW w:w="870" w:type="dxa"/>
                  <w:tcBorders>
                    <w:top w:val="nil"/>
                    <w:left w:val="nil"/>
                    <w:bottom w:val="single" w:color="auto" w:sz="6" w:space="0"/>
                    <w:right w:val="single" w:color="auto" w:sz="6" w:space="0"/>
                  </w:tcBorders>
                  <w:vAlign w:val="center"/>
                  <w:hideMark/>
                </w:tcPr>
                <w:p w:rsidRPr="004F78D4" w:rsidR="00C14870" w:rsidP="00C14870" w:rsidRDefault="00C14870" w14:paraId="17934737"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w:t>
                  </w:r>
                  <w:r w:rsidRPr="004F78D4">
                    <w:rPr>
                      <w:rStyle w:val="eop"/>
                      <w:rFonts w:ascii="Arial Narrow" w:hAnsi="Arial Narrow" w:cs="Segoe UI"/>
                      <w:sz w:val="18"/>
                      <w:szCs w:val="18"/>
                    </w:rPr>
                    <w:t> </w:t>
                  </w:r>
                </w:p>
              </w:tc>
              <w:tc>
                <w:tcPr>
                  <w:tcW w:w="795" w:type="dxa"/>
                  <w:tcBorders>
                    <w:top w:val="nil"/>
                    <w:left w:val="nil"/>
                    <w:bottom w:val="single" w:color="auto" w:sz="6" w:space="0"/>
                    <w:right w:val="single" w:color="auto" w:sz="6" w:space="0"/>
                  </w:tcBorders>
                  <w:vAlign w:val="center"/>
                  <w:hideMark/>
                </w:tcPr>
                <w:p w:rsidRPr="004F78D4" w:rsidR="00C14870" w:rsidP="00C14870" w:rsidRDefault="00C14870" w14:paraId="081FD171"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47B281F7"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2630B720"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r>
            <w:tr w:rsidRPr="004F78D4" w:rsidR="004F78D4" w:rsidTr="00C14870" w14:paraId="6F7D0B99" w14:textId="77777777">
              <w:trPr>
                <w:trHeight w:val="300"/>
                <w:jc w:val="center"/>
              </w:trPr>
              <w:tc>
                <w:tcPr>
                  <w:tcW w:w="1080" w:type="dxa"/>
                  <w:tcBorders>
                    <w:top w:val="nil"/>
                    <w:left w:val="single" w:color="auto" w:sz="6" w:space="0"/>
                    <w:bottom w:val="single" w:color="auto" w:sz="6" w:space="0"/>
                    <w:right w:val="single" w:color="auto" w:sz="6" w:space="0"/>
                  </w:tcBorders>
                  <w:vAlign w:val="center"/>
                  <w:hideMark/>
                </w:tcPr>
                <w:p w:rsidRPr="004F78D4" w:rsidR="00C14870" w:rsidP="00C14870" w:rsidRDefault="00C14870" w14:paraId="081BCC8A"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Aprestamiento</w:t>
                  </w:r>
                  <w:r w:rsidRPr="004F78D4">
                    <w:rPr>
                      <w:rStyle w:val="eop"/>
                      <w:rFonts w:ascii="Arial Narrow" w:hAnsi="Arial Narrow" w:cs="Segoe UI"/>
                      <w:sz w:val="18"/>
                      <w:szCs w:val="18"/>
                    </w:rPr>
                    <w:t> </w:t>
                  </w:r>
                </w:p>
              </w:tc>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2D828720" w14:textId="77777777">
                  <w:pPr>
                    <w:rPr>
                      <w:rFonts w:ascii="Segoe UI" w:hAnsi="Segoe UI" w:cs="Segoe UI"/>
                      <w:sz w:val="18"/>
                      <w:szCs w:val="18"/>
                    </w:rPr>
                  </w:pPr>
                </w:p>
              </w:tc>
              <w:tc>
                <w:tcPr>
                  <w:tcW w:w="765" w:type="dxa"/>
                  <w:tcBorders>
                    <w:top w:val="nil"/>
                    <w:left w:val="nil"/>
                    <w:bottom w:val="single" w:color="auto" w:sz="6" w:space="0"/>
                    <w:right w:val="single" w:color="auto" w:sz="6" w:space="0"/>
                  </w:tcBorders>
                  <w:vAlign w:val="center"/>
                  <w:hideMark/>
                </w:tcPr>
                <w:p w:rsidRPr="004F78D4" w:rsidR="00C14870" w:rsidP="00C14870" w:rsidRDefault="00C14870" w14:paraId="0386AAEC"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3</w:t>
                  </w:r>
                  <w:r w:rsidRPr="004F78D4">
                    <w:rPr>
                      <w:rStyle w:val="eop"/>
                      <w:rFonts w:ascii="Arial Narrow" w:hAnsi="Arial Narrow" w:cs="Segoe UI"/>
                      <w:sz w:val="18"/>
                      <w:szCs w:val="18"/>
                    </w:rPr>
                    <w:t> </w:t>
                  </w:r>
                </w:p>
              </w:tc>
              <w:tc>
                <w:tcPr>
                  <w:tcW w:w="1065" w:type="dxa"/>
                  <w:tcBorders>
                    <w:top w:val="nil"/>
                    <w:left w:val="nil"/>
                    <w:bottom w:val="single" w:color="auto" w:sz="6" w:space="0"/>
                    <w:right w:val="single" w:color="auto" w:sz="6" w:space="0"/>
                  </w:tcBorders>
                  <w:vAlign w:val="center"/>
                  <w:hideMark/>
                </w:tcPr>
                <w:p w:rsidRPr="004F78D4" w:rsidR="00C14870" w:rsidP="00C14870" w:rsidRDefault="00C14870" w14:paraId="6057E079"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Codechocó</w:t>
                  </w:r>
                  <w:r w:rsidRPr="004F78D4">
                    <w:rPr>
                      <w:rStyle w:val="eop"/>
                      <w:rFonts w:ascii="Arial Narrow" w:hAnsi="Arial Narrow" w:cs="Segoe UI"/>
                      <w:sz w:val="18"/>
                      <w:szCs w:val="18"/>
                    </w:rPr>
                    <w:t> </w:t>
                  </w:r>
                </w:p>
              </w:tc>
              <w:tc>
                <w:tcPr>
                  <w:tcW w:w="106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264B5966"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Relictos de Caoba de Juradó</w:t>
                  </w:r>
                  <w:r w:rsidRPr="004F78D4">
                    <w:rPr>
                      <w:rStyle w:val="eop"/>
                      <w:rFonts w:ascii="Arial Narrow" w:hAnsi="Arial Narrow" w:cs="Segoe UI"/>
                      <w:sz w:val="18"/>
                      <w:szCs w:val="18"/>
                    </w:rPr>
                    <w:t> </w:t>
                  </w:r>
                </w:p>
              </w:tc>
              <w:tc>
                <w:tcPr>
                  <w:tcW w:w="97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33B176EC"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67.025,46 </w:t>
                  </w:r>
                  <w:r w:rsidRPr="004F78D4">
                    <w:rPr>
                      <w:rStyle w:val="eop"/>
                      <w:rFonts w:ascii="Arial Narrow" w:hAnsi="Arial Narrow" w:cs="Segoe UI"/>
                      <w:sz w:val="18"/>
                      <w:szCs w:val="18"/>
                    </w:rPr>
                    <w:t> </w:t>
                  </w:r>
                </w:p>
              </w:tc>
              <w:tc>
                <w:tcPr>
                  <w:tcW w:w="975" w:type="dxa"/>
                  <w:tcBorders>
                    <w:top w:val="nil"/>
                    <w:left w:val="nil"/>
                    <w:bottom w:val="single" w:color="auto" w:sz="6" w:space="0"/>
                    <w:right w:val="single" w:color="auto" w:sz="6" w:space="0"/>
                  </w:tcBorders>
                  <w:vAlign w:val="center"/>
                  <w:hideMark/>
                </w:tcPr>
                <w:p w:rsidRPr="004F78D4" w:rsidR="00C14870" w:rsidP="00C14870" w:rsidRDefault="00C14870" w14:paraId="3A2BFF8C"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124.751,71 </w:t>
                  </w:r>
                  <w:r w:rsidRPr="004F78D4">
                    <w:rPr>
                      <w:rStyle w:val="eop"/>
                      <w:rFonts w:ascii="Arial Narrow" w:hAnsi="Arial Narrow" w:cs="Segoe UI"/>
                      <w:sz w:val="18"/>
                      <w:szCs w:val="18"/>
                    </w:rPr>
                    <w:t> </w:t>
                  </w:r>
                </w:p>
              </w:tc>
              <w:tc>
                <w:tcPr>
                  <w:tcW w:w="870" w:type="dxa"/>
                  <w:tcBorders>
                    <w:top w:val="nil"/>
                    <w:left w:val="nil"/>
                    <w:bottom w:val="single" w:color="auto" w:sz="6" w:space="0"/>
                    <w:right w:val="single" w:color="auto" w:sz="6" w:space="0"/>
                  </w:tcBorders>
                  <w:vAlign w:val="center"/>
                  <w:hideMark/>
                </w:tcPr>
                <w:p w:rsidRPr="004F78D4" w:rsidR="00C14870" w:rsidP="00C14870" w:rsidRDefault="00C14870" w14:paraId="44F76019"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w:t>
                  </w:r>
                  <w:r w:rsidRPr="004F78D4">
                    <w:rPr>
                      <w:rStyle w:val="eop"/>
                      <w:rFonts w:ascii="Arial Narrow" w:hAnsi="Arial Narrow" w:cs="Segoe UI"/>
                      <w:sz w:val="18"/>
                      <w:szCs w:val="18"/>
                    </w:rPr>
                    <w:t> </w:t>
                  </w:r>
                </w:p>
              </w:tc>
              <w:tc>
                <w:tcPr>
                  <w:tcW w:w="795" w:type="dxa"/>
                  <w:tcBorders>
                    <w:top w:val="nil"/>
                    <w:left w:val="nil"/>
                    <w:bottom w:val="single" w:color="auto" w:sz="6" w:space="0"/>
                    <w:right w:val="single" w:color="auto" w:sz="6" w:space="0"/>
                  </w:tcBorders>
                  <w:vAlign w:val="center"/>
                  <w:hideMark/>
                </w:tcPr>
                <w:p w:rsidRPr="004F78D4" w:rsidR="00C14870" w:rsidP="00C14870" w:rsidRDefault="00C14870" w14:paraId="612E686F"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57.726,25</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4C6963DC"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x</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0228BA3B"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r>
            <w:tr w:rsidRPr="004F78D4" w:rsidR="004F78D4" w:rsidTr="00C14870" w14:paraId="7E2E9F13" w14:textId="77777777">
              <w:trPr>
                <w:trHeight w:val="300"/>
                <w:jc w:val="center"/>
              </w:trPr>
              <w:tc>
                <w:tcPr>
                  <w:tcW w:w="5085" w:type="dxa"/>
                  <w:gridSpan w:val="5"/>
                  <w:tcBorders>
                    <w:top w:val="nil"/>
                    <w:left w:val="single" w:color="auto" w:sz="6" w:space="0"/>
                    <w:bottom w:val="single" w:color="auto" w:sz="6" w:space="0"/>
                    <w:right w:val="single" w:color="000000" w:sz="6" w:space="0"/>
                  </w:tcBorders>
                  <w:shd w:val="clear" w:color="auto" w:fill="D9D9D9"/>
                  <w:vAlign w:val="bottom"/>
                  <w:hideMark/>
                </w:tcPr>
                <w:p w:rsidRPr="004F78D4" w:rsidR="00C14870" w:rsidP="00C14870" w:rsidRDefault="00C14870" w14:paraId="2B32E632"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Subtotal fase aprestamiento</w:t>
                  </w:r>
                  <w:r w:rsidRPr="004F78D4">
                    <w:rPr>
                      <w:rStyle w:val="eop"/>
                      <w:rFonts w:ascii="Arial Narrow" w:hAnsi="Arial Narrow" w:cs="Segoe UI"/>
                      <w:sz w:val="18"/>
                      <w:szCs w:val="18"/>
                    </w:rPr>
                    <w:t> </w:t>
                  </w:r>
                </w:p>
              </w:tc>
              <w:tc>
                <w:tcPr>
                  <w:tcW w:w="975" w:type="dxa"/>
                  <w:tcBorders>
                    <w:top w:val="single" w:color="auto" w:sz="6" w:space="0"/>
                    <w:left w:val="nil"/>
                    <w:bottom w:val="single" w:color="auto" w:sz="6" w:space="0"/>
                    <w:right w:val="single" w:color="000000" w:sz="6" w:space="0"/>
                  </w:tcBorders>
                  <w:shd w:val="clear" w:color="auto" w:fill="D9D9D9"/>
                  <w:vAlign w:val="bottom"/>
                  <w:hideMark/>
                </w:tcPr>
                <w:p w:rsidRPr="004F78D4" w:rsidR="00C14870" w:rsidP="00C14870" w:rsidRDefault="00C14870" w14:paraId="5AB5CF13"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140.526,6</w:t>
                  </w:r>
                  <w:r w:rsidRPr="004F78D4">
                    <w:rPr>
                      <w:rStyle w:val="eop"/>
                      <w:rFonts w:ascii="Arial Narrow" w:hAnsi="Arial Narrow" w:cs="Segoe UI"/>
                      <w:sz w:val="18"/>
                      <w:szCs w:val="18"/>
                    </w:rPr>
                    <w:t> </w:t>
                  </w:r>
                </w:p>
              </w:tc>
              <w:tc>
                <w:tcPr>
                  <w:tcW w:w="975" w:type="dxa"/>
                  <w:tcBorders>
                    <w:top w:val="nil"/>
                    <w:left w:val="nil"/>
                    <w:bottom w:val="single" w:color="auto" w:sz="6" w:space="0"/>
                    <w:right w:val="single" w:color="auto" w:sz="6" w:space="0"/>
                  </w:tcBorders>
                  <w:shd w:val="clear" w:color="auto" w:fill="D9D9D9"/>
                  <w:vAlign w:val="bottom"/>
                  <w:hideMark/>
                </w:tcPr>
                <w:p w:rsidRPr="004F78D4" w:rsidR="00C14870" w:rsidP="00C14870" w:rsidRDefault="00C14870" w14:paraId="0BD5ED9D" w14:textId="364709DB">
                  <w:pPr>
                    <w:pStyle w:val="paragraph"/>
                    <w:spacing w:before="0" w:beforeAutospacing="0" w:after="0" w:afterAutospacing="0"/>
                    <w:jc w:val="center"/>
                    <w:textAlignment w:val="baseline"/>
                    <w:rPr>
                      <w:rFonts w:ascii="Segoe UI" w:hAnsi="Segoe UI" w:cs="Segoe UI"/>
                      <w:sz w:val="18"/>
                      <w:szCs w:val="18"/>
                      <w:lang w:val="es-ES"/>
                    </w:rPr>
                  </w:pPr>
                  <w:r w:rsidRPr="004F78D4">
                    <w:rPr>
                      <w:rStyle w:val="normaltextrun"/>
                      <w:rFonts w:ascii="Arial Narrow" w:hAnsi="Arial Narrow" w:cs="Segoe UI"/>
                      <w:b/>
                      <w:bCs/>
                      <w:sz w:val="18"/>
                      <w:szCs w:val="18"/>
                      <w:lang w:val="es-ES"/>
                    </w:rPr>
                    <w:t>190412,34</w:t>
                  </w:r>
                </w:p>
              </w:tc>
              <w:tc>
                <w:tcPr>
                  <w:tcW w:w="870" w:type="dxa"/>
                  <w:tcBorders>
                    <w:top w:val="nil"/>
                    <w:left w:val="nil"/>
                    <w:bottom w:val="single" w:color="auto" w:sz="6" w:space="0"/>
                    <w:right w:val="single" w:color="auto" w:sz="6" w:space="0"/>
                  </w:tcBorders>
                  <w:shd w:val="clear" w:color="auto" w:fill="D9D9D9"/>
                  <w:vAlign w:val="bottom"/>
                  <w:hideMark/>
                </w:tcPr>
                <w:p w:rsidRPr="004F78D4" w:rsidR="00C14870" w:rsidP="00C14870" w:rsidRDefault="00C14870" w14:paraId="29094E1E" w14:textId="5E51E48F">
                  <w:pPr>
                    <w:pStyle w:val="paragraph"/>
                    <w:spacing w:before="0" w:beforeAutospacing="0" w:after="0" w:afterAutospacing="0"/>
                    <w:jc w:val="center"/>
                    <w:textAlignment w:val="baseline"/>
                    <w:rPr>
                      <w:rFonts w:ascii="Segoe UI" w:hAnsi="Segoe UI" w:cs="Segoe UI"/>
                      <w:sz w:val="18"/>
                      <w:szCs w:val="18"/>
                      <w:lang w:val="es-ES"/>
                    </w:rPr>
                  </w:pPr>
                  <w:r w:rsidRPr="004F78D4">
                    <w:rPr>
                      <w:rStyle w:val="normaltextrun"/>
                      <w:rFonts w:ascii="Arial Narrow" w:hAnsi="Arial Narrow" w:cs="Segoe UI"/>
                      <w:b/>
                      <w:bCs/>
                      <w:sz w:val="18"/>
                      <w:szCs w:val="18"/>
                      <w:lang w:val="es-ES"/>
                    </w:rPr>
                    <w:t>8010,15</w:t>
                  </w:r>
                </w:p>
              </w:tc>
              <w:tc>
                <w:tcPr>
                  <w:tcW w:w="795" w:type="dxa"/>
                  <w:tcBorders>
                    <w:top w:val="nil"/>
                    <w:left w:val="nil"/>
                    <w:bottom w:val="single" w:color="auto" w:sz="6" w:space="0"/>
                    <w:right w:val="single" w:color="auto" w:sz="6" w:space="0"/>
                  </w:tcBorders>
                  <w:shd w:val="clear" w:color="auto" w:fill="D9D9D9"/>
                  <w:vAlign w:val="bottom"/>
                  <w:hideMark/>
                </w:tcPr>
                <w:p w:rsidRPr="004F78D4" w:rsidR="00C14870" w:rsidP="00C14870" w:rsidRDefault="00C14870" w14:paraId="6506A392" w14:textId="06BA1F2A">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57895,89</w:t>
                  </w:r>
                </w:p>
              </w:tc>
              <w:tc>
                <w:tcPr>
                  <w:tcW w:w="390" w:type="dxa"/>
                  <w:tcBorders>
                    <w:top w:val="nil"/>
                    <w:left w:val="nil"/>
                    <w:bottom w:val="single" w:color="auto" w:sz="6" w:space="0"/>
                    <w:right w:val="single" w:color="auto" w:sz="6" w:space="0"/>
                  </w:tcBorders>
                  <w:shd w:val="clear" w:color="auto" w:fill="D9D9D9"/>
                  <w:vAlign w:val="bottom"/>
                  <w:hideMark/>
                </w:tcPr>
                <w:p w:rsidRPr="004F78D4" w:rsidR="00C14870" w:rsidP="00C14870" w:rsidRDefault="00C14870" w14:paraId="4ABE0D9A"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shd w:val="clear" w:color="auto" w:fill="D9D9D9"/>
                  <w:vAlign w:val="bottom"/>
                  <w:hideMark/>
                </w:tcPr>
                <w:p w:rsidRPr="004F78D4" w:rsidR="00C14870" w:rsidP="00C14870" w:rsidRDefault="00C14870" w14:paraId="781CA68E"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r>
            <w:tr w:rsidRPr="004F78D4" w:rsidR="004F78D4" w:rsidTr="00C14870" w14:paraId="05FCFBD3" w14:textId="77777777">
              <w:trPr>
                <w:trHeight w:val="300"/>
                <w:jc w:val="center"/>
              </w:trPr>
              <w:tc>
                <w:tcPr>
                  <w:tcW w:w="1080" w:type="dxa"/>
                  <w:tcBorders>
                    <w:top w:val="nil"/>
                    <w:left w:val="single" w:color="auto" w:sz="6" w:space="0"/>
                    <w:bottom w:val="single" w:color="auto" w:sz="6" w:space="0"/>
                    <w:right w:val="single" w:color="auto" w:sz="6" w:space="0"/>
                  </w:tcBorders>
                  <w:vAlign w:val="center"/>
                  <w:hideMark/>
                </w:tcPr>
                <w:p w:rsidRPr="004F78D4" w:rsidR="00C14870" w:rsidP="00C14870" w:rsidRDefault="00C14870" w14:paraId="5D99A817"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Declaratoria</w:t>
                  </w:r>
                  <w:r w:rsidRPr="004F78D4">
                    <w:rPr>
                      <w:rStyle w:val="eop"/>
                      <w:rFonts w:ascii="Arial Narrow" w:hAnsi="Arial Narrow" w:cs="Segoe UI"/>
                      <w:sz w:val="18"/>
                      <w:szCs w:val="18"/>
                    </w:rPr>
                    <w:t> </w:t>
                  </w:r>
                </w:p>
              </w:tc>
              <w:tc>
                <w:tcPr>
                  <w:tcW w:w="1080" w:type="dxa"/>
                  <w:vMerge w:val="restart"/>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6AD274DC"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Declaratoria</w:t>
                  </w:r>
                  <w:r w:rsidRPr="004F78D4">
                    <w:rPr>
                      <w:rStyle w:val="eop"/>
                      <w:rFonts w:ascii="Arial Narrow" w:hAnsi="Arial Narrow" w:cs="Segoe UI"/>
                      <w:sz w:val="18"/>
                      <w:szCs w:val="18"/>
                    </w:rPr>
                    <w:t> </w:t>
                  </w:r>
                </w:p>
              </w:tc>
              <w:tc>
                <w:tcPr>
                  <w:tcW w:w="765" w:type="dxa"/>
                  <w:tcBorders>
                    <w:top w:val="nil"/>
                    <w:left w:val="nil"/>
                    <w:bottom w:val="single" w:color="auto" w:sz="6" w:space="0"/>
                    <w:right w:val="single" w:color="auto" w:sz="6" w:space="0"/>
                  </w:tcBorders>
                  <w:vAlign w:val="center"/>
                  <w:hideMark/>
                </w:tcPr>
                <w:p w:rsidRPr="004F78D4" w:rsidR="00C14870" w:rsidP="00C14870" w:rsidRDefault="00C14870" w14:paraId="26DA1B74"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11</w:t>
                  </w:r>
                  <w:r w:rsidRPr="004F78D4">
                    <w:rPr>
                      <w:rStyle w:val="eop"/>
                      <w:rFonts w:ascii="Arial Narrow" w:hAnsi="Arial Narrow" w:cs="Segoe UI"/>
                      <w:sz w:val="18"/>
                      <w:szCs w:val="18"/>
                    </w:rPr>
                    <w:t> </w:t>
                  </w:r>
                </w:p>
              </w:tc>
              <w:tc>
                <w:tcPr>
                  <w:tcW w:w="1065" w:type="dxa"/>
                  <w:tcBorders>
                    <w:top w:val="nil"/>
                    <w:left w:val="nil"/>
                    <w:bottom w:val="single" w:color="auto" w:sz="6" w:space="0"/>
                    <w:right w:val="single" w:color="auto" w:sz="6" w:space="0"/>
                  </w:tcBorders>
                  <w:vAlign w:val="center"/>
                  <w:hideMark/>
                </w:tcPr>
                <w:p w:rsidRPr="004F78D4" w:rsidR="00C14870" w:rsidP="00C14870" w:rsidRDefault="00C14870" w14:paraId="185BEA9D"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Corpocaldas</w:t>
                  </w:r>
                  <w:r w:rsidRPr="004F78D4">
                    <w:rPr>
                      <w:rStyle w:val="eop"/>
                      <w:rFonts w:ascii="Arial Narrow" w:hAnsi="Arial Narrow" w:cs="Segoe UI"/>
                      <w:sz w:val="18"/>
                      <w:szCs w:val="18"/>
                    </w:rPr>
                    <w:t> </w:t>
                  </w:r>
                </w:p>
              </w:tc>
              <w:tc>
                <w:tcPr>
                  <w:tcW w:w="106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194448BA"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Área Corozal</w:t>
                  </w:r>
                  <w:r w:rsidRPr="004F78D4">
                    <w:rPr>
                      <w:rStyle w:val="eop"/>
                      <w:rFonts w:ascii="Arial Narrow" w:hAnsi="Arial Narrow" w:cs="Segoe UI"/>
                      <w:sz w:val="18"/>
                      <w:szCs w:val="18"/>
                    </w:rPr>
                    <w:t> </w:t>
                  </w:r>
                </w:p>
              </w:tc>
              <w:tc>
                <w:tcPr>
                  <w:tcW w:w="97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6BA6CA2E"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1.938,40 </w:t>
                  </w:r>
                  <w:r w:rsidRPr="004F78D4">
                    <w:rPr>
                      <w:rStyle w:val="eop"/>
                      <w:rFonts w:ascii="Arial Narrow" w:hAnsi="Arial Narrow" w:cs="Segoe UI"/>
                      <w:sz w:val="18"/>
                      <w:szCs w:val="18"/>
                    </w:rPr>
                    <w:t> </w:t>
                  </w:r>
                </w:p>
              </w:tc>
              <w:tc>
                <w:tcPr>
                  <w:tcW w:w="975" w:type="dxa"/>
                  <w:tcBorders>
                    <w:top w:val="nil"/>
                    <w:left w:val="nil"/>
                    <w:bottom w:val="single" w:color="auto" w:sz="6" w:space="0"/>
                    <w:right w:val="single" w:color="auto" w:sz="6" w:space="0"/>
                  </w:tcBorders>
                  <w:vAlign w:val="center"/>
                  <w:hideMark/>
                </w:tcPr>
                <w:p w:rsidRPr="004F78D4" w:rsidR="00C14870" w:rsidP="00C14870" w:rsidRDefault="00C14870" w14:paraId="78A732E7"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1.938,40 </w:t>
                  </w:r>
                  <w:r w:rsidRPr="004F78D4">
                    <w:rPr>
                      <w:rStyle w:val="eop"/>
                      <w:rFonts w:ascii="Arial Narrow" w:hAnsi="Arial Narrow" w:cs="Segoe UI"/>
                      <w:sz w:val="18"/>
                      <w:szCs w:val="18"/>
                    </w:rPr>
                    <w:t> </w:t>
                  </w:r>
                </w:p>
              </w:tc>
              <w:tc>
                <w:tcPr>
                  <w:tcW w:w="870" w:type="dxa"/>
                  <w:tcBorders>
                    <w:top w:val="nil"/>
                    <w:left w:val="nil"/>
                    <w:bottom w:val="single" w:color="auto" w:sz="6" w:space="0"/>
                    <w:right w:val="single" w:color="auto" w:sz="6" w:space="0"/>
                  </w:tcBorders>
                  <w:vAlign w:val="center"/>
                  <w:hideMark/>
                </w:tcPr>
                <w:p w:rsidRPr="004F78D4" w:rsidR="00C14870" w:rsidP="00C14870" w:rsidRDefault="00C14870" w14:paraId="4158D336"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w:t>
                  </w:r>
                  <w:r w:rsidRPr="004F78D4">
                    <w:rPr>
                      <w:rStyle w:val="eop"/>
                      <w:rFonts w:ascii="Arial Narrow" w:hAnsi="Arial Narrow" w:cs="Segoe UI"/>
                      <w:sz w:val="18"/>
                      <w:szCs w:val="18"/>
                    </w:rPr>
                    <w:t> </w:t>
                  </w:r>
                </w:p>
              </w:tc>
              <w:tc>
                <w:tcPr>
                  <w:tcW w:w="795" w:type="dxa"/>
                  <w:tcBorders>
                    <w:top w:val="nil"/>
                    <w:left w:val="nil"/>
                    <w:bottom w:val="single" w:color="auto" w:sz="6" w:space="0"/>
                    <w:right w:val="single" w:color="auto" w:sz="6" w:space="0"/>
                  </w:tcBorders>
                  <w:vAlign w:val="center"/>
                  <w:hideMark/>
                </w:tcPr>
                <w:p w:rsidRPr="004F78D4" w:rsidR="00C14870" w:rsidP="00C14870" w:rsidRDefault="00C14870" w14:paraId="07AB8BDF"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5B21A7E7"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3533241B"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x</w:t>
                  </w:r>
                  <w:r w:rsidRPr="004F78D4">
                    <w:rPr>
                      <w:rStyle w:val="eop"/>
                      <w:rFonts w:ascii="Arial Narrow" w:hAnsi="Arial Narrow" w:cs="Segoe UI"/>
                      <w:sz w:val="18"/>
                      <w:szCs w:val="18"/>
                    </w:rPr>
                    <w:t> </w:t>
                  </w:r>
                </w:p>
              </w:tc>
            </w:tr>
            <w:tr w:rsidRPr="004F78D4" w:rsidR="004F78D4" w:rsidTr="00C14870" w14:paraId="066A346D" w14:textId="77777777">
              <w:trPr>
                <w:trHeight w:val="300"/>
                <w:jc w:val="center"/>
              </w:trPr>
              <w:tc>
                <w:tcPr>
                  <w:tcW w:w="1080" w:type="dxa"/>
                  <w:tcBorders>
                    <w:top w:val="nil"/>
                    <w:left w:val="single" w:color="auto" w:sz="6" w:space="0"/>
                    <w:bottom w:val="single" w:color="auto" w:sz="6" w:space="0"/>
                    <w:right w:val="single" w:color="auto" w:sz="6" w:space="0"/>
                  </w:tcBorders>
                  <w:vAlign w:val="center"/>
                  <w:hideMark/>
                </w:tcPr>
                <w:p w:rsidRPr="004F78D4" w:rsidR="00C14870" w:rsidP="00C14870" w:rsidRDefault="00C14870" w14:paraId="5555833A"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Declaratoria</w:t>
                  </w:r>
                  <w:r w:rsidRPr="004F78D4">
                    <w:rPr>
                      <w:rStyle w:val="eop"/>
                      <w:rFonts w:ascii="Arial Narrow" w:hAnsi="Arial Narrow" w:cs="Segoe UI"/>
                      <w:sz w:val="18"/>
                      <w:szCs w:val="18"/>
                    </w:rPr>
                    <w:t> </w:t>
                  </w:r>
                </w:p>
              </w:tc>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4C981D0A" w14:textId="77777777">
                  <w:pPr>
                    <w:rPr>
                      <w:rFonts w:ascii="Segoe UI" w:hAnsi="Segoe UI" w:cs="Segoe UI"/>
                      <w:sz w:val="18"/>
                      <w:szCs w:val="18"/>
                    </w:rPr>
                  </w:pPr>
                </w:p>
              </w:tc>
              <w:tc>
                <w:tcPr>
                  <w:tcW w:w="765" w:type="dxa"/>
                  <w:tcBorders>
                    <w:top w:val="nil"/>
                    <w:left w:val="nil"/>
                    <w:bottom w:val="single" w:color="auto" w:sz="6" w:space="0"/>
                    <w:right w:val="single" w:color="auto" w:sz="6" w:space="0"/>
                  </w:tcBorders>
                  <w:vAlign w:val="center"/>
                  <w:hideMark/>
                </w:tcPr>
                <w:p w:rsidRPr="004F78D4" w:rsidR="00C14870" w:rsidP="00C14870" w:rsidRDefault="00C14870" w14:paraId="029EE1BA"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41</w:t>
                  </w:r>
                  <w:r w:rsidRPr="004F78D4">
                    <w:rPr>
                      <w:rStyle w:val="eop"/>
                      <w:rFonts w:ascii="Arial Narrow" w:hAnsi="Arial Narrow" w:cs="Segoe UI"/>
                      <w:sz w:val="18"/>
                      <w:szCs w:val="18"/>
                    </w:rPr>
                    <w:t> </w:t>
                  </w:r>
                </w:p>
              </w:tc>
              <w:tc>
                <w:tcPr>
                  <w:tcW w:w="1065" w:type="dxa"/>
                  <w:tcBorders>
                    <w:top w:val="nil"/>
                    <w:left w:val="nil"/>
                    <w:bottom w:val="single" w:color="auto" w:sz="6" w:space="0"/>
                    <w:right w:val="single" w:color="auto" w:sz="6" w:space="0"/>
                  </w:tcBorders>
                  <w:vAlign w:val="center"/>
                  <w:hideMark/>
                </w:tcPr>
                <w:p w:rsidRPr="004F78D4" w:rsidR="00C14870" w:rsidP="00C14870" w:rsidRDefault="00C14870" w14:paraId="24464EED"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Corpoguajira</w:t>
                  </w:r>
                  <w:r w:rsidRPr="004F78D4">
                    <w:rPr>
                      <w:rStyle w:val="eop"/>
                      <w:rFonts w:ascii="Arial Narrow" w:hAnsi="Arial Narrow" w:cs="Segoe UI"/>
                      <w:sz w:val="18"/>
                      <w:szCs w:val="18"/>
                    </w:rPr>
                    <w:t> </w:t>
                  </w:r>
                </w:p>
              </w:tc>
              <w:tc>
                <w:tcPr>
                  <w:tcW w:w="106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384E8FF9"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Bahía Honda – Hondita</w:t>
                  </w:r>
                  <w:r w:rsidRPr="004F78D4">
                    <w:rPr>
                      <w:rStyle w:val="eop"/>
                      <w:rFonts w:ascii="Arial Narrow" w:hAnsi="Arial Narrow" w:cs="Segoe UI"/>
                      <w:sz w:val="18"/>
                      <w:szCs w:val="18"/>
                    </w:rPr>
                    <w:t> </w:t>
                  </w:r>
                </w:p>
              </w:tc>
              <w:tc>
                <w:tcPr>
                  <w:tcW w:w="97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38F624F1"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36.594,53 </w:t>
                  </w:r>
                  <w:r w:rsidRPr="004F78D4">
                    <w:rPr>
                      <w:rStyle w:val="eop"/>
                      <w:rFonts w:ascii="Arial Narrow" w:hAnsi="Arial Narrow" w:cs="Segoe UI"/>
                      <w:sz w:val="18"/>
                      <w:szCs w:val="18"/>
                    </w:rPr>
                    <w:t> </w:t>
                  </w:r>
                </w:p>
              </w:tc>
              <w:tc>
                <w:tcPr>
                  <w:tcW w:w="975" w:type="dxa"/>
                  <w:tcBorders>
                    <w:top w:val="nil"/>
                    <w:left w:val="nil"/>
                    <w:bottom w:val="single" w:color="auto" w:sz="6" w:space="0"/>
                    <w:right w:val="single" w:color="auto" w:sz="6" w:space="0"/>
                  </w:tcBorders>
                  <w:vAlign w:val="center"/>
                  <w:hideMark/>
                </w:tcPr>
                <w:p w:rsidRPr="004F78D4" w:rsidR="00C14870" w:rsidP="00C14870" w:rsidRDefault="00C14870" w14:paraId="55F3F117"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36.594,53 </w:t>
                  </w:r>
                  <w:r w:rsidRPr="004F78D4">
                    <w:rPr>
                      <w:rStyle w:val="eop"/>
                      <w:rFonts w:ascii="Arial Narrow" w:hAnsi="Arial Narrow" w:cs="Segoe UI"/>
                      <w:sz w:val="18"/>
                      <w:szCs w:val="18"/>
                    </w:rPr>
                    <w:t> </w:t>
                  </w:r>
                </w:p>
              </w:tc>
              <w:tc>
                <w:tcPr>
                  <w:tcW w:w="870" w:type="dxa"/>
                  <w:tcBorders>
                    <w:top w:val="nil"/>
                    <w:left w:val="nil"/>
                    <w:bottom w:val="single" w:color="auto" w:sz="6" w:space="0"/>
                    <w:right w:val="single" w:color="auto" w:sz="6" w:space="0"/>
                  </w:tcBorders>
                  <w:vAlign w:val="center"/>
                  <w:hideMark/>
                </w:tcPr>
                <w:p w:rsidRPr="004F78D4" w:rsidR="00C14870" w:rsidP="00C14870" w:rsidRDefault="00C14870" w14:paraId="0A74DA66"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w:t>
                  </w:r>
                  <w:r w:rsidRPr="004F78D4">
                    <w:rPr>
                      <w:rStyle w:val="eop"/>
                      <w:rFonts w:ascii="Arial Narrow" w:hAnsi="Arial Narrow" w:cs="Segoe UI"/>
                      <w:sz w:val="18"/>
                      <w:szCs w:val="18"/>
                    </w:rPr>
                    <w:t> </w:t>
                  </w:r>
                </w:p>
              </w:tc>
              <w:tc>
                <w:tcPr>
                  <w:tcW w:w="795" w:type="dxa"/>
                  <w:tcBorders>
                    <w:top w:val="nil"/>
                    <w:left w:val="nil"/>
                    <w:bottom w:val="single" w:color="auto" w:sz="6" w:space="0"/>
                    <w:right w:val="single" w:color="auto" w:sz="6" w:space="0"/>
                  </w:tcBorders>
                  <w:vAlign w:val="center"/>
                  <w:hideMark/>
                </w:tcPr>
                <w:p w:rsidRPr="004F78D4" w:rsidR="00C14870" w:rsidP="00C14870" w:rsidRDefault="00C14870" w14:paraId="3FEB22C4"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3AA19D62"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x</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651F8CD2"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r>
            <w:tr w:rsidRPr="004F78D4" w:rsidR="004F78D4" w:rsidTr="00C14870" w14:paraId="707BBDDC" w14:textId="77777777">
              <w:trPr>
                <w:trHeight w:val="300"/>
                <w:jc w:val="center"/>
              </w:trPr>
              <w:tc>
                <w:tcPr>
                  <w:tcW w:w="1080" w:type="dxa"/>
                  <w:tcBorders>
                    <w:top w:val="nil"/>
                    <w:left w:val="single" w:color="auto" w:sz="6" w:space="0"/>
                    <w:bottom w:val="single" w:color="auto" w:sz="6" w:space="0"/>
                    <w:right w:val="single" w:color="auto" w:sz="6" w:space="0"/>
                  </w:tcBorders>
                  <w:vAlign w:val="center"/>
                  <w:hideMark/>
                </w:tcPr>
                <w:p w:rsidRPr="004F78D4" w:rsidR="00C14870" w:rsidP="00C14870" w:rsidRDefault="00C14870" w14:paraId="3369EECC"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Declaratoria</w:t>
                  </w:r>
                  <w:r w:rsidRPr="004F78D4">
                    <w:rPr>
                      <w:rStyle w:val="eop"/>
                      <w:rFonts w:ascii="Arial Narrow" w:hAnsi="Arial Narrow" w:cs="Segoe UI"/>
                      <w:sz w:val="18"/>
                      <w:szCs w:val="18"/>
                    </w:rPr>
                    <w:t> </w:t>
                  </w:r>
                </w:p>
              </w:tc>
              <w:tc>
                <w:tcPr>
                  <w:tcW w:w="0" w:type="auto"/>
                  <w:vMerge/>
                  <w:tcBorders>
                    <w:top w:val="nil"/>
                    <w:left w:val="single" w:color="auto" w:sz="6" w:space="0"/>
                    <w:bottom w:val="single" w:color="000000" w:sz="6" w:space="0"/>
                    <w:right w:val="single" w:color="auto" w:sz="6" w:space="0"/>
                  </w:tcBorders>
                  <w:vAlign w:val="center"/>
                  <w:hideMark/>
                </w:tcPr>
                <w:p w:rsidRPr="004F78D4" w:rsidR="00C14870" w:rsidP="00C14870" w:rsidRDefault="00C14870" w14:paraId="01FAE09B" w14:textId="77777777">
                  <w:pPr>
                    <w:rPr>
                      <w:rFonts w:ascii="Segoe UI" w:hAnsi="Segoe UI" w:cs="Segoe UI"/>
                      <w:sz w:val="18"/>
                      <w:szCs w:val="18"/>
                    </w:rPr>
                  </w:pPr>
                </w:p>
              </w:tc>
              <w:tc>
                <w:tcPr>
                  <w:tcW w:w="765" w:type="dxa"/>
                  <w:tcBorders>
                    <w:top w:val="nil"/>
                    <w:left w:val="nil"/>
                    <w:bottom w:val="single" w:color="auto" w:sz="6" w:space="0"/>
                    <w:right w:val="single" w:color="auto" w:sz="6" w:space="0"/>
                  </w:tcBorders>
                  <w:vAlign w:val="center"/>
                  <w:hideMark/>
                </w:tcPr>
                <w:p w:rsidRPr="004F78D4" w:rsidR="00C14870" w:rsidP="00C14870" w:rsidRDefault="00C14870" w14:paraId="10873B48"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51</w:t>
                  </w:r>
                  <w:r w:rsidRPr="004F78D4">
                    <w:rPr>
                      <w:rStyle w:val="eop"/>
                      <w:rFonts w:ascii="Arial Narrow" w:hAnsi="Arial Narrow" w:cs="Segoe UI"/>
                      <w:sz w:val="18"/>
                      <w:szCs w:val="18"/>
                    </w:rPr>
                    <w:t> </w:t>
                  </w:r>
                </w:p>
              </w:tc>
              <w:tc>
                <w:tcPr>
                  <w:tcW w:w="1065" w:type="dxa"/>
                  <w:tcBorders>
                    <w:top w:val="nil"/>
                    <w:left w:val="nil"/>
                    <w:bottom w:val="single" w:color="auto" w:sz="6" w:space="0"/>
                    <w:right w:val="single" w:color="auto" w:sz="6" w:space="0"/>
                  </w:tcBorders>
                  <w:vAlign w:val="center"/>
                  <w:hideMark/>
                </w:tcPr>
                <w:p w:rsidRPr="004F78D4" w:rsidR="00C14870" w:rsidP="00C14870" w:rsidRDefault="00C14870" w14:paraId="2EF9E9A3"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Corponariño</w:t>
                  </w:r>
                  <w:r w:rsidRPr="004F78D4">
                    <w:rPr>
                      <w:rStyle w:val="eop"/>
                      <w:rFonts w:ascii="Arial Narrow" w:hAnsi="Arial Narrow" w:cs="Segoe UI"/>
                      <w:sz w:val="18"/>
                      <w:szCs w:val="18"/>
                    </w:rPr>
                    <w:t> </w:t>
                  </w:r>
                </w:p>
              </w:tc>
              <w:tc>
                <w:tcPr>
                  <w:tcW w:w="106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4484F0B3"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Andino Pacífica</w:t>
                  </w:r>
                  <w:r w:rsidRPr="004F78D4">
                    <w:rPr>
                      <w:rStyle w:val="eop"/>
                      <w:rFonts w:ascii="Arial Narrow" w:hAnsi="Arial Narrow" w:cs="Segoe UI"/>
                      <w:sz w:val="18"/>
                      <w:szCs w:val="18"/>
                    </w:rPr>
                    <w:t> </w:t>
                  </w:r>
                </w:p>
              </w:tc>
              <w:tc>
                <w:tcPr>
                  <w:tcW w:w="97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3B12DEBD"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19.469,03 </w:t>
                  </w:r>
                  <w:r w:rsidRPr="004F78D4">
                    <w:rPr>
                      <w:rStyle w:val="eop"/>
                      <w:rFonts w:ascii="Arial Narrow" w:hAnsi="Arial Narrow" w:cs="Segoe UI"/>
                      <w:sz w:val="18"/>
                      <w:szCs w:val="18"/>
                    </w:rPr>
                    <w:t> </w:t>
                  </w:r>
                </w:p>
              </w:tc>
              <w:tc>
                <w:tcPr>
                  <w:tcW w:w="975" w:type="dxa"/>
                  <w:tcBorders>
                    <w:top w:val="nil"/>
                    <w:left w:val="nil"/>
                    <w:bottom w:val="single" w:color="auto" w:sz="6" w:space="0"/>
                    <w:right w:val="single" w:color="auto" w:sz="6" w:space="0"/>
                  </w:tcBorders>
                  <w:vAlign w:val="center"/>
                  <w:hideMark/>
                </w:tcPr>
                <w:p w:rsidRPr="004F78D4" w:rsidR="00C14870" w:rsidP="00C14870" w:rsidRDefault="00C14870" w14:paraId="5DF7DF16"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11.750,48 </w:t>
                  </w:r>
                  <w:r w:rsidRPr="004F78D4">
                    <w:rPr>
                      <w:rStyle w:val="eop"/>
                      <w:rFonts w:ascii="Arial Narrow" w:hAnsi="Arial Narrow" w:cs="Segoe UI"/>
                      <w:sz w:val="18"/>
                      <w:szCs w:val="18"/>
                    </w:rPr>
                    <w:t> </w:t>
                  </w:r>
                </w:p>
              </w:tc>
              <w:tc>
                <w:tcPr>
                  <w:tcW w:w="870" w:type="dxa"/>
                  <w:tcBorders>
                    <w:top w:val="nil"/>
                    <w:left w:val="nil"/>
                    <w:bottom w:val="single" w:color="auto" w:sz="6" w:space="0"/>
                    <w:right w:val="single" w:color="auto" w:sz="6" w:space="0"/>
                  </w:tcBorders>
                  <w:vAlign w:val="center"/>
                  <w:hideMark/>
                </w:tcPr>
                <w:p w:rsidRPr="004F78D4" w:rsidR="00C14870" w:rsidP="00C14870" w:rsidRDefault="00C14870" w14:paraId="09363473"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7.718,55 </w:t>
                  </w:r>
                  <w:r w:rsidRPr="004F78D4">
                    <w:rPr>
                      <w:rStyle w:val="eop"/>
                      <w:rFonts w:ascii="Arial Narrow" w:hAnsi="Arial Narrow" w:cs="Segoe UI"/>
                      <w:sz w:val="18"/>
                      <w:szCs w:val="18"/>
                    </w:rPr>
                    <w:t> </w:t>
                  </w:r>
                </w:p>
              </w:tc>
              <w:tc>
                <w:tcPr>
                  <w:tcW w:w="795" w:type="dxa"/>
                  <w:tcBorders>
                    <w:top w:val="nil"/>
                    <w:left w:val="nil"/>
                    <w:bottom w:val="single" w:color="auto" w:sz="6" w:space="0"/>
                    <w:right w:val="single" w:color="auto" w:sz="6" w:space="0"/>
                  </w:tcBorders>
                  <w:vAlign w:val="center"/>
                  <w:hideMark/>
                </w:tcPr>
                <w:p w:rsidRPr="004F78D4" w:rsidR="00C14870" w:rsidP="00C14870" w:rsidRDefault="00C14870" w14:paraId="7F86D100"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720CFA2A"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76E5FF30"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x</w:t>
                  </w:r>
                  <w:r w:rsidRPr="004F78D4">
                    <w:rPr>
                      <w:rStyle w:val="eop"/>
                      <w:rFonts w:ascii="Arial Narrow" w:hAnsi="Arial Narrow" w:cs="Segoe UI"/>
                      <w:sz w:val="18"/>
                      <w:szCs w:val="18"/>
                    </w:rPr>
                    <w:t> </w:t>
                  </w:r>
                </w:p>
              </w:tc>
            </w:tr>
            <w:tr w:rsidRPr="004F78D4" w:rsidR="004F78D4" w:rsidTr="00C14870" w14:paraId="556F18D7" w14:textId="77777777">
              <w:trPr>
                <w:trHeight w:val="300"/>
                <w:jc w:val="center"/>
              </w:trPr>
              <w:tc>
                <w:tcPr>
                  <w:tcW w:w="5085" w:type="dxa"/>
                  <w:gridSpan w:val="5"/>
                  <w:tcBorders>
                    <w:top w:val="single" w:color="auto" w:sz="6" w:space="0"/>
                    <w:left w:val="single" w:color="auto" w:sz="6" w:space="0"/>
                    <w:bottom w:val="single" w:color="auto" w:sz="6" w:space="0"/>
                    <w:right w:val="single" w:color="000000" w:sz="6" w:space="0"/>
                  </w:tcBorders>
                  <w:shd w:val="clear" w:color="auto" w:fill="D9D9D9"/>
                  <w:vAlign w:val="center"/>
                  <w:hideMark/>
                </w:tcPr>
                <w:p w:rsidRPr="004F78D4" w:rsidR="00C14870" w:rsidP="00C14870" w:rsidRDefault="00C14870" w14:paraId="562F90A4"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Subtotal fase declaratoria</w:t>
                  </w:r>
                  <w:r w:rsidRPr="004F78D4">
                    <w:rPr>
                      <w:rStyle w:val="eop"/>
                      <w:rFonts w:ascii="Arial Narrow" w:hAnsi="Arial Narrow" w:cs="Segoe UI"/>
                      <w:sz w:val="18"/>
                      <w:szCs w:val="18"/>
                    </w:rPr>
                    <w:t> </w:t>
                  </w:r>
                </w:p>
              </w:tc>
              <w:tc>
                <w:tcPr>
                  <w:tcW w:w="975" w:type="dxa"/>
                  <w:tcBorders>
                    <w:top w:val="single" w:color="auto" w:sz="6" w:space="0"/>
                    <w:left w:val="nil"/>
                    <w:bottom w:val="single" w:color="auto" w:sz="6" w:space="0"/>
                    <w:right w:val="single" w:color="000000" w:sz="6" w:space="0"/>
                  </w:tcBorders>
                  <w:shd w:val="clear" w:color="auto" w:fill="D9D9D9"/>
                  <w:vAlign w:val="center"/>
                  <w:hideMark/>
                </w:tcPr>
                <w:p w:rsidRPr="004F78D4" w:rsidR="00C14870" w:rsidP="00C14870" w:rsidRDefault="00C14870" w14:paraId="79CCB6D2"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58.001,96</w:t>
                  </w:r>
                  <w:r w:rsidRPr="004F78D4">
                    <w:rPr>
                      <w:rStyle w:val="eop"/>
                      <w:rFonts w:ascii="Arial Narrow" w:hAnsi="Arial Narrow" w:cs="Segoe UI"/>
                      <w:sz w:val="18"/>
                      <w:szCs w:val="18"/>
                    </w:rPr>
                    <w:t> </w:t>
                  </w:r>
                </w:p>
              </w:tc>
              <w:tc>
                <w:tcPr>
                  <w:tcW w:w="975" w:type="dxa"/>
                  <w:tcBorders>
                    <w:top w:val="nil"/>
                    <w:left w:val="nil"/>
                    <w:bottom w:val="single" w:color="auto" w:sz="6" w:space="0"/>
                    <w:right w:val="single" w:color="auto" w:sz="6" w:space="0"/>
                  </w:tcBorders>
                  <w:shd w:val="clear" w:color="auto" w:fill="D9D9D9"/>
                  <w:vAlign w:val="center"/>
                  <w:hideMark/>
                </w:tcPr>
                <w:p w:rsidRPr="004F78D4" w:rsidR="00C14870" w:rsidP="00C14870" w:rsidRDefault="00C14870" w14:paraId="3D8E8EED"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50.283,41 </w:t>
                  </w:r>
                  <w:r w:rsidRPr="004F78D4">
                    <w:rPr>
                      <w:rStyle w:val="eop"/>
                      <w:rFonts w:ascii="Arial Narrow" w:hAnsi="Arial Narrow" w:cs="Segoe UI"/>
                      <w:sz w:val="18"/>
                      <w:szCs w:val="18"/>
                    </w:rPr>
                    <w:t> </w:t>
                  </w:r>
                </w:p>
              </w:tc>
              <w:tc>
                <w:tcPr>
                  <w:tcW w:w="870" w:type="dxa"/>
                  <w:tcBorders>
                    <w:top w:val="nil"/>
                    <w:left w:val="nil"/>
                    <w:bottom w:val="single" w:color="auto" w:sz="6" w:space="0"/>
                    <w:right w:val="single" w:color="auto" w:sz="6" w:space="0"/>
                  </w:tcBorders>
                  <w:shd w:val="clear" w:color="auto" w:fill="D9D9D9"/>
                  <w:vAlign w:val="center"/>
                  <w:hideMark/>
                </w:tcPr>
                <w:p w:rsidRPr="004F78D4" w:rsidR="00C14870" w:rsidP="00C14870" w:rsidRDefault="00C14870" w14:paraId="210DDEA9"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7.718,55 </w:t>
                  </w:r>
                  <w:r w:rsidRPr="004F78D4">
                    <w:rPr>
                      <w:rStyle w:val="eop"/>
                      <w:rFonts w:ascii="Arial Narrow" w:hAnsi="Arial Narrow" w:cs="Segoe UI"/>
                      <w:sz w:val="18"/>
                      <w:szCs w:val="18"/>
                    </w:rPr>
                    <w:t> </w:t>
                  </w:r>
                </w:p>
              </w:tc>
              <w:tc>
                <w:tcPr>
                  <w:tcW w:w="795" w:type="dxa"/>
                  <w:tcBorders>
                    <w:top w:val="nil"/>
                    <w:left w:val="nil"/>
                    <w:bottom w:val="single" w:color="auto" w:sz="6" w:space="0"/>
                    <w:right w:val="single" w:color="auto" w:sz="6" w:space="0"/>
                  </w:tcBorders>
                  <w:shd w:val="clear" w:color="auto" w:fill="D9D9D9"/>
                  <w:vAlign w:val="center"/>
                  <w:hideMark/>
                </w:tcPr>
                <w:p w:rsidRPr="004F78D4" w:rsidR="00C14870" w:rsidP="00C14870" w:rsidRDefault="00C14870" w14:paraId="2C23B497"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shd w:val="clear" w:color="auto" w:fill="D9D9D9"/>
                  <w:vAlign w:val="center"/>
                  <w:hideMark/>
                </w:tcPr>
                <w:p w:rsidRPr="004F78D4" w:rsidR="00C14870" w:rsidP="00C14870" w:rsidRDefault="00C14870" w14:paraId="70D3CB5C"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shd w:val="clear" w:color="auto" w:fill="D9D9D9"/>
                  <w:vAlign w:val="center"/>
                  <w:hideMark/>
                </w:tcPr>
                <w:p w:rsidRPr="004F78D4" w:rsidR="00C14870" w:rsidP="00C14870" w:rsidRDefault="00C14870" w14:paraId="082D85B5"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r>
            <w:tr w:rsidRPr="004F78D4" w:rsidR="004F78D4" w:rsidTr="00C14870" w14:paraId="1FE11893" w14:textId="77777777">
              <w:trPr>
                <w:trHeight w:val="300"/>
                <w:jc w:val="center"/>
              </w:trPr>
              <w:tc>
                <w:tcPr>
                  <w:tcW w:w="1080" w:type="dxa"/>
                  <w:tcBorders>
                    <w:top w:val="nil"/>
                    <w:left w:val="single" w:color="auto" w:sz="6" w:space="0"/>
                    <w:bottom w:val="single" w:color="auto" w:sz="6" w:space="0"/>
                    <w:right w:val="single" w:color="auto" w:sz="6" w:space="0"/>
                  </w:tcBorders>
                  <w:vAlign w:val="center"/>
                  <w:hideMark/>
                </w:tcPr>
                <w:p w:rsidRPr="004F78D4" w:rsidR="00C14870" w:rsidP="00C14870" w:rsidRDefault="00C14870" w14:paraId="2218D0C4"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Declaratoria</w:t>
                  </w:r>
                  <w:r w:rsidRPr="004F78D4">
                    <w:rPr>
                      <w:rStyle w:val="eop"/>
                      <w:rFonts w:ascii="Arial Narrow" w:hAnsi="Arial Narrow" w:cs="Segoe UI"/>
                      <w:sz w:val="18"/>
                      <w:szCs w:val="18"/>
                    </w:rPr>
                    <w:t> </w:t>
                  </w:r>
                </w:p>
              </w:tc>
              <w:tc>
                <w:tcPr>
                  <w:tcW w:w="1080" w:type="dxa"/>
                  <w:tcBorders>
                    <w:top w:val="nil"/>
                    <w:left w:val="nil"/>
                    <w:bottom w:val="single" w:color="000000" w:sz="6" w:space="0"/>
                    <w:right w:val="single" w:color="auto" w:sz="6" w:space="0"/>
                  </w:tcBorders>
                  <w:vAlign w:val="center"/>
                  <w:hideMark/>
                </w:tcPr>
                <w:p w:rsidRPr="004F78D4" w:rsidR="00C14870" w:rsidP="00C14870" w:rsidRDefault="00C14870" w14:paraId="2D0DAED2"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Declarada</w:t>
                  </w:r>
                  <w:r w:rsidRPr="004F78D4">
                    <w:rPr>
                      <w:rStyle w:val="eop"/>
                      <w:rFonts w:ascii="Arial Narrow" w:hAnsi="Arial Narrow" w:cs="Segoe UI"/>
                      <w:sz w:val="18"/>
                      <w:szCs w:val="18"/>
                    </w:rPr>
                    <w:t> </w:t>
                  </w:r>
                </w:p>
              </w:tc>
              <w:tc>
                <w:tcPr>
                  <w:tcW w:w="765" w:type="dxa"/>
                  <w:tcBorders>
                    <w:top w:val="nil"/>
                    <w:left w:val="nil"/>
                    <w:bottom w:val="single" w:color="auto" w:sz="6" w:space="0"/>
                    <w:right w:val="single" w:color="auto" w:sz="6" w:space="0"/>
                  </w:tcBorders>
                  <w:vAlign w:val="center"/>
                  <w:hideMark/>
                </w:tcPr>
                <w:p w:rsidRPr="004F78D4" w:rsidR="00C14870" w:rsidP="00C14870" w:rsidRDefault="00C14870" w14:paraId="00F869F0"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8</w:t>
                  </w:r>
                  <w:r w:rsidRPr="004F78D4">
                    <w:rPr>
                      <w:rStyle w:val="eop"/>
                      <w:rFonts w:ascii="Arial Narrow" w:hAnsi="Arial Narrow" w:cs="Segoe UI"/>
                      <w:sz w:val="18"/>
                      <w:szCs w:val="18"/>
                    </w:rPr>
                    <w:t> </w:t>
                  </w:r>
                </w:p>
              </w:tc>
              <w:tc>
                <w:tcPr>
                  <w:tcW w:w="1065" w:type="dxa"/>
                  <w:tcBorders>
                    <w:top w:val="nil"/>
                    <w:left w:val="nil"/>
                    <w:bottom w:val="single" w:color="auto" w:sz="6" w:space="0"/>
                    <w:right w:val="single" w:color="auto" w:sz="6" w:space="0"/>
                  </w:tcBorders>
                  <w:vAlign w:val="center"/>
                  <w:hideMark/>
                </w:tcPr>
                <w:p w:rsidRPr="004F78D4" w:rsidR="00C14870" w:rsidP="00C14870" w:rsidRDefault="00C14870" w14:paraId="5504BFC7"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Corantioquia</w:t>
                  </w:r>
                  <w:r w:rsidRPr="004F78D4">
                    <w:rPr>
                      <w:rStyle w:val="eop"/>
                      <w:rFonts w:ascii="Arial Narrow" w:hAnsi="Arial Narrow" w:cs="Segoe UI"/>
                      <w:sz w:val="18"/>
                      <w:szCs w:val="18"/>
                    </w:rPr>
                    <w:t> </w:t>
                  </w:r>
                </w:p>
              </w:tc>
              <w:tc>
                <w:tcPr>
                  <w:tcW w:w="106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323E19D9"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Bajo Cauca Nechí</w:t>
                  </w:r>
                  <w:r w:rsidRPr="004F78D4">
                    <w:rPr>
                      <w:rStyle w:val="eop"/>
                      <w:rFonts w:ascii="Arial Narrow" w:hAnsi="Arial Narrow" w:cs="Segoe UI"/>
                      <w:sz w:val="18"/>
                      <w:szCs w:val="18"/>
                    </w:rPr>
                    <w:t> </w:t>
                  </w:r>
                </w:p>
              </w:tc>
              <w:tc>
                <w:tcPr>
                  <w:tcW w:w="975" w:type="dxa"/>
                  <w:tcBorders>
                    <w:top w:val="single" w:color="auto" w:sz="6" w:space="0"/>
                    <w:left w:val="nil"/>
                    <w:bottom w:val="single" w:color="auto" w:sz="6" w:space="0"/>
                    <w:right w:val="single" w:color="000000" w:sz="6" w:space="0"/>
                  </w:tcBorders>
                  <w:vAlign w:val="center"/>
                  <w:hideMark/>
                </w:tcPr>
                <w:p w:rsidRPr="004F78D4" w:rsidR="00C14870" w:rsidP="00C14870" w:rsidRDefault="00C14870" w14:paraId="137275FF"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75.815,61 </w:t>
                  </w:r>
                  <w:r w:rsidRPr="004F78D4">
                    <w:rPr>
                      <w:rStyle w:val="eop"/>
                      <w:rFonts w:ascii="Arial Narrow" w:hAnsi="Arial Narrow" w:cs="Segoe UI"/>
                      <w:sz w:val="18"/>
                      <w:szCs w:val="18"/>
                    </w:rPr>
                    <w:t> </w:t>
                  </w:r>
                </w:p>
              </w:tc>
              <w:tc>
                <w:tcPr>
                  <w:tcW w:w="975" w:type="dxa"/>
                  <w:tcBorders>
                    <w:top w:val="nil"/>
                    <w:left w:val="nil"/>
                    <w:bottom w:val="single" w:color="auto" w:sz="6" w:space="0"/>
                    <w:right w:val="single" w:color="auto" w:sz="6" w:space="0"/>
                  </w:tcBorders>
                  <w:vAlign w:val="center"/>
                  <w:hideMark/>
                </w:tcPr>
                <w:p w:rsidRPr="004F78D4" w:rsidR="00C14870" w:rsidP="00C14870" w:rsidRDefault="00C14870" w14:paraId="29257B26"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75759,95</w:t>
                  </w:r>
                  <w:r w:rsidRPr="004F78D4">
                    <w:rPr>
                      <w:rStyle w:val="eop"/>
                      <w:rFonts w:ascii="Arial Narrow" w:hAnsi="Arial Narrow" w:cs="Segoe UI"/>
                      <w:sz w:val="18"/>
                      <w:szCs w:val="18"/>
                    </w:rPr>
                    <w:t> </w:t>
                  </w:r>
                </w:p>
              </w:tc>
              <w:tc>
                <w:tcPr>
                  <w:tcW w:w="870" w:type="dxa"/>
                  <w:tcBorders>
                    <w:top w:val="nil"/>
                    <w:left w:val="nil"/>
                    <w:bottom w:val="single" w:color="auto" w:sz="6" w:space="0"/>
                    <w:right w:val="single" w:color="auto" w:sz="6" w:space="0"/>
                  </w:tcBorders>
                  <w:vAlign w:val="center"/>
                  <w:hideMark/>
                </w:tcPr>
                <w:p w:rsidRPr="004F78D4" w:rsidR="00C14870" w:rsidP="00C14870" w:rsidRDefault="00C14870" w14:paraId="1DF22D89" w14:textId="77777777">
                  <w:pPr>
                    <w:pStyle w:val="paragraph"/>
                    <w:spacing w:before="0" w:beforeAutospacing="0" w:after="0" w:afterAutospacing="0"/>
                    <w:jc w:val="center"/>
                    <w:textAlignment w:val="baseline"/>
                    <w:rPr>
                      <w:rFonts w:ascii="Segoe UI" w:hAnsi="Segoe UI" w:cs="Segoe UI"/>
                      <w:sz w:val="18"/>
                      <w:szCs w:val="18"/>
                      <w:lang w:val="es-ES"/>
                    </w:rPr>
                  </w:pPr>
                  <w:r w:rsidRPr="004F78D4">
                    <w:rPr>
                      <w:rStyle w:val="normaltextrun"/>
                      <w:rFonts w:ascii="Arial Narrow" w:hAnsi="Arial Narrow" w:cs="Segoe UI"/>
                      <w:sz w:val="18"/>
                      <w:szCs w:val="18"/>
                      <w:lang w:val="es-ES"/>
                    </w:rPr>
                    <w:t>55,66</w:t>
                  </w:r>
                  <w:r w:rsidRPr="004F78D4">
                    <w:rPr>
                      <w:rStyle w:val="eop"/>
                      <w:rFonts w:ascii="Arial Narrow" w:hAnsi="Arial Narrow" w:cs="Segoe UI"/>
                      <w:sz w:val="18"/>
                      <w:szCs w:val="18"/>
                      <w:lang w:val="es-ES"/>
                    </w:rPr>
                    <w:t> </w:t>
                  </w:r>
                </w:p>
              </w:tc>
              <w:tc>
                <w:tcPr>
                  <w:tcW w:w="795" w:type="dxa"/>
                  <w:tcBorders>
                    <w:top w:val="nil"/>
                    <w:left w:val="nil"/>
                    <w:bottom w:val="single" w:color="auto" w:sz="6" w:space="0"/>
                    <w:right w:val="single" w:color="auto" w:sz="6" w:space="0"/>
                  </w:tcBorders>
                  <w:vAlign w:val="center"/>
                  <w:hideMark/>
                </w:tcPr>
                <w:p w:rsidRPr="004F78D4" w:rsidR="00C14870" w:rsidP="00C14870" w:rsidRDefault="00C14870" w14:paraId="6EC9943E"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4649068F"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sz w:val="18"/>
                      <w:szCs w:val="18"/>
                      <w:lang w:val="es-ES"/>
                    </w:rPr>
                    <w:t>x</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vAlign w:val="center"/>
                  <w:hideMark/>
                </w:tcPr>
                <w:p w:rsidRPr="004F78D4" w:rsidR="00C14870" w:rsidP="00C14870" w:rsidRDefault="00C14870" w14:paraId="7A8D757C"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r>
            <w:tr w:rsidRPr="004F78D4" w:rsidR="004F78D4" w:rsidTr="00C14870" w14:paraId="59455A25" w14:textId="77777777">
              <w:trPr>
                <w:trHeight w:val="420"/>
                <w:jc w:val="center"/>
              </w:trPr>
              <w:tc>
                <w:tcPr>
                  <w:tcW w:w="5085" w:type="dxa"/>
                  <w:gridSpan w:val="5"/>
                  <w:tcBorders>
                    <w:top w:val="nil"/>
                    <w:left w:val="single" w:color="auto" w:sz="6" w:space="0"/>
                    <w:bottom w:val="single" w:color="auto" w:sz="6" w:space="0"/>
                    <w:right w:val="single" w:color="000000" w:sz="6" w:space="0"/>
                  </w:tcBorders>
                  <w:shd w:val="clear" w:color="auto" w:fill="D9D9D9"/>
                  <w:vAlign w:val="center"/>
                  <w:hideMark/>
                </w:tcPr>
                <w:p w:rsidRPr="004F78D4" w:rsidR="00C14870" w:rsidP="00C14870" w:rsidRDefault="00C14870" w14:paraId="19788311"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Subtotal declaradas</w:t>
                  </w:r>
                  <w:r w:rsidRPr="004F78D4">
                    <w:rPr>
                      <w:rStyle w:val="eop"/>
                      <w:rFonts w:ascii="Arial Narrow" w:hAnsi="Arial Narrow" w:cs="Segoe UI"/>
                      <w:sz w:val="18"/>
                      <w:szCs w:val="18"/>
                    </w:rPr>
                    <w:t> </w:t>
                  </w:r>
                </w:p>
              </w:tc>
              <w:tc>
                <w:tcPr>
                  <w:tcW w:w="975" w:type="dxa"/>
                  <w:tcBorders>
                    <w:top w:val="single" w:color="auto" w:sz="6" w:space="0"/>
                    <w:left w:val="nil"/>
                    <w:bottom w:val="single" w:color="auto" w:sz="6" w:space="0"/>
                    <w:right w:val="single" w:color="000000" w:sz="6" w:space="0"/>
                  </w:tcBorders>
                  <w:shd w:val="clear" w:color="auto" w:fill="D9D9D9"/>
                  <w:vAlign w:val="center"/>
                  <w:hideMark/>
                </w:tcPr>
                <w:p w:rsidRPr="004F78D4" w:rsidR="00C14870" w:rsidP="00C14870" w:rsidRDefault="00C14870" w14:paraId="3F48D77A"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75.815,61</w:t>
                  </w:r>
                  <w:r w:rsidRPr="004F78D4">
                    <w:rPr>
                      <w:rStyle w:val="eop"/>
                      <w:rFonts w:ascii="Arial Narrow" w:hAnsi="Arial Narrow" w:cs="Segoe UI"/>
                      <w:sz w:val="18"/>
                      <w:szCs w:val="18"/>
                    </w:rPr>
                    <w:t> </w:t>
                  </w:r>
                </w:p>
              </w:tc>
              <w:tc>
                <w:tcPr>
                  <w:tcW w:w="975" w:type="dxa"/>
                  <w:tcBorders>
                    <w:top w:val="nil"/>
                    <w:left w:val="nil"/>
                    <w:bottom w:val="single" w:color="auto" w:sz="6" w:space="0"/>
                    <w:right w:val="single" w:color="auto" w:sz="6" w:space="0"/>
                  </w:tcBorders>
                  <w:shd w:val="clear" w:color="auto" w:fill="D9D9D9"/>
                  <w:vAlign w:val="center"/>
                  <w:hideMark/>
                </w:tcPr>
                <w:p w:rsidRPr="004F78D4" w:rsidR="00C14870" w:rsidP="00C14870" w:rsidRDefault="00C14870" w14:paraId="687F34EA" w14:textId="77777777">
                  <w:pPr>
                    <w:pStyle w:val="paragraph"/>
                    <w:spacing w:before="0" w:beforeAutospacing="0" w:after="0" w:afterAutospacing="0"/>
                    <w:jc w:val="center"/>
                    <w:textAlignment w:val="baseline"/>
                    <w:rPr>
                      <w:rFonts w:ascii="Segoe UI" w:hAnsi="Segoe UI" w:cs="Segoe UI"/>
                      <w:sz w:val="18"/>
                      <w:szCs w:val="18"/>
                      <w:lang w:val="es-ES"/>
                    </w:rPr>
                  </w:pPr>
                  <w:r w:rsidRPr="004F78D4">
                    <w:rPr>
                      <w:rStyle w:val="normaltextrun"/>
                      <w:rFonts w:ascii="Arial Narrow" w:hAnsi="Arial Narrow" w:cs="Segoe UI"/>
                      <w:b/>
                      <w:bCs/>
                      <w:sz w:val="18"/>
                      <w:szCs w:val="18"/>
                    </w:rPr>
                    <w:t>75759,95</w:t>
                  </w:r>
                  <w:r w:rsidRPr="004F78D4">
                    <w:rPr>
                      <w:rStyle w:val="eop"/>
                      <w:rFonts w:ascii="Arial Narrow" w:hAnsi="Arial Narrow" w:cs="Segoe UI"/>
                      <w:sz w:val="18"/>
                      <w:szCs w:val="18"/>
                      <w:lang w:val="es-ES"/>
                    </w:rPr>
                    <w:t> </w:t>
                  </w:r>
                </w:p>
              </w:tc>
              <w:tc>
                <w:tcPr>
                  <w:tcW w:w="870" w:type="dxa"/>
                  <w:tcBorders>
                    <w:top w:val="nil"/>
                    <w:left w:val="nil"/>
                    <w:bottom w:val="single" w:color="auto" w:sz="6" w:space="0"/>
                    <w:right w:val="single" w:color="auto" w:sz="6" w:space="0"/>
                  </w:tcBorders>
                  <w:shd w:val="clear" w:color="auto" w:fill="D9D9D9"/>
                  <w:vAlign w:val="center"/>
                  <w:hideMark/>
                </w:tcPr>
                <w:p w:rsidRPr="004F78D4" w:rsidR="00C14870" w:rsidP="00C14870" w:rsidRDefault="00C14870" w14:paraId="731DEDCA" w14:textId="77777777">
                  <w:pPr>
                    <w:pStyle w:val="paragraph"/>
                    <w:spacing w:before="0" w:beforeAutospacing="0" w:after="0" w:afterAutospacing="0"/>
                    <w:jc w:val="center"/>
                    <w:textAlignment w:val="baseline"/>
                    <w:rPr>
                      <w:rFonts w:ascii="Segoe UI" w:hAnsi="Segoe UI" w:cs="Segoe UI"/>
                      <w:sz w:val="18"/>
                      <w:szCs w:val="18"/>
                      <w:lang w:val="es-ES"/>
                    </w:rPr>
                  </w:pPr>
                  <w:r w:rsidRPr="004F78D4">
                    <w:rPr>
                      <w:rStyle w:val="normaltextrun"/>
                      <w:rFonts w:ascii="Arial Narrow" w:hAnsi="Arial Narrow" w:cs="Segoe UI"/>
                      <w:b/>
                      <w:bCs/>
                      <w:sz w:val="18"/>
                      <w:szCs w:val="18"/>
                      <w:lang w:val="es-ES"/>
                    </w:rPr>
                    <w:t>55,66</w:t>
                  </w:r>
                  <w:r w:rsidRPr="004F78D4">
                    <w:rPr>
                      <w:rStyle w:val="eop"/>
                      <w:rFonts w:ascii="Arial Narrow" w:hAnsi="Arial Narrow" w:cs="Segoe UI"/>
                      <w:sz w:val="18"/>
                      <w:szCs w:val="18"/>
                      <w:lang w:val="es-ES"/>
                    </w:rPr>
                    <w:t> </w:t>
                  </w:r>
                </w:p>
              </w:tc>
              <w:tc>
                <w:tcPr>
                  <w:tcW w:w="795" w:type="dxa"/>
                  <w:tcBorders>
                    <w:top w:val="nil"/>
                    <w:left w:val="nil"/>
                    <w:bottom w:val="single" w:color="auto" w:sz="6" w:space="0"/>
                    <w:right w:val="single" w:color="auto" w:sz="6" w:space="0"/>
                  </w:tcBorders>
                  <w:shd w:val="clear" w:color="auto" w:fill="D9D9D9"/>
                  <w:vAlign w:val="center"/>
                  <w:hideMark/>
                </w:tcPr>
                <w:p w:rsidRPr="004F78D4" w:rsidR="00C14870" w:rsidP="00C14870" w:rsidRDefault="00C14870" w14:paraId="5E385717"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shd w:val="clear" w:color="auto" w:fill="D9D9D9"/>
                  <w:vAlign w:val="center"/>
                  <w:hideMark/>
                </w:tcPr>
                <w:p w:rsidRPr="004F78D4" w:rsidR="00C14870" w:rsidP="00C14870" w:rsidRDefault="00C14870" w14:paraId="3271FF2C"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shd w:val="clear" w:color="auto" w:fill="D9D9D9"/>
                  <w:vAlign w:val="center"/>
                  <w:hideMark/>
                </w:tcPr>
                <w:p w:rsidRPr="004F78D4" w:rsidR="00C14870" w:rsidP="00C14870" w:rsidRDefault="00C14870" w14:paraId="5A571173"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r>
            <w:tr w:rsidRPr="004F78D4" w:rsidR="004F78D4" w:rsidTr="00C14870" w14:paraId="2FAED650" w14:textId="77777777">
              <w:trPr>
                <w:trHeight w:val="300"/>
                <w:jc w:val="center"/>
              </w:trPr>
              <w:tc>
                <w:tcPr>
                  <w:tcW w:w="5085" w:type="dxa"/>
                  <w:gridSpan w:val="5"/>
                  <w:tcBorders>
                    <w:top w:val="single" w:color="auto" w:sz="6" w:space="0"/>
                    <w:left w:val="single" w:color="auto" w:sz="6" w:space="0"/>
                    <w:bottom w:val="single" w:color="auto" w:sz="6" w:space="0"/>
                    <w:right w:val="nil"/>
                  </w:tcBorders>
                  <w:shd w:val="clear" w:color="auto" w:fill="808080"/>
                  <w:vAlign w:val="center"/>
                  <w:hideMark/>
                </w:tcPr>
                <w:p w:rsidRPr="004F78D4" w:rsidR="00C14870" w:rsidP="00C14870" w:rsidRDefault="00C14870" w14:paraId="54A01076"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Total</w:t>
                  </w:r>
                  <w:r w:rsidRPr="004F78D4">
                    <w:rPr>
                      <w:rStyle w:val="eop"/>
                      <w:rFonts w:ascii="Arial Narrow" w:hAnsi="Arial Narrow" w:cs="Segoe UI"/>
                      <w:sz w:val="18"/>
                      <w:szCs w:val="18"/>
                    </w:rPr>
                    <w:t> </w:t>
                  </w:r>
                </w:p>
              </w:tc>
              <w:tc>
                <w:tcPr>
                  <w:tcW w:w="975" w:type="dxa"/>
                  <w:tcBorders>
                    <w:top w:val="single" w:color="auto" w:sz="6" w:space="0"/>
                    <w:left w:val="single" w:color="auto" w:sz="6" w:space="0"/>
                    <w:bottom w:val="single" w:color="auto" w:sz="6" w:space="0"/>
                    <w:right w:val="single" w:color="000000" w:sz="6" w:space="0"/>
                  </w:tcBorders>
                  <w:shd w:val="clear" w:color="auto" w:fill="808080"/>
                  <w:vAlign w:val="center"/>
                  <w:hideMark/>
                </w:tcPr>
                <w:p w:rsidRPr="004F78D4" w:rsidR="00C14870" w:rsidP="00C14870" w:rsidRDefault="00C14870" w14:paraId="1BA46299"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274.344,17</w:t>
                  </w:r>
                  <w:r w:rsidRPr="004F78D4">
                    <w:rPr>
                      <w:rStyle w:val="eop"/>
                      <w:rFonts w:ascii="Arial Narrow" w:hAnsi="Arial Narrow" w:cs="Segoe UI"/>
                      <w:sz w:val="18"/>
                      <w:szCs w:val="18"/>
                    </w:rPr>
                    <w:t> </w:t>
                  </w:r>
                </w:p>
              </w:tc>
              <w:tc>
                <w:tcPr>
                  <w:tcW w:w="975" w:type="dxa"/>
                  <w:tcBorders>
                    <w:top w:val="nil"/>
                    <w:left w:val="nil"/>
                    <w:bottom w:val="single" w:color="auto" w:sz="6" w:space="0"/>
                    <w:right w:val="single" w:color="auto" w:sz="6" w:space="0"/>
                  </w:tcBorders>
                  <w:shd w:val="clear" w:color="auto" w:fill="808080"/>
                  <w:vAlign w:val="center"/>
                  <w:hideMark/>
                </w:tcPr>
                <w:p w:rsidRPr="004F78D4" w:rsidR="00C14870" w:rsidP="00C14870" w:rsidRDefault="00C14870" w14:paraId="0C67585C" w14:textId="2D4A403D">
                  <w:pPr>
                    <w:pStyle w:val="paragraph"/>
                    <w:spacing w:before="0" w:beforeAutospacing="0" w:after="0" w:afterAutospacing="0"/>
                    <w:jc w:val="center"/>
                    <w:textAlignment w:val="baseline"/>
                    <w:rPr>
                      <w:rFonts w:ascii="Segoe UI" w:hAnsi="Segoe UI" w:cs="Segoe UI"/>
                      <w:sz w:val="18"/>
                      <w:szCs w:val="18"/>
                      <w:lang w:val="es-ES"/>
                    </w:rPr>
                  </w:pPr>
                  <w:r w:rsidRPr="004F78D4">
                    <w:rPr>
                      <w:rStyle w:val="normaltextrun"/>
                      <w:rFonts w:ascii="Arial Narrow" w:hAnsi="Arial Narrow" w:cs="Segoe UI"/>
                      <w:b/>
                      <w:bCs/>
                      <w:sz w:val="18"/>
                      <w:szCs w:val="18"/>
                      <w:lang w:val="es-ES"/>
                    </w:rPr>
                    <w:t>316.455,71</w:t>
                  </w:r>
                </w:p>
              </w:tc>
              <w:tc>
                <w:tcPr>
                  <w:tcW w:w="870" w:type="dxa"/>
                  <w:tcBorders>
                    <w:top w:val="nil"/>
                    <w:left w:val="nil"/>
                    <w:bottom w:val="single" w:color="auto" w:sz="6" w:space="0"/>
                    <w:right w:val="single" w:color="auto" w:sz="6" w:space="0"/>
                  </w:tcBorders>
                  <w:shd w:val="clear" w:color="auto" w:fill="808080"/>
                  <w:vAlign w:val="center"/>
                  <w:hideMark/>
                </w:tcPr>
                <w:p w:rsidRPr="004F78D4" w:rsidR="00C14870" w:rsidP="00C14870" w:rsidRDefault="00C14870" w14:paraId="73B56D8D" w14:textId="148F1D8F">
                  <w:pPr>
                    <w:pStyle w:val="paragraph"/>
                    <w:spacing w:before="0" w:beforeAutospacing="0" w:after="0" w:afterAutospacing="0"/>
                    <w:jc w:val="center"/>
                    <w:textAlignment w:val="baseline"/>
                    <w:rPr>
                      <w:rFonts w:ascii="Segoe UI" w:hAnsi="Segoe UI" w:cs="Segoe UI"/>
                      <w:sz w:val="18"/>
                      <w:szCs w:val="18"/>
                      <w:lang w:val="es-ES"/>
                    </w:rPr>
                  </w:pPr>
                  <w:r w:rsidRPr="004F78D4">
                    <w:rPr>
                      <w:rStyle w:val="normaltextrun"/>
                      <w:rFonts w:ascii="Arial Narrow" w:hAnsi="Arial Narrow" w:cs="Segoe UI"/>
                      <w:b/>
                      <w:bCs/>
                      <w:sz w:val="18"/>
                      <w:szCs w:val="18"/>
                      <w:lang w:val="es-ES"/>
                    </w:rPr>
                    <w:t>15784,35</w:t>
                  </w:r>
                </w:p>
              </w:tc>
              <w:tc>
                <w:tcPr>
                  <w:tcW w:w="795" w:type="dxa"/>
                  <w:tcBorders>
                    <w:top w:val="nil"/>
                    <w:left w:val="nil"/>
                    <w:bottom w:val="single" w:color="auto" w:sz="6" w:space="0"/>
                    <w:right w:val="single" w:color="auto" w:sz="6" w:space="0"/>
                  </w:tcBorders>
                  <w:shd w:val="clear" w:color="auto" w:fill="808080"/>
                  <w:vAlign w:val="center"/>
                  <w:hideMark/>
                </w:tcPr>
                <w:p w:rsidRPr="004F78D4" w:rsidR="00C14870" w:rsidP="00C14870" w:rsidRDefault="00C14870" w14:paraId="1238B9E7" w14:textId="516DAFAB">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Narrow" w:hAnsi="Arial Narrow" w:cs="Segoe UI"/>
                      <w:b/>
                      <w:bCs/>
                      <w:sz w:val="18"/>
                      <w:szCs w:val="18"/>
                      <w:lang w:val="es-ES"/>
                    </w:rPr>
                    <w:t>57895,89</w:t>
                  </w:r>
                </w:p>
              </w:tc>
              <w:tc>
                <w:tcPr>
                  <w:tcW w:w="390" w:type="dxa"/>
                  <w:tcBorders>
                    <w:top w:val="nil"/>
                    <w:left w:val="nil"/>
                    <w:bottom w:val="single" w:color="auto" w:sz="6" w:space="0"/>
                    <w:right w:val="single" w:color="auto" w:sz="6" w:space="0"/>
                  </w:tcBorders>
                  <w:shd w:val="clear" w:color="auto" w:fill="808080"/>
                  <w:vAlign w:val="center"/>
                  <w:hideMark/>
                </w:tcPr>
                <w:p w:rsidRPr="004F78D4" w:rsidR="00C14870" w:rsidP="00C14870" w:rsidRDefault="00C14870" w14:paraId="25409A2D"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c>
                <w:tcPr>
                  <w:tcW w:w="390" w:type="dxa"/>
                  <w:tcBorders>
                    <w:top w:val="nil"/>
                    <w:left w:val="nil"/>
                    <w:bottom w:val="single" w:color="auto" w:sz="6" w:space="0"/>
                    <w:right w:val="single" w:color="auto" w:sz="6" w:space="0"/>
                  </w:tcBorders>
                  <w:shd w:val="clear" w:color="auto" w:fill="808080"/>
                  <w:vAlign w:val="center"/>
                  <w:hideMark/>
                </w:tcPr>
                <w:p w:rsidRPr="004F78D4" w:rsidR="00C14870" w:rsidP="00C14870" w:rsidRDefault="00C14870" w14:paraId="3A678039" w14:textId="77777777">
                  <w:pPr>
                    <w:pStyle w:val="paragraph"/>
                    <w:spacing w:before="0" w:beforeAutospacing="0" w:after="0" w:afterAutospacing="0"/>
                    <w:jc w:val="center"/>
                    <w:textAlignment w:val="baseline"/>
                    <w:rPr>
                      <w:rFonts w:ascii="Segoe UI" w:hAnsi="Segoe UI" w:cs="Segoe UI"/>
                      <w:sz w:val="18"/>
                      <w:szCs w:val="18"/>
                    </w:rPr>
                  </w:pPr>
                  <w:r w:rsidRPr="004F78D4">
                    <w:rPr>
                      <w:rStyle w:val="normaltextrun"/>
                      <w:rFonts w:ascii="Arial" w:hAnsi="Arial" w:cs="Arial"/>
                      <w:sz w:val="18"/>
                      <w:szCs w:val="18"/>
                      <w:lang w:val="es-ES"/>
                    </w:rPr>
                    <w:t> </w:t>
                  </w:r>
                  <w:r w:rsidRPr="004F78D4">
                    <w:rPr>
                      <w:rStyle w:val="eop"/>
                      <w:rFonts w:ascii="Arial Narrow" w:hAnsi="Arial Narrow" w:cs="Segoe UI"/>
                      <w:sz w:val="18"/>
                      <w:szCs w:val="18"/>
                    </w:rPr>
                    <w:t> </w:t>
                  </w:r>
                </w:p>
              </w:tc>
            </w:tr>
          </w:tbl>
          <w:p w:rsidRPr="004F78D4" w:rsidR="00071BE3" w:rsidP="00071BE3" w:rsidRDefault="00071BE3" w14:paraId="7451EB5A" w14:textId="5D9E5BA3">
            <w:pPr>
              <w:pStyle w:val="CuerpoA"/>
              <w:contextualSpacing/>
              <w:jc w:val="both"/>
              <w:rPr>
                <w:rFonts w:ascii="Arial Narrow" w:hAnsi="Arial Narrow" w:eastAsia="Arial Unicode MS" w:cs="Arial"/>
                <w:color w:val="auto"/>
                <w:sz w:val="22"/>
                <w:szCs w:val="22"/>
              </w:rPr>
            </w:pPr>
          </w:p>
          <w:p w:rsidRPr="004F78D4" w:rsidR="00241806" w:rsidP="00071BE3" w:rsidRDefault="00241806" w14:paraId="1F2E621F" w14:textId="77777777">
            <w:pPr>
              <w:pStyle w:val="CuerpoA"/>
              <w:contextualSpacing/>
              <w:jc w:val="both"/>
              <w:rPr>
                <w:rFonts w:ascii="Arial Narrow" w:hAnsi="Arial Narrow" w:eastAsia="Arial Unicode MS" w:cs="Arial"/>
                <w:color w:val="auto"/>
                <w:sz w:val="22"/>
                <w:szCs w:val="22"/>
              </w:rPr>
            </w:pPr>
          </w:p>
          <w:p w:rsidRPr="004F78D4" w:rsidR="00541BB2" w:rsidP="7A5E9946" w:rsidRDefault="364D84AF" w14:paraId="480C73C1" w14:textId="5D84A811">
            <w:pPr>
              <w:pStyle w:val="CuerpoA"/>
              <w:contextualSpacing/>
              <w:jc w:val="both"/>
              <w:rPr>
                <w:rFonts w:ascii="Arial Narrow" w:hAnsi="Arial Narrow" w:eastAsia="Arial Unicode MS" w:cs="Arial"/>
                <w:color w:val="auto"/>
                <w:lang w:val="es-ES"/>
              </w:rPr>
            </w:pPr>
            <w:r w:rsidRPr="004F78D4">
              <w:rPr>
                <w:rFonts w:ascii="Arial Narrow" w:hAnsi="Arial Narrow" w:eastAsia="Arial Unicode MS" w:cs="Arial"/>
                <w:color w:val="auto"/>
                <w:lang w:val="es-ES"/>
              </w:rPr>
              <w:t>A continuación se presenta la descripción y los avances en la ruta de declaratoria por cada una de las corporaciones en los polígonos contenidos en la Resolución 1109 de 2023, así como los ajustes propuestos en las áreas para la prórroga de la mencionada resolución.</w:t>
            </w:r>
          </w:p>
          <w:p w:rsidRPr="004F78D4" w:rsidR="00541BB2" w:rsidP="00241806" w:rsidRDefault="00541BB2" w14:paraId="4530701D" w14:textId="6E49DD80">
            <w:pPr>
              <w:pStyle w:val="CuerpoA"/>
              <w:contextualSpacing/>
              <w:jc w:val="both"/>
              <w:rPr>
                <w:rFonts w:ascii="Arial Narrow" w:hAnsi="Arial Narrow" w:eastAsia="Arial Unicode MS" w:cs="Arial"/>
                <w:color w:val="auto"/>
              </w:rPr>
            </w:pPr>
          </w:p>
          <w:p w:rsidRPr="004F78D4" w:rsidR="00541BB2" w:rsidP="7A5E9946" w:rsidRDefault="364D84AF" w14:paraId="22C376F5" w14:textId="66EDB526">
            <w:pPr>
              <w:contextualSpacing/>
              <w:jc w:val="both"/>
              <w:rPr>
                <w:rFonts w:ascii="Arial Narrow" w:hAnsi="Arial Narrow" w:eastAsia="Arial Unicode MS" w:cs="Arial"/>
                <w:bdr w:val="nil"/>
                <w:lang w:val="es-ES"/>
              </w:rPr>
            </w:pPr>
            <w:r w:rsidRPr="004F78D4">
              <w:rPr>
                <w:rFonts w:ascii="Arial Narrow" w:hAnsi="Arial Narrow" w:eastAsia="Arial Unicode MS" w:cs="Arial"/>
                <w:bdr w:val="nil"/>
                <w:lang w:val="es-ES"/>
              </w:rPr>
              <w:t>Es importante resaltar que de acuerdo con las especificaciones técnicas del literal a del numeral i de la Resolución 471 de 2020 del IGAC, las áreas calculadas para la prórroga de la resolución 1109 de 2023, corresponden al Sistema de referencia horizontal MAGNA SIRGAS Origen Nacional. Este cambio del sistema de referencia puede generar cambios en las áreas, sin embargo, no en los límites de los polígonos.</w:t>
            </w:r>
          </w:p>
          <w:p w:rsidRPr="004F78D4" w:rsidR="00541BB2" w:rsidP="00241806" w:rsidRDefault="00541BB2" w14:paraId="3C8E3B36" w14:textId="77777777">
            <w:pPr>
              <w:pStyle w:val="CuerpoA"/>
              <w:contextualSpacing/>
              <w:jc w:val="both"/>
              <w:rPr>
                <w:rFonts w:ascii="Arial Narrow" w:hAnsi="Arial Narrow" w:eastAsia="Arial Unicode MS" w:cs="Arial"/>
                <w:color w:val="auto"/>
              </w:rPr>
            </w:pPr>
          </w:p>
          <w:p w:rsidRPr="004F78D4" w:rsidR="00241806" w:rsidP="00241806" w:rsidRDefault="00241806" w14:paraId="5B790C43" w14:textId="20C18EC1">
            <w:pPr>
              <w:pStyle w:val="CuerpoA"/>
              <w:contextualSpacing/>
              <w:jc w:val="both"/>
              <w:rPr>
                <w:rFonts w:ascii="Arial Narrow" w:hAnsi="Arial Narrow" w:eastAsia="Arial Unicode MS" w:cs="Arial"/>
                <w:b/>
                <w:bCs/>
                <w:color w:val="auto"/>
              </w:rPr>
            </w:pPr>
            <w:r w:rsidRPr="004F78D4">
              <w:rPr>
                <w:rFonts w:ascii="Arial Narrow" w:hAnsi="Arial Narrow" w:eastAsia="Arial Unicode MS" w:cs="Arial"/>
                <w:b/>
                <w:bCs/>
                <w:color w:val="auto"/>
              </w:rPr>
              <w:t>De las áreas que ajustan sus límites:</w:t>
            </w:r>
          </w:p>
          <w:p w:rsidRPr="004F78D4" w:rsidR="00241806" w:rsidP="00241806" w:rsidRDefault="00241806" w14:paraId="7C64B840" w14:textId="77777777">
            <w:pPr>
              <w:pStyle w:val="CuerpoA"/>
              <w:contextualSpacing/>
              <w:jc w:val="both"/>
              <w:rPr>
                <w:rFonts w:ascii="Arial Narrow" w:hAnsi="Arial Narrow" w:eastAsia="Arial Unicode MS" w:cs="Arial"/>
                <w:color w:val="auto"/>
              </w:rPr>
            </w:pPr>
          </w:p>
          <w:p w:rsidRPr="004F78D4" w:rsidR="00C87573" w:rsidP="00241806" w:rsidRDefault="00C87573" w14:paraId="2ACEBB91" w14:textId="5176F3F0">
            <w:pPr>
              <w:pStyle w:val="CuerpoA"/>
              <w:contextualSpacing/>
              <w:jc w:val="both"/>
              <w:rPr>
                <w:rFonts w:ascii="Arial Narrow" w:hAnsi="Arial Narrow" w:eastAsia="Arial Unicode MS" w:cs="Arial"/>
                <w:color w:val="auto"/>
              </w:rPr>
            </w:pPr>
            <w:r w:rsidRPr="004F78D4">
              <w:rPr>
                <w:rFonts w:ascii="Arial Narrow" w:hAnsi="Arial Narrow" w:eastAsia="Arial Unicode MS" w:cs="Arial"/>
                <w:color w:val="auto"/>
              </w:rPr>
              <w:t>Respecto a los cambios en los límites de áreas, algunos polígonos implican el aumento y otros la disminución de sus áreas, frente a estos ajustes las corporaciones exponen las siguientes razones</w:t>
            </w:r>
            <w:r w:rsidRPr="004F78D4" w:rsidR="00E33182">
              <w:rPr>
                <w:rFonts w:ascii="Arial Narrow" w:hAnsi="Arial Narrow" w:eastAsia="Arial Unicode MS" w:cs="Arial"/>
                <w:color w:val="auto"/>
              </w:rPr>
              <w:t xml:space="preserve"> en sus documentos técnicos de soporte</w:t>
            </w:r>
            <w:r w:rsidRPr="004F78D4">
              <w:rPr>
                <w:rFonts w:ascii="Arial Narrow" w:hAnsi="Arial Narrow" w:eastAsia="Arial Unicode MS" w:cs="Arial"/>
                <w:color w:val="auto"/>
              </w:rPr>
              <w:t>:</w:t>
            </w:r>
          </w:p>
          <w:p w:rsidRPr="004F78D4" w:rsidR="00C87573" w:rsidP="00C87573" w:rsidRDefault="00C87573" w14:paraId="564DDB8F" w14:textId="77777777">
            <w:pPr>
              <w:pStyle w:val="CuerpoA"/>
              <w:contextualSpacing/>
              <w:jc w:val="both"/>
              <w:rPr>
                <w:rFonts w:ascii="Arial Narrow" w:hAnsi="Arial Narrow" w:eastAsia="Arial Unicode MS" w:cs="Arial"/>
                <w:color w:val="auto"/>
              </w:rPr>
            </w:pPr>
          </w:p>
          <w:p w:rsidRPr="004F78D4" w:rsidR="00C87573" w:rsidP="7A5E9946" w:rsidRDefault="208A722A" w14:paraId="33B8E9DC" w14:textId="0DB6915F">
            <w:pPr>
              <w:pStyle w:val="CuerpoA"/>
              <w:contextualSpacing/>
              <w:jc w:val="center"/>
              <w:rPr>
                <w:rFonts w:ascii="Arial Narrow" w:hAnsi="Arial Narrow"/>
                <w:color w:val="auto"/>
                <w:lang w:val="es-ES"/>
              </w:rPr>
            </w:pPr>
            <w:r w:rsidRPr="004F78D4">
              <w:rPr>
                <w:rFonts w:ascii="Arial Narrow" w:hAnsi="Arial Narrow"/>
                <w:color w:val="auto"/>
                <w:lang w:val="es-ES"/>
              </w:rPr>
              <w:t>Polígono 3. Relictos de Caoba de Jurad</w:t>
            </w:r>
            <w:r w:rsidRPr="004F78D4" w:rsidR="76947609">
              <w:rPr>
                <w:rFonts w:ascii="Arial Narrow" w:hAnsi="Arial Narrow"/>
                <w:color w:val="auto"/>
                <w:lang w:val="es-ES"/>
              </w:rPr>
              <w:t>ó</w:t>
            </w:r>
            <w:r w:rsidRPr="004F78D4">
              <w:rPr>
                <w:rFonts w:ascii="Arial Narrow" w:hAnsi="Arial Narrow"/>
                <w:color w:val="auto"/>
                <w:lang w:val="es-ES"/>
              </w:rPr>
              <w:t xml:space="preserve"> - Codechocó</w:t>
            </w:r>
          </w:p>
          <w:p w:rsidRPr="004F78D4" w:rsidR="00C87573" w:rsidP="00C87573" w:rsidRDefault="00C87573" w14:paraId="3FA9E145" w14:textId="3C90FA97">
            <w:pPr>
              <w:pStyle w:val="CuerpoA"/>
              <w:contextualSpacing/>
              <w:jc w:val="both"/>
              <w:rPr>
                <w:rFonts w:ascii="Arial Narrow" w:hAnsi="Arial Narrow"/>
                <w:color w:val="auto"/>
              </w:rPr>
            </w:pPr>
          </w:p>
          <w:p w:rsidRPr="004F78D4" w:rsidR="00A53C49" w:rsidP="00A53C49" w:rsidRDefault="00D26C2A" w14:paraId="76742A95" w14:textId="48BE26B8">
            <w:pPr>
              <w:pStyle w:val="Cuerpo"/>
              <w:spacing w:after="0" w:line="240" w:lineRule="auto"/>
              <w:jc w:val="both"/>
              <w:rPr>
                <w:rFonts w:ascii="Arial Narrow" w:hAnsi="Arial Narrow"/>
                <w:i/>
                <w:iCs/>
                <w:color w:val="auto"/>
                <w:sz w:val="24"/>
                <w:szCs w:val="24"/>
              </w:rPr>
            </w:pPr>
            <w:r w:rsidRPr="004F78D4">
              <w:rPr>
                <w:rFonts w:ascii="Arial Narrow" w:hAnsi="Arial Narrow" w:eastAsia="Cambria" w:cs="Cambria"/>
                <w:i/>
                <w:iCs/>
                <w:color w:val="auto"/>
                <w:sz w:val="24"/>
                <w:szCs w:val="24"/>
                <w:lang w:val="es-ES_tradnl"/>
              </w:rPr>
              <w:t xml:space="preserve">El polígono 3 </w:t>
            </w:r>
            <w:r w:rsidRPr="004F78D4" w:rsidR="00A53C49">
              <w:rPr>
                <w:rFonts w:ascii="Arial Narrow" w:hAnsi="Arial Narrow" w:eastAsia="Cambria" w:cs="Cambria"/>
                <w:i/>
                <w:iCs/>
                <w:color w:val="auto"/>
                <w:sz w:val="24"/>
                <w:szCs w:val="24"/>
                <w:lang w:val="es-ES_tradnl"/>
              </w:rPr>
              <w:t xml:space="preserve">Relictos de Caoba de </w:t>
            </w:r>
            <w:r w:rsidRPr="004F78D4" w:rsidR="00826BA8">
              <w:rPr>
                <w:rFonts w:ascii="Arial Narrow" w:hAnsi="Arial Narrow" w:eastAsia="Cambria" w:cs="Cambria"/>
                <w:i/>
                <w:iCs/>
                <w:color w:val="auto"/>
                <w:sz w:val="24"/>
                <w:szCs w:val="24"/>
                <w:lang w:val="es-ES_tradnl"/>
              </w:rPr>
              <w:t>Juradó</w:t>
            </w:r>
            <w:r w:rsidRPr="004F78D4" w:rsidR="00A53C49">
              <w:rPr>
                <w:rFonts w:ascii="Arial Narrow" w:hAnsi="Arial Narrow" w:eastAsia="Cambria" w:cs="Cambria"/>
                <w:i/>
                <w:iCs/>
                <w:color w:val="auto"/>
                <w:sz w:val="24"/>
                <w:szCs w:val="24"/>
                <w:lang w:val="es-ES_tradnl"/>
              </w:rPr>
              <w:t xml:space="preserve"> se encuentra ubicado en los </w:t>
            </w:r>
            <w:r w:rsidRPr="004F78D4" w:rsidR="00A53C49">
              <w:rPr>
                <w:rFonts w:ascii="Arial Narrow" w:hAnsi="Arial Narrow"/>
                <w:i/>
                <w:iCs/>
                <w:color w:val="auto"/>
                <w:sz w:val="24"/>
                <w:szCs w:val="24"/>
              </w:rPr>
              <w:t xml:space="preserve">departamentos de Chocó en los municipios de Juradó y Riosucio. Comprende la Subzona Hidrográfica del Río </w:t>
            </w:r>
            <w:proofErr w:type="spellStart"/>
            <w:r w:rsidRPr="004F78D4" w:rsidR="00A53C49">
              <w:rPr>
                <w:rFonts w:ascii="Arial Narrow" w:hAnsi="Arial Narrow"/>
                <w:i/>
                <w:iCs/>
                <w:color w:val="auto"/>
                <w:sz w:val="24"/>
                <w:szCs w:val="24"/>
              </w:rPr>
              <w:t>Salaquí</w:t>
            </w:r>
            <w:proofErr w:type="spellEnd"/>
            <w:r w:rsidRPr="004F78D4" w:rsidR="00A53C49">
              <w:rPr>
                <w:rFonts w:ascii="Arial Narrow" w:hAnsi="Arial Narrow"/>
                <w:i/>
                <w:iCs/>
                <w:color w:val="auto"/>
                <w:sz w:val="24"/>
                <w:szCs w:val="24"/>
              </w:rPr>
              <w:t xml:space="preserve"> y otros directos como el Bajo Atrato y directos del Pacífico en la frontera con Panamá.</w:t>
            </w:r>
          </w:p>
          <w:p w:rsidRPr="004F78D4" w:rsidR="00A53C49" w:rsidP="00A53C49" w:rsidRDefault="00A53C49" w14:paraId="204FF81E" w14:textId="36EE4B93">
            <w:pPr>
              <w:pStyle w:val="Cuerpo"/>
              <w:spacing w:after="0" w:line="240" w:lineRule="auto"/>
              <w:jc w:val="both"/>
              <w:rPr>
                <w:rFonts w:ascii="Arial Narrow" w:hAnsi="Arial Narrow"/>
                <w:i/>
                <w:iCs/>
                <w:color w:val="auto"/>
                <w:sz w:val="24"/>
                <w:szCs w:val="24"/>
              </w:rPr>
            </w:pPr>
          </w:p>
          <w:p w:rsidRPr="004F78D4" w:rsidR="00A53C49" w:rsidP="00A53C49" w:rsidRDefault="00A53C49" w14:paraId="6ED6147A" w14:textId="23B68DDA">
            <w:pPr>
              <w:pStyle w:val="Cuerpo"/>
              <w:spacing w:after="0" w:line="240" w:lineRule="auto"/>
              <w:jc w:val="both"/>
              <w:rPr>
                <w:rFonts w:ascii="Arial Narrow" w:hAnsi="Arial Narrow" w:cs="Arial"/>
                <w:i/>
                <w:iCs/>
                <w:color w:val="auto"/>
                <w:sz w:val="24"/>
                <w:szCs w:val="24"/>
              </w:rPr>
            </w:pPr>
            <w:r w:rsidRPr="004F78D4">
              <w:rPr>
                <w:rFonts w:ascii="Arial Narrow" w:hAnsi="Arial Narrow"/>
                <w:i/>
                <w:iCs/>
                <w:color w:val="auto"/>
                <w:sz w:val="24"/>
                <w:szCs w:val="24"/>
              </w:rPr>
              <w:t xml:space="preserve">Este territorio conserva </w:t>
            </w:r>
            <w:r w:rsidRPr="004F78D4">
              <w:rPr>
                <w:rFonts w:ascii="Arial Narrow" w:hAnsi="Arial Narrow" w:cs="Arial"/>
                <w:i/>
                <w:iCs/>
                <w:color w:val="auto"/>
                <w:sz w:val="24"/>
                <w:szCs w:val="24"/>
              </w:rPr>
              <w:t xml:space="preserve">bosques </w:t>
            </w:r>
            <w:proofErr w:type="spellStart"/>
            <w:r w:rsidRPr="004F78D4">
              <w:rPr>
                <w:rFonts w:ascii="Arial Narrow" w:hAnsi="Arial Narrow" w:cs="Arial"/>
                <w:i/>
                <w:iCs/>
                <w:color w:val="auto"/>
                <w:sz w:val="24"/>
                <w:szCs w:val="24"/>
              </w:rPr>
              <w:t>relictuales</w:t>
            </w:r>
            <w:proofErr w:type="spellEnd"/>
            <w:r w:rsidRPr="004F78D4">
              <w:rPr>
                <w:rFonts w:ascii="Arial Narrow" w:hAnsi="Arial Narrow" w:cs="Arial"/>
                <w:i/>
                <w:iCs/>
                <w:color w:val="auto"/>
                <w:sz w:val="24"/>
                <w:szCs w:val="24"/>
              </w:rPr>
              <w:t xml:space="preserve"> de caoba como aporte a la conectividad de la Ecorregión Atrato entre la Reservas Forestales Protectoras del Darién, Reserva Forestal Protectora Nacional Río León, Reserva Forestal de Juradó, Reserva Forestal La Teresita y el Parque Nacional Natural Los </w:t>
            </w:r>
            <w:proofErr w:type="spellStart"/>
            <w:r w:rsidRPr="004F78D4">
              <w:rPr>
                <w:rFonts w:ascii="Arial Narrow" w:hAnsi="Arial Narrow" w:cs="Arial"/>
                <w:i/>
                <w:iCs/>
                <w:color w:val="auto"/>
                <w:sz w:val="24"/>
                <w:szCs w:val="24"/>
              </w:rPr>
              <w:t>Katios</w:t>
            </w:r>
            <w:proofErr w:type="spellEnd"/>
            <w:r w:rsidRPr="004F78D4">
              <w:rPr>
                <w:rFonts w:ascii="Arial Narrow" w:hAnsi="Arial Narrow" w:cs="Arial"/>
                <w:i/>
                <w:iCs/>
                <w:color w:val="auto"/>
                <w:sz w:val="24"/>
                <w:szCs w:val="24"/>
              </w:rPr>
              <w:t xml:space="preserve"> (PNN Los </w:t>
            </w:r>
            <w:proofErr w:type="spellStart"/>
            <w:r w:rsidRPr="004F78D4">
              <w:rPr>
                <w:rFonts w:ascii="Arial Narrow" w:hAnsi="Arial Narrow" w:cs="Arial"/>
                <w:i/>
                <w:iCs/>
                <w:color w:val="auto"/>
                <w:sz w:val="24"/>
                <w:szCs w:val="24"/>
              </w:rPr>
              <w:t>Katios</w:t>
            </w:r>
            <w:proofErr w:type="spellEnd"/>
            <w:r w:rsidRPr="004F78D4">
              <w:rPr>
                <w:rFonts w:ascii="Arial Narrow" w:hAnsi="Arial Narrow" w:cs="Arial"/>
                <w:i/>
                <w:iCs/>
                <w:color w:val="auto"/>
                <w:sz w:val="24"/>
                <w:szCs w:val="24"/>
              </w:rPr>
              <w:t>). Allí habitan numerosas especies con especial importancia por su valor ecológico, diversidad genética y estado de conservación.</w:t>
            </w:r>
          </w:p>
          <w:p w:rsidRPr="004F78D4" w:rsidR="00A53C49" w:rsidP="00A53C49" w:rsidRDefault="00A53C49" w14:paraId="2D6C9DF7" w14:textId="3AF4E84B">
            <w:pPr>
              <w:pStyle w:val="Cuerpo"/>
              <w:spacing w:after="0" w:line="240" w:lineRule="auto"/>
              <w:jc w:val="both"/>
              <w:rPr>
                <w:rFonts w:ascii="Arial Narrow" w:hAnsi="Arial Narrow" w:cs="Arial"/>
                <w:i/>
                <w:iCs/>
                <w:color w:val="auto"/>
                <w:sz w:val="24"/>
                <w:szCs w:val="24"/>
              </w:rPr>
            </w:pPr>
          </w:p>
          <w:p w:rsidRPr="004F78D4" w:rsidR="00A53C49" w:rsidP="00A53C49" w:rsidRDefault="00A53C49" w14:paraId="60805DBC" w14:textId="3033180F">
            <w:pPr>
              <w:pStyle w:val="Cuerpo"/>
              <w:spacing w:after="0" w:line="240" w:lineRule="auto"/>
              <w:jc w:val="both"/>
              <w:rPr>
                <w:rFonts w:ascii="Arial Narrow" w:hAnsi="Arial Narrow" w:cs="Arial"/>
                <w:i/>
                <w:iCs/>
                <w:color w:val="auto"/>
                <w:sz w:val="24"/>
                <w:szCs w:val="24"/>
              </w:rPr>
            </w:pPr>
            <w:r w:rsidRPr="004F78D4">
              <w:rPr>
                <w:rFonts w:ascii="Arial Narrow" w:hAnsi="Arial Narrow" w:cs="Arial"/>
                <w:i/>
                <w:iCs/>
                <w:color w:val="auto"/>
                <w:sz w:val="24"/>
                <w:szCs w:val="24"/>
              </w:rPr>
              <w:t xml:space="preserve">Así mismo, este ecosistema resguarda el conocimiento ancestral y prácticas tradicionales de producción que contribuyen a la preservación del patrimonio cultural, protección de la biodiversidad y manejo sostenible de los territorios colectivos de los pueblos negro (consejo comunitario Los Marlín) y resguardos indígenas de </w:t>
            </w:r>
            <w:proofErr w:type="spellStart"/>
            <w:r w:rsidRPr="004F78D4">
              <w:rPr>
                <w:rFonts w:ascii="Arial Narrow" w:hAnsi="Arial Narrow" w:cs="Arial"/>
                <w:i/>
                <w:iCs/>
                <w:color w:val="auto"/>
                <w:sz w:val="24"/>
                <w:szCs w:val="24"/>
              </w:rPr>
              <w:t>Juradó</w:t>
            </w:r>
            <w:proofErr w:type="spellEnd"/>
            <w:r w:rsidRPr="004F78D4">
              <w:rPr>
                <w:rFonts w:ascii="Arial Narrow" w:hAnsi="Arial Narrow" w:cs="Arial"/>
                <w:i/>
                <w:iCs/>
                <w:color w:val="auto"/>
                <w:sz w:val="24"/>
                <w:szCs w:val="24"/>
              </w:rPr>
              <w:t xml:space="preserve">, </w:t>
            </w:r>
            <w:proofErr w:type="spellStart"/>
            <w:r w:rsidRPr="004F78D4">
              <w:rPr>
                <w:rFonts w:ascii="Arial Narrow" w:hAnsi="Arial Narrow" w:cs="Arial"/>
                <w:i/>
                <w:iCs/>
                <w:color w:val="auto"/>
                <w:sz w:val="24"/>
                <w:szCs w:val="24"/>
              </w:rPr>
              <w:t>Nussi</w:t>
            </w:r>
            <w:proofErr w:type="spellEnd"/>
            <w:r w:rsidRPr="004F78D4">
              <w:rPr>
                <w:rFonts w:ascii="Arial Narrow" w:hAnsi="Arial Narrow" w:cs="Arial"/>
                <w:i/>
                <w:iCs/>
                <w:color w:val="auto"/>
                <w:sz w:val="24"/>
                <w:szCs w:val="24"/>
              </w:rPr>
              <w:t xml:space="preserve"> </w:t>
            </w:r>
            <w:proofErr w:type="spellStart"/>
            <w:r w:rsidRPr="004F78D4">
              <w:rPr>
                <w:rFonts w:ascii="Arial Narrow" w:hAnsi="Arial Narrow" w:cs="Arial"/>
                <w:i/>
                <w:iCs/>
                <w:color w:val="auto"/>
                <w:sz w:val="24"/>
                <w:szCs w:val="24"/>
              </w:rPr>
              <w:t>Purru</w:t>
            </w:r>
            <w:proofErr w:type="spellEnd"/>
            <w:r w:rsidRPr="004F78D4">
              <w:rPr>
                <w:rFonts w:ascii="Arial Narrow" w:hAnsi="Arial Narrow" w:cs="Arial"/>
                <w:i/>
                <w:iCs/>
                <w:color w:val="auto"/>
                <w:sz w:val="24"/>
                <w:szCs w:val="24"/>
              </w:rPr>
              <w:t xml:space="preserve">, Peñas Blancas y </w:t>
            </w:r>
            <w:proofErr w:type="spellStart"/>
            <w:r w:rsidRPr="004F78D4">
              <w:rPr>
                <w:rFonts w:ascii="Arial Narrow" w:hAnsi="Arial Narrow" w:cs="Arial"/>
                <w:i/>
                <w:iCs/>
                <w:color w:val="auto"/>
                <w:sz w:val="24"/>
                <w:szCs w:val="24"/>
              </w:rPr>
              <w:t>Salaquí-Pavarandó</w:t>
            </w:r>
            <w:proofErr w:type="spellEnd"/>
            <w:r w:rsidRPr="004F78D4">
              <w:rPr>
                <w:rFonts w:ascii="Arial Narrow" w:hAnsi="Arial Narrow" w:cs="Arial"/>
                <w:i/>
                <w:iCs/>
                <w:color w:val="auto"/>
                <w:sz w:val="24"/>
                <w:szCs w:val="24"/>
              </w:rPr>
              <w:t>, y demás comunidades locales.</w:t>
            </w:r>
          </w:p>
          <w:p w:rsidRPr="004F78D4" w:rsidR="00A53C49" w:rsidP="00A53C49" w:rsidRDefault="00A53C49" w14:paraId="36E9C4AA" w14:textId="77777777">
            <w:pPr>
              <w:pStyle w:val="Cuerpo"/>
              <w:spacing w:after="0" w:line="240" w:lineRule="auto"/>
              <w:jc w:val="both"/>
              <w:rPr>
                <w:rFonts w:ascii="Arial Narrow" w:hAnsi="Arial Narrow"/>
                <w:i/>
                <w:iCs/>
                <w:color w:val="auto"/>
                <w:sz w:val="24"/>
                <w:szCs w:val="24"/>
              </w:rPr>
            </w:pPr>
          </w:p>
          <w:p w:rsidRPr="004F78D4" w:rsidR="00636386" w:rsidP="7A5E9946" w:rsidRDefault="208A722A" w14:paraId="18340DE7" w14:textId="61929B5A">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En el período comprendido entre los años 2023 y 2025 se propiciaron discusiones y reflexiones</w:t>
            </w:r>
            <w:r w:rsidRPr="004F78D4" w:rsidR="16D6B077">
              <w:rPr>
                <w:rFonts w:ascii="Arial Narrow" w:hAnsi="Arial Narrow" w:eastAsia="Cambria" w:cs="Cambria"/>
                <w:i/>
                <w:iCs/>
                <w:bdr w:val="nil"/>
                <w:lang w:val="es-ES"/>
              </w:rPr>
              <w:t xml:space="preserve">, a través de metodologías participativas, </w:t>
            </w:r>
            <w:r w:rsidRPr="004F78D4">
              <w:rPr>
                <w:rFonts w:ascii="Arial Narrow" w:hAnsi="Arial Narrow" w:eastAsia="Cambria" w:cs="Cambria"/>
                <w:i/>
                <w:iCs/>
                <w:bdr w:val="nil"/>
                <w:lang w:val="es-ES"/>
              </w:rPr>
              <w:t xml:space="preserve">sobre la importancia de las áreas de conservación, el estado de los ecosistemas, las especies en el territorio, y las principales actividades productivas que se realizan en cada territorio. </w:t>
            </w:r>
          </w:p>
          <w:p w:rsidRPr="004F78D4" w:rsidR="00636386" w:rsidP="00C87573" w:rsidRDefault="00636386" w14:paraId="262DAF4F" w14:textId="77777777">
            <w:pPr>
              <w:jc w:val="both"/>
              <w:rPr>
                <w:rFonts w:ascii="Arial Narrow" w:hAnsi="Arial Narrow" w:eastAsia="Cambria" w:cs="Cambria"/>
                <w:i/>
                <w:iCs/>
                <w:u w:color="000000"/>
                <w:bdr w:val="nil"/>
                <w:lang w:val="es-ES_tradnl"/>
              </w:rPr>
            </w:pPr>
          </w:p>
          <w:p w:rsidRPr="004F78D4" w:rsidR="00C87573" w:rsidP="00C87573" w:rsidRDefault="00C87573" w14:paraId="5F97E2F5" w14:textId="40509CE3">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En estos espacios también se le present</w:t>
            </w:r>
            <w:r w:rsidRPr="004F78D4" w:rsidR="00636386">
              <w:rPr>
                <w:rFonts w:ascii="Arial Narrow" w:hAnsi="Arial Narrow" w:eastAsia="Cambria" w:cs="Cambria"/>
                <w:i/>
                <w:iCs/>
                <w:u w:color="000000"/>
                <w:bdr w:val="nil"/>
                <w:lang w:val="es-ES_tradnl"/>
              </w:rPr>
              <w:t>ó</w:t>
            </w:r>
            <w:r w:rsidRPr="004F78D4">
              <w:rPr>
                <w:rFonts w:ascii="Arial Narrow" w:hAnsi="Arial Narrow" w:eastAsia="Cambria" w:cs="Cambria"/>
                <w:i/>
                <w:iCs/>
                <w:u w:color="000000"/>
                <w:bdr w:val="nil"/>
                <w:lang w:val="es-ES_tradnl"/>
              </w:rPr>
              <w:t xml:space="preserve"> a los actores locales, el procedimiento de declaratoria, el significado de un área protegida y la misión que de ello se deriva, de forma tal que</w:t>
            </w:r>
            <w:r w:rsidRPr="004F78D4" w:rsidR="00636386">
              <w:rPr>
                <w:rFonts w:ascii="Arial Narrow" w:hAnsi="Arial Narrow" w:eastAsia="Cambria" w:cs="Cambria"/>
                <w:i/>
                <w:iCs/>
                <w:u w:color="000000"/>
                <w:bdr w:val="nil"/>
                <w:lang w:val="es-ES_tradnl"/>
              </w:rPr>
              <w:t>,</w:t>
            </w:r>
            <w:r w:rsidRPr="004F78D4">
              <w:rPr>
                <w:rFonts w:ascii="Arial Narrow" w:hAnsi="Arial Narrow" w:eastAsia="Cambria" w:cs="Cambria"/>
                <w:i/>
                <w:iCs/>
                <w:u w:color="000000"/>
                <w:bdr w:val="nil"/>
                <w:lang w:val="es-ES_tradnl"/>
              </w:rPr>
              <w:t xml:space="preserve"> se pueda brindar un panorama claro sobre la forma y el sentido de la declaratoria del área protegida.</w:t>
            </w:r>
          </w:p>
          <w:p w:rsidRPr="004F78D4" w:rsidR="00636386" w:rsidP="00C87573" w:rsidRDefault="00636386" w14:paraId="6F9F9790" w14:textId="77777777">
            <w:pPr>
              <w:jc w:val="both"/>
              <w:rPr>
                <w:rFonts w:ascii="Arial Narrow" w:hAnsi="Arial Narrow" w:eastAsia="Cambria" w:cs="Cambria"/>
                <w:i/>
                <w:iCs/>
                <w:u w:color="000000"/>
                <w:bdr w:val="nil"/>
                <w:lang w:val="es-ES_tradnl"/>
              </w:rPr>
            </w:pPr>
          </w:p>
          <w:p w:rsidRPr="004F78D4" w:rsidR="00636386" w:rsidP="00C87573" w:rsidRDefault="00636386" w14:paraId="2E741049" w14:textId="77777777">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Como resultado de estos espacios participativos y de construcción se generó l</w:t>
            </w:r>
            <w:r w:rsidRPr="004F78D4" w:rsidR="00C87573">
              <w:rPr>
                <w:rFonts w:ascii="Arial Narrow" w:hAnsi="Arial Narrow" w:eastAsia="Cambria" w:cs="Cambria"/>
                <w:i/>
                <w:iCs/>
                <w:u w:color="000000"/>
                <w:bdr w:val="nil"/>
                <w:lang w:val="es-ES_tradnl"/>
              </w:rPr>
              <w:t xml:space="preserve">a </w:t>
            </w:r>
            <w:r w:rsidRPr="004F78D4">
              <w:rPr>
                <w:rFonts w:ascii="Arial Narrow" w:hAnsi="Arial Narrow" w:eastAsia="Cambria" w:cs="Cambria"/>
                <w:i/>
                <w:iCs/>
                <w:u w:color="000000"/>
                <w:bdr w:val="nil"/>
                <w:lang w:val="es-ES_tradnl"/>
              </w:rPr>
              <w:t xml:space="preserve">propuesta de </w:t>
            </w:r>
            <w:r w:rsidRPr="004F78D4" w:rsidR="00C87573">
              <w:rPr>
                <w:rFonts w:ascii="Arial Narrow" w:hAnsi="Arial Narrow" w:eastAsia="Cambria" w:cs="Cambria"/>
                <w:i/>
                <w:iCs/>
                <w:u w:color="000000"/>
                <w:bdr w:val="nil"/>
                <w:lang w:val="es-ES_tradnl"/>
              </w:rPr>
              <w:t xml:space="preserve">ampliación del polígono para el área bosque de Caoba, </w:t>
            </w:r>
            <w:r w:rsidRPr="004F78D4">
              <w:rPr>
                <w:rFonts w:ascii="Arial Narrow" w:hAnsi="Arial Narrow" w:eastAsia="Cambria" w:cs="Cambria"/>
                <w:i/>
                <w:iCs/>
                <w:u w:color="000000"/>
                <w:bdr w:val="nil"/>
                <w:lang w:val="es-ES_tradnl"/>
              </w:rPr>
              <w:t xml:space="preserve">la cual surgió </w:t>
            </w:r>
            <w:r w:rsidRPr="004F78D4" w:rsidR="00C87573">
              <w:rPr>
                <w:rFonts w:ascii="Arial Narrow" w:hAnsi="Arial Narrow" w:eastAsia="Cambria" w:cs="Cambria"/>
                <w:i/>
                <w:iCs/>
                <w:u w:color="000000"/>
                <w:bdr w:val="nil"/>
                <w:lang w:val="es-ES_tradnl"/>
              </w:rPr>
              <w:t>luego de varias reuniones con representantes de comunidades negras e indígenas, l</w:t>
            </w:r>
            <w:r w:rsidRPr="004F78D4">
              <w:rPr>
                <w:rFonts w:ascii="Arial Narrow" w:hAnsi="Arial Narrow" w:eastAsia="Cambria" w:cs="Cambria"/>
                <w:i/>
                <w:iCs/>
                <w:u w:color="000000"/>
                <w:bdr w:val="nil"/>
                <w:lang w:val="es-ES_tradnl"/>
              </w:rPr>
              <w:t>a</w:t>
            </w:r>
            <w:r w:rsidRPr="004F78D4" w:rsidR="00C87573">
              <w:rPr>
                <w:rFonts w:ascii="Arial Narrow" w:hAnsi="Arial Narrow" w:eastAsia="Cambria" w:cs="Cambria"/>
                <w:i/>
                <w:iCs/>
                <w:u w:color="000000"/>
                <w:bdr w:val="nil"/>
                <w:lang w:val="es-ES_tradnl"/>
              </w:rPr>
              <w:t xml:space="preserve">s cuales expresaron el deseo de que sus territorios fueran parte del área en proceso de declaratoria y, desde el conocimiento del territorio, </w:t>
            </w:r>
            <w:r w:rsidRPr="004F78D4">
              <w:rPr>
                <w:rFonts w:ascii="Arial Narrow" w:hAnsi="Arial Narrow" w:eastAsia="Cambria" w:cs="Cambria"/>
                <w:i/>
                <w:iCs/>
                <w:u w:color="000000"/>
                <w:bdr w:val="nil"/>
                <w:lang w:val="es-ES_tradnl"/>
              </w:rPr>
              <w:t>indicaron</w:t>
            </w:r>
            <w:r w:rsidRPr="004F78D4" w:rsidR="00C87573">
              <w:rPr>
                <w:rFonts w:ascii="Arial Narrow" w:hAnsi="Arial Narrow" w:eastAsia="Cambria" w:cs="Cambria"/>
                <w:i/>
                <w:iCs/>
                <w:u w:color="000000"/>
                <w:bdr w:val="nil"/>
                <w:lang w:val="es-ES_tradnl"/>
              </w:rPr>
              <w:t xml:space="preserve"> los lugares donde actualmente quedan los relictos de Caoba y guiaron en la determinación del nuevo polígono. </w:t>
            </w:r>
          </w:p>
          <w:p w:rsidRPr="004F78D4" w:rsidR="00636386" w:rsidP="00C87573" w:rsidRDefault="00636386" w14:paraId="13105415" w14:textId="77777777">
            <w:pPr>
              <w:jc w:val="both"/>
              <w:rPr>
                <w:rFonts w:ascii="Arial Narrow" w:hAnsi="Arial Narrow" w:eastAsia="Cambria" w:cs="Cambria"/>
                <w:i/>
                <w:iCs/>
                <w:u w:color="000000"/>
                <w:bdr w:val="nil"/>
                <w:lang w:val="es-ES_tradnl"/>
              </w:rPr>
            </w:pPr>
          </w:p>
          <w:p w:rsidRPr="004F78D4" w:rsidR="00C87573" w:rsidP="00C87573" w:rsidRDefault="00636386" w14:paraId="20BED65F" w14:textId="31B406D0">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Así mismo, se tuvieron en cuenta</w:t>
            </w:r>
            <w:r w:rsidRPr="004F78D4" w:rsidR="00C87573">
              <w:rPr>
                <w:rFonts w:ascii="Arial Narrow" w:hAnsi="Arial Narrow" w:eastAsia="Cambria" w:cs="Cambria"/>
                <w:i/>
                <w:iCs/>
                <w:u w:color="000000"/>
                <w:bdr w:val="nil"/>
                <w:lang w:val="es-ES_tradnl"/>
              </w:rPr>
              <w:t xml:space="preserve"> las evidenciadas de nuevas áreas con presencia de Caoba identificadas en la caracterización Biológica</w:t>
            </w:r>
            <w:r w:rsidRPr="004F78D4">
              <w:rPr>
                <w:rFonts w:ascii="Arial Narrow" w:hAnsi="Arial Narrow" w:eastAsia="Cambria" w:cs="Cambria"/>
                <w:i/>
                <w:iCs/>
                <w:u w:color="000000"/>
                <w:bdr w:val="nil"/>
                <w:lang w:val="es-ES_tradnl"/>
              </w:rPr>
              <w:t xml:space="preserve"> adelantada por la corporación.</w:t>
            </w:r>
          </w:p>
          <w:p w:rsidRPr="004F78D4" w:rsidR="00C87573" w:rsidP="00C87573" w:rsidRDefault="00C87573" w14:paraId="5432AE96" w14:textId="77777777">
            <w:pPr>
              <w:jc w:val="both"/>
              <w:rPr>
                <w:rFonts w:ascii="Arial Narrow" w:hAnsi="Arial Narrow" w:eastAsia="Cambria" w:cs="Cambria"/>
                <w:i/>
                <w:iCs/>
                <w:u w:color="000000"/>
                <w:bdr w:val="nil"/>
                <w:lang w:val="es-ES_tradnl"/>
              </w:rPr>
            </w:pPr>
          </w:p>
          <w:p w:rsidRPr="004F78D4" w:rsidR="00C87573" w:rsidP="7A5E9946" w:rsidRDefault="208A722A" w14:paraId="3760938C" w14:textId="1AEB0020">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Adicionalmente, por la inclusión de la nueva área, la Corporación prop</w:t>
            </w:r>
            <w:r w:rsidRPr="004F78D4" w:rsidR="16D6B077">
              <w:rPr>
                <w:rFonts w:ascii="Arial Narrow" w:hAnsi="Arial Narrow" w:eastAsia="Cambria" w:cs="Cambria"/>
                <w:i/>
                <w:iCs/>
                <w:bdr w:val="nil"/>
                <w:lang w:val="es-ES"/>
              </w:rPr>
              <w:t>uso</w:t>
            </w:r>
            <w:r w:rsidRPr="004F78D4">
              <w:rPr>
                <w:rFonts w:ascii="Arial Narrow" w:hAnsi="Arial Narrow" w:eastAsia="Cambria" w:cs="Cambria"/>
                <w:i/>
                <w:iCs/>
                <w:bdr w:val="nil"/>
                <w:lang w:val="es-ES"/>
              </w:rPr>
              <w:t xml:space="preserve"> cambiar el nombre del polígono a Relictos de Caoba de </w:t>
            </w:r>
            <w:r w:rsidRPr="004F78D4" w:rsidR="76947609">
              <w:rPr>
                <w:rFonts w:ascii="Arial Narrow" w:hAnsi="Arial Narrow" w:eastAsia="Cambria" w:cs="Cambria"/>
                <w:i/>
                <w:iCs/>
                <w:bdr w:val="nil"/>
                <w:lang w:val="es-ES"/>
              </w:rPr>
              <w:t>Juradó</w:t>
            </w:r>
            <w:r w:rsidRPr="004F78D4">
              <w:rPr>
                <w:rFonts w:ascii="Arial Narrow" w:hAnsi="Arial Narrow" w:eastAsia="Cambria" w:cs="Cambria"/>
                <w:i/>
                <w:iCs/>
                <w:bdr w:val="nil"/>
                <w:lang w:val="es-ES"/>
              </w:rPr>
              <w:t xml:space="preserve"> y Riosucio.</w:t>
            </w:r>
          </w:p>
          <w:p w:rsidRPr="004F78D4" w:rsidR="00E94108" w:rsidP="00C87573" w:rsidRDefault="00E94108" w14:paraId="44709774" w14:textId="2E6F1016">
            <w:pPr>
              <w:jc w:val="both"/>
              <w:rPr>
                <w:rFonts w:ascii="Arial Narrow" w:hAnsi="Arial Narrow" w:eastAsia="Cambria" w:cs="Cambria"/>
                <w:i/>
                <w:iCs/>
                <w:u w:color="000000"/>
                <w:bdr w:val="nil"/>
                <w:lang w:val="es-ES_tradnl"/>
              </w:rPr>
            </w:pPr>
          </w:p>
          <w:p w:rsidRPr="004F78D4" w:rsidR="00E94108" w:rsidP="7A5E9946" w:rsidRDefault="7304B2A5" w14:paraId="75C8F8C0" w14:textId="06F5C9A6">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De esta manera se propone que el polígono 3. Relictos de Caoba de Juradó se prorrogue con un área de 124.155,22 hectáreas.</w:t>
            </w:r>
          </w:p>
          <w:p w:rsidRPr="004F78D4" w:rsidR="00E94108" w:rsidP="00C87573" w:rsidRDefault="00E94108" w14:paraId="1E458EE4" w14:textId="6D879366">
            <w:pPr>
              <w:jc w:val="both"/>
              <w:rPr>
                <w:rFonts w:ascii="Arial Narrow" w:hAnsi="Arial Narrow" w:eastAsia="Cambria" w:cs="Cambria"/>
                <w:u w:color="000000"/>
                <w:bdr w:val="nil"/>
                <w:lang w:val="es-ES_tradnl"/>
              </w:rPr>
            </w:pPr>
          </w:p>
          <w:p w:rsidRPr="004F78D4" w:rsidR="00E94108" w:rsidP="7A5E9946" w:rsidRDefault="7304B2A5" w14:paraId="052E9057" w14:textId="398BC485">
            <w:pPr>
              <w:jc w:val="both"/>
              <w:rPr>
                <w:rFonts w:ascii="Arial Narrow" w:hAnsi="Arial Narrow" w:eastAsia="Cambria" w:cs="Cambria"/>
                <w:bdr w:val="nil"/>
                <w:lang w:val="es-ES"/>
              </w:rPr>
            </w:pPr>
            <w:r w:rsidRPr="004F78D4">
              <w:rPr>
                <w:rFonts w:ascii="Arial Narrow" w:hAnsi="Arial Narrow" w:eastAsia="Cambria" w:cs="Cambria"/>
                <w:bdr w:val="nil"/>
                <w:lang w:val="es-ES"/>
              </w:rPr>
              <w:t xml:space="preserve">Una vez realizado el cálculo </w:t>
            </w:r>
            <w:r w:rsidRPr="004F78D4">
              <w:rPr>
                <w:rFonts w:ascii="Arial Narrow" w:hAnsi="Arial Narrow" w:eastAsia="Arial Unicode MS" w:cs="Arial"/>
                <w:bdr w:val="nil"/>
                <w:lang w:val="es-ES"/>
              </w:rPr>
              <w:t xml:space="preserve">en el Sistema de referencia horizontal MAGNA SIRGAS Origen Nacional, </w:t>
            </w:r>
            <w:r w:rsidRPr="004F78D4" w:rsidR="22158B9B">
              <w:rPr>
                <w:rFonts w:ascii="Arial Narrow" w:hAnsi="Arial Narrow" w:eastAsia="Arial Unicode MS" w:cs="Arial"/>
                <w:bdr w:val="nil"/>
                <w:lang w:val="es-ES"/>
              </w:rPr>
              <w:t xml:space="preserve">por el Ministerio de Ambiente y Desarrollo Sostenible, </w:t>
            </w:r>
            <w:r w:rsidRPr="004F78D4">
              <w:rPr>
                <w:rFonts w:ascii="Arial Narrow" w:hAnsi="Arial Narrow" w:eastAsia="Arial Unicode MS" w:cs="Arial"/>
                <w:bdr w:val="nil"/>
                <w:lang w:val="es-ES"/>
              </w:rPr>
              <w:t xml:space="preserve">se </w:t>
            </w:r>
            <w:r w:rsidRPr="004F78D4">
              <w:rPr>
                <w:rFonts w:ascii="Arial Narrow" w:hAnsi="Arial Narrow" w:eastAsia="Cambria" w:cs="Cambria"/>
                <w:bdr w:val="nil"/>
                <w:lang w:val="es-ES"/>
              </w:rPr>
              <w:t xml:space="preserve">obtiene que </w:t>
            </w:r>
            <w:r w:rsidRPr="004F78D4" w:rsidR="22158B9B">
              <w:rPr>
                <w:rFonts w:ascii="Arial Narrow" w:hAnsi="Arial Narrow" w:eastAsia="Cambria" w:cs="Cambria"/>
                <w:bdr w:val="nil"/>
                <w:lang w:val="es-ES"/>
              </w:rPr>
              <w:t>el área calculada para la prórroga de la resolución 1109 de 2023 del polígono 3. Relictos de Caoba de Juradó corresponde a 124751.71 hectáreas.</w:t>
            </w:r>
          </w:p>
          <w:p w:rsidRPr="004F78D4" w:rsidR="00E94108" w:rsidP="00C87573" w:rsidRDefault="00E94108" w14:paraId="32601A91" w14:textId="77777777">
            <w:pPr>
              <w:jc w:val="both"/>
              <w:rPr>
                <w:rFonts w:ascii="Arial Narrow" w:hAnsi="Arial Narrow" w:eastAsia="Cambria" w:cs="Cambria"/>
                <w:u w:color="000000"/>
                <w:bdr w:val="nil"/>
                <w:lang w:val="es-ES_tradnl"/>
              </w:rPr>
            </w:pPr>
          </w:p>
          <w:p w:rsidRPr="004F78D4" w:rsidR="00687E2A" w:rsidP="00C87573" w:rsidRDefault="00687E2A" w14:paraId="4BA49C49" w14:textId="050C7A1C">
            <w:pPr>
              <w:jc w:val="both"/>
              <w:rPr>
                <w:rFonts w:ascii="Arial Narrow" w:hAnsi="Arial Narrow" w:eastAsia="Cambria" w:cs="Cambria"/>
                <w:u w:color="000000"/>
                <w:bdr w:val="nil"/>
                <w:lang w:val="es-ES_tradnl"/>
              </w:rPr>
            </w:pPr>
          </w:p>
          <w:p w:rsidRPr="004F78D4" w:rsidR="00687E2A" w:rsidP="7A5E9946" w:rsidRDefault="57987142" w14:paraId="4AB532A1" w14:textId="19767030">
            <w:pPr>
              <w:jc w:val="center"/>
              <w:rPr>
                <w:rFonts w:ascii="Arial Narrow" w:hAnsi="Arial Narrow" w:eastAsia="Cambria" w:cs="Cambria"/>
                <w:bdr w:val="nil"/>
                <w:lang w:val="es-ES"/>
              </w:rPr>
            </w:pPr>
            <w:r w:rsidRPr="004F78D4">
              <w:rPr>
                <w:rFonts w:ascii="Arial Narrow" w:hAnsi="Arial Narrow" w:eastAsia="Cambria" w:cs="Cambria"/>
                <w:bdr w:val="nil"/>
                <w:lang w:val="es-ES"/>
              </w:rPr>
              <w:t>Polígono 14. Cerro Zamaricote – Corporinoquia</w:t>
            </w:r>
          </w:p>
          <w:p w:rsidRPr="004F78D4" w:rsidR="00687E2A" w:rsidP="00687E2A" w:rsidRDefault="00687E2A" w14:paraId="6FBA9A15" w14:textId="64B5FDC1">
            <w:pPr>
              <w:jc w:val="center"/>
              <w:rPr>
                <w:rFonts w:ascii="Arial Narrow" w:hAnsi="Arial Narrow" w:eastAsia="Cambria" w:cs="Cambria"/>
                <w:u w:color="000000"/>
                <w:bdr w:val="nil"/>
                <w:lang w:val="es-ES_tradnl"/>
              </w:rPr>
            </w:pPr>
          </w:p>
          <w:p w:rsidRPr="004F78D4" w:rsidR="0087113B" w:rsidP="7A5E9946" w:rsidRDefault="5B528357" w14:paraId="061E698B" w14:textId="353CDA6D">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 xml:space="preserve">El cerro Zamaricote se ubica en la zona norte del departamento de Casanare, en los límites de los Municipios de </w:t>
            </w:r>
            <w:proofErr w:type="spellStart"/>
            <w:r w:rsidRPr="004F78D4">
              <w:rPr>
                <w:rFonts w:ascii="Arial Narrow" w:hAnsi="Arial Narrow" w:eastAsia="Cambria" w:cs="Cambria"/>
                <w:i/>
                <w:iCs/>
                <w:bdr w:val="nil"/>
                <w:lang w:val="es-ES"/>
              </w:rPr>
              <w:t>Pore</w:t>
            </w:r>
            <w:proofErr w:type="spellEnd"/>
            <w:r w:rsidRPr="004F78D4">
              <w:rPr>
                <w:rFonts w:ascii="Arial Narrow" w:hAnsi="Arial Narrow" w:eastAsia="Cambria" w:cs="Cambria"/>
                <w:i/>
                <w:iCs/>
                <w:bdr w:val="nil"/>
                <w:lang w:val="es-ES"/>
              </w:rPr>
              <w:t>, Támara y Paz de Ariporo, corresponde a una zona de bosque húmedo tropical, es un cerro aislado del sistema montañoso de la Cordillera Oriental, lo que lo constituye en la única estrella hídrica independiente de la red fluvial del sistema andino en el Departamento de Casanare (PMA -G E Mastranto 2009), contiene una riqueza hídrica que condiciona los ecosistemas de piedemonte, en los cuales se desarrollan la fauna y flora características del bosque natural.</w:t>
            </w:r>
          </w:p>
          <w:p w:rsidRPr="004F78D4" w:rsidR="00477DB1" w:rsidP="0087113B" w:rsidRDefault="00477DB1" w14:paraId="7A944A0E" w14:textId="25E9FFB6">
            <w:pPr>
              <w:jc w:val="both"/>
              <w:rPr>
                <w:rFonts w:ascii="Arial Narrow" w:hAnsi="Arial Narrow" w:eastAsia="Cambria" w:cs="Cambria"/>
                <w:i/>
                <w:iCs/>
                <w:u w:color="000000"/>
                <w:bdr w:val="nil"/>
                <w:lang w:val="es-ES_tradnl"/>
              </w:rPr>
            </w:pPr>
          </w:p>
          <w:p w:rsidRPr="004F78D4" w:rsidR="00477DB1" w:rsidP="7A5E9946" w:rsidRDefault="4C261A2A" w14:paraId="32DA0F23" w14:textId="47CBE92C">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 xml:space="preserve">Sus ecosistemas corresponden a los </w:t>
            </w:r>
            <w:proofErr w:type="spellStart"/>
            <w:r w:rsidRPr="004F78D4">
              <w:rPr>
                <w:rFonts w:ascii="Arial Narrow" w:hAnsi="Arial Narrow" w:eastAsia="Cambria" w:cs="Cambria"/>
                <w:i/>
                <w:iCs/>
                <w:bdr w:val="nil"/>
                <w:lang w:val="es-ES"/>
              </w:rPr>
              <w:t>Orobiomas</w:t>
            </w:r>
            <w:proofErr w:type="spellEnd"/>
            <w:r w:rsidRPr="004F78D4">
              <w:rPr>
                <w:rFonts w:ascii="Arial Narrow" w:hAnsi="Arial Narrow" w:eastAsia="Cambria" w:cs="Cambria"/>
                <w:i/>
                <w:iCs/>
                <w:bdr w:val="nil"/>
                <w:lang w:val="es-ES"/>
              </w:rPr>
              <w:t xml:space="preserve"> Alto Andino influencia llanera, Andino Piedemonte Orinoquia, </w:t>
            </w:r>
            <w:proofErr w:type="spellStart"/>
            <w:r w:rsidRPr="004F78D4">
              <w:rPr>
                <w:rFonts w:ascii="Arial Narrow" w:hAnsi="Arial Narrow" w:eastAsia="Cambria" w:cs="Cambria"/>
                <w:i/>
                <w:iCs/>
                <w:bdr w:val="nil"/>
                <w:lang w:val="es-ES"/>
              </w:rPr>
              <w:t>Subandino</w:t>
            </w:r>
            <w:proofErr w:type="spellEnd"/>
            <w:r w:rsidRPr="004F78D4">
              <w:rPr>
                <w:rFonts w:ascii="Arial Narrow" w:hAnsi="Arial Narrow" w:eastAsia="Cambria" w:cs="Cambria"/>
                <w:i/>
                <w:iCs/>
                <w:bdr w:val="nil"/>
                <w:lang w:val="es-ES"/>
              </w:rPr>
              <w:t xml:space="preserve"> Alto Andino influencia llanera, </w:t>
            </w:r>
            <w:proofErr w:type="spellStart"/>
            <w:r w:rsidRPr="004F78D4">
              <w:rPr>
                <w:rFonts w:ascii="Arial Narrow" w:hAnsi="Arial Narrow" w:eastAsia="Cambria" w:cs="Cambria"/>
                <w:i/>
                <w:iCs/>
                <w:bdr w:val="nil"/>
                <w:lang w:val="es-ES"/>
              </w:rPr>
              <w:t>Subandino</w:t>
            </w:r>
            <w:proofErr w:type="spellEnd"/>
            <w:r w:rsidRPr="004F78D4">
              <w:rPr>
                <w:rFonts w:ascii="Arial Narrow" w:hAnsi="Arial Narrow" w:eastAsia="Cambria" w:cs="Cambria"/>
                <w:i/>
                <w:iCs/>
                <w:bdr w:val="nil"/>
                <w:lang w:val="es-ES"/>
              </w:rPr>
              <w:t xml:space="preserve"> Piedemonte Orinoquia, </w:t>
            </w:r>
            <w:proofErr w:type="spellStart"/>
            <w:r w:rsidRPr="004F78D4">
              <w:rPr>
                <w:rFonts w:ascii="Arial Narrow" w:hAnsi="Arial Narrow" w:eastAsia="Cambria" w:cs="Cambria"/>
                <w:i/>
                <w:iCs/>
                <w:bdr w:val="nil"/>
                <w:lang w:val="es-ES"/>
              </w:rPr>
              <w:t>Subandino</w:t>
            </w:r>
            <w:proofErr w:type="spellEnd"/>
            <w:r w:rsidRPr="004F78D4">
              <w:rPr>
                <w:rFonts w:ascii="Arial Narrow" w:hAnsi="Arial Narrow" w:eastAsia="Cambria" w:cs="Cambria"/>
                <w:i/>
                <w:iCs/>
                <w:bdr w:val="nil"/>
                <w:lang w:val="es-ES"/>
              </w:rPr>
              <w:t xml:space="preserve"> Vertiente Llanera Cordillera Oriental.</w:t>
            </w:r>
          </w:p>
          <w:p w:rsidRPr="004F78D4" w:rsidR="00477DB1" w:rsidP="0087113B" w:rsidRDefault="00477DB1" w14:paraId="1D03B014" w14:textId="72838D0D">
            <w:pPr>
              <w:jc w:val="both"/>
              <w:rPr>
                <w:rFonts w:ascii="Arial Narrow" w:hAnsi="Arial Narrow" w:eastAsia="Cambria" w:cs="Cambria"/>
                <w:i/>
                <w:iCs/>
                <w:u w:color="000000"/>
                <w:bdr w:val="nil"/>
                <w:lang w:val="es-ES_tradnl"/>
              </w:rPr>
            </w:pPr>
          </w:p>
          <w:p w:rsidRPr="004F78D4" w:rsidR="0087113B" w:rsidP="0087113B" w:rsidRDefault="0087113B" w14:paraId="211E4AC7" w14:textId="78A2406B">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 xml:space="preserve">Como estrategia para la conservación del patrimonio natural y cultural y la racionalización del aprovechamiento de recursos naturales en el marco de un desarrollo sostenible, la Corporación Autónoma Regional de la Orinoquia  " CORPORINOQUIA" </w:t>
            </w:r>
            <w:r w:rsidRPr="004F78D4" w:rsidR="00477DB1">
              <w:rPr>
                <w:rFonts w:ascii="Arial Narrow" w:hAnsi="Arial Narrow" w:eastAsia="Cambria" w:cs="Cambria"/>
                <w:i/>
                <w:iCs/>
                <w:u w:color="000000"/>
                <w:bdr w:val="nil"/>
                <w:lang w:val="es-ES_tradnl"/>
              </w:rPr>
              <w:t>desarrolla</w:t>
            </w:r>
            <w:r w:rsidRPr="004F78D4">
              <w:rPr>
                <w:rFonts w:ascii="Arial Narrow" w:hAnsi="Arial Narrow" w:eastAsia="Cambria" w:cs="Cambria"/>
                <w:i/>
                <w:iCs/>
                <w:u w:color="000000"/>
                <w:bdr w:val="nil"/>
                <w:lang w:val="es-ES_tradnl"/>
              </w:rPr>
              <w:t xml:space="preserve"> una propuesta  para la conformación del Sistema Regional de Áreas Protegidas (SIRAP) para su jurisdicción</w:t>
            </w:r>
            <w:r w:rsidRPr="004F78D4" w:rsidR="00477DB1">
              <w:rPr>
                <w:rFonts w:ascii="Arial Narrow" w:hAnsi="Arial Narrow" w:eastAsia="Cambria" w:cs="Cambria"/>
                <w:i/>
                <w:iCs/>
                <w:u w:color="000000"/>
                <w:bdr w:val="nil"/>
                <w:lang w:val="es-ES_tradnl"/>
              </w:rPr>
              <w:t>,</w:t>
            </w:r>
            <w:r w:rsidRPr="004F78D4">
              <w:rPr>
                <w:rFonts w:ascii="Arial Narrow" w:hAnsi="Arial Narrow" w:eastAsia="Cambria" w:cs="Cambria"/>
                <w:i/>
                <w:iCs/>
                <w:u w:color="000000"/>
                <w:bdr w:val="nil"/>
                <w:lang w:val="es-ES_tradnl"/>
              </w:rPr>
              <w:t xml:space="preserve"> para lo cual adelanta procesos de identificación, caracterización y declaración de áreas de interés ambiental y estratégico como Áreas Protegidas.</w:t>
            </w:r>
          </w:p>
          <w:p w:rsidRPr="004F78D4" w:rsidR="0087113B" w:rsidP="0087113B" w:rsidRDefault="00477DB1" w14:paraId="7840F341" w14:textId="30882C2E">
            <w:pPr>
              <w:pStyle w:val="NormalWeb"/>
              <w:spacing w:line="276" w:lineRule="auto"/>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En esta medida</w:t>
            </w:r>
            <w:r w:rsidRPr="004F78D4" w:rsidR="0087113B">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 xml:space="preserve">se </w:t>
            </w:r>
            <w:r w:rsidRPr="004F78D4" w:rsidR="0087113B">
              <w:rPr>
                <w:rFonts w:ascii="Arial Narrow" w:hAnsi="Arial Narrow" w:eastAsia="Cambria" w:cs="Cambria"/>
                <w:i/>
                <w:iCs/>
                <w:u w:color="000000"/>
                <w:bdr w:val="nil"/>
                <w:lang w:val="es-ES_tradnl"/>
              </w:rPr>
              <w:t>defin</w:t>
            </w:r>
            <w:r w:rsidRPr="004F78D4">
              <w:rPr>
                <w:rFonts w:ascii="Arial Narrow" w:hAnsi="Arial Narrow" w:eastAsia="Cambria" w:cs="Cambria"/>
                <w:i/>
                <w:iCs/>
                <w:u w:color="000000"/>
                <w:bdr w:val="nil"/>
                <w:lang w:val="es-ES_tradnl"/>
              </w:rPr>
              <w:t>en</w:t>
            </w:r>
            <w:r w:rsidRPr="004F78D4" w:rsidR="0087113B">
              <w:rPr>
                <w:rFonts w:ascii="Arial Narrow" w:hAnsi="Arial Narrow" w:eastAsia="Cambria" w:cs="Cambria"/>
                <w:i/>
                <w:iCs/>
                <w:u w:color="000000"/>
                <w:bdr w:val="nil"/>
                <w:lang w:val="es-ES_tradnl"/>
              </w:rPr>
              <w:t xml:space="preserve"> proyectos que convergen en la protección, conservación y uso sostenible de los recursos naturales, procesos que </w:t>
            </w:r>
            <w:r w:rsidRPr="004F78D4" w:rsidR="00A676A0">
              <w:rPr>
                <w:rFonts w:ascii="Arial Narrow" w:hAnsi="Arial Narrow" w:eastAsia="Cambria" w:cs="Cambria"/>
                <w:i/>
                <w:iCs/>
                <w:u w:color="000000"/>
                <w:bdr w:val="nil"/>
                <w:lang w:val="es-ES_tradnl"/>
              </w:rPr>
              <w:t>se enmarcan en</w:t>
            </w:r>
            <w:r w:rsidRPr="004F78D4" w:rsidR="0087113B">
              <w:rPr>
                <w:rFonts w:ascii="Arial Narrow" w:hAnsi="Arial Narrow" w:eastAsia="Cambria" w:cs="Cambria"/>
                <w:i/>
                <w:iCs/>
                <w:u w:color="000000"/>
                <w:bdr w:val="nil"/>
                <w:lang w:val="es-ES_tradnl"/>
              </w:rPr>
              <w:t xml:space="preserve"> las acciones de declaratoria y/o registro de áreas que Corporinoquia plantea dentro de su Plan de Acción " Por una región Viva" y que al consolidarse logra</w:t>
            </w:r>
            <w:r w:rsidRPr="004F78D4">
              <w:rPr>
                <w:rFonts w:ascii="Arial Narrow" w:hAnsi="Arial Narrow" w:eastAsia="Cambria" w:cs="Cambria"/>
                <w:i/>
                <w:iCs/>
                <w:u w:color="000000"/>
                <w:bdr w:val="nil"/>
                <w:lang w:val="es-ES_tradnl"/>
              </w:rPr>
              <w:t>n</w:t>
            </w:r>
            <w:r w:rsidRPr="004F78D4" w:rsidR="0087113B">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perpetuar procesos</w:t>
            </w:r>
            <w:r w:rsidRPr="004F78D4" w:rsidR="0087113B">
              <w:rPr>
                <w:rFonts w:ascii="Arial Narrow" w:hAnsi="Arial Narrow" w:eastAsia="Cambria" w:cs="Cambria"/>
                <w:i/>
                <w:iCs/>
                <w:u w:color="000000"/>
                <w:bdr w:val="nil"/>
                <w:lang w:val="es-ES_tradnl"/>
              </w:rPr>
              <w:t xml:space="preserve"> de restauración y recuperación de áreas estratégicas.</w:t>
            </w:r>
          </w:p>
          <w:p w:rsidRPr="004F78D4" w:rsidR="00477DB1" w:rsidP="7A5E9946" w:rsidRDefault="5B528357" w14:paraId="203869BD" w14:textId="13B76612">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 xml:space="preserve">El cerro Zamaricote cuenta con varios actos administrativos de declaratoria como área protegida de carácter municipal entre los cuales </w:t>
            </w:r>
            <w:r w:rsidRPr="004F78D4" w:rsidR="4C261A2A">
              <w:rPr>
                <w:rFonts w:ascii="Arial Narrow" w:hAnsi="Arial Narrow" w:eastAsia="Cambria" w:cs="Cambria"/>
                <w:i/>
                <w:iCs/>
                <w:bdr w:val="nil"/>
                <w:lang w:val="es-ES"/>
              </w:rPr>
              <w:t>se encuentran</w:t>
            </w:r>
            <w:r w:rsidRPr="004F78D4">
              <w:rPr>
                <w:rFonts w:ascii="Arial Narrow" w:hAnsi="Arial Narrow" w:eastAsia="Cambria" w:cs="Cambria"/>
                <w:i/>
                <w:iCs/>
                <w:bdr w:val="nil"/>
                <w:lang w:val="es-ES"/>
              </w:rPr>
              <w:t>:</w:t>
            </w:r>
          </w:p>
          <w:p w:rsidRPr="004F78D4" w:rsidR="0087113B" w:rsidP="0087113B" w:rsidRDefault="0087113B" w14:paraId="1732D92E" w14:textId="3B254798">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 xml:space="preserve"> </w:t>
            </w:r>
          </w:p>
          <w:p w:rsidRPr="004F78D4" w:rsidR="0087113B" w:rsidP="7A5E9946" w:rsidRDefault="5B528357" w14:paraId="14C267A5" w14:textId="7DD384F2">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El Municipio de Paz de Ariporo declara el área del cerro Zamaricote dentro su Jurisdicción como Zona de Reserva mediante Acuerdo 040 de 1996.</w:t>
            </w:r>
          </w:p>
          <w:p w:rsidRPr="004F78D4" w:rsidR="00477DB1" w:rsidP="0087113B" w:rsidRDefault="00477DB1" w14:paraId="36A031E6" w14:textId="77777777">
            <w:pPr>
              <w:jc w:val="both"/>
              <w:rPr>
                <w:rFonts w:ascii="Arial Narrow" w:hAnsi="Arial Narrow" w:eastAsia="Cambria" w:cs="Cambria"/>
                <w:i/>
                <w:iCs/>
                <w:u w:color="000000"/>
                <w:bdr w:val="nil"/>
                <w:lang w:val="es-ES_tradnl"/>
              </w:rPr>
            </w:pPr>
          </w:p>
          <w:p w:rsidRPr="004F78D4" w:rsidR="0087113B" w:rsidP="7A5E9946" w:rsidRDefault="5B528357" w14:paraId="010EE5AF" w14:textId="3AA7134E">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 xml:space="preserve">El Municipio de </w:t>
            </w:r>
            <w:proofErr w:type="spellStart"/>
            <w:r w:rsidRPr="004F78D4">
              <w:rPr>
                <w:rFonts w:ascii="Arial Narrow" w:hAnsi="Arial Narrow" w:eastAsia="Cambria" w:cs="Cambria"/>
                <w:i/>
                <w:iCs/>
                <w:bdr w:val="nil"/>
                <w:lang w:val="es-ES"/>
              </w:rPr>
              <w:t>Pore</w:t>
            </w:r>
            <w:proofErr w:type="spellEnd"/>
            <w:r w:rsidRPr="004F78D4">
              <w:rPr>
                <w:rFonts w:ascii="Arial Narrow" w:hAnsi="Arial Narrow" w:eastAsia="Cambria" w:cs="Cambria"/>
                <w:i/>
                <w:iCs/>
                <w:bdr w:val="nil"/>
                <w:lang w:val="es-ES"/>
              </w:rPr>
              <w:t xml:space="preserve"> mediante Acuerdo 015 de 1993 y el Decreto Municipal 054 del 2009 lo </w:t>
            </w:r>
            <w:proofErr w:type="gramStart"/>
            <w:r w:rsidRPr="004F78D4">
              <w:rPr>
                <w:rFonts w:ascii="Arial Narrow" w:hAnsi="Arial Narrow" w:eastAsia="Cambria" w:cs="Cambria"/>
                <w:i/>
                <w:iCs/>
                <w:bdr w:val="nil"/>
                <w:lang w:val="es-ES"/>
              </w:rPr>
              <w:t>declaran como</w:t>
            </w:r>
            <w:proofErr w:type="gramEnd"/>
            <w:r w:rsidRPr="004F78D4">
              <w:rPr>
                <w:rFonts w:ascii="Arial Narrow" w:hAnsi="Arial Narrow" w:eastAsia="Cambria" w:cs="Cambria"/>
                <w:i/>
                <w:iCs/>
                <w:bdr w:val="nil"/>
                <w:lang w:val="es-ES"/>
              </w:rPr>
              <w:t xml:space="preserve"> Reserva Natural Protectora en su Jurisdicción.</w:t>
            </w:r>
          </w:p>
          <w:p w:rsidRPr="004F78D4" w:rsidR="00477DB1" w:rsidP="0087113B" w:rsidRDefault="00477DB1" w14:paraId="369C6D81" w14:textId="77777777">
            <w:pPr>
              <w:jc w:val="both"/>
              <w:rPr>
                <w:rFonts w:ascii="Arial Narrow" w:hAnsi="Arial Narrow" w:eastAsia="Cambria" w:cs="Cambria"/>
                <w:i/>
                <w:iCs/>
                <w:u w:color="000000"/>
                <w:bdr w:val="nil"/>
                <w:lang w:val="es-ES_tradnl"/>
              </w:rPr>
            </w:pPr>
          </w:p>
          <w:p w:rsidRPr="004F78D4" w:rsidR="0087113B" w:rsidP="7A5E9946" w:rsidRDefault="5B528357" w14:paraId="338E1BA7" w14:textId="2A21C35C">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El Municipio de Tamara mediante acuerdo 400.02.020 de 2011 por medio del cual se establece un área de protección en el Cerro Zamaricote.</w:t>
            </w:r>
          </w:p>
          <w:p w:rsidRPr="004F78D4" w:rsidR="00477DB1" w:rsidP="0087113B" w:rsidRDefault="00477DB1" w14:paraId="6C505D90" w14:textId="77777777">
            <w:pPr>
              <w:jc w:val="both"/>
              <w:rPr>
                <w:rFonts w:ascii="Arial Narrow" w:hAnsi="Arial Narrow" w:eastAsia="Cambria" w:cs="Cambria"/>
                <w:i/>
                <w:iCs/>
                <w:u w:color="000000"/>
                <w:bdr w:val="nil"/>
                <w:lang w:val="es-ES_tradnl"/>
              </w:rPr>
            </w:pPr>
          </w:p>
          <w:p w:rsidRPr="004F78D4" w:rsidR="00477DB1" w:rsidP="7A5E9946" w:rsidRDefault="5B528357" w14:paraId="1A34244D" w14:textId="77777777">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 xml:space="preserve">La Honorable Asamblea Departamental de Casanare, mediante Ordenanza 002 de marzo de 1998 declaro la Zona alta y Media de Zamaricote como Zona de </w:t>
            </w:r>
            <w:r w:rsidRPr="004F78D4" w:rsidR="4C261A2A">
              <w:rPr>
                <w:rFonts w:ascii="Arial Narrow" w:hAnsi="Arial Narrow" w:eastAsia="Cambria" w:cs="Cambria"/>
                <w:i/>
                <w:iCs/>
                <w:bdr w:val="nil"/>
                <w:lang w:val="es-ES"/>
              </w:rPr>
              <w:t>Reserva Protectora</w:t>
            </w:r>
            <w:r w:rsidRPr="004F78D4">
              <w:rPr>
                <w:rFonts w:ascii="Arial Narrow" w:hAnsi="Arial Narrow" w:eastAsia="Cambria" w:cs="Cambria"/>
                <w:i/>
                <w:iCs/>
                <w:bdr w:val="nil"/>
                <w:lang w:val="es-ES"/>
              </w:rPr>
              <w:t xml:space="preserve">. El primer artículo de la Ordenanza declara como Zona de Reserva las tierras por encima de la cota 600 metros las tierras de los nacimientos de fuentes de agua, por debajo de dicha cota y las rondas hídricas de los ríos que drenan el cerro como áreas de manejo especial, así mismo los demás artículos, al igual que los de los acuerdos municipales, obligan a los Municipios, al Departamento y demás entidades del SINA a iniciar acciones tendientes de conservación y recuperación y a formular el plan de manejo para la zona objeto de la reserva. (PMA- Grupo Ecológico Mastranto - 2009). </w:t>
            </w:r>
          </w:p>
          <w:p w:rsidRPr="004F78D4" w:rsidR="00477DB1" w:rsidP="0087113B" w:rsidRDefault="00477DB1" w14:paraId="7992998A" w14:textId="77777777">
            <w:pPr>
              <w:jc w:val="both"/>
              <w:rPr>
                <w:rFonts w:ascii="Arial Narrow" w:hAnsi="Arial Narrow" w:eastAsia="Cambria" w:cs="Cambria"/>
                <w:i/>
                <w:iCs/>
                <w:u w:color="000000"/>
                <w:bdr w:val="nil"/>
                <w:lang w:val="es-ES_tradnl"/>
              </w:rPr>
            </w:pPr>
          </w:p>
          <w:p w:rsidRPr="004F78D4" w:rsidR="0087113B" w:rsidP="7A5E9946" w:rsidRDefault="5B528357" w14:paraId="6DC7AE88" w14:textId="523AA4D0">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Al espacializar las coordenadas dadas en este documento se obtiene un polígono</w:t>
            </w:r>
            <w:r w:rsidRPr="004F78D4" w:rsidR="4C261A2A">
              <w:rPr>
                <w:rFonts w:ascii="Arial Narrow" w:hAnsi="Arial Narrow" w:eastAsia="Cambria" w:cs="Cambria"/>
                <w:i/>
                <w:iCs/>
                <w:bdr w:val="nil"/>
                <w:lang w:val="es-ES"/>
              </w:rPr>
              <w:t>,</w:t>
            </w:r>
            <w:r w:rsidRPr="004F78D4">
              <w:rPr>
                <w:rFonts w:ascii="Arial Narrow" w:hAnsi="Arial Narrow" w:eastAsia="Cambria" w:cs="Cambria"/>
                <w:i/>
                <w:iCs/>
                <w:bdr w:val="nil"/>
                <w:lang w:val="es-ES"/>
              </w:rPr>
              <w:t xml:space="preserve"> por la cota 600</w:t>
            </w:r>
            <w:r w:rsidRPr="004F78D4" w:rsidR="4C261A2A">
              <w:rPr>
                <w:rFonts w:ascii="Arial Narrow" w:hAnsi="Arial Narrow" w:eastAsia="Cambria" w:cs="Cambria"/>
                <w:i/>
                <w:iCs/>
                <w:bdr w:val="nil"/>
                <w:lang w:val="es-ES"/>
              </w:rPr>
              <w:t>,</w:t>
            </w:r>
            <w:r w:rsidRPr="004F78D4">
              <w:rPr>
                <w:rFonts w:ascii="Arial Narrow" w:hAnsi="Arial Narrow" w:eastAsia="Cambria" w:cs="Cambria"/>
                <w:i/>
                <w:iCs/>
                <w:bdr w:val="nil"/>
                <w:lang w:val="es-ES"/>
              </w:rPr>
              <w:t xml:space="preserve"> de aproximadamente 8.877 has.</w:t>
            </w:r>
          </w:p>
          <w:p w:rsidRPr="004F78D4" w:rsidR="00477DB1" w:rsidP="0087113B" w:rsidRDefault="00477DB1" w14:paraId="3F2E3FDB" w14:textId="77777777">
            <w:pPr>
              <w:jc w:val="both"/>
              <w:rPr>
                <w:rFonts w:ascii="Arial Narrow" w:hAnsi="Arial Narrow" w:eastAsia="Cambria" w:cs="Cambria"/>
                <w:i/>
                <w:iCs/>
                <w:u w:color="000000"/>
                <w:bdr w:val="nil"/>
                <w:lang w:val="es-ES_tradnl"/>
              </w:rPr>
            </w:pPr>
          </w:p>
          <w:p w:rsidRPr="004F78D4" w:rsidR="00477DB1" w:rsidP="7A5E9946" w:rsidRDefault="4C261A2A" w14:paraId="2D88ABA5" w14:textId="77777777">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La Gobernación de Casanare y l</w:t>
            </w:r>
            <w:r w:rsidRPr="004F78D4" w:rsidR="5B528357">
              <w:rPr>
                <w:rFonts w:ascii="Arial Narrow" w:hAnsi="Arial Narrow" w:eastAsia="Cambria" w:cs="Cambria"/>
                <w:i/>
                <w:iCs/>
                <w:bdr w:val="nil"/>
                <w:lang w:val="es-ES"/>
              </w:rPr>
              <w:t xml:space="preserve">a Secretaria de Agricultura, Ganadería y Medio </w:t>
            </w:r>
            <w:r w:rsidRPr="004F78D4">
              <w:rPr>
                <w:rFonts w:ascii="Arial Narrow" w:hAnsi="Arial Narrow" w:eastAsia="Cambria" w:cs="Cambria"/>
                <w:i/>
                <w:iCs/>
                <w:bdr w:val="nil"/>
                <w:lang w:val="es-ES"/>
              </w:rPr>
              <w:t>Ambiente, previa</w:t>
            </w:r>
            <w:r w:rsidRPr="004F78D4" w:rsidR="5B528357">
              <w:rPr>
                <w:rFonts w:ascii="Arial Narrow" w:hAnsi="Arial Narrow" w:eastAsia="Cambria" w:cs="Cambria"/>
                <w:i/>
                <w:iCs/>
                <w:bdr w:val="nil"/>
                <w:lang w:val="es-ES"/>
              </w:rPr>
              <w:t xml:space="preserve"> presentación y aprobación de propuestas</w:t>
            </w:r>
            <w:r w:rsidRPr="004F78D4">
              <w:rPr>
                <w:rFonts w:ascii="Arial Narrow" w:hAnsi="Arial Narrow" w:eastAsia="Cambria" w:cs="Cambria"/>
                <w:i/>
                <w:iCs/>
                <w:bdr w:val="nil"/>
                <w:lang w:val="es-ES"/>
              </w:rPr>
              <w:t xml:space="preserve">, </w:t>
            </w:r>
            <w:r w:rsidRPr="004F78D4" w:rsidR="5B528357">
              <w:rPr>
                <w:rFonts w:ascii="Arial Narrow" w:hAnsi="Arial Narrow" w:eastAsia="Cambria" w:cs="Cambria"/>
                <w:i/>
                <w:iCs/>
                <w:bdr w:val="nil"/>
                <w:lang w:val="es-ES"/>
              </w:rPr>
              <w:t>firm</w:t>
            </w:r>
            <w:r w:rsidRPr="004F78D4">
              <w:rPr>
                <w:rFonts w:ascii="Arial Narrow" w:hAnsi="Arial Narrow" w:eastAsia="Cambria" w:cs="Cambria"/>
                <w:i/>
                <w:iCs/>
                <w:bdr w:val="nil"/>
                <w:lang w:val="es-ES"/>
              </w:rPr>
              <w:t>aron</w:t>
            </w:r>
            <w:r w:rsidRPr="004F78D4" w:rsidR="5B528357">
              <w:rPr>
                <w:rFonts w:ascii="Arial Narrow" w:hAnsi="Arial Narrow" w:eastAsia="Cambria" w:cs="Cambria"/>
                <w:i/>
                <w:iCs/>
                <w:bdr w:val="nil"/>
                <w:lang w:val="es-ES"/>
              </w:rPr>
              <w:t xml:space="preserve"> el convenio de cooperación con la organización de carácter no gubernamental Grupo Ecológico el Mastranto</w:t>
            </w:r>
            <w:r w:rsidRPr="004F78D4">
              <w:rPr>
                <w:rFonts w:ascii="Arial Narrow" w:hAnsi="Arial Narrow" w:eastAsia="Cambria" w:cs="Cambria"/>
                <w:i/>
                <w:iCs/>
                <w:bdr w:val="nil"/>
                <w:lang w:val="es-ES"/>
              </w:rPr>
              <w:t>,</w:t>
            </w:r>
            <w:r w:rsidRPr="004F78D4" w:rsidR="5B528357">
              <w:rPr>
                <w:rFonts w:ascii="Arial Narrow" w:hAnsi="Arial Narrow" w:eastAsia="Cambria" w:cs="Cambria"/>
                <w:i/>
                <w:iCs/>
                <w:bdr w:val="nil"/>
                <w:lang w:val="es-ES"/>
              </w:rPr>
              <w:t xml:space="preserve"> para el estudio denominado "Realizar la formulación del plan de ordenamiento y manejo del área de Reserva Natural Forestal Cerro Zamaricote en los Municipios de </w:t>
            </w:r>
            <w:proofErr w:type="spellStart"/>
            <w:r w:rsidRPr="004F78D4" w:rsidR="5B528357">
              <w:rPr>
                <w:rFonts w:ascii="Arial Narrow" w:hAnsi="Arial Narrow" w:eastAsia="Cambria" w:cs="Cambria"/>
                <w:i/>
                <w:iCs/>
                <w:bdr w:val="nil"/>
                <w:lang w:val="es-ES"/>
              </w:rPr>
              <w:t>Pore</w:t>
            </w:r>
            <w:proofErr w:type="spellEnd"/>
            <w:r w:rsidRPr="004F78D4" w:rsidR="5B528357">
              <w:rPr>
                <w:rFonts w:ascii="Arial Narrow" w:hAnsi="Arial Narrow" w:eastAsia="Cambria" w:cs="Cambria"/>
                <w:i/>
                <w:iCs/>
                <w:bdr w:val="nil"/>
                <w:lang w:val="es-ES"/>
              </w:rPr>
              <w:t>, Tamara y Paz de Ariporo Departamento de Casanare, según convenio No. 0062/09, con fecha de inicio del 07 de septiembre de 2009.</w:t>
            </w:r>
          </w:p>
          <w:p w:rsidRPr="004F78D4" w:rsidR="00477DB1" w:rsidP="00477DB1" w:rsidRDefault="00477DB1" w14:paraId="447313E2" w14:textId="77777777">
            <w:pPr>
              <w:jc w:val="both"/>
              <w:rPr>
                <w:rFonts w:ascii="Arial Narrow" w:hAnsi="Arial Narrow" w:eastAsia="Cambria" w:cs="Cambria"/>
                <w:i/>
                <w:iCs/>
                <w:u w:color="000000"/>
                <w:bdr w:val="nil"/>
                <w:lang w:val="es-ES_tradnl"/>
              </w:rPr>
            </w:pPr>
          </w:p>
          <w:p w:rsidRPr="004F78D4" w:rsidR="0087113B" w:rsidP="00477DB1" w:rsidRDefault="0087113B" w14:paraId="58542FA0" w14:textId="2E5C5755">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La Organización Mastranto prop</w:t>
            </w:r>
            <w:r w:rsidRPr="004F78D4" w:rsidR="00477DB1">
              <w:rPr>
                <w:rFonts w:ascii="Arial Narrow" w:hAnsi="Arial Narrow" w:eastAsia="Cambria" w:cs="Cambria"/>
                <w:i/>
                <w:iCs/>
                <w:u w:color="000000"/>
                <w:bdr w:val="nil"/>
                <w:lang w:val="es-ES_tradnl"/>
              </w:rPr>
              <w:t>uso</w:t>
            </w:r>
            <w:r w:rsidRPr="004F78D4">
              <w:rPr>
                <w:rFonts w:ascii="Arial Narrow" w:hAnsi="Arial Narrow" w:eastAsia="Cambria" w:cs="Cambria"/>
                <w:i/>
                <w:iCs/>
                <w:u w:color="000000"/>
                <w:bdr w:val="nil"/>
                <w:lang w:val="es-ES_tradnl"/>
              </w:rPr>
              <w:t xml:space="preserve"> un polígono que incluye el área definida en la </w:t>
            </w:r>
            <w:r w:rsidRPr="004F78D4" w:rsidR="00C7055A">
              <w:rPr>
                <w:rFonts w:ascii="Arial Narrow" w:hAnsi="Arial Narrow" w:eastAsia="Cambria" w:cs="Cambria"/>
                <w:i/>
                <w:iCs/>
                <w:u w:color="000000"/>
                <w:bdr w:val="nil"/>
                <w:lang w:val="es-ES_tradnl"/>
              </w:rPr>
              <w:t>Ordenanza e</w:t>
            </w:r>
            <w:r w:rsidRPr="004F78D4">
              <w:rPr>
                <w:rFonts w:ascii="Arial Narrow" w:hAnsi="Arial Narrow" w:eastAsia="Cambria" w:cs="Cambria"/>
                <w:i/>
                <w:iCs/>
                <w:u w:color="000000"/>
                <w:bdr w:val="nil"/>
                <w:lang w:val="es-ES_tradnl"/>
              </w:rPr>
              <w:t xml:space="preserve"> incluye una superficie adicional de 6.873 has para un área total de </w:t>
            </w:r>
            <w:r w:rsidRPr="004F78D4" w:rsidR="00F66D6D">
              <w:rPr>
                <w:rFonts w:ascii="Arial Narrow" w:hAnsi="Arial Narrow" w:eastAsia="Cambria" w:cs="Cambria"/>
                <w:i/>
                <w:iCs/>
                <w:u w:color="000000"/>
                <w:bdr w:val="nil"/>
                <w:lang w:val="es-ES_tradnl"/>
              </w:rPr>
              <w:t>15.750</w:t>
            </w:r>
            <w:r w:rsidRPr="004F78D4" w:rsidR="00477DB1">
              <w:rPr>
                <w:rFonts w:ascii="Arial Narrow" w:hAnsi="Arial Narrow" w:eastAsia="Arial Narrow" w:cs="Arial Narrow"/>
                <w:i/>
                <w:iCs/>
              </w:rPr>
              <w:t xml:space="preserve"> </w:t>
            </w:r>
            <w:r w:rsidRPr="004F78D4">
              <w:rPr>
                <w:rFonts w:ascii="Arial Narrow" w:hAnsi="Arial Narrow" w:eastAsia="Cambria" w:cs="Cambria"/>
                <w:i/>
                <w:iCs/>
                <w:u w:color="000000"/>
                <w:bdr w:val="nil"/>
                <w:lang w:val="es-ES_tradnl"/>
              </w:rPr>
              <w:t>has.</w:t>
            </w:r>
          </w:p>
          <w:p w:rsidRPr="004F78D4" w:rsidR="00BD54F5" w:rsidP="00477DB1" w:rsidRDefault="00BD54F5" w14:paraId="278F1925" w14:textId="37C45BEF">
            <w:pPr>
              <w:jc w:val="both"/>
              <w:rPr>
                <w:rFonts w:ascii="Arial Narrow" w:hAnsi="Arial Narrow" w:eastAsia="Cambria" w:cs="Cambria"/>
                <w:u w:color="000000"/>
                <w:bdr w:val="nil"/>
                <w:lang w:val="es-ES_tradnl"/>
              </w:rPr>
            </w:pPr>
          </w:p>
          <w:p w:rsidRPr="004F78D4" w:rsidR="00BD54F5" w:rsidP="7A5E9946" w:rsidRDefault="22158B9B" w14:paraId="5BB231AF" w14:textId="70584139">
            <w:pPr>
              <w:jc w:val="both"/>
              <w:rPr>
                <w:rFonts w:ascii="Arial Narrow" w:hAnsi="Arial Narrow" w:eastAsia="Cambria" w:cs="Cambria"/>
                <w:bdr w:val="nil"/>
                <w:lang w:val="es-ES"/>
              </w:rPr>
            </w:pPr>
            <w:r w:rsidRPr="004F78D4">
              <w:rPr>
                <w:rFonts w:ascii="Arial Narrow" w:hAnsi="Arial Narrow" w:eastAsia="Cambria" w:cs="Cambria"/>
                <w:bdr w:val="nil"/>
                <w:lang w:val="es-ES"/>
              </w:rPr>
              <w:t xml:space="preserve">Una vez realizado el cálculo </w:t>
            </w:r>
            <w:r w:rsidRPr="004F78D4">
              <w:rPr>
                <w:rFonts w:ascii="Arial Narrow" w:hAnsi="Arial Narrow" w:eastAsia="Arial Unicode MS" w:cs="Arial"/>
                <w:bdr w:val="nil"/>
                <w:lang w:val="es-ES"/>
              </w:rPr>
              <w:t xml:space="preserve">en el Sistema de referencia horizontal MAGNA SIRGAS Origen Nacional, por el Ministerio de Ambiente y Desarrollo Sostenible, se </w:t>
            </w:r>
            <w:r w:rsidRPr="004F78D4">
              <w:rPr>
                <w:rFonts w:ascii="Arial Narrow" w:hAnsi="Arial Narrow" w:eastAsia="Cambria" w:cs="Cambria"/>
                <w:bdr w:val="nil"/>
                <w:lang w:val="es-ES"/>
              </w:rPr>
              <w:t>obtiene que el área calculada para la prórroga de la resolución 1109 de 2023 del polígono 14. Cerro Zamaricote corresponde a 15690,61 hectáreas.</w:t>
            </w:r>
          </w:p>
          <w:p w:rsidRPr="004F78D4" w:rsidR="00BD54F5" w:rsidP="00477DB1" w:rsidRDefault="00BD54F5" w14:paraId="0307C236" w14:textId="77777777">
            <w:pPr>
              <w:jc w:val="both"/>
              <w:rPr>
                <w:rFonts w:ascii="Arial Narrow" w:hAnsi="Arial Narrow" w:eastAsia="Cambria" w:cs="Cambria"/>
                <w:u w:color="000000"/>
                <w:bdr w:val="nil"/>
                <w:lang w:val="es-ES_tradnl"/>
              </w:rPr>
            </w:pPr>
          </w:p>
          <w:p w:rsidRPr="004F78D4" w:rsidR="00E061C1" w:rsidP="00477DB1" w:rsidRDefault="00E061C1" w14:paraId="69AF79A4" w14:textId="0BDA6A5D">
            <w:pPr>
              <w:jc w:val="both"/>
              <w:rPr>
                <w:rFonts w:ascii="Arial Narrow" w:hAnsi="Arial Narrow" w:eastAsia="Cambria" w:cs="Cambria"/>
                <w:u w:color="000000"/>
                <w:bdr w:val="nil"/>
                <w:lang w:val="es-ES_tradnl"/>
              </w:rPr>
            </w:pPr>
          </w:p>
          <w:p w:rsidRPr="004F78D4" w:rsidR="00E061C1" w:rsidP="009C707E" w:rsidRDefault="009C707E" w14:paraId="552F26D5" w14:textId="4B8C7081">
            <w:pPr>
              <w:jc w:val="center"/>
              <w:rPr>
                <w:rFonts w:ascii="Arial Narrow" w:hAnsi="Arial Narrow" w:eastAsia="Cambria" w:cs="Cambria"/>
                <w:u w:color="000000"/>
                <w:bdr w:val="nil"/>
                <w:lang w:val="es-ES_tradnl"/>
              </w:rPr>
            </w:pPr>
            <w:r w:rsidRPr="004F78D4">
              <w:rPr>
                <w:rFonts w:ascii="Arial Narrow" w:hAnsi="Arial Narrow"/>
              </w:rPr>
              <w:t>Polígono 51. Andino – Pacífica - Corponariño</w:t>
            </w:r>
          </w:p>
          <w:p w:rsidRPr="004F78D4" w:rsidR="0087113B" w:rsidP="009C707E" w:rsidRDefault="0087113B" w14:paraId="0DB51DB2" w14:textId="6EBE981D">
            <w:pPr>
              <w:jc w:val="center"/>
              <w:rPr>
                <w:rFonts w:ascii="Arial Narrow" w:hAnsi="Arial Narrow"/>
              </w:rPr>
            </w:pPr>
          </w:p>
          <w:p w:rsidRPr="004F78D4" w:rsidR="00C7055A" w:rsidP="7A5E9946" w:rsidRDefault="41A79B3C" w14:paraId="0BEFA60F" w14:textId="17156EB0">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 xml:space="preserve">Corponariño propone la disminución del área del polígono 51, justificación que esta soportada en el avance en el análisis de las áreas. Los avances en los estudios socio ambientales para la delimitación del área, le permitieron a Corponariño acotar su área con pretensiones de declaración de área protegida de 19.469,03 hectáreas a </w:t>
            </w:r>
            <w:r w:rsidRPr="004F78D4" w:rsidR="538EB4F9">
              <w:rPr>
                <w:rFonts w:ascii="Arial Narrow" w:hAnsi="Arial Narrow" w:eastAsia="Cambria" w:cs="Cambria"/>
                <w:i/>
                <w:iCs/>
                <w:bdr w:val="nil"/>
                <w:lang w:val="es-ES"/>
              </w:rPr>
              <w:t>11.694,27</w:t>
            </w:r>
            <w:r w:rsidRPr="004F78D4">
              <w:rPr>
                <w:rFonts w:ascii="Arial Narrow" w:hAnsi="Arial Narrow" w:eastAsia="Cambria" w:cs="Cambria"/>
                <w:i/>
                <w:iCs/>
                <w:bdr w:val="nil"/>
                <w:lang w:val="es-ES"/>
              </w:rPr>
              <w:t xml:space="preserve"> encontrando características ecológicas importantes en dicho territorio, así: </w:t>
            </w:r>
          </w:p>
          <w:p w:rsidRPr="004F78D4" w:rsidR="00C7055A" w:rsidP="00C7055A" w:rsidRDefault="00C7055A" w14:paraId="03C2511D" w14:textId="77777777">
            <w:pPr>
              <w:jc w:val="both"/>
              <w:rPr>
                <w:rFonts w:ascii="Arial Narrow" w:hAnsi="Arial Narrow" w:eastAsia="Cambria" w:cs="Cambria"/>
                <w:i/>
                <w:iCs/>
                <w:u w:color="000000"/>
                <w:bdr w:val="nil"/>
                <w:lang w:val="es-ES_tradnl"/>
              </w:rPr>
            </w:pPr>
          </w:p>
          <w:p w:rsidRPr="004F78D4" w:rsidR="00C7055A" w:rsidP="7A5E9946" w:rsidRDefault="41A79B3C" w14:paraId="50AE79D6" w14:textId="077C3B7D">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El área delimitada a priorizar en la región Andino – Pacífica, en los municipios de los Andes, La Llanada y Cumbitara se localiza estratégicamente sobre los andes occidentales del departamento donde existe la influencia de zonas altas de interés como los Andes y el Pacifico. El flanco occidental del norte de la Cordillera Occidental de Colombia presenta un continuo bosque desde las tierras altas de los andes hasta las tierras bajas del pacifico, que le confieren a esta zona del país características propicias para el desarrollo de las comunidades animales y vegetales, representada por ejemplo en una riqueza de avifauna con cerca de 650 especies que equivalen a la tercera parte de las aves de Colombia (</w:t>
            </w:r>
            <w:proofErr w:type="spellStart"/>
            <w:r w:rsidRPr="004F78D4">
              <w:rPr>
                <w:rFonts w:ascii="Arial Narrow" w:hAnsi="Arial Narrow" w:eastAsia="Cambria" w:cs="Cambria"/>
                <w:i/>
                <w:iCs/>
                <w:bdr w:val="nil"/>
                <w:lang w:val="es-ES"/>
              </w:rPr>
              <w:t>Caranton</w:t>
            </w:r>
            <w:proofErr w:type="spellEnd"/>
            <w:r w:rsidRPr="004F78D4">
              <w:rPr>
                <w:rFonts w:ascii="Arial Narrow" w:hAnsi="Arial Narrow" w:eastAsia="Cambria" w:cs="Cambria"/>
                <w:i/>
                <w:iCs/>
                <w:bdr w:val="nil"/>
                <w:lang w:val="es-ES"/>
              </w:rPr>
              <w:t>, 2017). Tras el desarrollo de este proyecto y la caracterización biológica realizada en el polígono focalizado, se logró obtener la definición de una superficie representativa para la conservación de la biodiversidad y de la integridad ecológica de la región. Desde la parte biótica, los resultados del estudio florístico realizado en el área priorizada muestran la presencia de 339 especies de plantas agrupadas en 85 familias y 176 géneros. El 1.4 % de las plantas están catalogadas bajo alguna categoría de amenaza (5 especies), los casos más preocupantes son las especies que se catalogan En Peligro (2) y Vulnerables (2), aunque también se hallan otras catalogadas como casi amenazada (1).</w:t>
            </w:r>
          </w:p>
          <w:p w:rsidRPr="004F78D4" w:rsidR="00C7055A" w:rsidP="00C7055A" w:rsidRDefault="00C7055A" w14:paraId="5084D857" w14:textId="77777777">
            <w:pPr>
              <w:ind w:left="708"/>
              <w:jc w:val="both"/>
              <w:rPr>
                <w:rFonts w:ascii="Arial Narrow" w:hAnsi="Arial Narrow" w:eastAsia="Cambria" w:cs="Cambria"/>
                <w:i/>
                <w:iCs/>
                <w:u w:color="000000"/>
                <w:bdr w:val="nil"/>
                <w:lang w:val="es-ES_tradnl"/>
              </w:rPr>
            </w:pPr>
          </w:p>
          <w:p w:rsidRPr="004F78D4" w:rsidR="00C7055A" w:rsidP="7A5E9946" w:rsidRDefault="41A79B3C" w14:paraId="136C5408" w14:textId="77777777">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 xml:space="preserve">Para el área declarar en el Departamento de Nariño se ha avanzado en la identificación de áreas que garanticen el mantenimiento y recuperación de zonas fundamentales para mantener el flujo de servicios ecosistémicos en el territorio focalizado. Este análisis incluye la espacialización de la integridad ecológica del territorio a partir de la información primaria de flora y fauna (aves) teniendo en cuenta criterios como: la oferta de servicios ecosistémicos en el territorio, las presiones antrópicas en el mismo, la representatividad de ecosistemas regionales en el área, la representatividad de especies en el área y la irremplazabilidad de especies. </w:t>
            </w:r>
          </w:p>
          <w:p w:rsidRPr="004F78D4" w:rsidR="00C7055A" w:rsidP="00C7055A" w:rsidRDefault="00C7055A" w14:paraId="3DE062E4" w14:textId="77777777">
            <w:pPr>
              <w:ind w:left="708"/>
              <w:jc w:val="both"/>
              <w:rPr>
                <w:rFonts w:ascii="Arial Narrow" w:hAnsi="Arial Narrow" w:eastAsia="Cambria" w:cs="Cambria"/>
                <w:i/>
                <w:iCs/>
                <w:u w:color="000000"/>
                <w:bdr w:val="nil"/>
                <w:lang w:val="es-ES_tradnl"/>
              </w:rPr>
            </w:pPr>
          </w:p>
          <w:p w:rsidRPr="004F78D4" w:rsidR="00C7055A" w:rsidP="7A5E9946" w:rsidRDefault="41A79B3C" w14:paraId="643E9034" w14:textId="77777777">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Los resultados del análisis de los vacíos del departamento en relación con la representatividad, irremplazabilidad e integridad ecológica permitieron identificar las zonas geográficas dentro del polígono con una composición y estructura de especies característica y poco conocida representada en las áreas protegidas establecidas en el departamento. De acuerdo con los resultados, el área con mayor valor de representatividad e irremplazabilidad comprende elementos de paisaje como el bosque denso, bosque ripario, vegetación secundaria y es importante mencionar la presencia de un elemento muy relevante como el páramo andino, sitios prioritarios sobre las cuales se debe enfocar los mayores esfuerzos para la declaración del área protegida ya que representa parte de la biodiversidad regional en sus diferentes niveles: genes, especies, comunidades y ecosistemas; además estos ecosistemas cuentan con un grado de conectividad suficiente que permite garantizar la viabilidad de la diversidad, la continuidad de los procesos ecológicos y la protección de los bienes y servicios ambientales que estos ofrecen.</w:t>
            </w:r>
          </w:p>
          <w:p w:rsidRPr="004F78D4" w:rsidR="00C7055A" w:rsidP="00C7055A" w:rsidRDefault="00C7055A" w14:paraId="4F2F10C1" w14:textId="77777777">
            <w:pPr>
              <w:ind w:left="708"/>
              <w:jc w:val="both"/>
              <w:rPr>
                <w:rFonts w:ascii="Arial Narrow" w:hAnsi="Arial Narrow" w:eastAsia="Cambria" w:cs="Cambria"/>
                <w:i/>
                <w:iCs/>
                <w:u w:color="000000"/>
                <w:bdr w:val="nil"/>
                <w:lang w:val="es-ES_tradnl"/>
              </w:rPr>
            </w:pPr>
          </w:p>
          <w:p w:rsidRPr="004F78D4" w:rsidR="00C7055A" w:rsidP="00C7055A" w:rsidRDefault="00C7055A" w14:paraId="5BA28B3C" w14:textId="77777777">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 xml:space="preserve">En Nariño, el área definida como prioritaria es estratégica porque además de cumplir funciones ecológicas importantes, confluye en un área geográfica que comprende al choco biogeográfico, el piedemonte costero del Pacífico y los andes del norte, características que contribuyen en la conformación de un escenario con alta heterogeneidad ambiental y, por ende, con alta diversidad regional (Calderón-Leyton, 2011). </w:t>
            </w:r>
          </w:p>
          <w:p w:rsidRPr="004F78D4" w:rsidR="00C7055A" w:rsidP="00C7055A" w:rsidRDefault="00C7055A" w14:paraId="05C475CF" w14:textId="77777777">
            <w:pPr>
              <w:ind w:left="708"/>
              <w:jc w:val="both"/>
              <w:rPr>
                <w:rFonts w:ascii="Arial Narrow" w:hAnsi="Arial Narrow" w:eastAsia="Cambria" w:cs="Cambria"/>
                <w:i/>
                <w:iCs/>
                <w:u w:color="000000"/>
                <w:bdr w:val="nil"/>
                <w:lang w:val="es-ES_tradnl"/>
              </w:rPr>
            </w:pPr>
          </w:p>
          <w:p w:rsidRPr="004F78D4" w:rsidR="00C7055A" w:rsidP="7A5E9946" w:rsidRDefault="41A79B3C" w14:paraId="5CE84716" w14:textId="77777777">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Además, este ecosistema tiene un alto grado de intervención y en la actualidad se encuentran amenazados por la dinámica de uso de la tierra y por el aprovechamiento y agotamiento del recurso hídrico, lo que hace necesario la constitución de estrategias de conservación que reduzcan las prácticas de transformación y fragmentación de hábitats y contribuyan a la mitigación de sus efectos. Frente a esta problemática la declaratoria como área protegida surge como una opción que pretende proteger los distintos elementos del paisaje cuyas zonas albergan gran diversidad flora y fauna, sus cadenas tróficas y/o relaciones dinámicas entre las especies, como la prestación de diferentes servicios ecosistémicos que juegan un papel fundamental en el bienestar de la comunidad.</w:t>
            </w:r>
          </w:p>
          <w:p w:rsidRPr="004F78D4" w:rsidR="00C7055A" w:rsidP="00C7055A" w:rsidRDefault="00C7055A" w14:paraId="55FBFC5F" w14:textId="77777777">
            <w:pPr>
              <w:ind w:left="708"/>
              <w:jc w:val="both"/>
              <w:rPr>
                <w:rFonts w:ascii="Arial Narrow" w:hAnsi="Arial Narrow" w:eastAsia="Cambria" w:cs="Cambria"/>
                <w:i/>
                <w:iCs/>
                <w:u w:color="000000"/>
                <w:bdr w:val="nil"/>
                <w:lang w:val="es-ES_tradnl"/>
              </w:rPr>
            </w:pPr>
          </w:p>
          <w:p w:rsidRPr="004F78D4" w:rsidR="00C7055A" w:rsidP="00C7055A" w:rsidRDefault="00C7055A" w14:paraId="20DE8F3E" w14:textId="221065AF">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 xml:space="preserve">En un inicio, esta área contaba con una ventana de estudio de 19469,03 hectáreas; sin embargo, tras el análisis realizado en el documento técnico de soporte, se determinó la reducción del área </w:t>
            </w:r>
            <w:r w:rsidRPr="004F78D4" w:rsidR="00031DB7">
              <w:rPr>
                <w:rFonts w:ascii="Arial Narrow" w:hAnsi="Arial Narrow" w:eastAsia="Cambria" w:cs="Cambria"/>
                <w:i/>
                <w:iCs/>
                <w:u w:color="000000"/>
                <w:bdr w:val="nil"/>
                <w:lang w:val="es-ES_tradnl"/>
              </w:rPr>
              <w:t>11.694,27</w:t>
            </w:r>
            <w:r w:rsidRPr="004F78D4" w:rsidR="00031DB7">
              <w:rPr>
                <w:rFonts w:ascii="Arial Narrow" w:hAnsi="Arial Narrow"/>
                <w:i/>
                <w:iCs/>
              </w:rPr>
              <w:t xml:space="preserve"> </w:t>
            </w:r>
            <w:r w:rsidRPr="004F78D4">
              <w:rPr>
                <w:rFonts w:ascii="Arial Narrow" w:hAnsi="Arial Narrow" w:eastAsia="Cambria" w:cs="Cambria"/>
                <w:i/>
                <w:iCs/>
                <w:u w:color="000000"/>
                <w:bdr w:val="nil"/>
                <w:lang w:val="es-ES_tradnl"/>
              </w:rPr>
              <w:t xml:space="preserve">hectáreas. Esta delimitación obedece a los resultados que evidencian que la mayor importancia en términos de conectividad ecológica se concentra en los ecosistemas de bosque alto andino y páramo, los cuales cumplen un papel estratégico en la conservación de la biodiversidad, la regulación hídrica y la mitigación de los efectos del cambio climático. En consecuencia, el área sobre la cual la Corporación avanzará en el proceso de declaratoria corresponde a las </w:t>
            </w:r>
            <w:r w:rsidRPr="004F78D4" w:rsidR="00031DB7">
              <w:rPr>
                <w:rFonts w:ascii="Arial Narrow" w:hAnsi="Arial Narrow" w:eastAsia="Cambria" w:cs="Cambria"/>
                <w:i/>
                <w:iCs/>
                <w:u w:color="000000"/>
                <w:bdr w:val="nil"/>
                <w:lang w:val="es-ES_tradnl"/>
              </w:rPr>
              <w:t>11.694,27</w:t>
            </w:r>
            <w:r w:rsidRPr="004F78D4" w:rsidR="00031DB7">
              <w:rPr>
                <w:rFonts w:ascii="Arial Narrow" w:hAnsi="Arial Narrow"/>
                <w:i/>
                <w:iCs/>
              </w:rPr>
              <w:t xml:space="preserve"> </w:t>
            </w:r>
            <w:r w:rsidRPr="004F78D4">
              <w:rPr>
                <w:rFonts w:ascii="Arial Narrow" w:hAnsi="Arial Narrow" w:eastAsia="Cambria" w:cs="Cambria"/>
                <w:i/>
                <w:iCs/>
                <w:u w:color="000000"/>
                <w:bdr w:val="nil"/>
                <w:lang w:val="es-ES_tradnl"/>
              </w:rPr>
              <w:t xml:space="preserve">hectáreas, ubicadas en los municipios de La Llanada, Los Andes y </w:t>
            </w:r>
            <w:proofErr w:type="spellStart"/>
            <w:r w:rsidRPr="004F78D4">
              <w:rPr>
                <w:rFonts w:ascii="Arial Narrow" w:hAnsi="Arial Narrow" w:eastAsia="Cambria" w:cs="Cambria"/>
                <w:i/>
                <w:iCs/>
                <w:u w:color="000000"/>
                <w:bdr w:val="nil"/>
                <w:lang w:val="es-ES_tradnl"/>
              </w:rPr>
              <w:t>Cumbitará</w:t>
            </w:r>
            <w:proofErr w:type="spellEnd"/>
            <w:r w:rsidRPr="004F78D4">
              <w:rPr>
                <w:rFonts w:ascii="Arial Narrow" w:hAnsi="Arial Narrow" w:eastAsia="Cambria" w:cs="Cambria"/>
                <w:i/>
                <w:iCs/>
                <w:u w:color="000000"/>
                <w:bdr w:val="nil"/>
                <w:lang w:val="es-ES_tradnl"/>
              </w:rPr>
              <w:t>, territorios que serán priorizados para garantizar la protección, restauración y gestión sostenible de sus recursos naturales.</w:t>
            </w:r>
          </w:p>
          <w:p w:rsidRPr="004F78D4" w:rsidR="00031DB7" w:rsidP="00C7055A" w:rsidRDefault="00031DB7" w14:paraId="6A19AB3C" w14:textId="75CB13A1">
            <w:pPr>
              <w:jc w:val="both"/>
              <w:rPr>
                <w:rFonts w:ascii="Arial Narrow" w:hAnsi="Arial Narrow" w:eastAsia="Cambria" w:cs="Cambria"/>
                <w:u w:color="000000"/>
                <w:bdr w:val="nil"/>
                <w:lang w:val="es-ES_tradnl"/>
              </w:rPr>
            </w:pPr>
          </w:p>
          <w:p w:rsidRPr="004F78D4" w:rsidR="00031DB7" w:rsidP="00031DB7" w:rsidRDefault="00031DB7" w14:paraId="558F3C77" w14:textId="6F207F0B">
            <w:pPr>
              <w:jc w:val="both"/>
              <w:rPr>
                <w:rFonts w:ascii="Arial Narrow" w:hAnsi="Arial Narrow" w:eastAsia="Cambria" w:cs="Cambria"/>
                <w:u w:color="000000"/>
                <w:bdr w:val="nil"/>
                <w:lang w:val="es-ES_tradnl"/>
              </w:rPr>
            </w:pPr>
            <w:r w:rsidRPr="004F78D4">
              <w:rPr>
                <w:rFonts w:ascii="Arial Narrow" w:hAnsi="Arial Narrow" w:eastAsia="Cambria" w:cs="Cambria"/>
                <w:u w:color="000000"/>
                <w:bdr w:val="nil"/>
                <w:lang w:val="es-ES_tradnl"/>
              </w:rPr>
              <w:t xml:space="preserve">Una vez realizado el cálculo </w:t>
            </w:r>
            <w:r w:rsidRPr="004F78D4">
              <w:rPr>
                <w:rFonts w:ascii="Arial Narrow" w:hAnsi="Arial Narrow" w:eastAsia="Arial Unicode MS" w:cs="Arial"/>
                <w:u w:color="000000"/>
                <w:bdr w:val="nil"/>
                <w:lang w:val="es-ES_tradnl"/>
              </w:rPr>
              <w:t xml:space="preserve">en el Sistema de referencia horizontal MAGNA SIRGAS Origen Nacional, por el Ministerio de Ambiente y Desarrollo Sostenible, se </w:t>
            </w:r>
            <w:r w:rsidRPr="004F78D4">
              <w:rPr>
                <w:rFonts w:ascii="Arial Narrow" w:hAnsi="Arial Narrow" w:eastAsia="Cambria" w:cs="Cambria"/>
                <w:u w:color="000000"/>
                <w:bdr w:val="nil"/>
                <w:lang w:val="es-ES_tradnl"/>
              </w:rPr>
              <w:t xml:space="preserve">obtiene que el área calculada para la prórroga de la resolución 1109 de 2023 del </w:t>
            </w:r>
            <w:r w:rsidRPr="004F78D4">
              <w:rPr>
                <w:rFonts w:ascii="Arial Narrow" w:hAnsi="Arial Narrow"/>
              </w:rPr>
              <w:t xml:space="preserve">polígono 51. Andino – Pacífica </w:t>
            </w:r>
            <w:r w:rsidRPr="004F78D4">
              <w:rPr>
                <w:rFonts w:ascii="Arial Narrow" w:hAnsi="Arial Narrow" w:eastAsia="Cambria" w:cs="Cambria"/>
                <w:u w:color="000000"/>
                <w:bdr w:val="nil"/>
                <w:lang w:val="es-ES_tradnl"/>
              </w:rPr>
              <w:t>corresponde a 11750,48 hectáreas.</w:t>
            </w:r>
          </w:p>
          <w:p w:rsidRPr="004F78D4" w:rsidR="00031DB7" w:rsidP="00C7055A" w:rsidRDefault="00031DB7" w14:paraId="0ABD0AD7" w14:textId="77777777">
            <w:pPr>
              <w:jc w:val="both"/>
              <w:rPr>
                <w:rFonts w:ascii="Arial Narrow" w:hAnsi="Arial Narrow" w:eastAsia="Cambria" w:cs="Cambria"/>
                <w:u w:color="000000"/>
                <w:bdr w:val="nil"/>
                <w:lang w:val="es-ES_tradnl"/>
              </w:rPr>
            </w:pPr>
          </w:p>
          <w:p w:rsidRPr="004F78D4" w:rsidR="0018657D" w:rsidP="00C7055A" w:rsidRDefault="0018657D" w14:paraId="4C336554" w14:textId="6AC31EE1">
            <w:pPr>
              <w:jc w:val="both"/>
              <w:rPr>
                <w:rFonts w:ascii="Arial Narrow" w:hAnsi="Arial Narrow" w:eastAsia="Cambria" w:cs="Cambria"/>
                <w:u w:color="000000"/>
                <w:bdr w:val="nil"/>
                <w:lang w:val="es-ES_tradnl"/>
              </w:rPr>
            </w:pPr>
          </w:p>
          <w:p w:rsidRPr="004F78D4" w:rsidR="0018657D" w:rsidP="0018657D" w:rsidRDefault="0018657D" w14:paraId="5A8495FF" w14:textId="3CB36569">
            <w:pPr>
              <w:jc w:val="center"/>
              <w:rPr>
                <w:rFonts w:ascii="Arial Narrow" w:hAnsi="Arial Narrow" w:eastAsia="Cambria" w:cs="Cambria"/>
                <w:u w:color="000000"/>
                <w:bdr w:val="nil"/>
                <w:lang w:val="es-ES_tradnl"/>
              </w:rPr>
            </w:pPr>
            <w:r w:rsidRPr="004F78D4">
              <w:rPr>
                <w:rFonts w:ascii="Arial Narrow" w:hAnsi="Arial Narrow" w:eastAsia="Cambria" w:cs="Cambria"/>
                <w:u w:color="000000"/>
                <w:bdr w:val="nil"/>
                <w:lang w:val="es-ES_tradnl"/>
              </w:rPr>
              <w:t xml:space="preserve">Polígono 47. Cañón Rio Lebrija </w:t>
            </w:r>
            <w:r w:rsidRPr="004F78D4" w:rsidR="00675669">
              <w:rPr>
                <w:rFonts w:ascii="Arial Narrow" w:hAnsi="Arial Narrow" w:eastAsia="Cambria" w:cs="Cambria"/>
                <w:u w:color="000000"/>
                <w:bdr w:val="nil"/>
                <w:lang w:val="es-ES_tradnl"/>
              </w:rPr>
              <w:t>–</w:t>
            </w:r>
            <w:r w:rsidRPr="004F78D4">
              <w:rPr>
                <w:rFonts w:ascii="Arial Narrow" w:hAnsi="Arial Narrow" w:eastAsia="Cambria" w:cs="Cambria"/>
                <w:u w:color="000000"/>
                <w:bdr w:val="nil"/>
                <w:lang w:val="es-ES_tradnl"/>
              </w:rPr>
              <w:t xml:space="preserve"> CDMB</w:t>
            </w:r>
          </w:p>
          <w:p w:rsidRPr="004F78D4" w:rsidR="00675669" w:rsidP="0018657D" w:rsidRDefault="00675669" w14:paraId="259507CF" w14:textId="77777777">
            <w:pPr>
              <w:jc w:val="center"/>
              <w:rPr>
                <w:rFonts w:ascii="Arial Narrow" w:hAnsi="Arial Narrow" w:eastAsia="Cambria" w:cs="Cambria"/>
                <w:u w:color="000000"/>
                <w:bdr w:val="nil"/>
                <w:lang w:val="es-ES_tradnl"/>
              </w:rPr>
            </w:pPr>
          </w:p>
          <w:p w:rsidRPr="004F78D4" w:rsidR="0018657D" w:rsidP="00C7055A" w:rsidRDefault="00D2084B" w14:paraId="722C0A56" w14:textId="16757995">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E</w:t>
            </w:r>
            <w:r w:rsidRPr="004F78D4" w:rsidR="00675669">
              <w:rPr>
                <w:rFonts w:ascii="Arial Narrow" w:hAnsi="Arial Narrow" w:eastAsia="Cambria" w:cs="Cambria"/>
                <w:i/>
                <w:iCs/>
                <w:u w:color="000000"/>
                <w:bdr w:val="nil"/>
                <w:lang w:val="es-ES_tradnl"/>
              </w:rPr>
              <w:t>l</w:t>
            </w:r>
            <w:r w:rsidRPr="004F78D4">
              <w:rPr>
                <w:rFonts w:ascii="Arial Narrow" w:hAnsi="Arial Narrow" w:eastAsia="Cambria" w:cs="Cambria"/>
                <w:i/>
                <w:iCs/>
                <w:u w:color="000000"/>
                <w:bdr w:val="nil"/>
                <w:lang w:val="es-ES_tradnl"/>
              </w:rPr>
              <w:t xml:space="preserve"> área seleccionada delimita </w:t>
            </w:r>
            <w:r w:rsidRPr="004F78D4" w:rsidR="00675669">
              <w:rPr>
                <w:rFonts w:ascii="Arial Narrow" w:hAnsi="Arial Narrow" w:eastAsia="Cambria" w:cs="Cambria"/>
                <w:i/>
                <w:iCs/>
                <w:u w:color="000000"/>
                <w:bdr w:val="nil"/>
                <w:lang w:val="es-ES_tradnl"/>
              </w:rPr>
              <w:t>a lado y lado del río Lebrija como eje central, la presencia de cobertura natural intervenida de bosque de tierra firme.</w:t>
            </w:r>
            <w:r w:rsidRPr="004F78D4">
              <w:rPr>
                <w:rFonts w:ascii="Arial Narrow" w:hAnsi="Arial Narrow" w:eastAsia="Cambria" w:cs="Cambria"/>
                <w:i/>
                <w:iCs/>
                <w:u w:color="000000"/>
                <w:bdr w:val="nil"/>
                <w:lang w:val="es-ES_tradnl"/>
              </w:rPr>
              <w:t xml:space="preserve"> </w:t>
            </w:r>
            <w:r w:rsidRPr="004F78D4" w:rsidR="00675669">
              <w:rPr>
                <w:rFonts w:ascii="Arial Narrow" w:hAnsi="Arial Narrow" w:eastAsia="Cambria" w:cs="Cambria"/>
                <w:i/>
                <w:iCs/>
                <w:u w:color="000000"/>
                <w:bdr w:val="nil"/>
                <w:lang w:val="es-ES_tradnl"/>
              </w:rPr>
              <w:t>H</w:t>
            </w:r>
            <w:r w:rsidRPr="004F78D4">
              <w:rPr>
                <w:rFonts w:ascii="Arial Narrow" w:hAnsi="Arial Narrow" w:eastAsia="Cambria" w:cs="Cambria"/>
                <w:i/>
                <w:iCs/>
                <w:u w:color="000000"/>
                <w:bdr w:val="nil"/>
                <w:lang w:val="es-ES_tradnl"/>
              </w:rPr>
              <w:t xml:space="preserve">acen parte las veredas Cruces, Honda, La Trampa, primavera, Campo Amor y Alto de Paja en </w:t>
            </w:r>
            <w:r w:rsidRPr="004F78D4">
              <w:rPr>
                <w:rFonts w:ascii="Arial Narrow" w:hAnsi="Arial Narrow" w:eastAsia="Cambria" w:cs="Cambria"/>
                <w:i/>
                <w:iCs/>
                <w:u w:color="000000"/>
                <w:bdr w:val="nil"/>
                <w:lang w:val="es-ES_tradnl"/>
              </w:rPr>
              <w:t>el municipio de Rionegro y veredas Filo de Cruces, Zaragoza, El Oso, La Aguada en el municipio de Lebrija</w:t>
            </w:r>
            <w:r w:rsidRPr="004F78D4" w:rsidR="00675669">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distribuidas en un rango altitudinal que fluctúa entre los 250 y 1.000 msnm</w:t>
            </w:r>
            <w:r w:rsidRPr="004F78D4" w:rsidR="00675669">
              <w:rPr>
                <w:rFonts w:ascii="Arial Narrow" w:hAnsi="Arial Narrow" w:eastAsia="Cambria" w:cs="Cambria"/>
                <w:i/>
                <w:iCs/>
                <w:u w:color="000000"/>
                <w:bdr w:val="nil"/>
                <w:lang w:val="es-ES_tradnl"/>
              </w:rPr>
              <w:t>.</w:t>
            </w:r>
          </w:p>
          <w:p w:rsidRPr="004F78D4" w:rsidR="00675669" w:rsidP="00C7055A" w:rsidRDefault="00675669" w14:paraId="33C60632" w14:textId="4EE8876D">
            <w:pPr>
              <w:jc w:val="both"/>
              <w:rPr>
                <w:rFonts w:ascii="Arial Narrow" w:hAnsi="Arial Narrow" w:eastAsia="Cambria" w:cs="Cambria"/>
                <w:i/>
                <w:iCs/>
                <w:u w:color="000000"/>
                <w:bdr w:val="nil"/>
                <w:lang w:val="es-ES_tradnl"/>
              </w:rPr>
            </w:pPr>
          </w:p>
          <w:p w:rsidRPr="004F78D4" w:rsidR="00675669" w:rsidP="00675669" w:rsidRDefault="00E33182" w14:paraId="244D5C95" w14:textId="66A5E429">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E</w:t>
            </w:r>
            <w:r w:rsidRPr="004F78D4" w:rsidR="00675669">
              <w:rPr>
                <w:rFonts w:ascii="Arial Narrow" w:hAnsi="Arial Narrow" w:eastAsia="Cambria" w:cs="Cambria"/>
                <w:i/>
                <w:iCs/>
                <w:u w:color="000000"/>
                <w:bdr w:val="nil"/>
                <w:lang w:val="es-ES_tradnl"/>
              </w:rPr>
              <w:t>l área p</w:t>
            </w:r>
            <w:r w:rsidRPr="004F78D4">
              <w:rPr>
                <w:rFonts w:ascii="Arial Narrow" w:hAnsi="Arial Narrow" w:eastAsia="Cambria" w:cs="Cambria"/>
                <w:i/>
                <w:iCs/>
                <w:u w:color="000000"/>
                <w:bdr w:val="nil"/>
                <w:lang w:val="es-ES_tradnl"/>
              </w:rPr>
              <w:t xml:space="preserve">ropuesta </w:t>
            </w:r>
            <w:r w:rsidRPr="004F78D4" w:rsidR="00675669">
              <w:rPr>
                <w:rFonts w:ascii="Arial Narrow" w:hAnsi="Arial Narrow" w:eastAsia="Cambria" w:cs="Cambria"/>
                <w:i/>
                <w:iCs/>
                <w:u w:color="000000"/>
                <w:bdr w:val="nil"/>
                <w:lang w:val="es-ES_tradnl"/>
              </w:rPr>
              <w:t>hace parte de una formación natural localizada en la parte baja del río Lebrija denominada cañón del río Lebrija.</w:t>
            </w:r>
          </w:p>
          <w:p w:rsidRPr="004F78D4" w:rsidR="00675669" w:rsidP="00C7055A" w:rsidRDefault="00675669" w14:paraId="49A04394" w14:textId="3810EAF4">
            <w:pPr>
              <w:jc w:val="both"/>
              <w:rPr>
                <w:rFonts w:ascii="Arial Narrow" w:hAnsi="Arial Narrow" w:eastAsia="Cambria" w:cs="Cambria"/>
                <w:i/>
                <w:iCs/>
                <w:u w:color="000000"/>
                <w:bdr w:val="nil"/>
                <w:lang w:val="es-ES_tradnl"/>
              </w:rPr>
            </w:pPr>
          </w:p>
          <w:p w:rsidRPr="004F78D4" w:rsidR="00E33182" w:rsidP="00E33182" w:rsidRDefault="00E33182" w14:paraId="68EFA6D4" w14:textId="5191F553">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Los criterios para definir el área protegida se basaron en las formaciones naturales propias del sector, su geomorfología, geología, formaciones vegetales, la disponibilidad actual de las coberturas naturales, en función de la estructura ecológica principal y la continuidad del ecosistema boscoso en el entorno local. Se seleccionó como límites naturales la actual cobertura boscosa, límites municipales, limites predial, divisorias aguas microcuencas y se comparó con el mapa predial con el fin de obtener la poligonal cerrada.</w:t>
            </w:r>
          </w:p>
          <w:p w:rsidRPr="004F78D4" w:rsidR="00E33182" w:rsidP="00E33182" w:rsidRDefault="00E33182" w14:paraId="2FE35460" w14:textId="77777777">
            <w:pPr>
              <w:jc w:val="both"/>
              <w:rPr>
                <w:rFonts w:ascii="Arial Narrow" w:hAnsi="Arial Narrow" w:eastAsia="Cambria" w:cs="Cambria"/>
                <w:i/>
                <w:iCs/>
                <w:u w:color="000000"/>
                <w:bdr w:val="nil"/>
                <w:lang w:val="es-ES_tradnl"/>
              </w:rPr>
            </w:pPr>
          </w:p>
          <w:p w:rsidRPr="004F78D4" w:rsidR="00E33182" w:rsidP="7A5E9946" w:rsidRDefault="67698A2E" w14:paraId="4CE00761" w14:textId="064ADB0D">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Se excluyeron áreas con usos urbanos entre ellas las cercanías al centro de bocas y áreas con usos agrícolas y pecuarios bien definidos en el polígono de la resolución 1185 de 2015, los cuales generan conflictos de usos al definir la categoría del área protegida, como lo manifiestan las comunidades que se sienten afectadas por el polígono de la resolución de reservas temporales. Igualmente, se excluyeron áreas con predios de minifundio donde se establecen actividades de origen agrícola en su mayoría, estos predios hacen parte de las economías y el sustento de los campesinos propietarios y arrendatarios, son áreas transformadas que no contienen atributos del bosque seco.</w:t>
            </w:r>
          </w:p>
          <w:p w:rsidRPr="004F78D4" w:rsidR="00E33182" w:rsidP="00E33182" w:rsidRDefault="00E33182" w14:paraId="00C2471C" w14:textId="382EB84B">
            <w:pPr>
              <w:jc w:val="both"/>
              <w:rPr>
                <w:rFonts w:ascii="Arial Narrow" w:hAnsi="Arial Narrow" w:eastAsia="Cambria" w:cs="Cambria"/>
                <w:i/>
                <w:iCs/>
                <w:u w:color="000000"/>
                <w:bdr w:val="nil"/>
                <w:lang w:val="es-ES_tradnl"/>
              </w:rPr>
            </w:pPr>
          </w:p>
          <w:p w:rsidRPr="004F78D4" w:rsidR="00E33182" w:rsidP="7A5E9946" w:rsidRDefault="67698A2E" w14:paraId="66ED7586" w14:textId="07155DF4">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 xml:space="preserve">Dentro del área propuesta se encuentran algunos relictos de bosques naturales o islas biológicas que hacen parte del bosque seco tropical (BST), esta formación corresponde a los llamados bosques </w:t>
            </w:r>
            <w:proofErr w:type="spellStart"/>
            <w:r w:rsidRPr="004F78D4">
              <w:rPr>
                <w:rFonts w:ascii="Arial Narrow" w:hAnsi="Arial Narrow" w:eastAsia="Cambria" w:cs="Cambria"/>
                <w:i/>
                <w:iCs/>
                <w:bdr w:val="nil"/>
                <w:lang w:val="es-ES"/>
              </w:rPr>
              <w:t>higrotropofíticos</w:t>
            </w:r>
            <w:proofErr w:type="spellEnd"/>
            <w:r w:rsidRPr="004F78D4">
              <w:rPr>
                <w:rFonts w:ascii="Arial Narrow" w:hAnsi="Arial Narrow" w:eastAsia="Cambria" w:cs="Cambria"/>
                <w:i/>
                <w:iCs/>
                <w:bdr w:val="nil"/>
                <w:lang w:val="es-ES"/>
              </w:rPr>
              <w:t xml:space="preserve"> o bosque seco tropical de Holdridge.</w:t>
            </w:r>
          </w:p>
          <w:p w:rsidRPr="004F78D4" w:rsidR="00E33182" w:rsidP="00E33182" w:rsidRDefault="00E33182" w14:paraId="7360D4C9" w14:textId="0533216D">
            <w:pPr>
              <w:jc w:val="both"/>
              <w:rPr>
                <w:rFonts w:ascii="Arial Narrow" w:hAnsi="Arial Narrow" w:eastAsia="Cambria" w:cs="Cambria"/>
                <w:i/>
                <w:iCs/>
                <w:u w:color="000000"/>
                <w:bdr w:val="nil"/>
                <w:lang w:val="es-ES_tradnl"/>
              </w:rPr>
            </w:pPr>
          </w:p>
          <w:p w:rsidRPr="004F78D4" w:rsidR="00E33182" w:rsidP="00E33182" w:rsidRDefault="00E33182" w14:paraId="38B8A9F6" w14:textId="510FF31E">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La vegetación en algunos casos presenta características xerofíticas o combinaciones de especies arbóreas caducifolias con tolerancia a la sequía, correspondientes a formaciones secas tropicales. Estos ecosistemas se caracterizan por la diversidad de especies de fauna y flora con distintos tipos de adaptación a su medio ambiente, debido en particular a que están expuestas a regímenes de grave sequía y temperaturas extremas.</w:t>
            </w:r>
          </w:p>
          <w:p w:rsidRPr="004F78D4" w:rsidR="00994F54" w:rsidP="00E33182" w:rsidRDefault="00994F54" w14:paraId="6BEEB936" w14:textId="40443B5D">
            <w:pPr>
              <w:jc w:val="both"/>
              <w:rPr>
                <w:rFonts w:ascii="Arial Narrow" w:hAnsi="Arial Narrow" w:eastAsia="Cambria" w:cs="Cambria"/>
                <w:i/>
                <w:iCs/>
                <w:u w:color="000000"/>
                <w:bdr w:val="nil"/>
                <w:lang w:val="es-ES_tradnl"/>
              </w:rPr>
            </w:pPr>
          </w:p>
          <w:p w:rsidRPr="004F78D4" w:rsidR="00994F54" w:rsidP="7A5E9946" w:rsidRDefault="438D8C37" w14:paraId="7EABE1B4" w14:textId="4BDAF351">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Dentro del análisis correspondiente a la fase de preparación del polígono 47, delimitado inicialmente en la Resolución No. 1814 de 2015 dentro de la zona definida como cañón del río Lebrija, se evidenció que este territorio presenta un alto nivel de fragmentación en su ecosistema de bosque seco secundario; esta condición responde principalmente a procesos de transformación generados por la expansión de actividades agrícolas, en particular por la siembra extensiva de cítricos, lo cual ha modificado de manera significativa la cobertura vegetal original y reducidos los atributos de conservación en amplias áreas del polígono.</w:t>
            </w:r>
          </w:p>
          <w:p w:rsidRPr="004F78D4" w:rsidR="00994F54" w:rsidP="00994F54" w:rsidRDefault="00994F54" w14:paraId="2D4A50DF" w14:textId="77777777">
            <w:pPr>
              <w:jc w:val="both"/>
              <w:rPr>
                <w:rFonts w:ascii="Arial Narrow" w:hAnsi="Arial Narrow" w:eastAsia="Cambria" w:cs="Cambria"/>
                <w:i/>
                <w:iCs/>
                <w:u w:color="000000"/>
                <w:bdr w:val="nil"/>
                <w:lang w:val="es-ES_tradnl"/>
              </w:rPr>
            </w:pPr>
          </w:p>
          <w:p w:rsidRPr="004F78D4" w:rsidR="00994F54" w:rsidP="7A5E9946" w:rsidRDefault="438D8C37" w14:paraId="6B960026" w14:textId="643BFE8F">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Adicionalmente, durante las labores de acercamiento con las comunidades campesinas asentadas en el área, se constató que existe un marcado desacuerdo respecto a las estrategias de conservación y a las medidas regulatorias propuestas para implementar figuras de protección ambiental. Este escenario de conflictividad social hace complejo lograr consensos para mantener la totalidad del polígono bajo una declaratoria de protección, dado que los propietarios manifiestan su oposición a la imposición de restricciones sobre el uso del suelo que actualmente destinan a actividades productivas.</w:t>
            </w:r>
          </w:p>
          <w:p w:rsidRPr="004F78D4" w:rsidR="00994F54" w:rsidP="00994F54" w:rsidRDefault="00994F54" w14:paraId="6CA198E0" w14:textId="77777777">
            <w:pPr>
              <w:jc w:val="both"/>
              <w:rPr>
                <w:rFonts w:ascii="Arial Narrow" w:hAnsi="Arial Narrow" w:eastAsia="Cambria" w:cs="Cambria"/>
                <w:i/>
                <w:iCs/>
                <w:u w:color="000000"/>
                <w:bdr w:val="nil"/>
                <w:lang w:val="es-ES_tradnl"/>
              </w:rPr>
            </w:pPr>
          </w:p>
          <w:p w:rsidRPr="004F78D4" w:rsidR="00994F54" w:rsidP="00994F54" w:rsidRDefault="00994F54" w14:paraId="2C8A8540" w14:textId="1E0FDF93">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En este sentido, el análisis técnico y social realizado permite concluir que no es viable conservar íntegramente el polígono 47 como área protegida potencial, ya que gran parte de su superficie carece de atributos de conservación suficientes que respalden dicha decisión.</w:t>
            </w:r>
          </w:p>
          <w:p w:rsidRPr="004F78D4" w:rsidR="00994F54" w:rsidP="00994F54" w:rsidRDefault="00994F54" w14:paraId="6200C691" w14:textId="77777777">
            <w:pPr>
              <w:jc w:val="both"/>
              <w:rPr>
                <w:rFonts w:ascii="Arial Narrow" w:hAnsi="Arial Narrow" w:eastAsia="Cambria" w:cs="Cambria"/>
                <w:i/>
                <w:iCs/>
                <w:u w:color="000000"/>
                <w:bdr w:val="nil"/>
                <w:lang w:val="es-ES_tradnl"/>
              </w:rPr>
            </w:pPr>
          </w:p>
          <w:p w:rsidRPr="004F78D4" w:rsidR="00994F54" w:rsidP="00994F54" w:rsidRDefault="00994F54" w14:paraId="36BCED1B" w14:textId="21C14B74">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La fragmentación de la cobertura, la presión por actividades agrícolas y la falta de aceptación social limitan las posibilidades de implementar un escenario de manejo integral para la totalidad del polígono.</w:t>
            </w:r>
          </w:p>
          <w:p w:rsidRPr="004F78D4" w:rsidR="00994F54" w:rsidP="00994F54" w:rsidRDefault="00994F54" w14:paraId="0F787523" w14:textId="77777777">
            <w:pPr>
              <w:jc w:val="both"/>
              <w:rPr>
                <w:rFonts w:ascii="Arial Narrow" w:hAnsi="Arial Narrow" w:eastAsia="Cambria" w:cs="Cambria"/>
                <w:i/>
                <w:iCs/>
                <w:u w:color="000000"/>
                <w:bdr w:val="nil"/>
                <w:lang w:val="es-ES_tradnl"/>
              </w:rPr>
            </w:pPr>
          </w:p>
          <w:p w:rsidRPr="004F78D4" w:rsidR="00994F54" w:rsidP="7A5E9946" w:rsidRDefault="438D8C37" w14:paraId="759BA617" w14:textId="2222BB8F">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Por lo anterior, se plantea como alternativa más adecuada ajustar el área inicialmente definida, priorizando aquellos sectores que aún conservan remanentes de cobertura vegetal natural y que ofrecen mayores posibilidades de articulación con procesos de conservación y restauración. Esta propuesta busca optimizar el esfuerzo institucional, concentrando acciones en zonas que sí poseen valores de conservación significativos y que pueden contribuir efectivamente a la conectividad ecológica y a la protección de la biodiversidad asociada al cañón del río Lebrija.</w:t>
            </w:r>
          </w:p>
          <w:p w:rsidRPr="004F78D4" w:rsidR="00E33182" w:rsidP="00C7055A" w:rsidRDefault="00E33182" w14:paraId="7C126668" w14:textId="77777777">
            <w:pPr>
              <w:jc w:val="both"/>
              <w:rPr>
                <w:rFonts w:ascii="Arial Narrow" w:hAnsi="Arial Narrow" w:eastAsia="Cambria" w:cs="Cambria"/>
                <w:i/>
                <w:iCs/>
                <w:u w:color="000000"/>
                <w:bdr w:val="nil"/>
                <w:lang w:val="es-ES_tradnl"/>
              </w:rPr>
            </w:pPr>
          </w:p>
          <w:p w:rsidRPr="004F78D4" w:rsidR="00675669" w:rsidP="7A5E9946" w:rsidRDefault="5BBF680E" w14:paraId="110EE578" w14:textId="6FF364D7">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Con la poligonal propuesta se espera disminuir el deterioro de los remanentes de bosque basales</w:t>
            </w:r>
            <w:r w:rsidRPr="004F78D4" w:rsidR="438D8C37">
              <w:rPr>
                <w:rFonts w:ascii="Arial Narrow" w:hAnsi="Arial Narrow" w:eastAsia="Cambria" w:cs="Cambria"/>
                <w:i/>
                <w:iCs/>
                <w:bdr w:val="nil"/>
                <w:lang w:val="es-ES"/>
              </w:rPr>
              <w:t xml:space="preserve"> </w:t>
            </w:r>
            <w:proofErr w:type="spellStart"/>
            <w:r w:rsidRPr="004F78D4">
              <w:rPr>
                <w:rFonts w:ascii="Arial Narrow" w:hAnsi="Arial Narrow" w:eastAsia="Cambria" w:cs="Cambria"/>
                <w:i/>
                <w:iCs/>
                <w:bdr w:val="nil"/>
                <w:lang w:val="es-ES"/>
              </w:rPr>
              <w:t>relictuales</w:t>
            </w:r>
            <w:proofErr w:type="spellEnd"/>
            <w:r w:rsidRPr="004F78D4">
              <w:rPr>
                <w:rFonts w:ascii="Arial Narrow" w:hAnsi="Arial Narrow" w:eastAsia="Cambria" w:cs="Cambria"/>
                <w:i/>
                <w:iCs/>
                <w:bdr w:val="nil"/>
                <w:lang w:val="es-ES"/>
              </w:rPr>
              <w:t xml:space="preserve">, del avance de la frontera agropecuaria sobre los ecosistemas del bajo Lebrija y recuperar las características naturales y funcionalidad ecológica, con especial atención a preservar su continuidad biológica, tomando como referencia las transformaciones ocurridas en años anteriores que afectan la dinámica natural del cañón del río Lebrija, </w:t>
            </w:r>
            <w:r w:rsidRPr="004F78D4" w:rsidR="438D8C37">
              <w:rPr>
                <w:rFonts w:ascii="Arial Narrow" w:hAnsi="Arial Narrow" w:eastAsia="Cambria" w:cs="Cambria"/>
                <w:i/>
                <w:iCs/>
                <w:bdr w:val="nil"/>
                <w:lang w:val="es-ES"/>
              </w:rPr>
              <w:t xml:space="preserve">y </w:t>
            </w:r>
            <w:r w:rsidRPr="004F78D4">
              <w:rPr>
                <w:rFonts w:ascii="Arial Narrow" w:hAnsi="Arial Narrow" w:eastAsia="Cambria" w:cs="Cambria"/>
                <w:i/>
                <w:iCs/>
                <w:bdr w:val="nil"/>
                <w:lang w:val="es-ES"/>
              </w:rPr>
              <w:t>así mismo afecta el cambio climático.</w:t>
            </w:r>
          </w:p>
          <w:p w:rsidRPr="004F78D4" w:rsidR="006E0E64" w:rsidP="00675669" w:rsidRDefault="006E0E64" w14:paraId="67708350" w14:textId="626A93F7">
            <w:pPr>
              <w:jc w:val="both"/>
              <w:rPr>
                <w:rFonts w:ascii="Arial Narrow" w:hAnsi="Arial Narrow" w:eastAsia="Cambria" w:cs="Cambria"/>
                <w:i/>
                <w:iCs/>
                <w:u w:color="000000"/>
                <w:bdr w:val="nil"/>
                <w:lang w:val="es-ES_tradnl"/>
              </w:rPr>
            </w:pPr>
          </w:p>
          <w:p w:rsidRPr="004F78D4" w:rsidR="006E0E64" w:rsidP="006E0E64" w:rsidRDefault="006E0E64" w14:paraId="5CF2001E" w14:textId="5E3CF587">
            <w:pPr>
              <w:jc w:val="both"/>
              <w:rPr>
                <w:rFonts w:ascii="Arial Narrow" w:hAnsi="Arial Narrow" w:eastAsia="Cambria" w:cs="Cambria"/>
                <w:u w:color="000000"/>
                <w:bdr w:val="nil"/>
                <w:lang w:val="es-ES_tradnl"/>
              </w:rPr>
            </w:pPr>
            <w:r w:rsidRPr="004F78D4">
              <w:rPr>
                <w:rFonts w:ascii="Arial Narrow" w:hAnsi="Arial Narrow" w:eastAsia="Cambria" w:cs="Cambria"/>
                <w:i/>
                <w:iCs/>
                <w:u w:color="000000"/>
                <w:bdr w:val="nil"/>
                <w:lang w:val="es-ES_tradnl"/>
              </w:rPr>
              <w:t xml:space="preserve">Podemos concluir, que con esta propuesta el área de la zona inicial de las 3.912,80 hectáreas se reduce a 1.860.88 hectáreas al interior del polígono 47 de la resolución en mención. </w:t>
            </w:r>
          </w:p>
          <w:p w:rsidRPr="004F78D4" w:rsidR="00927F1F" w:rsidP="00675669" w:rsidRDefault="00927F1F" w14:paraId="34BCACFC" w14:textId="45451D0F">
            <w:pPr>
              <w:jc w:val="both"/>
              <w:rPr>
                <w:rFonts w:ascii="Arial Narrow" w:hAnsi="Arial Narrow" w:eastAsia="Cambria" w:cs="Cambria"/>
                <w:u w:color="000000"/>
                <w:bdr w:val="nil"/>
                <w:lang w:val="es-ES_tradnl"/>
              </w:rPr>
            </w:pPr>
          </w:p>
          <w:p w:rsidRPr="004F78D4" w:rsidR="00927F1F" w:rsidP="00927F1F" w:rsidRDefault="00927F1F" w14:paraId="382AD73F" w14:textId="6AB259E3">
            <w:pPr>
              <w:jc w:val="both"/>
              <w:rPr>
                <w:rFonts w:ascii="Arial Narrow" w:hAnsi="Arial Narrow" w:eastAsia="Cambria" w:cs="Cambria"/>
                <w:u w:color="000000"/>
                <w:bdr w:val="nil"/>
                <w:lang w:val="es-ES_tradnl"/>
              </w:rPr>
            </w:pPr>
            <w:r w:rsidRPr="004F78D4">
              <w:rPr>
                <w:rFonts w:ascii="Arial Narrow" w:hAnsi="Arial Narrow" w:eastAsia="Cambria" w:cs="Cambria"/>
                <w:u w:color="000000"/>
                <w:bdr w:val="nil"/>
                <w:lang w:val="es-ES_tradnl"/>
              </w:rPr>
              <w:t xml:space="preserve">Una vez realizado el cálculo </w:t>
            </w:r>
            <w:r w:rsidRPr="004F78D4">
              <w:rPr>
                <w:rFonts w:ascii="Arial Narrow" w:hAnsi="Arial Narrow" w:eastAsia="Arial Unicode MS" w:cs="Arial"/>
                <w:u w:color="000000"/>
                <w:bdr w:val="nil"/>
                <w:lang w:val="es-ES_tradnl"/>
              </w:rPr>
              <w:t xml:space="preserve">en el Sistema de referencia horizontal MAGNA SIRGAS Origen Nacional, por el Ministerio de Ambiente y Desarrollo Sostenible, se </w:t>
            </w:r>
            <w:r w:rsidRPr="004F78D4">
              <w:rPr>
                <w:rFonts w:ascii="Arial Narrow" w:hAnsi="Arial Narrow" w:eastAsia="Cambria" w:cs="Cambria"/>
                <w:u w:color="000000"/>
                <w:bdr w:val="nil"/>
                <w:lang w:val="es-ES_tradnl"/>
              </w:rPr>
              <w:t xml:space="preserve">obtiene que el área calculada para la prórroga de la resolución 1109 de 2023 del </w:t>
            </w:r>
            <w:r w:rsidRPr="004F78D4" w:rsidR="006E0E64">
              <w:rPr>
                <w:rFonts w:ascii="Arial Narrow" w:hAnsi="Arial Narrow" w:eastAsia="Cambria" w:cs="Cambria"/>
                <w:u w:color="000000"/>
                <w:bdr w:val="nil"/>
                <w:lang w:val="es-ES_tradnl"/>
              </w:rPr>
              <w:t>p</w:t>
            </w:r>
            <w:r w:rsidRPr="004F78D4">
              <w:rPr>
                <w:rFonts w:ascii="Arial Narrow" w:hAnsi="Arial Narrow" w:eastAsia="Cambria" w:cs="Cambria"/>
                <w:u w:color="000000"/>
                <w:bdr w:val="nil"/>
                <w:lang w:val="es-ES_tradnl"/>
              </w:rPr>
              <w:t xml:space="preserve">olígono 47. Cañón Rio Lebrija corresponde a </w:t>
            </w:r>
            <w:r w:rsidRPr="004F78D4" w:rsidR="006E0E64">
              <w:rPr>
                <w:rFonts w:ascii="Arial Narrow" w:hAnsi="Arial Narrow" w:eastAsia="Cambria" w:cs="Cambria"/>
                <w:u w:color="000000"/>
                <w:bdr w:val="nil"/>
                <w:lang w:val="es-ES_tradnl"/>
              </w:rPr>
              <w:t xml:space="preserve">1857,53 </w:t>
            </w:r>
            <w:r w:rsidRPr="004F78D4">
              <w:rPr>
                <w:rFonts w:ascii="Arial Narrow" w:hAnsi="Arial Narrow" w:eastAsia="Cambria" w:cs="Cambria"/>
                <w:u w:color="000000"/>
                <w:bdr w:val="nil"/>
                <w:lang w:val="es-ES_tradnl"/>
              </w:rPr>
              <w:t>hectáreas.</w:t>
            </w:r>
          </w:p>
          <w:p w:rsidRPr="004F78D4" w:rsidR="00927F1F" w:rsidP="00675669" w:rsidRDefault="00927F1F" w14:paraId="0778964E" w14:textId="77777777">
            <w:pPr>
              <w:jc w:val="both"/>
              <w:rPr>
                <w:rFonts w:ascii="Arial Narrow" w:hAnsi="Arial Narrow" w:eastAsia="Cambria" w:cs="Cambria"/>
                <w:u w:color="000000"/>
                <w:bdr w:val="nil"/>
                <w:lang w:val="es-ES_tradnl"/>
              </w:rPr>
            </w:pPr>
          </w:p>
          <w:p w:rsidRPr="004F78D4" w:rsidR="00462956" w:rsidP="00675669" w:rsidRDefault="00462956" w14:paraId="07A27E52" w14:textId="7FD4BAB8">
            <w:pPr>
              <w:jc w:val="both"/>
              <w:rPr>
                <w:rFonts w:ascii="Arial Narrow" w:hAnsi="Arial Narrow" w:eastAsia="Cambria" w:cs="Cambria"/>
                <w:u w:color="000000"/>
                <w:bdr w:val="nil"/>
                <w:lang w:val="es-ES_tradnl"/>
              </w:rPr>
            </w:pPr>
          </w:p>
          <w:p w:rsidRPr="004F78D4" w:rsidR="00462956" w:rsidP="00462956" w:rsidRDefault="002026A2" w14:paraId="1F0C281F" w14:textId="1676C4C8">
            <w:pPr>
              <w:jc w:val="center"/>
              <w:rPr>
                <w:rFonts w:ascii="Arial Narrow" w:hAnsi="Arial Narrow" w:eastAsia="Cambria" w:cs="Cambria"/>
                <w:u w:color="000000"/>
                <w:bdr w:val="nil"/>
                <w:lang w:val="es-ES_tradnl"/>
              </w:rPr>
            </w:pPr>
            <w:r w:rsidRPr="004F78D4">
              <w:rPr>
                <w:rFonts w:ascii="Arial Narrow" w:hAnsi="Arial Narrow" w:eastAsia="Cambria" w:cs="Cambria"/>
                <w:u w:color="000000"/>
                <w:bdr w:val="nil"/>
                <w:lang w:val="es-ES_tradnl"/>
              </w:rPr>
              <w:t>P</w:t>
            </w:r>
            <w:r w:rsidRPr="004F78D4" w:rsidR="00462956">
              <w:rPr>
                <w:rFonts w:ascii="Arial Narrow" w:hAnsi="Arial Narrow" w:eastAsia="Cambria" w:cs="Cambria"/>
                <w:u w:color="000000"/>
                <w:bdr w:val="nil"/>
                <w:lang w:val="es-ES_tradnl"/>
              </w:rPr>
              <w:t>olígono 49</w:t>
            </w:r>
            <w:r w:rsidRPr="004F78D4">
              <w:rPr>
                <w:rFonts w:ascii="Arial Narrow" w:hAnsi="Arial Narrow" w:eastAsia="Cambria" w:cs="Cambria"/>
                <w:u w:color="000000"/>
                <w:bdr w:val="nil"/>
                <w:lang w:val="es-ES_tradnl"/>
              </w:rPr>
              <w:t>a.</w:t>
            </w:r>
            <w:r w:rsidRPr="004F78D4" w:rsidR="00462956">
              <w:rPr>
                <w:rFonts w:ascii="Arial Narrow" w:hAnsi="Arial Narrow" w:eastAsia="Cambria" w:cs="Cambria"/>
                <w:u w:color="000000"/>
                <w:bdr w:val="nil"/>
                <w:lang w:val="es-ES_tradnl"/>
              </w:rPr>
              <w:t xml:space="preserve"> </w:t>
            </w:r>
            <w:r w:rsidRPr="004F78D4">
              <w:rPr>
                <w:rFonts w:ascii="Arial Narrow" w:hAnsi="Arial Narrow" w:eastAsia="Cambria" w:cs="Cambria"/>
                <w:u w:color="000000"/>
                <w:bdr w:val="nil"/>
                <w:lang w:val="es-ES_tradnl"/>
              </w:rPr>
              <w:t>M</w:t>
            </w:r>
            <w:r w:rsidRPr="004F78D4" w:rsidR="00462956">
              <w:rPr>
                <w:rFonts w:ascii="Arial Narrow" w:hAnsi="Arial Narrow" w:eastAsia="Cambria" w:cs="Cambria"/>
                <w:u w:color="000000"/>
                <w:bdr w:val="nil"/>
                <w:lang w:val="es-ES_tradnl"/>
              </w:rPr>
              <w:t>icrocuenca río Tona – CDMB</w:t>
            </w:r>
          </w:p>
          <w:p w:rsidRPr="004F78D4" w:rsidR="00AA08AA" w:rsidP="00462956" w:rsidRDefault="00AA08AA" w14:paraId="6567ECCB" w14:textId="5EF4142A">
            <w:pPr>
              <w:jc w:val="center"/>
              <w:rPr>
                <w:rFonts w:ascii="Arial Narrow" w:hAnsi="Arial Narrow" w:eastAsia="Cambria" w:cs="Cambria"/>
                <w:u w:color="000000"/>
                <w:bdr w:val="nil"/>
                <w:lang w:val="es-ES_tradnl"/>
              </w:rPr>
            </w:pPr>
          </w:p>
          <w:p w:rsidRPr="004F78D4" w:rsidR="00824992" w:rsidP="00AA08AA" w:rsidRDefault="00D84C95" w14:paraId="4A4B73F6" w14:textId="2E66601A">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El área propuesta para</w:t>
            </w:r>
            <w:r w:rsidRPr="004F78D4" w:rsidR="00AA08AA">
              <w:rPr>
                <w:rFonts w:ascii="Arial Narrow" w:hAnsi="Arial Narrow" w:eastAsia="Cambria" w:cs="Cambria"/>
                <w:i/>
                <w:iCs/>
                <w:u w:color="000000"/>
                <w:bdr w:val="nil"/>
                <w:lang w:val="es-ES_tradnl"/>
              </w:rPr>
              <w:t xml:space="preserve"> un área protegida en la microcuenca Río Tona, hace parte de la Cuenca del Río Alto Lebrija, en la provincia de Soto, departamento de Santander.</w:t>
            </w:r>
          </w:p>
          <w:p w:rsidRPr="004F78D4" w:rsidR="00824992" w:rsidP="00AA08AA" w:rsidRDefault="00824992" w14:paraId="346C9DAD" w14:textId="77777777">
            <w:pPr>
              <w:jc w:val="both"/>
              <w:rPr>
                <w:rFonts w:ascii="Arial Narrow" w:hAnsi="Arial Narrow" w:eastAsia="Cambria" w:cs="Cambria"/>
                <w:i/>
                <w:iCs/>
                <w:u w:color="000000"/>
                <w:bdr w:val="nil"/>
                <w:lang w:val="es-ES_tradnl"/>
              </w:rPr>
            </w:pPr>
          </w:p>
          <w:p w:rsidRPr="004F78D4" w:rsidR="00824992" w:rsidP="7A5E9946" w:rsidRDefault="2CCD3695" w14:paraId="63DCA710" w14:textId="1478E9E7">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 xml:space="preserve">La cabecera municipal que se encuentra dentro de la microcuenca está ubicada a 37 km de la capital del departamento, Bucaramanga. La microcuenca del río Tona limita al Norte con los municipios de Charta y Vetas, al Sur con Santa Bárbara, Piedecuesta, Floridablanca y la vereda Parra y Juan Rodríguez del municipio de Tona, al Oriente con la vereda Cuesta Boba del Municipio de Tona y al Occidente con el municipio de Bucaramanga. Se encuentra entre los 1.100 y los 3.700 m.s.n.m. en las zonas de vida </w:t>
            </w:r>
            <w:proofErr w:type="spellStart"/>
            <w:r w:rsidRPr="004F78D4">
              <w:rPr>
                <w:rFonts w:ascii="Arial Narrow" w:hAnsi="Arial Narrow" w:eastAsia="Cambria" w:cs="Cambria"/>
                <w:i/>
                <w:iCs/>
                <w:bdr w:val="nil"/>
                <w:lang w:val="es-ES"/>
              </w:rPr>
              <w:t>subandino</w:t>
            </w:r>
            <w:proofErr w:type="spellEnd"/>
            <w:r w:rsidRPr="004F78D4">
              <w:rPr>
                <w:rFonts w:ascii="Arial Narrow" w:hAnsi="Arial Narrow" w:eastAsia="Cambria" w:cs="Cambria"/>
                <w:i/>
                <w:iCs/>
                <w:bdr w:val="nil"/>
                <w:lang w:val="es-ES"/>
              </w:rPr>
              <w:t>. Andino, Alto Andino y páramo</w:t>
            </w:r>
            <w:r w:rsidRPr="004F78D4" w:rsidR="121F3A26">
              <w:rPr>
                <w:rFonts w:ascii="Arial Narrow" w:hAnsi="Arial Narrow" w:eastAsia="Cambria" w:cs="Cambria"/>
                <w:i/>
                <w:iCs/>
                <w:bdr w:val="nil"/>
                <w:lang w:val="es-ES"/>
              </w:rPr>
              <w:t>.</w:t>
            </w:r>
            <w:r w:rsidRPr="004F78D4">
              <w:rPr>
                <w:rFonts w:ascii="Arial Narrow" w:hAnsi="Arial Narrow" w:eastAsia="Cambria" w:cs="Cambria"/>
                <w:i/>
                <w:iCs/>
                <w:bdr w:val="nil"/>
                <w:lang w:val="es-ES"/>
              </w:rPr>
              <w:t xml:space="preserve"> </w:t>
            </w:r>
          </w:p>
          <w:p w:rsidRPr="004F78D4" w:rsidR="00824992" w:rsidP="00AA08AA" w:rsidRDefault="00824992" w14:paraId="1D00E9EB" w14:textId="77777777">
            <w:pPr>
              <w:jc w:val="both"/>
              <w:rPr>
                <w:rFonts w:ascii="Arial Narrow" w:hAnsi="Arial Narrow" w:eastAsia="Cambria" w:cs="Cambria"/>
                <w:i/>
                <w:iCs/>
                <w:u w:color="000000"/>
                <w:bdr w:val="nil"/>
                <w:lang w:val="es-ES_tradnl"/>
              </w:rPr>
            </w:pPr>
          </w:p>
          <w:p w:rsidRPr="004F78D4" w:rsidR="00AA08AA" w:rsidP="7A5E9946" w:rsidRDefault="121F3A26" w14:paraId="54B68917" w14:textId="264C42F1">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C</w:t>
            </w:r>
            <w:r w:rsidRPr="004F78D4" w:rsidR="2CCD3695">
              <w:rPr>
                <w:rFonts w:ascii="Arial Narrow" w:hAnsi="Arial Narrow" w:eastAsia="Cambria" w:cs="Cambria"/>
                <w:i/>
                <w:iCs/>
                <w:bdr w:val="nil"/>
                <w:lang w:val="es-ES"/>
              </w:rPr>
              <w:t xml:space="preserve">omo resultado </w:t>
            </w:r>
            <w:r w:rsidRPr="004F78D4">
              <w:rPr>
                <w:rFonts w:ascii="Arial Narrow" w:hAnsi="Arial Narrow" w:eastAsia="Cambria" w:cs="Cambria"/>
                <w:i/>
                <w:iCs/>
                <w:bdr w:val="nil"/>
                <w:lang w:val="es-ES"/>
              </w:rPr>
              <w:t xml:space="preserve">del análisis de la propuesta al interior de la microcuenca río Tona, se realizó un ajuste al polígono inicial y </w:t>
            </w:r>
            <w:r w:rsidRPr="004F78D4" w:rsidR="2CCD3695">
              <w:rPr>
                <w:rFonts w:ascii="Arial Narrow" w:hAnsi="Arial Narrow" w:eastAsia="Cambria" w:cs="Cambria"/>
                <w:i/>
                <w:iCs/>
                <w:bdr w:val="nil"/>
                <w:lang w:val="es-ES"/>
              </w:rPr>
              <w:t>se definieron dos áreas o polígonos significativos que permiten la estrategia</w:t>
            </w:r>
            <w:r w:rsidRPr="004F78D4" w:rsidR="15DDFF88">
              <w:rPr>
                <w:rFonts w:ascii="Arial Narrow" w:hAnsi="Arial Narrow" w:eastAsia="Cambria" w:cs="Cambria"/>
                <w:i/>
                <w:iCs/>
                <w:bdr w:val="nil"/>
                <w:lang w:val="es-ES"/>
              </w:rPr>
              <w:t xml:space="preserve"> de</w:t>
            </w:r>
            <w:r w:rsidRPr="004F78D4" w:rsidR="2CCD3695">
              <w:rPr>
                <w:rFonts w:ascii="Arial Narrow" w:hAnsi="Arial Narrow" w:eastAsia="Cambria" w:cs="Cambria"/>
                <w:i/>
                <w:iCs/>
                <w:bdr w:val="nil"/>
                <w:lang w:val="es-ES"/>
              </w:rPr>
              <w:t xml:space="preserve"> preservación y manejo de estas áreas estratégicas en la conservación del recurso hídrico como zonas abastecedoras del embalse del río Tona localizado en jurisdicción del municipio de Bucaramanga.</w:t>
            </w:r>
          </w:p>
          <w:p w:rsidRPr="004F78D4" w:rsidR="006547A0" w:rsidP="00AA08AA" w:rsidRDefault="006547A0" w14:paraId="5C348D70" w14:textId="6722E378">
            <w:pPr>
              <w:jc w:val="both"/>
              <w:rPr>
                <w:rFonts w:ascii="Arial Narrow" w:hAnsi="Arial Narrow" w:eastAsia="Cambria" w:cs="Cambria"/>
                <w:i/>
                <w:iCs/>
                <w:u w:color="000000"/>
                <w:bdr w:val="nil"/>
                <w:lang w:val="es-ES_tradnl"/>
              </w:rPr>
            </w:pPr>
          </w:p>
          <w:p w:rsidRPr="004F78D4" w:rsidR="006547A0" w:rsidP="00AA08AA" w:rsidRDefault="006547A0" w14:paraId="407D4E02" w14:textId="75C17337">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Esta propuesta de declaratoria hace parte de la estrategia de preservar los ecosistemas estratégicos de la media y alta montaña por la provisión</w:t>
            </w:r>
            <w:r w:rsidRPr="004F78D4" w:rsidR="00D84C95">
              <w:rPr>
                <w:rFonts w:ascii="Arial Narrow" w:hAnsi="Arial Narrow" w:eastAsia="Cambria" w:cs="Cambria"/>
                <w:i/>
                <w:iCs/>
                <w:u w:color="000000"/>
                <w:bdr w:val="nil"/>
                <w:lang w:val="es-ES_tradnl"/>
              </w:rPr>
              <w:t xml:space="preserve"> y</w:t>
            </w:r>
            <w:r w:rsidRPr="004F78D4">
              <w:rPr>
                <w:rFonts w:ascii="Arial Narrow" w:hAnsi="Arial Narrow" w:eastAsia="Cambria" w:cs="Cambria"/>
                <w:i/>
                <w:iCs/>
                <w:u w:color="000000"/>
                <w:bdr w:val="nil"/>
                <w:lang w:val="es-ES_tradnl"/>
              </w:rPr>
              <w:t xml:space="preserve"> conservación de zonas proveedoras y reguladoras del recurso hídrico, que aportan al abastecimiento de poblaciones humanas y al desarrollo de sectores, entre ellos </w:t>
            </w:r>
            <w:r w:rsidRPr="004F78D4" w:rsidR="00D84C95">
              <w:rPr>
                <w:rFonts w:ascii="Arial Narrow" w:hAnsi="Arial Narrow" w:eastAsia="Cambria" w:cs="Cambria"/>
                <w:i/>
                <w:iCs/>
                <w:u w:color="000000"/>
                <w:bdr w:val="nil"/>
                <w:lang w:val="es-ES_tradnl"/>
              </w:rPr>
              <w:t>e</w:t>
            </w:r>
            <w:r w:rsidRPr="004F78D4">
              <w:rPr>
                <w:rFonts w:ascii="Arial Narrow" w:hAnsi="Arial Narrow" w:eastAsia="Cambria" w:cs="Cambria"/>
                <w:i/>
                <w:iCs/>
                <w:u w:color="000000"/>
                <w:bdr w:val="nil"/>
                <w:lang w:val="es-ES_tradnl"/>
              </w:rPr>
              <w:t>l agropecuario</w:t>
            </w:r>
            <w:r w:rsidRPr="004F78D4" w:rsidR="00D84C95">
              <w:rPr>
                <w:rFonts w:ascii="Arial Narrow" w:hAnsi="Arial Narrow" w:eastAsia="Cambria" w:cs="Cambria"/>
                <w:i/>
                <w:iCs/>
                <w:u w:color="000000"/>
                <w:bdr w:val="nil"/>
                <w:lang w:val="es-ES_tradnl"/>
              </w:rPr>
              <w:t xml:space="preserve"> y </w:t>
            </w:r>
            <w:r w:rsidRPr="004F78D4">
              <w:rPr>
                <w:rFonts w:ascii="Arial Narrow" w:hAnsi="Arial Narrow" w:eastAsia="Cambria" w:cs="Cambria"/>
                <w:i/>
                <w:iCs/>
                <w:u w:color="000000"/>
                <w:bdr w:val="nil"/>
                <w:lang w:val="es-ES_tradnl"/>
              </w:rPr>
              <w:t>el energético, que utilizan el agua en sus sistemas de producción. Para este caso estas zonas son importantes para los municipios de Tona, Bucaramanga y Girón, por el transvase del recurso hídrico (Bucaramanga y Girón) para las poblaciones de los cascos urbanos de las respectivas ciudades.</w:t>
            </w:r>
          </w:p>
          <w:p w:rsidRPr="004F78D4" w:rsidR="006547A0" w:rsidP="00AA08AA" w:rsidRDefault="006547A0" w14:paraId="46D7180E" w14:textId="44C2BA96">
            <w:pPr>
              <w:jc w:val="both"/>
              <w:rPr>
                <w:rFonts w:ascii="Arial Narrow" w:hAnsi="Arial Narrow" w:eastAsia="Cambria" w:cs="Cambria"/>
                <w:i/>
                <w:iCs/>
                <w:u w:color="000000"/>
                <w:bdr w:val="nil"/>
                <w:lang w:val="es-ES_tradnl"/>
              </w:rPr>
            </w:pPr>
          </w:p>
          <w:p w:rsidRPr="004F78D4" w:rsidR="006547A0" w:rsidP="006547A0" w:rsidRDefault="006547A0" w14:paraId="3D7ABCD3" w14:textId="0F6C9B7B">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Con el avance del proceso de identificación de un área protegida potencial dentro de la</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microcuenca del río Tona (11.608,55 hectáreas), se evidenció que el territorio presenta un</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alto grado de fragmentación que limita su representatividad ecológica; adicionalmente la</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discontinuidad en los ecosistemas de bosque natural andino secundario es resultado de la</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transformación histórica del paisaje, principalmente por la expansión de actividades</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agropecuarias que han modificado de manera significativa la cobertura original. Este</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proceso ha generado una marcada alteración en la estructura predial y cultural de la zona,</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donde predomina un esquema de minifundio en las partes media y alta de la microcuenca.</w:t>
            </w:r>
          </w:p>
          <w:p w:rsidRPr="004F78D4" w:rsidR="00D84C95" w:rsidP="006547A0" w:rsidRDefault="00D84C95" w14:paraId="54958697" w14:textId="77777777">
            <w:pPr>
              <w:jc w:val="both"/>
              <w:rPr>
                <w:rFonts w:ascii="Arial Narrow" w:hAnsi="Arial Narrow" w:eastAsia="Cambria" w:cs="Cambria"/>
                <w:i/>
                <w:iCs/>
                <w:u w:color="000000"/>
                <w:bdr w:val="nil"/>
                <w:lang w:val="es-ES_tradnl"/>
              </w:rPr>
            </w:pPr>
          </w:p>
          <w:p w:rsidRPr="004F78D4" w:rsidR="006547A0" w:rsidP="7A5E9946" w:rsidRDefault="35038AAA" w14:paraId="5C4348B7" w14:textId="5E1FF8DD">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Estas condiciones socioeconómicas, sumadas a la presión constante por el uso</w:t>
            </w:r>
            <w:r w:rsidRPr="004F78D4" w:rsidR="15DDFF88">
              <w:rPr>
                <w:rFonts w:ascii="Arial Narrow" w:hAnsi="Arial Narrow" w:eastAsia="Cambria" w:cs="Cambria"/>
                <w:i/>
                <w:iCs/>
                <w:bdr w:val="nil"/>
                <w:lang w:val="es-ES"/>
              </w:rPr>
              <w:t xml:space="preserve"> </w:t>
            </w:r>
            <w:r w:rsidRPr="004F78D4">
              <w:rPr>
                <w:rFonts w:ascii="Arial Narrow" w:hAnsi="Arial Narrow" w:eastAsia="Cambria" w:cs="Cambria"/>
                <w:i/>
                <w:iCs/>
                <w:bdr w:val="nil"/>
                <w:lang w:val="es-ES"/>
              </w:rPr>
              <w:t>agropecuario del suelo, dificultan la consolidación de un área protegida global bajo una</w:t>
            </w:r>
            <w:r w:rsidRPr="004F78D4" w:rsidR="15DDFF88">
              <w:rPr>
                <w:rFonts w:ascii="Arial Narrow" w:hAnsi="Arial Narrow" w:eastAsia="Cambria" w:cs="Cambria"/>
                <w:i/>
                <w:iCs/>
                <w:bdr w:val="nil"/>
                <w:lang w:val="es-ES"/>
              </w:rPr>
              <w:t xml:space="preserve"> </w:t>
            </w:r>
            <w:r w:rsidRPr="004F78D4">
              <w:rPr>
                <w:rFonts w:ascii="Arial Narrow" w:hAnsi="Arial Narrow" w:eastAsia="Cambria" w:cs="Cambria"/>
                <w:i/>
                <w:iCs/>
                <w:bdr w:val="nil"/>
                <w:lang w:val="es-ES"/>
              </w:rPr>
              <w:t>figura formal de conservación. Durante los acercamientos realizados, se identificó que las</w:t>
            </w:r>
            <w:r w:rsidRPr="004F78D4" w:rsidR="15DDFF88">
              <w:rPr>
                <w:rFonts w:ascii="Arial Narrow" w:hAnsi="Arial Narrow" w:eastAsia="Cambria" w:cs="Cambria"/>
                <w:i/>
                <w:iCs/>
                <w:bdr w:val="nil"/>
                <w:lang w:val="es-ES"/>
              </w:rPr>
              <w:t xml:space="preserve"> </w:t>
            </w:r>
            <w:r w:rsidRPr="004F78D4">
              <w:rPr>
                <w:rFonts w:ascii="Arial Narrow" w:hAnsi="Arial Narrow" w:eastAsia="Cambria" w:cs="Cambria"/>
                <w:i/>
                <w:iCs/>
                <w:bdr w:val="nil"/>
                <w:lang w:val="es-ES"/>
              </w:rPr>
              <w:t>comunidades campesinas muestran resistencia frente a la implementación de estrategias</w:t>
            </w:r>
            <w:r w:rsidRPr="004F78D4" w:rsidR="15DDFF88">
              <w:rPr>
                <w:rFonts w:ascii="Arial Narrow" w:hAnsi="Arial Narrow" w:eastAsia="Cambria" w:cs="Cambria"/>
                <w:i/>
                <w:iCs/>
                <w:bdr w:val="nil"/>
                <w:lang w:val="es-ES"/>
              </w:rPr>
              <w:t xml:space="preserve"> </w:t>
            </w:r>
            <w:r w:rsidRPr="004F78D4">
              <w:rPr>
                <w:rFonts w:ascii="Arial Narrow" w:hAnsi="Arial Narrow" w:eastAsia="Cambria" w:cs="Cambria"/>
                <w:i/>
                <w:iCs/>
                <w:bdr w:val="nil"/>
                <w:lang w:val="es-ES"/>
              </w:rPr>
              <w:t>regulatorias para el manejo del territorio, lo cual complejiza los procesos de concertación y</w:t>
            </w:r>
            <w:r w:rsidRPr="004F78D4" w:rsidR="15DDFF88">
              <w:rPr>
                <w:rFonts w:ascii="Arial Narrow" w:hAnsi="Arial Narrow" w:eastAsia="Cambria" w:cs="Cambria"/>
                <w:i/>
                <w:iCs/>
                <w:bdr w:val="nil"/>
                <w:lang w:val="es-ES"/>
              </w:rPr>
              <w:t xml:space="preserve"> </w:t>
            </w:r>
            <w:r w:rsidRPr="004F78D4">
              <w:rPr>
                <w:rFonts w:ascii="Arial Narrow" w:hAnsi="Arial Narrow" w:eastAsia="Cambria" w:cs="Cambria"/>
                <w:i/>
                <w:iCs/>
                <w:bdr w:val="nil"/>
                <w:lang w:val="es-ES"/>
              </w:rPr>
              <w:t>limita la viabilidad de una declaratoria integral de protección en toda la extensión</w:t>
            </w:r>
            <w:r w:rsidRPr="004F78D4" w:rsidR="15DDFF88">
              <w:rPr>
                <w:rFonts w:ascii="Arial Narrow" w:hAnsi="Arial Narrow" w:eastAsia="Cambria" w:cs="Cambria"/>
                <w:i/>
                <w:iCs/>
                <w:bdr w:val="nil"/>
                <w:lang w:val="es-ES"/>
              </w:rPr>
              <w:t xml:space="preserve"> </w:t>
            </w:r>
            <w:r w:rsidRPr="004F78D4">
              <w:rPr>
                <w:rFonts w:ascii="Arial Narrow" w:hAnsi="Arial Narrow" w:eastAsia="Cambria" w:cs="Cambria"/>
                <w:i/>
                <w:iCs/>
                <w:bdr w:val="nil"/>
                <w:lang w:val="es-ES"/>
              </w:rPr>
              <w:t>inicialmente evaluada. No obstante, el análisis territorial permitió reconocer dos polígonos</w:t>
            </w:r>
          </w:p>
          <w:p w:rsidRPr="004F78D4" w:rsidR="006547A0" w:rsidP="006547A0" w:rsidRDefault="006547A0" w14:paraId="1F537ECB" w14:textId="43D5EF38">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con condiciones más favorables para la conservación: el Polígono 49A (sector occidental</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El Quemado) y el Polígono 49B (sector oriental Golondrinas). Estos corresponden a núcleos</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forestales relevantes, separados naturalmente por el cauce del río Tona, que conservan</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una mayor continuidad de cobertura vegetal y atributos ambientales que justifican su</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priorización como escenarios viables de protección.</w:t>
            </w:r>
          </w:p>
          <w:p w:rsidRPr="004F78D4" w:rsidR="00D84C95" w:rsidP="006547A0" w:rsidRDefault="00D84C95" w14:paraId="0147184E" w14:textId="77777777">
            <w:pPr>
              <w:jc w:val="both"/>
              <w:rPr>
                <w:rFonts w:ascii="Arial Narrow" w:hAnsi="Arial Narrow" w:eastAsia="Cambria" w:cs="Cambria"/>
                <w:i/>
                <w:iCs/>
                <w:u w:color="000000"/>
                <w:bdr w:val="nil"/>
                <w:lang w:val="es-ES_tradnl"/>
              </w:rPr>
            </w:pPr>
          </w:p>
          <w:p w:rsidRPr="004F78D4" w:rsidR="006547A0" w:rsidP="006547A0" w:rsidRDefault="006547A0" w14:paraId="061EAED8" w14:textId="5040393A">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Cabe resaltar que, en este sector, la Empresa de Acueducto Metropolitano de</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Bucaramanga ha venido desarrollando un programa de conservación mediante la</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adquisición de predios estratégicos en la microcuenca, dado su papel fundamental como</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zona abastecedora hídrica de los municipios de Bucaramanga y Girón. Esta gestión</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institucional fortalece la pertinencia de la propuesta, en tanto que alinea los esfuerzos de</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conservación con la necesidad de garantizar la seguridad hídrica de poblaciones urbanas</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de alta densidad.</w:t>
            </w:r>
          </w:p>
          <w:p w:rsidRPr="004F78D4" w:rsidR="00D84C95" w:rsidP="006547A0" w:rsidRDefault="00D84C95" w14:paraId="4AE058DC" w14:textId="77777777">
            <w:pPr>
              <w:jc w:val="both"/>
              <w:rPr>
                <w:rFonts w:ascii="Arial Narrow" w:hAnsi="Arial Narrow" w:eastAsia="Cambria" w:cs="Cambria"/>
                <w:i/>
                <w:iCs/>
                <w:u w:color="000000"/>
                <w:bdr w:val="nil"/>
                <w:lang w:val="es-ES_tradnl"/>
              </w:rPr>
            </w:pPr>
          </w:p>
          <w:p w:rsidRPr="004F78D4" w:rsidR="006547A0" w:rsidP="006547A0" w:rsidRDefault="006547A0" w14:paraId="7D7CDCBD" w14:textId="06443CF4">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En conclusión, aunque no fue posible consolidar un área protegida integral en las 11.608,55</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hectáreas inicialmente consideradas, los polígonos 49A y 49B se configuran como</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alternativas viables, al concentrar los valores de conservación más relevantes y contar con</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respaldo institucional en su gestión. Estos sectores representan un escenario estratégico</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para avanzar en procesos de restauración, conectividad ecológica y protección de la oferta</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hídrica, al tiempo que permiten enfocar los esfuerzos en áreas donde se combina viabilidad</w:t>
            </w:r>
            <w:r w:rsidRPr="004F78D4" w:rsidR="00D84C95">
              <w:rPr>
                <w:rFonts w:ascii="Arial Narrow" w:hAnsi="Arial Narrow" w:eastAsia="Cambria" w:cs="Cambria"/>
                <w:i/>
                <w:iCs/>
                <w:u w:color="000000"/>
                <w:bdr w:val="nil"/>
                <w:lang w:val="es-ES_tradnl"/>
              </w:rPr>
              <w:t xml:space="preserve"> </w:t>
            </w:r>
            <w:r w:rsidRPr="004F78D4">
              <w:rPr>
                <w:rFonts w:ascii="Arial Narrow" w:hAnsi="Arial Narrow" w:eastAsia="Cambria" w:cs="Cambria"/>
                <w:i/>
                <w:iCs/>
                <w:u w:color="000000"/>
                <w:bdr w:val="nil"/>
                <w:lang w:val="es-ES_tradnl"/>
              </w:rPr>
              <w:t>ecológica, importancia hidrológica y mayor aceptación social.</w:t>
            </w:r>
          </w:p>
          <w:p w:rsidRPr="004F78D4" w:rsidR="00D7038C" w:rsidP="006547A0" w:rsidRDefault="00D7038C" w14:paraId="02E2FF1D" w14:textId="59619DED">
            <w:pPr>
              <w:jc w:val="both"/>
              <w:rPr>
                <w:rFonts w:ascii="Arial Narrow" w:hAnsi="Arial Narrow" w:eastAsia="Cambria" w:cs="Cambria"/>
                <w:i/>
                <w:iCs/>
                <w:u w:color="000000"/>
                <w:bdr w:val="nil"/>
                <w:lang w:val="es-ES_tradnl"/>
              </w:rPr>
            </w:pPr>
          </w:p>
          <w:p w:rsidRPr="004F78D4" w:rsidR="00D7038C" w:rsidP="00D7038C" w:rsidRDefault="00D7038C" w14:paraId="0D42F52A" w14:textId="77777777">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 xml:space="preserve">Podemos concluir, si estos escenarios de mantienen la zona inicial se reduce de las 11.608,55 hectáreas, de la siguiente forma: </w:t>
            </w:r>
          </w:p>
          <w:p w:rsidRPr="004F78D4" w:rsidR="00D7038C" w:rsidP="00D7038C" w:rsidRDefault="00D7038C" w14:paraId="5CC408B9" w14:textId="77777777">
            <w:pPr>
              <w:rPr>
                <w:rFonts w:ascii="Arial Narrow" w:hAnsi="Arial Narrow" w:eastAsia="Cambria" w:cs="Cambria"/>
                <w:i/>
                <w:iCs/>
                <w:u w:color="000000"/>
                <w:bdr w:val="nil"/>
                <w:lang w:val="es-ES_tradnl"/>
              </w:rPr>
            </w:pPr>
          </w:p>
          <w:p w:rsidRPr="004F78D4" w:rsidR="00D7038C" w:rsidP="00D7038C" w:rsidRDefault="00D7038C" w14:paraId="678F9173" w14:textId="77777777">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La primera zona corresponde al polígono 49a sector occidental norte denominado Núcleo el Quemado, que limita con el municipio de Charta, posee una extensión estimada 1.970,48 hectáreas, conformadas por bosques andinos de la alta montaña.</w:t>
            </w:r>
          </w:p>
          <w:p w:rsidRPr="004F78D4" w:rsidR="00D7038C" w:rsidP="00D7038C" w:rsidRDefault="00D7038C" w14:paraId="09CBC65E" w14:textId="77777777">
            <w:pPr>
              <w:rPr>
                <w:rFonts w:ascii="Arial Narrow" w:hAnsi="Arial Narrow" w:eastAsia="Cambria" w:cs="Cambria"/>
                <w:i/>
                <w:iCs/>
                <w:u w:color="000000"/>
                <w:bdr w:val="nil"/>
                <w:lang w:val="es-ES_tradnl"/>
              </w:rPr>
            </w:pPr>
          </w:p>
          <w:p w:rsidRPr="004F78D4" w:rsidR="00D7038C" w:rsidP="00D7038C" w:rsidRDefault="00D7038C" w14:paraId="6985B29A" w14:textId="77777777">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 xml:space="preserve">La segunda zona corresponde al polígono 49b sector oriental sur denominado Núcleo Golondrinas, la cual limita con la línea de Páramo sector de Berlín, posee una extensión estimada 3.706,60 hectáreas, conformadas por bosques andinos y sector de páramo de la alta montaña. Las áreas seleccionadas hacen parte del Municipio de Tona. </w:t>
            </w:r>
          </w:p>
          <w:p w:rsidRPr="004F78D4" w:rsidR="00D7038C" w:rsidP="00D7038C" w:rsidRDefault="00D7038C" w14:paraId="4921AF76" w14:textId="77777777">
            <w:pPr>
              <w:jc w:val="both"/>
              <w:rPr>
                <w:rFonts w:ascii="Arial Narrow" w:hAnsi="Arial Narrow" w:eastAsia="Cambria" w:cs="Cambria"/>
                <w:i/>
                <w:iCs/>
                <w:u w:color="000000"/>
                <w:bdr w:val="nil"/>
                <w:lang w:val="es-ES_tradnl"/>
              </w:rPr>
            </w:pPr>
          </w:p>
          <w:p w:rsidRPr="004F78D4" w:rsidR="00D7038C" w:rsidP="00D7038C" w:rsidRDefault="00D7038C" w14:paraId="2C5522D3" w14:textId="77777777">
            <w:pPr>
              <w:jc w:val="both"/>
              <w:rPr>
                <w:rFonts w:ascii="Arial Narrow" w:hAnsi="Arial Narrow" w:eastAsia="Cambria" w:cs="Cambria"/>
                <w:u w:color="000000"/>
                <w:bdr w:val="nil"/>
                <w:lang w:val="es-ES_tradnl"/>
              </w:rPr>
            </w:pPr>
            <w:r w:rsidRPr="004F78D4">
              <w:rPr>
                <w:rFonts w:ascii="Arial Narrow" w:hAnsi="Arial Narrow" w:eastAsia="Cambria" w:cs="Cambria"/>
                <w:i/>
                <w:iCs/>
                <w:u w:color="000000"/>
                <w:bdr w:val="nil"/>
                <w:lang w:val="es-ES_tradnl"/>
              </w:rPr>
              <w:t xml:space="preserve">Con estas propuestas el área total de los dos polígonos sumaria 5.677,08 hectáreas al interior del polígono 49 de la resolución en mención. </w:t>
            </w:r>
          </w:p>
          <w:p w:rsidRPr="004F78D4" w:rsidR="00D027C1" w:rsidP="006547A0" w:rsidRDefault="00D027C1" w14:paraId="31B7AD67" w14:textId="6E840392">
            <w:pPr>
              <w:jc w:val="both"/>
              <w:rPr>
                <w:rFonts w:ascii="Arial Narrow" w:hAnsi="Arial Narrow" w:eastAsia="Cambria" w:cs="Cambria"/>
                <w:u w:color="000000"/>
                <w:bdr w:val="nil"/>
                <w:lang w:val="es-ES_tradnl"/>
              </w:rPr>
            </w:pPr>
          </w:p>
          <w:p w:rsidRPr="004F78D4" w:rsidR="00D027C1" w:rsidP="00D027C1" w:rsidRDefault="00D027C1" w14:paraId="1C79CA95" w14:textId="107AEF63">
            <w:pPr>
              <w:jc w:val="both"/>
              <w:rPr>
                <w:rFonts w:ascii="Arial Narrow" w:hAnsi="Arial Narrow" w:eastAsia="Cambria" w:cs="Cambria"/>
                <w:u w:color="000000"/>
                <w:bdr w:val="nil"/>
                <w:lang w:val="es-ES_tradnl"/>
              </w:rPr>
            </w:pPr>
            <w:r w:rsidRPr="004F78D4">
              <w:rPr>
                <w:rFonts w:ascii="Arial Narrow" w:hAnsi="Arial Narrow" w:eastAsia="Cambria" w:cs="Cambria"/>
                <w:u w:color="000000"/>
                <w:bdr w:val="nil"/>
                <w:lang w:val="es-ES_tradnl"/>
              </w:rPr>
              <w:t xml:space="preserve">Una vez realizado el cálculo </w:t>
            </w:r>
            <w:r w:rsidRPr="004F78D4">
              <w:rPr>
                <w:rFonts w:ascii="Arial Narrow" w:hAnsi="Arial Narrow" w:eastAsia="Arial Unicode MS" w:cs="Arial"/>
                <w:u w:color="000000"/>
                <w:bdr w:val="nil"/>
                <w:lang w:val="es-ES_tradnl"/>
              </w:rPr>
              <w:t xml:space="preserve">en el Sistema de referencia horizontal MAGNA SIRGAS Origen Nacional, por el Ministerio de Ambiente y Desarrollo Sostenible, se </w:t>
            </w:r>
            <w:r w:rsidRPr="004F78D4">
              <w:rPr>
                <w:rFonts w:ascii="Arial Narrow" w:hAnsi="Arial Narrow" w:eastAsia="Cambria" w:cs="Cambria"/>
                <w:u w:color="000000"/>
                <w:bdr w:val="nil"/>
                <w:lang w:val="es-ES_tradnl"/>
              </w:rPr>
              <w:t xml:space="preserve">obtiene que el área calculada para la prórroga de la resolución 1109 de 2023 del </w:t>
            </w:r>
            <w:r w:rsidRPr="004F78D4" w:rsidR="00D7038C">
              <w:rPr>
                <w:rFonts w:ascii="Arial Narrow" w:hAnsi="Arial Narrow" w:eastAsia="Cambria" w:cs="Cambria"/>
                <w:u w:color="000000"/>
                <w:bdr w:val="nil"/>
                <w:lang w:val="es-ES_tradnl"/>
              </w:rPr>
              <w:t xml:space="preserve">polígono 49a. Microcuenca río Tona </w:t>
            </w:r>
            <w:r w:rsidRPr="004F78D4">
              <w:rPr>
                <w:rFonts w:ascii="Arial Narrow" w:hAnsi="Arial Narrow" w:eastAsia="Cambria" w:cs="Cambria"/>
                <w:u w:color="000000"/>
                <w:bdr w:val="nil"/>
                <w:lang w:val="es-ES_tradnl"/>
              </w:rPr>
              <w:t xml:space="preserve">corresponde a </w:t>
            </w:r>
            <w:r w:rsidRPr="004F78D4" w:rsidR="00D7038C">
              <w:rPr>
                <w:rFonts w:ascii="Arial Narrow" w:hAnsi="Arial Narrow" w:eastAsia="Cambria" w:cs="Cambria"/>
                <w:u w:color="000000"/>
                <w:bdr w:val="nil"/>
                <w:lang w:val="es-ES_tradnl"/>
              </w:rPr>
              <w:t>p49a 1966,63</w:t>
            </w:r>
            <w:r w:rsidRPr="004F78D4">
              <w:rPr>
                <w:rFonts w:ascii="Arial Narrow" w:hAnsi="Arial Narrow" w:eastAsia="Cambria" w:cs="Cambria"/>
                <w:u w:color="000000"/>
                <w:bdr w:val="nil"/>
                <w:lang w:val="es-ES_tradnl"/>
              </w:rPr>
              <w:t xml:space="preserve"> hectáreas</w:t>
            </w:r>
            <w:r w:rsidRPr="004F78D4" w:rsidR="00D7038C">
              <w:rPr>
                <w:rFonts w:ascii="Arial Narrow" w:hAnsi="Arial Narrow" w:eastAsia="Cambria" w:cs="Cambria"/>
                <w:u w:color="000000"/>
                <w:bdr w:val="nil"/>
                <w:lang w:val="es-ES_tradnl"/>
              </w:rPr>
              <w:t xml:space="preserve"> y p49b 3687,04 hectáreas, para un total de 5954,88 hectáreas.</w:t>
            </w:r>
          </w:p>
          <w:p w:rsidRPr="004F78D4" w:rsidR="00D027C1" w:rsidP="006547A0" w:rsidRDefault="00D027C1" w14:paraId="5989F49B" w14:textId="573E528D">
            <w:pPr>
              <w:jc w:val="both"/>
              <w:rPr>
                <w:rFonts w:ascii="Arial Narrow" w:hAnsi="Arial Narrow" w:eastAsia="Cambria" w:cs="Cambria"/>
                <w:u w:color="000000"/>
                <w:bdr w:val="nil"/>
                <w:lang w:val="es-ES_tradnl"/>
              </w:rPr>
            </w:pPr>
          </w:p>
          <w:p w:rsidRPr="004F78D4" w:rsidR="00D7038C" w:rsidP="006547A0" w:rsidRDefault="00D7038C" w14:paraId="0CF1BDCC" w14:textId="77777777">
            <w:pPr>
              <w:jc w:val="both"/>
              <w:rPr>
                <w:rFonts w:ascii="Arial Narrow" w:hAnsi="Arial Narrow" w:eastAsia="Cambria" w:cs="Cambria"/>
                <w:u w:color="000000"/>
                <w:bdr w:val="nil"/>
                <w:lang w:val="es-ES_tradnl"/>
              </w:rPr>
            </w:pPr>
          </w:p>
          <w:p w:rsidRPr="004F78D4" w:rsidR="0018657D" w:rsidP="00E33182" w:rsidRDefault="00241806" w14:paraId="20D28A4A" w14:textId="11363FE5">
            <w:pPr>
              <w:jc w:val="both"/>
              <w:rPr>
                <w:rFonts w:ascii="Arial Narrow" w:hAnsi="Arial Narrow"/>
                <w:b/>
                <w:bCs/>
              </w:rPr>
            </w:pPr>
            <w:r w:rsidRPr="004F78D4">
              <w:rPr>
                <w:rFonts w:ascii="Arial Narrow" w:hAnsi="Arial Narrow"/>
                <w:b/>
                <w:bCs/>
              </w:rPr>
              <w:t>De las áreas declaradas:</w:t>
            </w:r>
          </w:p>
          <w:p w:rsidRPr="004F78D4" w:rsidR="0093084D" w:rsidP="00016A47" w:rsidRDefault="0093084D" w14:paraId="1DCE070E" w14:textId="77777777">
            <w:pPr>
              <w:jc w:val="both"/>
              <w:rPr>
                <w:rFonts w:ascii="Arial Narrow" w:hAnsi="Arial Narrow" w:eastAsia="Cambria" w:cs="Cambria"/>
                <w:u w:color="000000"/>
                <w:bdr w:val="nil"/>
                <w:lang w:val="es-ES_tradnl"/>
              </w:rPr>
            </w:pPr>
          </w:p>
          <w:p w:rsidRPr="004F78D4" w:rsidR="00794B08" w:rsidP="00241806" w:rsidRDefault="00794B08" w14:paraId="6F57958F" w14:textId="21F0A07B">
            <w:pPr>
              <w:jc w:val="both"/>
              <w:rPr>
                <w:rFonts w:ascii="Arial Narrow" w:hAnsi="Arial Narrow" w:eastAsia="Arial Unicode MS" w:cs="Arial"/>
              </w:rPr>
            </w:pPr>
            <w:r w:rsidRPr="004F78D4">
              <w:rPr>
                <w:rFonts w:ascii="Arial Narrow" w:hAnsi="Arial Narrow" w:eastAsia="Cambria" w:cs="Cambria"/>
                <w:u w:color="000000"/>
                <w:bdr w:val="nil"/>
                <w:lang w:val="es-ES_tradnl"/>
              </w:rPr>
              <w:t xml:space="preserve">Respecto al área declarada </w:t>
            </w:r>
            <w:r w:rsidRPr="004F78D4">
              <w:rPr>
                <w:rFonts w:ascii="Arial Narrow" w:hAnsi="Arial Narrow" w:eastAsia="Arial Unicode MS" w:cs="Arial"/>
              </w:rPr>
              <w:t>Distrito Regional de Manejo Integrado DRMI Bajo Cauca Nechí, se presentan las siguientes consideraciones:</w:t>
            </w:r>
          </w:p>
          <w:p w:rsidRPr="004F78D4" w:rsidR="00794B08" w:rsidP="00016A47" w:rsidRDefault="00794B08" w14:paraId="27494948" w14:textId="2EAE6D77">
            <w:pPr>
              <w:jc w:val="both"/>
              <w:rPr>
                <w:rFonts w:ascii="Arial Narrow" w:hAnsi="Arial Narrow" w:eastAsia="Arial Unicode MS" w:cs="Arial"/>
              </w:rPr>
            </w:pPr>
          </w:p>
          <w:p w:rsidRPr="004F78D4" w:rsidR="00794B08" w:rsidP="00794B08" w:rsidRDefault="00794B08" w14:paraId="74AA3F00" w14:textId="38C0A4C9">
            <w:pPr>
              <w:jc w:val="center"/>
              <w:rPr>
                <w:rFonts w:ascii="Arial Narrow" w:hAnsi="Arial Narrow" w:eastAsia="Arial Unicode MS" w:cs="Arial"/>
                <w:iCs/>
              </w:rPr>
            </w:pPr>
            <w:r w:rsidRPr="004F78D4">
              <w:rPr>
                <w:rFonts w:ascii="Arial Narrow" w:hAnsi="Arial Narrow" w:eastAsia="Arial Unicode MS" w:cs="Arial"/>
                <w:iCs/>
              </w:rPr>
              <w:t>Polígono 8. Bajo Cauca Nechí- Corantioquia</w:t>
            </w:r>
          </w:p>
          <w:p w:rsidRPr="004F78D4" w:rsidR="00B7136B" w:rsidP="00794B08" w:rsidRDefault="00B7136B" w14:paraId="517E8A76" w14:textId="77777777">
            <w:pPr>
              <w:jc w:val="center"/>
              <w:rPr>
                <w:rFonts w:ascii="Arial Narrow" w:hAnsi="Arial Narrow" w:eastAsia="Arial Unicode MS" w:cs="Arial"/>
                <w:iCs/>
              </w:rPr>
            </w:pPr>
          </w:p>
          <w:p w:rsidRPr="004F78D4" w:rsidR="00B7136B" w:rsidP="00B7136B" w:rsidRDefault="00794B08" w14:paraId="5B86551B" w14:textId="77777777">
            <w:pPr>
              <w:jc w:val="both"/>
              <w:rPr>
                <w:rFonts w:ascii="Arial Narrow" w:hAnsi="Arial Narrow" w:eastAsia="Cambria" w:cs="Cambria"/>
                <w:u w:color="000000"/>
                <w:bdr w:val="nil"/>
                <w:lang w:val="es-ES_tradnl"/>
              </w:rPr>
            </w:pPr>
            <w:r w:rsidRPr="004F78D4">
              <w:rPr>
                <w:rFonts w:ascii="Arial Narrow" w:hAnsi="Arial Narrow" w:eastAsia="Cambria" w:cs="Cambria"/>
                <w:u w:color="000000"/>
                <w:bdr w:val="nil"/>
                <w:lang w:val="es-ES_tradnl"/>
              </w:rPr>
              <w:t>El proceso de declaratoria de un área protegida para el polígono 8 Bajo Cauca Nechí, culminó exitosamente con la declaratoria del del Distrito Regional de Manejo Integrado DRMI Bajo Cauca Nechí, mediante el Acuerdo 675 del 22 de diciembre de 2023 del Consejo Directivo de la Corporación Autónoma Regional del Centro de Antioquia – CORANTIOQUIA “Por medio del cual se declara, reserva, delimita y alindera el área protegida Distrito Regional de Manejo Integrado Bajo Cauca - Nechí”</w:t>
            </w:r>
            <w:r w:rsidRPr="004F78D4" w:rsidR="00B7136B">
              <w:rPr>
                <w:rFonts w:ascii="Arial Narrow" w:hAnsi="Arial Narrow" w:eastAsia="Cambria" w:cs="Cambria"/>
                <w:u w:color="000000"/>
                <w:bdr w:val="nil"/>
                <w:lang w:val="es-ES_tradnl"/>
              </w:rPr>
              <w:t>, un área de setenta y cinco mil ochocientos dos coma setenta y nueve hectáreas (75.802,79) en jurisdicción de los municipios de Anorí, Cáceres y Zaragoza del departamento de Antioquia</w:t>
            </w:r>
            <w:r w:rsidRPr="004F78D4">
              <w:rPr>
                <w:rFonts w:ascii="Arial Narrow" w:hAnsi="Arial Narrow" w:eastAsia="Cambria" w:cs="Cambria"/>
                <w:u w:color="000000"/>
                <w:bdr w:val="nil"/>
                <w:lang w:val="es-ES_tradnl"/>
              </w:rPr>
              <w:t xml:space="preserve">. </w:t>
            </w:r>
          </w:p>
          <w:p w:rsidRPr="004F78D4" w:rsidR="00B7136B" w:rsidP="00B7136B" w:rsidRDefault="00B7136B" w14:paraId="68B9C65E" w14:textId="77777777">
            <w:pPr>
              <w:jc w:val="both"/>
              <w:rPr>
                <w:rFonts w:ascii="Arial Narrow" w:hAnsi="Arial Narrow" w:eastAsia="Cambria" w:cs="Cambria"/>
                <w:u w:color="000000"/>
                <w:bdr w:val="nil"/>
                <w:lang w:val="es-ES_tradnl"/>
              </w:rPr>
            </w:pPr>
          </w:p>
          <w:p w:rsidRPr="004F78D4" w:rsidR="002E74B1" w:rsidP="002E74B1" w:rsidRDefault="002E74B1" w14:paraId="0DE7E87D" w14:textId="77777777">
            <w:pPr>
              <w:pStyle w:val="paragraph"/>
              <w:spacing w:before="0" w:beforeAutospacing="0" w:after="0" w:afterAutospacing="0"/>
              <w:jc w:val="both"/>
              <w:textAlignment w:val="baseline"/>
              <w:rPr>
                <w:rFonts w:ascii="Segoe UI" w:hAnsi="Segoe UI" w:cs="Segoe UI"/>
                <w:sz w:val="18"/>
                <w:szCs w:val="18"/>
                <w:lang w:val="es-ES"/>
              </w:rPr>
            </w:pPr>
            <w:r w:rsidRPr="004F78D4">
              <w:rPr>
                <w:rStyle w:val="normaltextrun"/>
                <w:rFonts w:ascii="Arial Narrow" w:hAnsi="Arial Narrow" w:cs="Segoe UI"/>
                <w:lang w:val="es-ES"/>
              </w:rPr>
              <w:t>Sin embargo, esta cartera ministerial consideró pertinente no levantar la zona de protección y desarrollo de los recursos naturales renovables y del medio ambiente vigente mediante la Resolución 1109 de 2023, correspondiente al Distrito Regional de Manejo Integrado Bajo Cauca Nechí, al no contar con un instrumento de gestión o una zonificación preliminar que permita dar certeza de que los procesos de formalización minera se adelantarán en zonas al interior del área protegida que sean compatibles con actividades mineras, propias de la subzonificación de desarrollo y que no se desarrollarán en las zonas de preservación o restauración y que vayan en detrimento de los objetivos de conservación del área.</w:t>
            </w:r>
            <w:r w:rsidRPr="004F78D4">
              <w:rPr>
                <w:rStyle w:val="eop"/>
                <w:rFonts w:ascii="Arial Narrow" w:hAnsi="Arial Narrow" w:cs="Segoe UI"/>
                <w:lang w:val="es-ES"/>
              </w:rPr>
              <w:t> </w:t>
            </w:r>
          </w:p>
          <w:p w:rsidRPr="004F78D4" w:rsidR="002E74B1" w:rsidP="002E74B1" w:rsidRDefault="002E74B1" w14:paraId="14CECDE4" w14:textId="77777777">
            <w:pPr>
              <w:pStyle w:val="paragraph"/>
              <w:spacing w:before="0" w:beforeAutospacing="0" w:after="0" w:afterAutospacing="0"/>
              <w:jc w:val="both"/>
              <w:textAlignment w:val="baseline"/>
              <w:rPr>
                <w:rFonts w:ascii="Segoe UI" w:hAnsi="Segoe UI" w:cs="Segoe UI"/>
                <w:sz w:val="18"/>
                <w:szCs w:val="18"/>
                <w:lang w:val="es-ES"/>
              </w:rPr>
            </w:pPr>
            <w:r w:rsidRPr="004F78D4">
              <w:rPr>
                <w:rStyle w:val="normaltextrun"/>
                <w:rFonts w:ascii="Arial Narrow" w:hAnsi="Arial Narrow" w:cs="Segoe UI"/>
                <w:lang w:val="es-ES"/>
              </w:rPr>
              <w:t> </w:t>
            </w:r>
            <w:r w:rsidRPr="004F78D4">
              <w:rPr>
                <w:rStyle w:val="eop"/>
                <w:rFonts w:ascii="Arial Narrow" w:hAnsi="Arial Narrow" w:cs="Segoe UI"/>
                <w:lang w:val="es-ES"/>
              </w:rPr>
              <w:t> </w:t>
            </w:r>
          </w:p>
          <w:p w:rsidRPr="004F78D4" w:rsidR="002E74B1" w:rsidP="002E74B1" w:rsidRDefault="002E74B1" w14:paraId="5CBD6C6F" w14:textId="77777777">
            <w:pPr>
              <w:pStyle w:val="paragraph"/>
              <w:spacing w:before="0" w:beforeAutospacing="0" w:after="0" w:afterAutospacing="0"/>
              <w:jc w:val="both"/>
              <w:textAlignment w:val="baseline"/>
              <w:rPr>
                <w:rFonts w:ascii="Segoe UI" w:hAnsi="Segoe UI" w:cs="Segoe UI"/>
                <w:sz w:val="18"/>
                <w:szCs w:val="18"/>
                <w:lang w:val="es-ES"/>
              </w:rPr>
            </w:pPr>
            <w:r w:rsidRPr="004F78D4">
              <w:rPr>
                <w:rStyle w:val="normaltextrun"/>
                <w:rFonts w:ascii="Arial Narrow" w:hAnsi="Arial Narrow" w:cs="Segoe UI"/>
                <w:lang w:val="es-ES"/>
              </w:rPr>
              <w:t>Con la prórroga de la zona de protección y desarrollo de los recursos naturales renovables y del medio ambiente se pretende continuar garantizado la protección del ecosistema, entre tanto la Corporación adelanta el instrumento de manejo y su respectiva zonificación, para realizar el correspondiente análisis que permita identificar la ubicación del área del Distrito Regional de Manejo Integrado Bajo Cauca Nechí en la que se debe levantar la figura de protección temporal.</w:t>
            </w:r>
            <w:r w:rsidRPr="004F78D4">
              <w:rPr>
                <w:rStyle w:val="eop"/>
                <w:rFonts w:ascii="Arial Narrow" w:hAnsi="Arial Narrow" w:cs="Segoe UI"/>
                <w:lang w:val="es-ES"/>
              </w:rPr>
              <w:t> </w:t>
            </w:r>
          </w:p>
          <w:p w:rsidRPr="004F78D4" w:rsidR="002E74B1" w:rsidP="002E74B1" w:rsidRDefault="002E74B1" w14:paraId="69F5B889" w14:textId="77777777">
            <w:pPr>
              <w:pStyle w:val="paragraph"/>
              <w:spacing w:before="0" w:beforeAutospacing="0" w:after="0" w:afterAutospacing="0"/>
              <w:jc w:val="both"/>
              <w:textAlignment w:val="baseline"/>
              <w:rPr>
                <w:rFonts w:ascii="Segoe UI" w:hAnsi="Segoe UI" w:cs="Segoe UI"/>
                <w:sz w:val="18"/>
                <w:szCs w:val="18"/>
                <w:lang w:val="es-ES"/>
              </w:rPr>
            </w:pPr>
            <w:r w:rsidRPr="004F78D4">
              <w:rPr>
                <w:rStyle w:val="eop"/>
                <w:rFonts w:ascii="Arial Narrow" w:hAnsi="Arial Narrow" w:cs="Segoe UI"/>
                <w:lang w:val="es-ES"/>
              </w:rPr>
              <w:t> </w:t>
            </w:r>
          </w:p>
          <w:p w:rsidRPr="004F78D4" w:rsidR="002E74B1" w:rsidP="002E74B1" w:rsidRDefault="002E74B1" w14:paraId="12B55449" w14:textId="77777777">
            <w:pPr>
              <w:pStyle w:val="paragraph"/>
              <w:spacing w:before="0" w:beforeAutospacing="0" w:after="0" w:afterAutospacing="0"/>
              <w:jc w:val="both"/>
              <w:textAlignment w:val="baseline"/>
              <w:rPr>
                <w:rFonts w:ascii="Segoe UI" w:hAnsi="Segoe UI" w:cs="Segoe UI"/>
                <w:sz w:val="18"/>
                <w:szCs w:val="18"/>
              </w:rPr>
            </w:pPr>
            <w:r w:rsidRPr="004F78D4">
              <w:rPr>
                <w:rStyle w:val="normaltextrun"/>
                <w:rFonts w:ascii="Arial Narrow" w:hAnsi="Arial Narrow" w:cs="Segoe UI"/>
                <w:lang w:val="es-ES"/>
              </w:rPr>
              <w:t xml:space="preserve">El polígono No. 8 Bajo Cauca Nechí en la Resolución 1109 de 2023 cuenta con un área de 75.815,61 hectáreas. </w:t>
            </w:r>
            <w:r w:rsidRPr="004F78D4">
              <w:rPr>
                <w:rStyle w:val="eop"/>
                <w:rFonts w:ascii="Arial Narrow" w:hAnsi="Arial Narrow" w:cs="Segoe UI"/>
              </w:rPr>
              <w:t> </w:t>
            </w:r>
          </w:p>
          <w:p w:rsidRPr="004F78D4" w:rsidR="002E74B1" w:rsidP="002E74B1" w:rsidRDefault="002E74B1" w14:paraId="516F394E" w14:textId="77777777">
            <w:pPr>
              <w:pStyle w:val="paragraph"/>
              <w:spacing w:before="0" w:beforeAutospacing="0" w:after="0" w:afterAutospacing="0"/>
              <w:jc w:val="both"/>
              <w:textAlignment w:val="baseline"/>
              <w:rPr>
                <w:rFonts w:ascii="Segoe UI" w:hAnsi="Segoe UI" w:cs="Segoe UI"/>
                <w:sz w:val="18"/>
                <w:szCs w:val="18"/>
                <w:lang w:val="es-ES"/>
              </w:rPr>
            </w:pPr>
            <w:r w:rsidRPr="004F78D4">
              <w:rPr>
                <w:rStyle w:val="eop"/>
                <w:rFonts w:ascii="Arial Narrow" w:hAnsi="Arial Narrow" w:cs="Segoe UI"/>
                <w:lang w:val="es-ES"/>
              </w:rPr>
              <w:t> </w:t>
            </w:r>
          </w:p>
          <w:p w:rsidRPr="004F78D4" w:rsidR="002E74B1" w:rsidP="002E74B1" w:rsidRDefault="002E74B1" w14:paraId="32F6356F" w14:textId="0CE750B7">
            <w:pPr>
              <w:pStyle w:val="paragraph"/>
              <w:spacing w:before="0" w:beforeAutospacing="0" w:after="0" w:afterAutospacing="0"/>
              <w:jc w:val="both"/>
              <w:textAlignment w:val="baseline"/>
              <w:rPr>
                <w:rFonts w:ascii="Segoe UI" w:hAnsi="Segoe UI" w:cs="Segoe UI"/>
                <w:sz w:val="18"/>
                <w:szCs w:val="18"/>
                <w:lang w:val="es-ES"/>
              </w:rPr>
            </w:pPr>
            <w:r w:rsidRPr="004F78D4">
              <w:rPr>
                <w:rStyle w:val="normaltextrun"/>
                <w:rFonts w:ascii="Arial Narrow" w:hAnsi="Arial Narrow" w:cs="Segoe UI"/>
                <w:lang w:val="es-ES"/>
              </w:rPr>
              <w:t xml:space="preserve">Una vez realizado el cálculo en el Sistema de referencia horizontal MAGNA SIRGAS Origen Nacional, por el Ministerio de Ambiente y Desarrollo Sostenible, se obtiene que el área calculada declarada como </w:t>
            </w:r>
            <w:r w:rsidRPr="004F78D4" w:rsidR="00354A8B">
              <w:rPr>
                <w:rStyle w:val="normaltextrun"/>
                <w:rFonts w:ascii="Arial Narrow" w:hAnsi="Arial Narrow" w:cs="Segoe UI"/>
                <w:lang w:val="es-ES"/>
              </w:rPr>
              <w:t>DRMI Bajo</w:t>
            </w:r>
            <w:r w:rsidRPr="004F78D4">
              <w:rPr>
                <w:rStyle w:val="normaltextrun"/>
                <w:rFonts w:ascii="Arial Narrow" w:hAnsi="Arial Narrow" w:cs="Segoe UI"/>
              </w:rPr>
              <w:t xml:space="preserve"> Cauca Nechí</w:t>
            </w:r>
            <w:r w:rsidRPr="004F78D4">
              <w:rPr>
                <w:rStyle w:val="normaltextrun"/>
                <w:rFonts w:ascii="Arial Narrow" w:hAnsi="Arial Narrow" w:cs="Segoe UI"/>
                <w:lang w:val="es-ES"/>
              </w:rPr>
              <w:t xml:space="preserve"> corresponde a 75</w:t>
            </w:r>
            <w:r w:rsidRPr="004F78D4" w:rsidR="00354A8B">
              <w:rPr>
                <w:rStyle w:val="normaltextrun"/>
                <w:rFonts w:ascii="Arial Narrow" w:hAnsi="Arial Narrow" w:cs="Segoe UI"/>
                <w:lang w:val="es-ES"/>
              </w:rPr>
              <w:t>.</w:t>
            </w:r>
            <w:r w:rsidRPr="004F78D4">
              <w:rPr>
                <w:rStyle w:val="normaltextrun"/>
                <w:rFonts w:ascii="Arial Narrow" w:hAnsi="Arial Narrow" w:cs="Segoe UI"/>
                <w:lang w:val="es-ES"/>
              </w:rPr>
              <w:t xml:space="preserve">759,95 hectáreas. </w:t>
            </w:r>
            <w:r w:rsidRPr="004F78D4">
              <w:rPr>
                <w:rStyle w:val="eop"/>
                <w:rFonts w:ascii="Arial Narrow" w:hAnsi="Arial Narrow" w:cs="Segoe UI"/>
                <w:lang w:val="es-ES"/>
              </w:rPr>
              <w:t> </w:t>
            </w:r>
          </w:p>
          <w:p w:rsidRPr="004F78D4" w:rsidR="002E74B1" w:rsidP="002E74B1" w:rsidRDefault="002E74B1" w14:paraId="2A6CC3D5" w14:textId="77777777">
            <w:pPr>
              <w:pStyle w:val="paragraph"/>
              <w:spacing w:before="0" w:beforeAutospacing="0" w:after="0" w:afterAutospacing="0"/>
              <w:jc w:val="both"/>
              <w:textAlignment w:val="baseline"/>
              <w:rPr>
                <w:rFonts w:ascii="Segoe UI" w:hAnsi="Segoe UI" w:cs="Segoe UI"/>
                <w:sz w:val="18"/>
                <w:szCs w:val="18"/>
                <w:lang w:val="es-ES"/>
              </w:rPr>
            </w:pPr>
            <w:r w:rsidRPr="004F78D4">
              <w:rPr>
                <w:rStyle w:val="eop"/>
                <w:rFonts w:ascii="Arial Narrow" w:hAnsi="Arial Narrow" w:cs="Segoe UI"/>
                <w:lang w:val="es-ES"/>
              </w:rPr>
              <w:t> </w:t>
            </w:r>
          </w:p>
          <w:p w:rsidRPr="004F78D4" w:rsidR="002E74B1" w:rsidP="002E74B1" w:rsidRDefault="002E74B1" w14:paraId="29A19A6C" w14:textId="77777777">
            <w:pPr>
              <w:pStyle w:val="paragraph"/>
              <w:spacing w:before="0" w:beforeAutospacing="0" w:after="0" w:afterAutospacing="0"/>
              <w:jc w:val="both"/>
              <w:textAlignment w:val="baseline"/>
              <w:rPr>
                <w:rFonts w:ascii="Segoe UI" w:hAnsi="Segoe UI" w:cs="Segoe UI"/>
                <w:sz w:val="18"/>
                <w:szCs w:val="18"/>
                <w:lang w:val="es-ES"/>
              </w:rPr>
            </w:pPr>
            <w:r w:rsidRPr="004F78D4">
              <w:rPr>
                <w:rStyle w:val="normaltextrun"/>
                <w:rFonts w:ascii="Arial Narrow" w:hAnsi="Arial Narrow" w:cs="Segoe UI"/>
                <w:lang w:val="es-ES"/>
              </w:rPr>
              <w:t xml:space="preserve">Es importante mencionar que se presenta una diferencia de 55,66 hectáreas entre el polígono declarado y el polígono de la Resolución 1109 de 2023, toda vez que, se realizó un ajuste de precisión en los límites del DRMI. </w:t>
            </w:r>
            <w:r w:rsidRPr="004F78D4">
              <w:rPr>
                <w:rStyle w:val="eop"/>
                <w:rFonts w:ascii="Arial Narrow" w:hAnsi="Arial Narrow" w:cs="Segoe UI"/>
                <w:lang w:val="es-ES"/>
              </w:rPr>
              <w:t> </w:t>
            </w:r>
          </w:p>
          <w:p w:rsidRPr="004F78D4" w:rsidR="002E74B1" w:rsidP="002E74B1" w:rsidRDefault="002E74B1" w14:paraId="37ADE51F" w14:textId="77777777">
            <w:pPr>
              <w:pStyle w:val="paragraph"/>
              <w:spacing w:before="0" w:beforeAutospacing="0" w:after="0" w:afterAutospacing="0"/>
              <w:jc w:val="both"/>
              <w:textAlignment w:val="baseline"/>
              <w:rPr>
                <w:rFonts w:ascii="Segoe UI" w:hAnsi="Segoe UI" w:cs="Segoe UI"/>
                <w:sz w:val="18"/>
                <w:szCs w:val="18"/>
                <w:lang w:val="es-ES"/>
              </w:rPr>
            </w:pPr>
            <w:r w:rsidRPr="004F78D4">
              <w:rPr>
                <w:rStyle w:val="eop"/>
                <w:rFonts w:ascii="Arial Narrow" w:hAnsi="Arial Narrow" w:cs="Segoe UI"/>
                <w:lang w:val="es-ES"/>
              </w:rPr>
              <w:t> </w:t>
            </w:r>
          </w:p>
          <w:p w:rsidRPr="004F78D4" w:rsidR="002E74B1" w:rsidP="002E74B1" w:rsidRDefault="002E74B1" w14:paraId="253B9F78" w14:textId="3AEF644A">
            <w:pPr>
              <w:pStyle w:val="paragraph"/>
              <w:spacing w:before="0" w:beforeAutospacing="0" w:after="0" w:afterAutospacing="0"/>
              <w:jc w:val="both"/>
              <w:textAlignment w:val="baseline"/>
              <w:rPr>
                <w:rFonts w:ascii="Segoe UI" w:hAnsi="Segoe UI" w:cs="Segoe UI"/>
                <w:sz w:val="18"/>
                <w:szCs w:val="18"/>
                <w:lang w:val="es-ES"/>
              </w:rPr>
            </w:pPr>
            <w:r w:rsidRPr="004F78D4">
              <w:rPr>
                <w:rStyle w:val="normaltextrun"/>
                <w:rFonts w:ascii="Arial Narrow" w:hAnsi="Arial Narrow" w:cs="Segoe UI"/>
                <w:lang w:val="es-ES"/>
              </w:rPr>
              <w:t xml:space="preserve">De acuerdo con lo mencionado, para la presente prórroga se </w:t>
            </w:r>
            <w:r w:rsidRPr="004F78D4" w:rsidR="00354A8B">
              <w:rPr>
                <w:rStyle w:val="normaltextrun"/>
                <w:rFonts w:ascii="Arial Narrow" w:hAnsi="Arial Narrow" w:cs="Segoe UI"/>
                <w:lang w:val="es-ES"/>
              </w:rPr>
              <w:t xml:space="preserve">cambia el nombre del polígono 8 a </w:t>
            </w:r>
            <w:r w:rsidRPr="004F78D4" w:rsidR="00354A8B">
              <w:rPr>
                <w:rFonts w:ascii="Arial Narrow" w:hAnsi="Arial Narrow" w:eastAsia="Cambria" w:cs="Cambria"/>
                <w:u w:color="000000"/>
                <w:bdr w:val="nil"/>
                <w:lang w:val="es-ES_tradnl"/>
              </w:rPr>
              <w:t>Distrito Regional de Manejo Integrado Bajo Cauca - Nechí</w:t>
            </w:r>
            <w:r w:rsidRPr="004F78D4" w:rsidR="00354A8B">
              <w:rPr>
                <w:rStyle w:val="normaltextrun"/>
                <w:rFonts w:ascii="Arial Narrow" w:hAnsi="Arial Narrow" w:cs="Segoe UI"/>
                <w:lang w:val="es-ES"/>
              </w:rPr>
              <w:t xml:space="preserve"> y se reduce su área de 75.815,61 hectáreas a 75.759,95 hectáreas, quedando un área liberada de </w:t>
            </w:r>
            <w:r w:rsidRPr="004F78D4">
              <w:rPr>
                <w:rStyle w:val="normaltextrun"/>
                <w:rFonts w:ascii="Arial Narrow" w:hAnsi="Arial Narrow" w:cs="Segoe UI"/>
                <w:lang w:val="es-ES"/>
              </w:rPr>
              <w:t>55,66 hectáreas, correspondiente al área que no fue declarada como DRMI Bajo Cauca Nechí.</w:t>
            </w:r>
            <w:r w:rsidRPr="004F78D4">
              <w:rPr>
                <w:rStyle w:val="eop"/>
                <w:rFonts w:ascii="Arial Narrow" w:hAnsi="Arial Narrow" w:cs="Segoe UI"/>
                <w:lang w:val="es-ES"/>
              </w:rPr>
              <w:t> </w:t>
            </w:r>
          </w:p>
          <w:p w:rsidRPr="004F78D4" w:rsidR="00B3427A" w:rsidP="00317560" w:rsidRDefault="00B3427A" w14:paraId="6FFC1387" w14:textId="77777777">
            <w:pPr>
              <w:jc w:val="both"/>
              <w:rPr>
                <w:rFonts w:ascii="Arial Narrow" w:hAnsi="Arial Narrow" w:eastAsia="Cambria" w:cs="Cambria"/>
                <w:u w:color="000000"/>
                <w:bdr w:val="nil"/>
                <w:lang w:val="es-ES_tradnl"/>
              </w:rPr>
            </w:pPr>
            <w:bookmarkStart w:name="_Hlk210025335" w:id="0"/>
          </w:p>
          <w:p w:rsidRPr="004F78D4" w:rsidR="00317560" w:rsidP="7A5E9946" w:rsidRDefault="437D9682" w14:paraId="7427B667" w14:textId="0078F22D">
            <w:pPr>
              <w:jc w:val="both"/>
              <w:rPr>
                <w:rFonts w:ascii="Arial Narrow" w:hAnsi="Arial Narrow" w:eastAsia="Cambria" w:cs="Cambria"/>
                <w:bdr w:val="nil"/>
                <w:lang w:val="es-ES"/>
              </w:rPr>
            </w:pPr>
            <w:r w:rsidRPr="004F78D4">
              <w:rPr>
                <w:rFonts w:ascii="Arial Narrow" w:hAnsi="Arial Narrow" w:eastAsia="Cambria" w:cs="Cambria"/>
                <w:bdr w:val="nil"/>
                <w:lang w:val="es-ES"/>
              </w:rPr>
              <w:t>E</w:t>
            </w:r>
            <w:r w:rsidRPr="004F78D4" w:rsidR="566323A4">
              <w:rPr>
                <w:rFonts w:ascii="Arial Narrow" w:hAnsi="Arial Narrow" w:eastAsia="Cambria" w:cs="Cambria"/>
                <w:bdr w:val="nil"/>
                <w:lang w:val="es-ES"/>
              </w:rPr>
              <w:t xml:space="preserve">s importante mencionar que las </w:t>
            </w:r>
            <w:r w:rsidRPr="004F78D4" w:rsidR="00354A8B">
              <w:rPr>
                <w:rStyle w:val="normaltextrun"/>
                <w:rFonts w:ascii="Arial Narrow" w:hAnsi="Arial Narrow" w:cs="Segoe UI"/>
                <w:lang w:val="es-ES"/>
              </w:rPr>
              <w:t>55,66 </w:t>
            </w:r>
            <w:r w:rsidRPr="004F78D4" w:rsidR="566323A4">
              <w:rPr>
                <w:rFonts w:ascii="Arial Narrow" w:hAnsi="Arial Narrow" w:eastAsia="Cambria" w:cs="Cambria"/>
                <w:bdr w:val="nil"/>
                <w:lang w:val="es-ES"/>
              </w:rPr>
              <w:t xml:space="preserve">hectáreas que se liberan sin figura de </w:t>
            </w:r>
            <w:r w:rsidRPr="004F78D4" w:rsidR="00354A8B">
              <w:rPr>
                <w:rFonts w:ascii="Arial Narrow" w:hAnsi="Arial Narrow" w:eastAsia="Cambria" w:cs="Cambria"/>
                <w:bdr w:val="nil"/>
                <w:lang w:val="es-ES"/>
              </w:rPr>
              <w:t>protección</w:t>
            </w:r>
            <w:r w:rsidRPr="004F78D4" w:rsidR="566323A4">
              <w:rPr>
                <w:rFonts w:ascii="Arial Narrow" w:hAnsi="Arial Narrow" w:eastAsia="Cambria" w:cs="Cambria"/>
                <w:bdr w:val="nil"/>
                <w:lang w:val="es-ES"/>
              </w:rPr>
              <w:t xml:space="preserve"> actualmente no presentan ningún tipo de sobreposición con </w:t>
            </w:r>
            <w:r w:rsidRPr="004F78D4">
              <w:rPr>
                <w:rFonts w:ascii="Arial Narrow" w:hAnsi="Arial Narrow" w:eastAsia="Cambria" w:cs="Cambria"/>
                <w:bdr w:val="nil"/>
                <w:lang w:val="es-ES"/>
              </w:rPr>
              <w:t>títulos mineros, solicitudes, áreas susceptibles de minería o áreas estratégicas mineras, de acuerdo con el informe de la ANM socializado en la mesa de trabajo sostenida con el Ministerio de Ambiente y Desarrollo Sostenible el día 25-09-2025.</w:t>
            </w:r>
          </w:p>
          <w:bookmarkEnd w:id="0"/>
          <w:p w:rsidRPr="004F78D4" w:rsidR="00FB718F" w:rsidP="00016A47" w:rsidRDefault="00FB718F" w14:paraId="3BB69215" w14:textId="77777777">
            <w:pPr>
              <w:jc w:val="both"/>
              <w:rPr>
                <w:rFonts w:ascii="Arial Narrow" w:hAnsi="Arial Narrow" w:eastAsia="Cambria" w:cs="Cambria"/>
                <w:b/>
                <w:bCs/>
                <w:u w:color="000000"/>
                <w:bdr w:val="nil"/>
                <w:lang w:val="es-ES_tradnl"/>
              </w:rPr>
            </w:pPr>
          </w:p>
          <w:p w:rsidRPr="004F78D4" w:rsidR="0092398C" w:rsidP="0092398C" w:rsidRDefault="0092398C" w14:paraId="4CC6AAF1" w14:textId="77777777">
            <w:pPr>
              <w:pStyle w:val="Textoindependiente"/>
              <w:spacing w:before="267"/>
              <w:ind w:right="237"/>
              <w:contextualSpacing/>
              <w:rPr>
                <w:rFonts w:ascii="Arial Narrow" w:hAnsi="Arial Narrow" w:eastAsia="Cambria" w:cs="Cambria"/>
                <w:b/>
                <w:bCs/>
                <w:sz w:val="24"/>
                <w:u w:color="000000"/>
                <w:bdr w:val="nil"/>
                <w:lang w:val="es-ES_tradnl"/>
              </w:rPr>
            </w:pPr>
            <w:r w:rsidRPr="004F78D4">
              <w:rPr>
                <w:rFonts w:ascii="Arial Narrow" w:hAnsi="Arial Narrow" w:eastAsia="Cambria" w:cs="Cambria"/>
                <w:b/>
                <w:bCs/>
                <w:sz w:val="24"/>
                <w:u w:color="000000"/>
                <w:bdr w:val="nil"/>
                <w:lang w:val="es-ES_tradnl"/>
              </w:rPr>
              <w:t>De las áreas que no requieren ajustes en sus límites:</w:t>
            </w:r>
          </w:p>
          <w:p w:rsidRPr="004F78D4" w:rsidR="00241806" w:rsidP="00016A47" w:rsidRDefault="00241806" w14:paraId="36C15A08" w14:textId="77777777">
            <w:pPr>
              <w:jc w:val="both"/>
              <w:rPr>
                <w:rFonts w:ascii="Arial Narrow" w:hAnsi="Arial Narrow" w:eastAsia="Cambria" w:cs="Cambria"/>
                <w:u w:color="000000"/>
                <w:bdr w:val="nil"/>
                <w:lang w:val="es-ES_tradnl"/>
              </w:rPr>
            </w:pPr>
          </w:p>
          <w:p w:rsidRPr="004F78D4" w:rsidR="00016A47" w:rsidP="7A5E9946" w:rsidRDefault="459EDF0C" w14:paraId="4F1FEF68" w14:textId="39FBF990">
            <w:pPr>
              <w:jc w:val="both"/>
              <w:rPr>
                <w:rFonts w:ascii="Arial Narrow" w:hAnsi="Arial Narrow" w:eastAsia="Cambria" w:cs="Cambria"/>
                <w:bdr w:val="nil"/>
                <w:lang w:val="es-ES"/>
              </w:rPr>
            </w:pPr>
            <w:r w:rsidRPr="004F78D4">
              <w:rPr>
                <w:rFonts w:ascii="Arial Narrow" w:hAnsi="Arial Narrow" w:eastAsia="Cambria" w:cs="Cambria"/>
                <w:bdr w:val="nil"/>
                <w:lang w:val="es-ES"/>
              </w:rPr>
              <w:t>Por otro lado, para la actual prórroga la Corporación Autónoma Regional de la Frontera Nororiental - Corponor, sugiere liberar las áreas de los polígonos 24 y 40, señalando:</w:t>
            </w:r>
          </w:p>
          <w:p w:rsidRPr="004F78D4" w:rsidR="0093084D" w:rsidP="00016A47" w:rsidRDefault="0093084D" w14:paraId="52286487" w14:textId="72A56D4D">
            <w:pPr>
              <w:jc w:val="both"/>
              <w:rPr>
                <w:rFonts w:ascii="Arial Narrow" w:hAnsi="Arial Narrow" w:eastAsia="Cambria" w:cs="Cambria"/>
                <w:u w:color="000000"/>
                <w:bdr w:val="nil"/>
                <w:lang w:val="es-ES_tradnl"/>
              </w:rPr>
            </w:pPr>
          </w:p>
          <w:p w:rsidRPr="004F78D4" w:rsidR="0093084D" w:rsidP="0093084D" w:rsidRDefault="0093084D" w14:paraId="7929E9DD" w14:textId="6395941A">
            <w:pPr>
              <w:ind w:left="708"/>
              <w:jc w:val="both"/>
              <w:rPr>
                <w:rFonts w:ascii="Arial Narrow" w:hAnsi="Arial Narrow"/>
                <w:i/>
                <w:iCs/>
              </w:rPr>
            </w:pPr>
            <w:r w:rsidRPr="004F78D4">
              <w:rPr>
                <w:rFonts w:ascii="Arial Narrow" w:hAnsi="Arial Narrow"/>
                <w:i/>
                <w:iCs/>
              </w:rPr>
              <w:t xml:space="preserve">“(…) se precisa aclarar, que desde el año establecido por la resolución No 1814 de 2015 la Corporación no pudo realizar avances en el proceso que permitirá llegar a una figura de protección en ambos casos y las razones para cada polígono: No. 24 Reserva Forestal Protectora Jurisdicciones, polígono No. 40 PNR Almorzadero Este, corresponden a las siguientes:(…)” </w:t>
            </w:r>
          </w:p>
          <w:p w:rsidRPr="004F78D4" w:rsidR="0093084D" w:rsidP="00016A47" w:rsidRDefault="0093084D" w14:paraId="4F5F1024" w14:textId="77777777">
            <w:pPr>
              <w:jc w:val="both"/>
              <w:rPr>
                <w:rFonts w:ascii="Arial Narrow" w:hAnsi="Arial Narrow" w:eastAsia="Cambria" w:cs="Cambria"/>
                <w:u w:color="000000"/>
                <w:bdr w:val="nil"/>
                <w:lang w:val="es-ES_tradnl"/>
              </w:rPr>
            </w:pPr>
          </w:p>
          <w:p w:rsidRPr="004F78D4" w:rsidR="00A676A0" w:rsidP="0093084D" w:rsidRDefault="00A676A0" w14:paraId="53704CDB" w14:textId="77777777">
            <w:pPr>
              <w:jc w:val="center"/>
              <w:rPr>
                <w:rFonts w:ascii="Arial Narrow" w:hAnsi="Arial Narrow" w:eastAsia="Cambria" w:cs="Cambria"/>
                <w:u w:color="000000"/>
                <w:bdr w:val="nil"/>
                <w:lang w:val="es-ES_tradnl"/>
              </w:rPr>
            </w:pPr>
          </w:p>
          <w:p w:rsidRPr="004F78D4" w:rsidR="005A796C" w:rsidP="7A5E9946" w:rsidRDefault="293C67C1" w14:paraId="3C066791" w14:textId="279C88B1">
            <w:pPr>
              <w:jc w:val="center"/>
              <w:rPr>
                <w:rFonts w:ascii="Arial Narrow" w:hAnsi="Arial Narrow" w:eastAsia="Cambria" w:cs="Cambria"/>
                <w:bdr w:val="nil"/>
                <w:lang w:val="es-ES"/>
              </w:rPr>
            </w:pPr>
            <w:r w:rsidRPr="004F78D4">
              <w:rPr>
                <w:rFonts w:ascii="Arial Narrow" w:hAnsi="Arial Narrow" w:eastAsia="Cambria" w:cs="Cambria"/>
                <w:bdr w:val="nil"/>
                <w:lang w:val="es-ES"/>
              </w:rPr>
              <w:t>Polígono No. 24 Reserva Forestal Protectora Jurisdicciones – Corponor</w:t>
            </w:r>
          </w:p>
          <w:p w:rsidRPr="004F78D4" w:rsidR="0093084D" w:rsidP="0093084D" w:rsidRDefault="0093084D" w14:paraId="41E19AE2" w14:textId="26EDD587">
            <w:pPr>
              <w:jc w:val="center"/>
              <w:rPr>
                <w:rFonts w:ascii="Arial Narrow" w:hAnsi="Arial Narrow" w:eastAsia="Cambria" w:cs="Cambria"/>
                <w:u w:color="000000"/>
                <w:bdr w:val="nil"/>
                <w:lang w:val="es-ES_tradnl"/>
              </w:rPr>
            </w:pPr>
          </w:p>
          <w:p w:rsidRPr="004F78D4" w:rsidR="0093084D" w:rsidP="0093084D" w:rsidRDefault="0093084D" w14:paraId="1FE147A7" w14:textId="136D899C">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 xml:space="preserve">La propuesta estaba dirigida a fusionar la Reserva Forestal Protectora Nacional de la Cuenca Alta del Río Algodonal (creada en 1984 por el INDERENA), con una buena parte del páramo delimitado de Jurisdicciones-Santurbán-Berlín y una zona con coberturas de conservación en bosques altoandinos y andinos, en límites entre el municipio de Ábrego y la Esperanza, que sería el lugar de localización del área propuesta. No obstante, se tuvo y se tiene una alta resistencia social, por las implicaciones de la Reserva creada por el INDERENA y la afectación de predios ante instrumentos públicos que no permiten usos del suelo diferentes a los establecidos en la ley (decreto 2372 de 2010), cuando hoy después de su creación, el estado y las comunidades desarrollaron actividades para facilitar un uso económico real pero que legamente no se puede llevar a cabo. Desde la Corporación se han hecho acercamientos con las comunidades y el MADS para migrar la Reserva Forestal Protectora a un DRMI y así explorar la posibilidad de avanzar al respecto de la propuesta de 2015, introduciendo </w:t>
            </w:r>
            <w:r w:rsidRPr="004F78D4">
              <w:rPr>
                <w:rFonts w:ascii="Arial Narrow" w:hAnsi="Arial Narrow" w:eastAsia="Cambria" w:cs="Cambria"/>
                <w:i/>
                <w:iCs/>
                <w:u w:color="000000"/>
                <w:bdr w:val="nil"/>
                <w:lang w:val="es-ES_tradnl"/>
              </w:rPr>
              <w:t>el cambio hacia un DRMI que integre los tres espacios mencionados y la respuesta, como se dio en reunión reciente con los funcionarios de Bosques del MADS que legalmente es imposible. En tal sentido el conflicto persiste y se ha incrementado con la manera en que ellos sienten se ha llevado a cabo el proceso de concertación de la delimitación del páramo de Santurbán en los términos que demanda a Sentencia T-361 de 2017.</w:t>
            </w:r>
          </w:p>
          <w:p w:rsidRPr="004F78D4" w:rsidR="00760E56" w:rsidP="0093084D" w:rsidRDefault="00760E56" w14:paraId="6C44EC40" w14:textId="2B285780">
            <w:pPr>
              <w:jc w:val="both"/>
              <w:rPr>
                <w:rFonts w:ascii="Arial Narrow" w:hAnsi="Arial Narrow" w:eastAsia="Cambria" w:cs="Cambria"/>
                <w:i/>
                <w:iCs/>
                <w:u w:color="000000"/>
                <w:bdr w:val="nil"/>
                <w:lang w:val="es-ES_tradnl"/>
              </w:rPr>
            </w:pPr>
          </w:p>
          <w:p w:rsidRPr="004F78D4" w:rsidR="009E1C9A" w:rsidP="7A5E9946" w:rsidRDefault="610C738A" w14:paraId="7845D339" w14:textId="672C3FE8">
            <w:pPr>
              <w:jc w:val="both"/>
              <w:rPr>
                <w:rFonts w:ascii="Arial Narrow" w:hAnsi="Arial Narrow" w:eastAsia="Cambria" w:cs="Cambria"/>
                <w:bdr w:val="nil"/>
                <w:lang w:val="es-ES"/>
              </w:rPr>
            </w:pPr>
            <w:r w:rsidRPr="004F78D4">
              <w:rPr>
                <w:rFonts w:ascii="Arial Narrow" w:hAnsi="Arial Narrow" w:eastAsia="Cambria" w:cs="Cambria"/>
                <w:i/>
                <w:iCs/>
                <w:bdr w:val="nil"/>
                <w:lang w:val="es-ES"/>
              </w:rPr>
              <w:t>El polígono No. 24 Reserva Forestal Protectora Jurisdicciones cuenta con un área de 9706,59 hectáreas, las cuales se liberarían en su totalidad</w:t>
            </w:r>
            <w:r w:rsidRPr="004F78D4" w:rsidR="3125A325">
              <w:rPr>
                <w:rFonts w:ascii="Arial Narrow" w:hAnsi="Arial Narrow" w:eastAsia="Cambria" w:cs="Cambria"/>
                <w:i/>
                <w:iCs/>
                <w:bdr w:val="nil"/>
                <w:lang w:val="es-ES"/>
              </w:rPr>
              <w:t xml:space="preserve"> para la presente prórroga</w:t>
            </w:r>
            <w:r w:rsidRPr="004F78D4">
              <w:rPr>
                <w:rFonts w:ascii="Arial Narrow" w:hAnsi="Arial Narrow" w:eastAsia="Cambria" w:cs="Cambria"/>
                <w:i/>
                <w:iCs/>
                <w:bdr w:val="nil"/>
                <w:lang w:val="es-ES"/>
              </w:rPr>
              <w:t xml:space="preserve">, teniendo en cuenta que la solicitud por parte de Corponor para liberar sus polígonos de los efectos jurídicos de la zona de protección viene de tiempo atrás y, que a pesar de que el Ministerio ha prorrogado el polígono para mantener la protección del ecosistema, otorgándole </w:t>
            </w:r>
            <w:proofErr w:type="spellStart"/>
            <w:r w:rsidRPr="004F78D4">
              <w:rPr>
                <w:rFonts w:ascii="Arial Narrow" w:hAnsi="Arial Narrow" w:eastAsia="Cambria" w:cs="Cambria"/>
                <w:i/>
                <w:iCs/>
                <w:bdr w:val="nil"/>
                <w:lang w:val="es-ES"/>
              </w:rPr>
              <w:t>mas</w:t>
            </w:r>
            <w:proofErr w:type="spellEnd"/>
            <w:r w:rsidRPr="004F78D4">
              <w:rPr>
                <w:rFonts w:ascii="Arial Narrow" w:hAnsi="Arial Narrow" w:eastAsia="Cambria" w:cs="Cambria"/>
                <w:i/>
                <w:iCs/>
                <w:bdr w:val="nil"/>
                <w:lang w:val="es-ES"/>
              </w:rPr>
              <w:t xml:space="preserve"> tiempo a la corporación para cumplir con su gestión y declarar el área, esta no ha mostrado avances en la ruta declaratoria </w:t>
            </w:r>
            <w:r w:rsidRPr="004F78D4" w:rsidR="4ECB4E27">
              <w:rPr>
                <w:rFonts w:ascii="Arial Narrow" w:hAnsi="Arial Narrow" w:eastAsia="Cambria" w:cs="Cambria"/>
                <w:i/>
                <w:iCs/>
                <w:bdr w:val="nil"/>
                <w:lang w:val="es-ES"/>
              </w:rPr>
              <w:t xml:space="preserve">del polígono desde el año de su declaratoria en el 2015 </w:t>
            </w:r>
            <w:r w:rsidRPr="004F78D4">
              <w:rPr>
                <w:rFonts w:ascii="Arial Narrow" w:hAnsi="Arial Narrow" w:eastAsia="Cambria" w:cs="Cambria"/>
                <w:i/>
                <w:iCs/>
                <w:bdr w:val="nil"/>
                <w:lang w:val="es-ES"/>
              </w:rPr>
              <w:t xml:space="preserve">y manifiesta </w:t>
            </w:r>
            <w:r w:rsidRPr="004F78D4" w:rsidR="4ECB4E27">
              <w:rPr>
                <w:rFonts w:ascii="Arial Narrow" w:hAnsi="Arial Narrow" w:eastAsia="Cambria" w:cs="Cambria"/>
                <w:i/>
                <w:iCs/>
                <w:bdr w:val="nil"/>
                <w:lang w:val="es-ES"/>
              </w:rPr>
              <w:t xml:space="preserve">desistir del proceso </w:t>
            </w:r>
          </w:p>
          <w:p w:rsidRPr="004F78D4" w:rsidR="009E1C9A" w:rsidP="0093084D" w:rsidRDefault="009E1C9A" w14:paraId="0A66A86F" w14:textId="77777777">
            <w:pPr>
              <w:jc w:val="both"/>
              <w:rPr>
                <w:rFonts w:ascii="Arial Narrow" w:hAnsi="Arial Narrow" w:eastAsia="Cambria" w:cs="Cambria"/>
                <w:u w:color="000000"/>
                <w:bdr w:val="nil"/>
                <w:lang w:val="es-ES_tradnl"/>
              </w:rPr>
            </w:pPr>
          </w:p>
          <w:p w:rsidRPr="004F78D4" w:rsidR="00760E56" w:rsidP="009E1C9A" w:rsidRDefault="009E1C9A" w14:paraId="45B193E7" w14:textId="48B3DDFE">
            <w:pPr>
              <w:ind w:left="708"/>
              <w:jc w:val="both"/>
              <w:rPr>
                <w:rFonts w:ascii="Arial Narrow" w:hAnsi="Arial Narrow"/>
                <w:i/>
                <w:iCs/>
              </w:rPr>
            </w:pPr>
            <w:r w:rsidRPr="004F78D4">
              <w:rPr>
                <w:rFonts w:ascii="Arial Narrow" w:hAnsi="Arial Narrow" w:eastAsia="Cambria" w:cs="Cambria"/>
                <w:u w:color="000000"/>
                <w:bdr w:val="nil"/>
                <w:lang w:val="es-ES_tradnl"/>
              </w:rPr>
              <w:t xml:space="preserve">“(…) </w:t>
            </w:r>
            <w:r w:rsidRPr="004F78D4">
              <w:rPr>
                <w:rFonts w:ascii="Arial Narrow" w:hAnsi="Arial Narrow"/>
                <w:i/>
                <w:iCs/>
              </w:rPr>
              <w:t>que desde el año establecido por la resolución No 1814 de 2015 la Corporación no pudo realizar avances en el proceso que permitirá llegar a una figura de protección (…)”</w:t>
            </w:r>
          </w:p>
          <w:p w:rsidRPr="004F78D4" w:rsidR="007837D8" w:rsidP="009E1C9A" w:rsidRDefault="007837D8" w14:paraId="37582853" w14:textId="4C0FC3D4">
            <w:pPr>
              <w:ind w:left="708"/>
              <w:jc w:val="both"/>
              <w:rPr>
                <w:rFonts w:ascii="Arial Narrow" w:hAnsi="Arial Narrow"/>
                <w:i/>
                <w:iCs/>
              </w:rPr>
            </w:pPr>
          </w:p>
          <w:p w:rsidRPr="004F78D4" w:rsidR="007837D8" w:rsidP="009E1C9A" w:rsidRDefault="007837D8" w14:paraId="13D88764" w14:textId="1A706D6D">
            <w:pPr>
              <w:ind w:left="708"/>
              <w:jc w:val="both"/>
              <w:rPr>
                <w:rFonts w:ascii="Arial Narrow" w:hAnsi="Arial Narrow"/>
                <w:i/>
                <w:iCs/>
              </w:rPr>
            </w:pPr>
            <w:r w:rsidRPr="004F78D4">
              <w:rPr>
                <w:rFonts w:ascii="Arial Narrow" w:hAnsi="Arial Narrow" w:eastAsia="Cambria" w:cs="Cambria"/>
                <w:i/>
                <w:iCs/>
                <w:u w:color="000000"/>
                <w:bdr w:val="nil"/>
                <w:lang w:val="es-ES_tradnl"/>
              </w:rPr>
              <w:t>“(…) CORPONOR, tiene énfasis en apoyar el ejercicio de Parques Nacionales Naturales en la declaratoria de Reservas Naturales de la Sociedad Civil y otras figuras de conservación posibles, con acuerdos de conservación con las comunidades y sectores de la producción y por lo tanto manifiesta que desiste definitivamente de avanzar en el proceso de llegar a figuras de declaratoria de áreas protegidas legales, en el marco del decreto 2372 de 2010, de los polígonos: No. 24 Reserva Forestal Protectora Jurisdicciones, polígono No. 40 PNR Almorzadero Este (…)”</w:t>
            </w:r>
          </w:p>
          <w:p w:rsidRPr="004F78D4" w:rsidR="009E1C9A" w:rsidP="009E1C9A" w:rsidRDefault="009E1C9A" w14:paraId="1BCB7661" w14:textId="67893490">
            <w:pPr>
              <w:ind w:left="708"/>
              <w:jc w:val="both"/>
              <w:rPr>
                <w:rFonts w:ascii="Arial Narrow" w:hAnsi="Arial Narrow"/>
                <w:i/>
                <w:iCs/>
              </w:rPr>
            </w:pPr>
          </w:p>
          <w:p w:rsidRPr="004F78D4" w:rsidR="009E1C9A" w:rsidP="009E1C9A" w:rsidRDefault="009E1C9A" w14:paraId="15B2638A" w14:textId="5B809966">
            <w:pPr>
              <w:jc w:val="both"/>
              <w:rPr>
                <w:rFonts w:ascii="Arial Narrow" w:hAnsi="Arial Narrow"/>
                <w:i/>
                <w:iCs/>
              </w:rPr>
            </w:pPr>
            <w:r w:rsidRPr="004F78D4">
              <w:rPr>
                <w:rFonts w:ascii="Arial Narrow" w:hAnsi="Arial Narrow"/>
                <w:i/>
                <w:iCs/>
              </w:rPr>
              <w:t xml:space="preserve">Así pues, es importante mencionar que la protección de los ecosistemas </w:t>
            </w:r>
            <w:r w:rsidRPr="004F78D4" w:rsidR="000B119C">
              <w:rPr>
                <w:rFonts w:ascii="Arial Narrow" w:hAnsi="Arial Narrow"/>
                <w:i/>
                <w:iCs/>
              </w:rPr>
              <w:t xml:space="preserve">al interior </w:t>
            </w:r>
            <w:r w:rsidRPr="004F78D4">
              <w:rPr>
                <w:rFonts w:ascii="Arial Narrow" w:hAnsi="Arial Narrow"/>
                <w:i/>
                <w:iCs/>
              </w:rPr>
              <w:t>de este polígono</w:t>
            </w:r>
            <w:r w:rsidRPr="004F78D4" w:rsidR="000B119C">
              <w:rPr>
                <w:rFonts w:ascii="Arial Narrow" w:hAnsi="Arial Narrow"/>
                <w:i/>
                <w:iCs/>
              </w:rPr>
              <w:t>,</w:t>
            </w:r>
            <w:r w:rsidRPr="004F78D4">
              <w:rPr>
                <w:rFonts w:ascii="Arial Narrow" w:hAnsi="Arial Narrow"/>
                <w:i/>
                <w:iCs/>
              </w:rPr>
              <w:t xml:space="preserve"> al ser </w:t>
            </w:r>
            <w:r w:rsidRPr="004F78D4" w:rsidR="000B119C">
              <w:rPr>
                <w:rFonts w:ascii="Arial Narrow" w:hAnsi="Arial Narrow"/>
                <w:i/>
                <w:iCs/>
              </w:rPr>
              <w:t>liberado,</w:t>
            </w:r>
            <w:r w:rsidRPr="004F78D4">
              <w:rPr>
                <w:rFonts w:ascii="Arial Narrow" w:hAnsi="Arial Narrow"/>
                <w:i/>
                <w:iCs/>
              </w:rPr>
              <w:t xml:space="preserve"> queda a sujeción de las disposiciones de Corponor como autoridad ambiental territorial, de los entes territoriales y </w:t>
            </w:r>
            <w:r w:rsidRPr="004F78D4" w:rsidR="000B119C">
              <w:rPr>
                <w:rFonts w:ascii="Arial Narrow" w:hAnsi="Arial Narrow"/>
                <w:i/>
                <w:iCs/>
              </w:rPr>
              <w:t xml:space="preserve">las </w:t>
            </w:r>
            <w:r w:rsidRPr="004F78D4">
              <w:rPr>
                <w:rFonts w:ascii="Arial Narrow" w:hAnsi="Arial Narrow"/>
                <w:i/>
                <w:iCs/>
              </w:rPr>
              <w:t>determinantes ambientales que existen en el territorio que</w:t>
            </w:r>
            <w:r w:rsidRPr="004F78D4" w:rsidR="000B119C">
              <w:rPr>
                <w:rFonts w:ascii="Arial Narrow" w:hAnsi="Arial Narrow"/>
                <w:i/>
                <w:iCs/>
              </w:rPr>
              <w:t>,</w:t>
            </w:r>
            <w:r w:rsidRPr="004F78D4">
              <w:rPr>
                <w:rFonts w:ascii="Arial Narrow" w:hAnsi="Arial Narrow"/>
                <w:i/>
                <w:iCs/>
              </w:rPr>
              <w:t xml:space="preserve"> permitan asegurar la sostenibilidad de los procesos de ordenamiento territorial y la gestión de los recursos naturale</w:t>
            </w:r>
            <w:r w:rsidRPr="004F78D4" w:rsidR="000B119C">
              <w:rPr>
                <w:rFonts w:ascii="Arial Narrow" w:hAnsi="Arial Narrow"/>
                <w:i/>
                <w:iCs/>
              </w:rPr>
              <w:t xml:space="preserve">s al </w:t>
            </w:r>
            <w:r w:rsidRPr="004F78D4">
              <w:rPr>
                <w:rFonts w:ascii="Arial Narrow" w:hAnsi="Arial Narrow"/>
                <w:i/>
                <w:iCs/>
              </w:rPr>
              <w:t>planificar el uso del territorio, identificar áreas de importancia ambiental y establecer restricciones o condiciones para el uso y ocupación de los recursos, con el fin de proteger el  ambiente y la salud de la población. </w:t>
            </w:r>
          </w:p>
          <w:p w:rsidRPr="004F78D4" w:rsidR="0093084D" w:rsidP="0093084D" w:rsidRDefault="0093084D" w14:paraId="208690AF" w14:textId="77777777">
            <w:pPr>
              <w:ind w:left="708"/>
              <w:jc w:val="both"/>
              <w:rPr>
                <w:rFonts w:ascii="Arial Narrow" w:hAnsi="Arial Narrow" w:eastAsia="Cambria" w:cs="Cambria"/>
                <w:u w:color="000000"/>
                <w:bdr w:val="nil"/>
                <w:lang w:val="es-ES_tradnl"/>
              </w:rPr>
            </w:pPr>
          </w:p>
          <w:p w:rsidRPr="004F78D4" w:rsidR="0093084D" w:rsidP="7A5E9946" w:rsidRDefault="293C67C1" w14:paraId="65695A32" w14:textId="51E80E5B">
            <w:pPr>
              <w:ind w:left="708"/>
              <w:jc w:val="center"/>
              <w:rPr>
                <w:rFonts w:ascii="Arial Narrow" w:hAnsi="Arial Narrow" w:eastAsia="Cambria" w:cs="Cambria"/>
                <w:bdr w:val="nil"/>
                <w:lang w:val="es-ES"/>
              </w:rPr>
            </w:pPr>
            <w:r w:rsidRPr="004F78D4">
              <w:rPr>
                <w:rFonts w:ascii="Arial Narrow" w:hAnsi="Arial Narrow" w:eastAsia="Cambria" w:cs="Cambria"/>
                <w:bdr w:val="nil"/>
                <w:lang w:val="es-ES"/>
              </w:rPr>
              <w:t>Polígono No. 40 PNR Almorzadero Este - Corponor</w:t>
            </w:r>
          </w:p>
          <w:p w:rsidRPr="004F78D4" w:rsidR="0093084D" w:rsidP="0093084D" w:rsidRDefault="0093084D" w14:paraId="15B61B17" w14:textId="77777777">
            <w:pPr>
              <w:ind w:left="708"/>
              <w:jc w:val="both"/>
              <w:rPr>
                <w:rFonts w:ascii="Arial Narrow" w:hAnsi="Arial Narrow" w:eastAsia="Cambria" w:cs="Cambria"/>
                <w:u w:color="000000"/>
                <w:bdr w:val="nil"/>
                <w:lang w:val="es-ES_tradnl"/>
              </w:rPr>
            </w:pPr>
          </w:p>
          <w:p w:rsidRPr="004F78D4" w:rsidR="0093084D" w:rsidP="7A5E9946" w:rsidRDefault="293C67C1" w14:paraId="0639FC8D" w14:textId="77777777">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 xml:space="preserve">Las razones que llevaron a explorar la posibilidad de proponer el área correspondían con la presencia en su mayoría de predios baldíos de la Nación y una parte de territorio Indígena </w:t>
            </w:r>
            <w:proofErr w:type="spellStart"/>
            <w:r w:rsidRPr="004F78D4">
              <w:rPr>
                <w:rFonts w:ascii="Arial Narrow" w:hAnsi="Arial Narrow" w:eastAsia="Cambria" w:cs="Cambria"/>
                <w:i/>
                <w:iCs/>
                <w:bdr w:val="nil"/>
                <w:lang w:val="es-ES"/>
              </w:rPr>
              <w:t>U’Wa</w:t>
            </w:r>
            <w:proofErr w:type="spellEnd"/>
            <w:r w:rsidRPr="004F78D4">
              <w:rPr>
                <w:rFonts w:ascii="Arial Narrow" w:hAnsi="Arial Narrow" w:eastAsia="Cambria" w:cs="Cambria"/>
                <w:i/>
                <w:iCs/>
                <w:bdr w:val="nil"/>
                <w:lang w:val="es-ES"/>
              </w:rPr>
              <w:t>. No obstante, remitimos al INCODER una comunicación al respecto de la que no tuvimos respuesta, pero seis (6) meses después se empezaron a observar que los predios tenían titulares diferentes a los baldíos. Así mismo el conflicto derivado de la delimitación del páramo de Almorzadero, que cubre la propuesta ofrece una desconfianza y resistencia que hace imposible poner el tema en las comunidades, como se evidenció en reunión de septiembre 2 de 2025, en el municipio de Chitagá con las comunidades que pedían explicaciones al respecto y manifestaban su desacuerdo.</w:t>
            </w:r>
          </w:p>
          <w:p w:rsidRPr="004F78D4" w:rsidR="0093084D" w:rsidP="0093084D" w:rsidRDefault="0093084D" w14:paraId="799A73BA" w14:textId="77777777">
            <w:pPr>
              <w:ind w:left="708"/>
              <w:jc w:val="both"/>
              <w:rPr>
                <w:rFonts w:ascii="Arial Narrow" w:hAnsi="Arial Narrow" w:eastAsia="Cambria" w:cs="Cambria"/>
                <w:i/>
                <w:iCs/>
                <w:u w:color="000000"/>
                <w:bdr w:val="nil"/>
                <w:lang w:val="es-ES_tradnl"/>
              </w:rPr>
            </w:pPr>
          </w:p>
          <w:p w:rsidRPr="004F78D4" w:rsidR="0093084D" w:rsidP="0093084D" w:rsidRDefault="0093084D" w14:paraId="3556A3DA" w14:textId="77777777">
            <w:pPr>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 xml:space="preserve">Además, la declaratoria de una figura de protección demanda una responsabilidad que implica altas inversiones y una capacidad instalada con la que no cuenta CORPONOR. Hoy por las siete (7) que adelantamos, su declaratoria legal, se tienen dificultades en temas trascendentales como el saneamiento predial y la adquisición de predios, conocido por el representante del MADS en el Consejo Directivo de CORPONOR, y que están generando gran resistencia social, situación </w:t>
            </w:r>
            <w:r w:rsidRPr="004F78D4">
              <w:rPr>
                <w:rFonts w:ascii="Arial Narrow" w:hAnsi="Arial Narrow" w:eastAsia="Cambria" w:cs="Cambria"/>
                <w:i/>
                <w:iCs/>
                <w:u w:color="000000"/>
                <w:bdr w:val="nil"/>
                <w:lang w:val="es-ES_tradnl"/>
              </w:rPr>
              <w:t xml:space="preserve">que hubiera podido ser evaluada, considerando en su momento, un análisis riguroso de lo recomendado por el literal e) del Artículo 38. Criterios para la designación de áreas protegidas. Que reza: </w:t>
            </w:r>
          </w:p>
          <w:p w:rsidRPr="004F78D4" w:rsidR="0093084D" w:rsidP="0093084D" w:rsidRDefault="0093084D" w14:paraId="57D8B0A5" w14:textId="77777777">
            <w:pPr>
              <w:ind w:left="708"/>
              <w:jc w:val="both"/>
              <w:rPr>
                <w:rFonts w:ascii="Arial Narrow" w:hAnsi="Arial Narrow" w:eastAsia="Cambria" w:cs="Cambria"/>
                <w:u w:color="000000"/>
                <w:bdr w:val="nil"/>
                <w:lang w:val="es-ES_tradnl"/>
              </w:rPr>
            </w:pPr>
          </w:p>
          <w:p w:rsidRPr="004F78D4" w:rsidR="0093084D" w:rsidP="0093084D" w:rsidRDefault="0093084D" w14:paraId="2EFD8A9A" w14:textId="77777777">
            <w:pPr>
              <w:ind w:left="708"/>
              <w:jc w:val="both"/>
              <w:rPr>
                <w:rFonts w:ascii="Arial Narrow" w:hAnsi="Arial Narrow" w:eastAsia="Cambria" w:cs="Cambria"/>
                <w:i/>
                <w:iCs/>
                <w:u w:color="000000"/>
                <w:bdr w:val="nil"/>
                <w:lang w:val="es-ES_tradnl"/>
              </w:rPr>
            </w:pPr>
            <w:r w:rsidRPr="004F78D4">
              <w:rPr>
                <w:rFonts w:ascii="Arial Narrow" w:hAnsi="Arial Narrow" w:eastAsia="Cambria" w:cs="Cambria"/>
                <w:i/>
                <w:iCs/>
                <w:u w:color="000000"/>
                <w:bdr w:val="nil"/>
                <w:lang w:val="es-ES_tradnl"/>
              </w:rPr>
              <w:t xml:space="preserve">e) Que la propiedad y tenencia de la tierra no se considere un elemento negativo frente a la posibilidad de alcanzar los objetivos de conservación del área protegida y exista la posibilidad de generar soluciones efectivas para no comprometer el diseño del área protegida. </w:t>
            </w:r>
          </w:p>
          <w:p w:rsidRPr="004F78D4" w:rsidR="0093084D" w:rsidP="0093084D" w:rsidRDefault="0093084D" w14:paraId="4FBAF58F" w14:textId="77777777">
            <w:pPr>
              <w:ind w:left="708"/>
              <w:jc w:val="both"/>
              <w:rPr>
                <w:rFonts w:ascii="Arial Narrow" w:hAnsi="Arial Narrow" w:eastAsia="Cambria" w:cs="Cambria"/>
                <w:u w:color="000000"/>
                <w:bdr w:val="nil"/>
                <w:lang w:val="es-ES_tradnl"/>
              </w:rPr>
            </w:pPr>
          </w:p>
          <w:p w:rsidRPr="004F78D4" w:rsidR="0093084D" w:rsidP="7A5E9946" w:rsidRDefault="293C67C1" w14:paraId="526B50F4" w14:textId="792A90B2">
            <w:pPr>
              <w:contextualSpacing/>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De manera, que CORPONOR, tiene énfasis en apoyar el ejercicio de Parques Nacionales Naturales en la declaratoria de Reservas Naturales de la Sociedad Civil y otras figuras de conservación posibles, con acuerdos de conservación con las comunidades y sectores de la producción y por lo tanto manifiesta que desiste definitivamente de avanzar en el proceso de llegar a figuras de declaratoria de áreas protegidas legales, en el marco del decreto 2372 de 2010, de los polígonos: No. 24 Reserva Forestal Protectora Jurisdicciones, polígono No. 40 PNR Almorzadero Este. Además, en el Plan de Acción Cuatrienal (PAC) 2024-2027 no se priorizaron acciones relacionadas con la declaratoria de áreas protegidas en el marco del decreto 2372 de 2010.”</w:t>
            </w:r>
          </w:p>
          <w:p w:rsidRPr="004F78D4" w:rsidR="00B10AC4" w:rsidP="00FB718F" w:rsidRDefault="00B10AC4" w14:paraId="70FDEC01" w14:textId="5853DF91">
            <w:pPr>
              <w:contextualSpacing/>
              <w:jc w:val="both"/>
              <w:rPr>
                <w:rFonts w:ascii="Arial Narrow" w:hAnsi="Arial Narrow" w:eastAsia="Cambria" w:cs="Cambria"/>
                <w:i/>
                <w:iCs/>
                <w:u w:color="000000"/>
                <w:bdr w:val="nil"/>
                <w:lang w:val="es-ES_tradnl"/>
              </w:rPr>
            </w:pPr>
          </w:p>
          <w:p w:rsidRPr="004F78D4" w:rsidR="00B10AC4" w:rsidP="7A5E9946" w:rsidRDefault="07E4CB90" w14:paraId="4227D1F7" w14:textId="774C500E">
            <w:pPr>
              <w:jc w:val="both"/>
              <w:rPr>
                <w:rFonts w:ascii="Arial Narrow" w:hAnsi="Arial Narrow" w:eastAsia="Cambria" w:cs="Cambria"/>
                <w:i/>
                <w:iCs/>
                <w:bdr w:val="nil"/>
                <w:lang w:val="es-ES"/>
              </w:rPr>
            </w:pPr>
            <w:r w:rsidRPr="004F78D4">
              <w:rPr>
                <w:rFonts w:ascii="Arial Narrow" w:hAnsi="Arial Narrow" w:eastAsia="Cambria" w:cs="Cambria"/>
                <w:i/>
                <w:iCs/>
                <w:bdr w:val="nil"/>
                <w:lang w:val="es-ES"/>
              </w:rPr>
              <w:t>Al igual que con el polígono anterior, e</w:t>
            </w:r>
            <w:r w:rsidRPr="004F78D4" w:rsidR="42B90A12">
              <w:rPr>
                <w:rFonts w:ascii="Arial Narrow" w:hAnsi="Arial Narrow" w:eastAsia="Cambria" w:cs="Cambria"/>
                <w:i/>
                <w:iCs/>
                <w:bdr w:val="nil"/>
                <w:lang w:val="es-ES"/>
              </w:rPr>
              <w:t xml:space="preserve">l polígono No. </w:t>
            </w:r>
            <w:r w:rsidRPr="004F78D4">
              <w:rPr>
                <w:rFonts w:ascii="Arial Narrow" w:hAnsi="Arial Narrow" w:eastAsia="Cambria" w:cs="Cambria"/>
                <w:i/>
                <w:iCs/>
                <w:bdr w:val="nil"/>
                <w:lang w:val="es-ES"/>
              </w:rPr>
              <w:t xml:space="preserve">40 PNR Almorzadero Este, que </w:t>
            </w:r>
            <w:r w:rsidRPr="004F78D4" w:rsidR="42B90A12">
              <w:rPr>
                <w:rFonts w:ascii="Arial Narrow" w:hAnsi="Arial Narrow" w:eastAsia="Cambria" w:cs="Cambria"/>
                <w:i/>
                <w:iCs/>
                <w:bdr w:val="nil"/>
                <w:lang w:val="es-ES"/>
              </w:rPr>
              <w:t xml:space="preserve">cuenta con un área de </w:t>
            </w:r>
            <w:r w:rsidRPr="004F78D4">
              <w:rPr>
                <w:rFonts w:ascii="Arial Narrow" w:hAnsi="Arial Narrow" w:eastAsia="Cambria" w:cs="Cambria"/>
                <w:i/>
                <w:iCs/>
                <w:bdr w:val="nil"/>
                <w:lang w:val="es-ES"/>
              </w:rPr>
              <w:t xml:space="preserve">31295,97 </w:t>
            </w:r>
            <w:r w:rsidRPr="004F78D4" w:rsidR="42B90A12">
              <w:rPr>
                <w:rFonts w:ascii="Arial Narrow" w:hAnsi="Arial Narrow" w:eastAsia="Cambria" w:cs="Cambria"/>
                <w:i/>
                <w:iCs/>
                <w:bdr w:val="nil"/>
                <w:lang w:val="es-ES"/>
              </w:rPr>
              <w:t xml:space="preserve">hectáreas, las cuales </w:t>
            </w:r>
            <w:r w:rsidRPr="004F78D4">
              <w:rPr>
                <w:rFonts w:ascii="Arial Narrow" w:hAnsi="Arial Narrow" w:eastAsia="Cambria" w:cs="Cambria"/>
                <w:i/>
                <w:iCs/>
                <w:bdr w:val="nil"/>
                <w:lang w:val="es-ES"/>
              </w:rPr>
              <w:t>quedarían libres de los</w:t>
            </w:r>
            <w:r w:rsidRPr="004F78D4" w:rsidR="42B90A12">
              <w:rPr>
                <w:rFonts w:ascii="Arial Narrow" w:hAnsi="Arial Narrow" w:eastAsia="Cambria" w:cs="Cambria"/>
                <w:i/>
                <w:iCs/>
                <w:bdr w:val="nil"/>
                <w:lang w:val="es-ES"/>
              </w:rPr>
              <w:t xml:space="preserve"> </w:t>
            </w:r>
            <w:r w:rsidRPr="004F78D4">
              <w:rPr>
                <w:rFonts w:ascii="Arial Narrow" w:hAnsi="Arial Narrow" w:eastAsia="Cambria" w:cs="Cambria"/>
                <w:i/>
                <w:iCs/>
                <w:bdr w:val="nil"/>
                <w:lang w:val="es-ES"/>
              </w:rPr>
              <w:t xml:space="preserve">efectos jurídicos de la zona de protección </w:t>
            </w:r>
            <w:r w:rsidRPr="004F78D4" w:rsidR="42B90A12">
              <w:rPr>
                <w:rFonts w:ascii="Arial Narrow" w:hAnsi="Arial Narrow" w:eastAsia="Cambria" w:cs="Cambria"/>
                <w:i/>
                <w:iCs/>
                <w:bdr w:val="nil"/>
                <w:lang w:val="es-ES"/>
              </w:rPr>
              <w:t xml:space="preserve">en su totalidad para la presente prórroga, teniendo en cuenta que la solicitud por parte de Corponor para liberar sus polígonos viene de </w:t>
            </w:r>
            <w:r w:rsidRPr="004F78D4">
              <w:rPr>
                <w:rFonts w:ascii="Arial Narrow" w:hAnsi="Arial Narrow" w:eastAsia="Cambria" w:cs="Cambria"/>
                <w:i/>
                <w:iCs/>
                <w:bdr w:val="nil"/>
                <w:lang w:val="es-ES"/>
              </w:rPr>
              <w:t>años</w:t>
            </w:r>
            <w:r w:rsidRPr="004F78D4" w:rsidR="42B90A12">
              <w:rPr>
                <w:rFonts w:ascii="Arial Narrow" w:hAnsi="Arial Narrow" w:eastAsia="Cambria" w:cs="Cambria"/>
                <w:i/>
                <w:iCs/>
                <w:bdr w:val="nil"/>
                <w:lang w:val="es-ES"/>
              </w:rPr>
              <w:t xml:space="preserve"> atrás y, que a pesar de que el Ministerio ha prorrogado el </w:t>
            </w:r>
            <w:r w:rsidRPr="004F78D4">
              <w:rPr>
                <w:rFonts w:ascii="Arial Narrow" w:hAnsi="Arial Narrow" w:eastAsia="Cambria" w:cs="Cambria"/>
                <w:i/>
                <w:iCs/>
                <w:bdr w:val="nil"/>
                <w:lang w:val="es-ES"/>
              </w:rPr>
              <w:t>área</w:t>
            </w:r>
            <w:r w:rsidRPr="004F78D4" w:rsidR="42B90A12">
              <w:rPr>
                <w:rFonts w:ascii="Arial Narrow" w:hAnsi="Arial Narrow" w:eastAsia="Cambria" w:cs="Cambria"/>
                <w:i/>
                <w:iCs/>
                <w:bdr w:val="nil"/>
                <w:lang w:val="es-ES"/>
              </w:rPr>
              <w:t xml:space="preserve"> para mantener la protección del ecosistema, otorgándole </w:t>
            </w:r>
            <w:r w:rsidRPr="004F78D4">
              <w:rPr>
                <w:rFonts w:ascii="Arial Narrow" w:hAnsi="Arial Narrow" w:eastAsia="Cambria" w:cs="Cambria"/>
                <w:i/>
                <w:iCs/>
                <w:bdr w:val="nil"/>
                <w:lang w:val="es-ES"/>
              </w:rPr>
              <w:t>más</w:t>
            </w:r>
            <w:r w:rsidRPr="004F78D4" w:rsidR="42B90A12">
              <w:rPr>
                <w:rFonts w:ascii="Arial Narrow" w:hAnsi="Arial Narrow" w:eastAsia="Cambria" w:cs="Cambria"/>
                <w:i/>
                <w:iCs/>
                <w:bdr w:val="nil"/>
                <w:lang w:val="es-ES"/>
              </w:rPr>
              <w:t xml:space="preserve"> tiempo a la corporación para cumplir con su gestión y declarar el área, esta no ha mostrado avances en la ruta declaratoria del polígono desde el año de su declaratoria en el 2015 y manifiesta desistir del proceso</w:t>
            </w:r>
            <w:r w:rsidRPr="004F78D4">
              <w:rPr>
                <w:rFonts w:ascii="Arial Narrow" w:hAnsi="Arial Narrow" w:eastAsia="Cambria" w:cs="Cambria"/>
                <w:i/>
                <w:iCs/>
                <w:bdr w:val="nil"/>
                <w:lang w:val="es-ES"/>
              </w:rPr>
              <w:t>.</w:t>
            </w:r>
          </w:p>
          <w:p w:rsidRPr="004F78D4" w:rsidR="00B10AC4" w:rsidP="00B10AC4" w:rsidRDefault="00B10AC4" w14:paraId="0CAED237" w14:textId="77777777">
            <w:pPr>
              <w:jc w:val="both"/>
              <w:rPr>
                <w:rFonts w:ascii="Arial Narrow" w:hAnsi="Arial Narrow" w:eastAsia="Cambria" w:cs="Cambria"/>
                <w:u w:color="000000"/>
                <w:bdr w:val="nil"/>
                <w:lang w:val="es-ES_tradnl"/>
              </w:rPr>
            </w:pPr>
          </w:p>
          <w:p w:rsidRPr="004F78D4" w:rsidR="00B10AC4" w:rsidP="00B10AC4" w:rsidRDefault="00B10AC4" w14:paraId="29C34785" w14:textId="7CD2A3D5">
            <w:pPr>
              <w:ind w:left="708"/>
              <w:jc w:val="both"/>
              <w:rPr>
                <w:rFonts w:ascii="Arial Narrow" w:hAnsi="Arial Narrow"/>
                <w:i/>
                <w:iCs/>
              </w:rPr>
            </w:pPr>
            <w:r w:rsidRPr="004F78D4">
              <w:rPr>
                <w:rFonts w:ascii="Arial Narrow" w:hAnsi="Arial Narrow" w:eastAsia="Cambria" w:cs="Cambria"/>
                <w:u w:color="000000"/>
                <w:bdr w:val="nil"/>
                <w:lang w:val="es-ES_tradnl"/>
              </w:rPr>
              <w:t xml:space="preserve">“(…) </w:t>
            </w:r>
            <w:r w:rsidRPr="004F78D4">
              <w:rPr>
                <w:rFonts w:ascii="Arial Narrow" w:hAnsi="Arial Narrow"/>
                <w:i/>
                <w:iCs/>
              </w:rPr>
              <w:t>que desde el año establecido por la resolución No 1814 de 2015 la Corporación no pudo realizar avances en el proceso que permitirá llegar a una figura de protección (…)”</w:t>
            </w:r>
          </w:p>
          <w:p w:rsidRPr="004F78D4" w:rsidR="007837D8" w:rsidP="00B10AC4" w:rsidRDefault="007837D8" w14:paraId="37E42282" w14:textId="460CA014">
            <w:pPr>
              <w:ind w:left="708"/>
              <w:jc w:val="both"/>
              <w:rPr>
                <w:rFonts w:ascii="Arial Narrow" w:hAnsi="Arial Narrow"/>
                <w:i/>
                <w:iCs/>
              </w:rPr>
            </w:pPr>
          </w:p>
          <w:p w:rsidRPr="004F78D4" w:rsidR="007837D8" w:rsidP="007837D8" w:rsidRDefault="007837D8" w14:paraId="7EB5D416" w14:textId="77777777">
            <w:pPr>
              <w:ind w:left="708"/>
              <w:jc w:val="both"/>
              <w:rPr>
                <w:rFonts w:ascii="Arial Narrow" w:hAnsi="Arial Narrow"/>
                <w:i/>
                <w:iCs/>
              </w:rPr>
            </w:pPr>
            <w:r w:rsidRPr="004F78D4">
              <w:rPr>
                <w:rFonts w:ascii="Arial Narrow" w:hAnsi="Arial Narrow" w:eastAsia="Cambria" w:cs="Cambria"/>
                <w:i/>
                <w:iCs/>
                <w:u w:color="000000"/>
                <w:bdr w:val="nil"/>
                <w:lang w:val="es-ES_tradnl"/>
              </w:rPr>
              <w:t>“(…) CORPONOR, tiene énfasis en apoyar el ejercicio de Parques Nacionales Naturales en la declaratoria de Reservas Naturales de la Sociedad Civil y otras figuras de conservación posibles, con acuerdos de conservación con las comunidades y sectores de la producción y por lo tanto manifiesta que desiste definitivamente de avanzar en el proceso de llegar a figuras de declaratoria de áreas protegidas legales, en el marco del decreto 2372 de 2010, de los polígonos: No. 24 Reserva Forestal Protectora Jurisdicciones, polígono No. 40 PNR Almorzadero Este (…)”</w:t>
            </w:r>
          </w:p>
          <w:p w:rsidRPr="004F78D4" w:rsidR="00B10AC4" w:rsidP="007837D8" w:rsidRDefault="00B10AC4" w14:paraId="439B945B" w14:textId="77777777">
            <w:pPr>
              <w:jc w:val="both"/>
              <w:rPr>
                <w:rFonts w:ascii="Arial Narrow" w:hAnsi="Arial Narrow"/>
                <w:i/>
                <w:iCs/>
              </w:rPr>
            </w:pPr>
          </w:p>
          <w:p w:rsidRPr="004F78D4" w:rsidR="00FB718F" w:rsidP="007837D8" w:rsidRDefault="00B10AC4" w14:paraId="77D92A5E" w14:textId="4019B0B9">
            <w:pPr>
              <w:jc w:val="both"/>
              <w:rPr>
                <w:rFonts w:ascii="Arial Narrow" w:hAnsi="Arial Narrow"/>
                <w:i/>
                <w:iCs/>
              </w:rPr>
            </w:pPr>
            <w:r w:rsidRPr="004F78D4">
              <w:rPr>
                <w:rFonts w:ascii="Arial Narrow" w:hAnsi="Arial Narrow"/>
                <w:i/>
                <w:iCs/>
              </w:rPr>
              <w:t>Así pues, es importante mencionar que la protección de los ecosistemas al interior de este polígono, al ser liberado, queda a sujeción de las disposiciones de Corponor como autoridad ambiental territorial, de los entes territoriales y las determinantes ambientales que existen en el territorio que, permitan asegurar la sostenibilidad de los procesos de ordenamiento territorial y la gestión de los recursos naturales al planificar el uso del territorio, identificar áreas de importancia ambiental y establecer restricciones o condiciones para el uso y ocupación de los recursos, con el fin de proteger el  ambiente y la salud de la población. </w:t>
            </w:r>
          </w:p>
          <w:p w:rsidRPr="004F78D4" w:rsidR="00FB718F" w:rsidP="00FB718F" w:rsidRDefault="00205489" w14:paraId="07350D18" w14:textId="3379391C">
            <w:pPr>
              <w:pStyle w:val="Textoindependiente"/>
              <w:spacing w:before="267"/>
              <w:ind w:right="237"/>
              <w:contextualSpacing/>
              <w:rPr>
                <w:rFonts w:ascii="Arial Narrow" w:hAnsi="Arial Narrow" w:eastAsia="Cambria" w:cs="Cambria"/>
                <w:iCs w:val="0"/>
                <w:sz w:val="24"/>
                <w:bdr w:val="nil"/>
                <w:lang w:val="es-ES"/>
              </w:rPr>
            </w:pPr>
            <w:r w:rsidRPr="004F78D4">
              <w:rPr>
                <w:rFonts w:ascii="Arial Narrow" w:hAnsi="Arial Narrow" w:eastAsia="Cambria" w:cs="Cambria"/>
                <w:iCs w:val="0"/>
                <w:sz w:val="24"/>
                <w:bdr w:val="nil"/>
              </w:rPr>
              <w:t xml:space="preserve">Respecto a los polígonos 24 y 40 en jurisdicción de Corponor, este ministerio considera que es necesario tener certeza sobre la estrategia de conservación a adelantarse en estos ecosistemas estratégicos, antes de poder liberarlos de los efectos de la protección de los recursos naturales. Es decir, que es necesario correr las 3 fases de la ruta de declaratoria establecida en la Resolución 1125 de 2015, para contar con los suficientes sustentos técnicos que permitan establecer </w:t>
            </w:r>
            <w:r w:rsidRPr="004F78D4">
              <w:rPr>
                <w:rFonts w:ascii="Arial Narrow" w:hAnsi="Arial Narrow" w:eastAsia="Cambria" w:cs="Cambria"/>
                <w:iCs w:val="0"/>
                <w:sz w:val="24"/>
                <w:bdr w:val="nil"/>
              </w:rPr>
              <w:t>la pertinencia o no de declarar una figura de protección permanente y su correspondiente categoría.</w:t>
            </w:r>
            <w:r w:rsidRPr="004F78D4">
              <w:rPr>
                <w:rFonts w:ascii="Arial Narrow" w:hAnsi="Arial Narrow" w:eastAsia="Cambria" w:cs="Cambria"/>
                <w:iCs w:val="0"/>
                <w:sz w:val="24"/>
                <w:bdr w:val="nil"/>
                <w:lang w:val="es-ES"/>
              </w:rPr>
              <w:t> </w:t>
            </w:r>
            <w:r w:rsidRPr="004F78D4" w:rsidR="0030722F">
              <w:rPr>
                <w:rFonts w:ascii="Arial Narrow" w:hAnsi="Arial Narrow" w:eastAsia="Cambria" w:cs="Cambria"/>
                <w:iCs w:val="0"/>
                <w:sz w:val="24"/>
                <w:bdr w:val="nil"/>
                <w:lang w:val="es-ES"/>
              </w:rPr>
              <w:t xml:space="preserve">Por las razones expuestas los polígonos 24 y 40 </w:t>
            </w:r>
            <w:r w:rsidRPr="004F78D4" w:rsidR="0030722F">
              <w:rPr>
                <w:rFonts w:ascii="Arial Narrow" w:hAnsi="Arial Narrow" w:eastAsia="Arial Unicode MS" w:cs="Arial"/>
                <w:sz w:val="24"/>
              </w:rPr>
              <w:t>mantienen su área como aparece en la Resolución 1109 de 2023 para la presente prórroga.</w:t>
            </w:r>
          </w:p>
          <w:p w:rsidRPr="004F78D4" w:rsidR="0030722F" w:rsidP="00FB718F" w:rsidRDefault="0030722F" w14:paraId="281C3E72" w14:textId="77777777">
            <w:pPr>
              <w:pStyle w:val="Textoindependiente"/>
              <w:spacing w:before="267"/>
              <w:ind w:right="237"/>
              <w:contextualSpacing/>
              <w:rPr>
                <w:rFonts w:ascii="Arial Narrow" w:hAnsi="Arial Narrow" w:eastAsia="Cambria" w:cs="Cambria"/>
                <w:iCs w:val="0"/>
                <w:sz w:val="24"/>
                <w:bdr w:val="nil"/>
                <w:lang w:val="es-ES"/>
              </w:rPr>
            </w:pPr>
          </w:p>
          <w:p w:rsidRPr="004F78D4" w:rsidR="001B08EE" w:rsidP="00FB718F" w:rsidRDefault="001B08EE" w14:paraId="63756AD8" w14:textId="74AA0653">
            <w:pPr>
              <w:pStyle w:val="Textoindependiente"/>
              <w:spacing w:before="267"/>
              <w:ind w:right="237"/>
              <w:contextualSpacing/>
              <w:rPr>
                <w:rFonts w:ascii="Arial Narrow" w:hAnsi="Arial Narrow" w:eastAsia="Arial Unicode MS" w:cs="Arial"/>
                <w:sz w:val="24"/>
              </w:rPr>
            </w:pPr>
            <w:r w:rsidRPr="004F78D4">
              <w:rPr>
                <w:rFonts w:ascii="Arial Narrow" w:hAnsi="Arial Narrow" w:eastAsia="Cambria" w:cs="Cambria"/>
                <w:sz w:val="24"/>
                <w:u w:color="000000"/>
                <w:bdr w:val="nil"/>
                <w:lang w:val="es-ES_tradnl"/>
              </w:rPr>
              <w:t xml:space="preserve">De otro lado, </w:t>
            </w:r>
            <w:r w:rsidRPr="004F78D4">
              <w:rPr>
                <w:rFonts w:ascii="Arial Narrow" w:hAnsi="Arial Narrow" w:eastAsia="Arial Unicode MS" w:cs="Arial"/>
                <w:sz w:val="24"/>
              </w:rPr>
              <w:t>los informes entregados al Ministerio de Ambiente y Desarrollo Sostenible por Corpocaldas, Cortolima y Corpoguajira para los polígonos 11, 17 y 41,</w:t>
            </w:r>
            <w:r w:rsidRPr="004F78D4" w:rsidR="008B5C7F">
              <w:rPr>
                <w:rFonts w:ascii="Arial Narrow" w:hAnsi="Arial Narrow" w:eastAsia="Arial Unicode MS" w:cs="Arial"/>
                <w:sz w:val="24"/>
              </w:rPr>
              <w:t xml:space="preserve"> los cuales mantienen su área como aparece en la Resolución 1109 de 2023,</w:t>
            </w:r>
            <w:r w:rsidRPr="004F78D4">
              <w:rPr>
                <w:rFonts w:ascii="Arial Narrow" w:hAnsi="Arial Narrow" w:eastAsia="Arial Unicode MS" w:cs="Arial"/>
                <w:sz w:val="24"/>
              </w:rPr>
              <w:t xml:space="preserve"> dan cuenta del estado y avance para cada una de las zonas de protección de jurisdicción de dichas corporaciones, así:</w:t>
            </w:r>
          </w:p>
          <w:p w:rsidRPr="004F78D4" w:rsidR="00C66CB9" w:rsidP="001360A5" w:rsidRDefault="00C66CB9" w14:paraId="05E8F0E8" w14:textId="6A1D6F16">
            <w:pPr>
              <w:pStyle w:val="Textoindependiente"/>
              <w:spacing w:before="267"/>
              <w:ind w:right="237"/>
              <w:jc w:val="center"/>
              <w:rPr>
                <w:rFonts w:ascii="Arial Narrow" w:hAnsi="Arial Narrow" w:eastAsia="Arial Unicode MS" w:cs="Arial"/>
                <w:sz w:val="24"/>
              </w:rPr>
            </w:pPr>
            <w:r w:rsidRPr="004F78D4">
              <w:rPr>
                <w:rFonts w:ascii="Arial Narrow" w:hAnsi="Arial Narrow" w:eastAsia="Arial Unicode MS" w:cs="Arial"/>
                <w:sz w:val="24"/>
              </w:rPr>
              <w:t>Polígono 11. Área Corozal – Corpocaldas</w:t>
            </w:r>
          </w:p>
          <w:p w:rsidRPr="004F78D4" w:rsidR="003432C5" w:rsidP="003432C5" w:rsidRDefault="003432C5" w14:paraId="355B7601" w14:textId="77777777">
            <w:pPr>
              <w:rPr>
                <w:rFonts w:ascii="Arial Narrow" w:hAnsi="Arial Narrow" w:eastAsia="Arial Unicode MS" w:cs="Arial"/>
              </w:rPr>
            </w:pPr>
          </w:p>
          <w:p w:rsidRPr="004F78D4" w:rsidR="007343F6" w:rsidP="007343F6" w:rsidRDefault="007343F6" w14:paraId="74493DBE" w14:textId="64D02A34">
            <w:pPr>
              <w:autoSpaceDE w:val="0"/>
              <w:autoSpaceDN w:val="0"/>
              <w:adjustRightInd w:val="0"/>
              <w:jc w:val="both"/>
              <w:rPr>
                <w:rFonts w:ascii="Arial Narrow" w:hAnsi="Arial Narrow" w:eastAsia="Arial Unicode MS" w:cs="Arial"/>
                <w:i/>
                <w:iCs/>
              </w:rPr>
            </w:pPr>
            <w:r w:rsidRPr="004F78D4">
              <w:rPr>
                <w:rFonts w:ascii="Arial Narrow" w:hAnsi="Arial Narrow" w:eastAsia="Arial Unicode MS" w:cs="Arial"/>
                <w:i/>
                <w:iCs/>
              </w:rPr>
              <w:t xml:space="preserve">El área total de la Cuchilla de Corozal (1938,40 hectáreas) de las cuales el 60,23% del territorio presenta una cobertura de bosque denso alto de tierra firme y definida en el polígono como Cuchilla de Corozal, es fundamental para la conservación de una superficie significativa de bosque natural que presenta conectividad con áreas naturales del departamento de Risaralda localizadas en el Parque municipal Campoalegre y con zonas que facilitan la conectividad de fragmentos ubicados en la zona amortiguadora del Parque Nacional Natural Los Nevados en el departamento de Caldas y a su vez, es un área importante para generar conexión de una serie de áreas protegidas  de carácter regional como las Reservas Forestales Protectoras La Marina, Bosques de la </w:t>
            </w:r>
            <w:r w:rsidRPr="004F78D4" w:rsidR="00D518DA">
              <w:rPr>
                <w:rFonts w:ascii="Arial Narrow" w:hAnsi="Arial Narrow" w:eastAsia="Arial Unicode MS" w:cs="Arial"/>
                <w:i/>
                <w:iCs/>
              </w:rPr>
              <w:t>CHEC</w:t>
            </w:r>
            <w:r w:rsidRPr="004F78D4">
              <w:rPr>
                <w:rFonts w:ascii="Arial Narrow" w:hAnsi="Arial Narrow" w:eastAsia="Arial Unicode MS" w:cs="Arial"/>
                <w:i/>
                <w:iCs/>
              </w:rPr>
              <w:t>, Sabinas, Torre Cuatro y la Reserva de Rio blanco localizadas en la cuenca alta del río Chinchiná.</w:t>
            </w:r>
          </w:p>
          <w:p w:rsidRPr="004F78D4" w:rsidR="00A02236" w:rsidP="007343F6" w:rsidRDefault="00A02236" w14:paraId="03BE615D" w14:textId="39A9D03A">
            <w:pPr>
              <w:autoSpaceDE w:val="0"/>
              <w:autoSpaceDN w:val="0"/>
              <w:adjustRightInd w:val="0"/>
              <w:jc w:val="both"/>
              <w:rPr>
                <w:rFonts w:ascii="Arial Narrow" w:hAnsi="Arial Narrow" w:eastAsia="Arial Unicode MS" w:cs="Arial"/>
                <w:i/>
                <w:iCs/>
              </w:rPr>
            </w:pPr>
          </w:p>
          <w:p w:rsidRPr="004F78D4" w:rsidR="00A02236" w:rsidP="007343F6" w:rsidRDefault="00CF05AF" w14:paraId="42A617B0" w14:textId="64732143">
            <w:pPr>
              <w:autoSpaceDE w:val="0"/>
              <w:autoSpaceDN w:val="0"/>
              <w:adjustRightInd w:val="0"/>
              <w:jc w:val="both"/>
              <w:rPr>
                <w:rFonts w:ascii="Arial Narrow" w:hAnsi="Arial Narrow" w:eastAsia="Arial Unicode MS" w:cs="Arial"/>
                <w:i/>
                <w:iCs/>
              </w:rPr>
            </w:pPr>
            <w:r w:rsidRPr="004F78D4">
              <w:rPr>
                <w:rFonts w:ascii="Arial Narrow" w:hAnsi="Arial Narrow" w:eastAsia="Arial Unicode MS" w:cs="Arial"/>
                <w:i/>
                <w:iCs/>
              </w:rPr>
              <w:t>L</w:t>
            </w:r>
            <w:r w:rsidRPr="004F78D4" w:rsidR="00A02236">
              <w:rPr>
                <w:rFonts w:ascii="Arial Narrow" w:hAnsi="Arial Narrow" w:eastAsia="Arial Unicode MS" w:cs="Arial"/>
                <w:i/>
                <w:iCs/>
              </w:rPr>
              <w:t>a Cuchilla de Corozal genera una serie de servicios ecosistémicos como el recurso hídrico para un acueducto “regional” el cual cuenta un total de 360 usuarios distribuidos en cinco (5) veredas del municipio de Villamaría y ha sido visualizado este recurso por los municipios de Chinchiná y Palestina (Caldas), como una opción para el abastecimiento de agua de sus cabeceras municipales. Además, genera el recurso hídrico para las veredas La Batea con un total de 50 usuarios y San Julián-Los Pomos con un total de 147 familias beneficiarias</w:t>
            </w:r>
            <w:r w:rsidRPr="004F78D4" w:rsidR="00ED715A">
              <w:rPr>
                <w:rFonts w:ascii="Arial Narrow" w:hAnsi="Arial Narrow" w:eastAsia="Arial Unicode MS" w:cs="Arial"/>
                <w:i/>
                <w:iCs/>
              </w:rPr>
              <w:t>.</w:t>
            </w:r>
          </w:p>
          <w:p w:rsidRPr="004F78D4" w:rsidR="00ED715A" w:rsidP="007343F6" w:rsidRDefault="00ED715A" w14:paraId="4D1793B8" w14:textId="1C8AD063">
            <w:pPr>
              <w:autoSpaceDE w:val="0"/>
              <w:autoSpaceDN w:val="0"/>
              <w:adjustRightInd w:val="0"/>
              <w:jc w:val="both"/>
              <w:rPr>
                <w:rFonts w:ascii="Arial Narrow" w:hAnsi="Arial Narrow" w:eastAsia="Arial Unicode MS" w:cs="Arial"/>
                <w:i/>
                <w:iCs/>
              </w:rPr>
            </w:pPr>
          </w:p>
          <w:p w:rsidRPr="004F78D4" w:rsidR="00ED715A" w:rsidP="007343F6" w:rsidRDefault="00ED715A" w14:paraId="146937F0" w14:textId="41312B9B">
            <w:pPr>
              <w:autoSpaceDE w:val="0"/>
              <w:autoSpaceDN w:val="0"/>
              <w:adjustRightInd w:val="0"/>
              <w:jc w:val="both"/>
              <w:rPr>
                <w:rFonts w:ascii="Arial Narrow" w:hAnsi="Arial Narrow" w:eastAsia="Arial Unicode MS" w:cs="Arial"/>
                <w:i/>
                <w:iCs/>
              </w:rPr>
            </w:pPr>
            <w:r w:rsidRPr="004F78D4">
              <w:rPr>
                <w:rFonts w:ascii="Arial Narrow" w:hAnsi="Arial Narrow" w:eastAsia="Arial Unicode MS" w:cs="Arial"/>
                <w:i/>
                <w:iCs/>
              </w:rPr>
              <w:t>La propuesta de Estructura Ecológica para la región Centro sur del departamento de Caldas, incluye la Cuchilla de Corozal como un área protegida proyectada y destaca su importante papel en la conectividad altitudinal de la cuenca del río Chinchiná; adicionalmente en el POMCA del río Chinchiná, menciona en el capítulo de la caracterización del medio biótico el área a declarar como parte estructural del corredor de conectividad con los bosques de Manga Bonita, San Pablo, Río Blanco, Torre 4, Bosques CHEC, conformando un corredor en dirección Norte – Sur.</w:t>
            </w:r>
          </w:p>
          <w:p w:rsidRPr="004F78D4" w:rsidR="00ED715A" w:rsidP="007343F6" w:rsidRDefault="00ED715A" w14:paraId="20215E95" w14:textId="3B364B94">
            <w:pPr>
              <w:autoSpaceDE w:val="0"/>
              <w:autoSpaceDN w:val="0"/>
              <w:adjustRightInd w:val="0"/>
              <w:jc w:val="both"/>
              <w:rPr>
                <w:rFonts w:ascii="Arial Narrow" w:hAnsi="Arial Narrow" w:eastAsia="Arial Unicode MS" w:cs="Arial"/>
                <w:i/>
                <w:iCs/>
              </w:rPr>
            </w:pPr>
          </w:p>
          <w:p w:rsidRPr="004F78D4" w:rsidR="00ED715A" w:rsidP="007343F6" w:rsidRDefault="00ED715A" w14:paraId="2CFE3140" w14:textId="2EB43ED7">
            <w:pPr>
              <w:autoSpaceDE w:val="0"/>
              <w:autoSpaceDN w:val="0"/>
              <w:adjustRightInd w:val="0"/>
              <w:jc w:val="both"/>
              <w:rPr>
                <w:rFonts w:ascii="Arial Narrow" w:hAnsi="Arial Narrow" w:eastAsia="Arial Unicode MS" w:cs="Arial"/>
                <w:i/>
                <w:iCs/>
              </w:rPr>
            </w:pPr>
            <w:r w:rsidRPr="004F78D4">
              <w:rPr>
                <w:rFonts w:ascii="Arial Narrow" w:hAnsi="Arial Narrow" w:eastAsia="Arial Unicode MS" w:cs="Arial"/>
                <w:i/>
                <w:iCs/>
              </w:rPr>
              <w:t>El área cumple un importante papel de conectividad regional, tanto al interior de la cuenca del río Chinchiná como con la cuenca límite: Campoalegre; adicionalmente esto al indiscutible rol que tiene el sector como proveedor del servicio hídrico para una importante población rural del municipio de Villamaría; son dos (2) aspectos que se perfilan preliminarmente como determinantes para su declaratoria como área protegida.</w:t>
            </w:r>
          </w:p>
          <w:p w:rsidRPr="004F78D4" w:rsidR="007343F6" w:rsidP="003432C5" w:rsidRDefault="007343F6" w14:paraId="1193F5CC" w14:textId="77777777">
            <w:pPr>
              <w:jc w:val="both"/>
              <w:rPr>
                <w:rFonts w:ascii="Arial Narrow" w:hAnsi="Arial Narrow" w:eastAsia="Arial Unicode MS" w:cs="Arial"/>
                <w:i/>
                <w:iCs/>
              </w:rPr>
            </w:pPr>
          </w:p>
          <w:p w:rsidRPr="004F78D4" w:rsidR="003432C5" w:rsidP="003432C5" w:rsidRDefault="00924C23" w14:paraId="1C711C58" w14:textId="0369EC1E">
            <w:pPr>
              <w:jc w:val="both"/>
              <w:rPr>
                <w:rFonts w:ascii="Arial Narrow" w:hAnsi="Arial Narrow" w:eastAsia="Arial Unicode MS" w:cs="Arial"/>
                <w:i/>
                <w:iCs/>
              </w:rPr>
            </w:pPr>
            <w:r w:rsidRPr="004F78D4">
              <w:rPr>
                <w:rFonts w:ascii="Arial Narrow" w:hAnsi="Arial Narrow" w:eastAsia="Arial Unicode MS" w:cs="Arial"/>
                <w:i/>
                <w:iCs/>
              </w:rPr>
              <w:t>En el período comprendido entre el año 2023 a 2025, la Corporación pudo avanzar en procesos de soc</w:t>
            </w:r>
            <w:r w:rsidRPr="004F78D4" w:rsidR="003432C5">
              <w:rPr>
                <w:rFonts w:ascii="Arial Narrow" w:hAnsi="Arial Narrow" w:eastAsia="Arial Unicode MS" w:cs="Arial"/>
                <w:i/>
                <w:iCs/>
              </w:rPr>
              <w:t>i</w:t>
            </w:r>
            <w:r w:rsidRPr="004F78D4">
              <w:rPr>
                <w:rFonts w:ascii="Arial Narrow" w:hAnsi="Arial Narrow" w:eastAsia="Arial Unicode MS" w:cs="Arial"/>
                <w:i/>
                <w:iCs/>
              </w:rPr>
              <w:t>alización</w:t>
            </w:r>
            <w:r w:rsidRPr="004F78D4" w:rsidR="003432C5">
              <w:rPr>
                <w:rFonts w:ascii="Arial Narrow" w:hAnsi="Arial Narrow" w:eastAsia="Arial Unicode MS" w:cs="Arial"/>
                <w:i/>
                <w:iCs/>
              </w:rPr>
              <w:t xml:space="preserve"> y concertación</w:t>
            </w:r>
            <w:r w:rsidRPr="004F78D4">
              <w:rPr>
                <w:rFonts w:ascii="Arial Narrow" w:hAnsi="Arial Narrow" w:eastAsia="Arial Unicode MS" w:cs="Arial"/>
                <w:i/>
                <w:iCs/>
              </w:rPr>
              <w:t xml:space="preserve"> </w:t>
            </w:r>
            <w:r w:rsidRPr="004F78D4" w:rsidR="003432C5">
              <w:rPr>
                <w:rFonts w:ascii="Arial Narrow" w:hAnsi="Arial Narrow" w:eastAsia="Arial Unicode MS" w:cs="Arial"/>
                <w:i/>
                <w:iCs/>
              </w:rPr>
              <w:t>con los diferentes actores estratégicos del área de interés como sociedad civil, sectores productivos y entidades territoriales.</w:t>
            </w:r>
          </w:p>
          <w:p w:rsidRPr="004F78D4" w:rsidR="003432C5" w:rsidP="003432C5" w:rsidRDefault="003432C5" w14:paraId="2DE0F71E" w14:textId="2A7508A6">
            <w:pPr>
              <w:jc w:val="both"/>
              <w:rPr>
                <w:rFonts w:ascii="Arial Narrow" w:hAnsi="Arial Narrow" w:eastAsia="Arial Unicode MS" w:cs="Arial"/>
                <w:i/>
                <w:iCs/>
              </w:rPr>
            </w:pPr>
          </w:p>
          <w:p w:rsidRPr="004F78D4" w:rsidR="003432C5" w:rsidP="003432C5" w:rsidRDefault="003432C5" w14:paraId="66D99E78" w14:textId="26B77990">
            <w:pPr>
              <w:jc w:val="both"/>
              <w:rPr>
                <w:rFonts w:ascii="Arial Narrow" w:hAnsi="Arial Narrow" w:eastAsia="Arial Unicode MS" w:cs="Arial"/>
                <w:i/>
                <w:iCs/>
              </w:rPr>
            </w:pPr>
            <w:r w:rsidRPr="004F78D4">
              <w:rPr>
                <w:rFonts w:ascii="Arial Narrow" w:hAnsi="Arial Narrow" w:eastAsia="Arial Unicode MS" w:cs="Arial"/>
                <w:i/>
                <w:iCs/>
              </w:rPr>
              <w:t xml:space="preserve">De dichas reuniones participativas fue posible acordar el tipo de figura de protección </w:t>
            </w:r>
            <w:r w:rsidRPr="004F78D4" w:rsidR="009777F0">
              <w:rPr>
                <w:rFonts w:ascii="Arial Narrow" w:hAnsi="Arial Narrow" w:eastAsia="Arial Unicode MS" w:cs="Arial"/>
                <w:i/>
                <w:iCs/>
              </w:rPr>
              <w:t>más</w:t>
            </w:r>
            <w:r w:rsidRPr="004F78D4">
              <w:rPr>
                <w:rFonts w:ascii="Arial Narrow" w:hAnsi="Arial Narrow" w:eastAsia="Arial Unicode MS" w:cs="Arial"/>
                <w:i/>
                <w:iCs/>
              </w:rPr>
              <w:t xml:space="preserve"> pertinente a declarar, la cual se orienta hacia un distrito de manejo integrado DMI, siendo esta una figura que permite armonizar las actividades productivas de sustento de las comunidades con la protección de los ecosistemas, bajo un precepto de gestión y manejo sostenible.</w:t>
            </w:r>
          </w:p>
          <w:p w:rsidRPr="004F78D4" w:rsidR="00FF2A88" w:rsidP="003432C5" w:rsidRDefault="00FF2A88" w14:paraId="5B37CB4F" w14:textId="77777777">
            <w:pPr>
              <w:jc w:val="both"/>
              <w:rPr>
                <w:rFonts w:ascii="Arial Narrow" w:hAnsi="Arial Narrow" w:eastAsia="Arial Unicode MS" w:cs="Arial"/>
                <w:i/>
                <w:iCs/>
              </w:rPr>
            </w:pPr>
          </w:p>
          <w:p w:rsidRPr="004F78D4" w:rsidR="00FF2A88" w:rsidP="00FF2A88" w:rsidRDefault="003432C5" w14:paraId="494C66AF" w14:textId="1D4D60E3">
            <w:pPr>
              <w:pStyle w:val="Textoindependiente"/>
              <w:ind w:right="237"/>
              <w:rPr>
                <w:rFonts w:ascii="Arial Narrow" w:hAnsi="Arial Narrow" w:eastAsia="Arial Unicode MS" w:cs="Arial"/>
                <w:i/>
                <w:sz w:val="24"/>
              </w:rPr>
            </w:pPr>
            <w:r w:rsidRPr="004F78D4">
              <w:rPr>
                <w:rFonts w:ascii="Arial Narrow" w:hAnsi="Arial Narrow" w:eastAsia="Arial Unicode MS" w:cs="Arial"/>
                <w:i/>
                <w:sz w:val="24"/>
              </w:rPr>
              <w:t>Así mismo, se lograron definir los objetivos y objetos de conservación como prioridades en el enfoque del manejo y zonificación que se le dará al área a declarar.</w:t>
            </w:r>
            <w:r w:rsidRPr="004F78D4" w:rsidR="00FF2A88">
              <w:rPr>
                <w:rFonts w:ascii="Arial Narrow" w:hAnsi="Arial Narrow" w:eastAsia="Arial Unicode MS" w:cs="Arial"/>
                <w:i/>
                <w:sz w:val="24"/>
              </w:rPr>
              <w:t xml:space="preserve"> Se identificaron los siguientes objetivos de conservación: </w:t>
            </w:r>
          </w:p>
          <w:p w:rsidRPr="004F78D4" w:rsidR="00FF2A88" w:rsidP="00FF2A88" w:rsidRDefault="00FF2A88" w14:paraId="3C8A964B" w14:textId="77777777">
            <w:pPr>
              <w:pStyle w:val="Textoindependiente"/>
              <w:ind w:right="237"/>
              <w:rPr>
                <w:rFonts w:ascii="Arial Narrow" w:hAnsi="Arial Narrow" w:eastAsia="Arial Unicode MS" w:cs="Arial"/>
                <w:i/>
                <w:sz w:val="24"/>
              </w:rPr>
            </w:pPr>
          </w:p>
          <w:p w:rsidRPr="004F78D4" w:rsidR="00FB718F" w:rsidP="0087079A" w:rsidRDefault="00FF2A88" w14:paraId="5A7C5706" w14:textId="77777777">
            <w:pPr>
              <w:pStyle w:val="Prrafodelista"/>
              <w:numPr>
                <w:ilvl w:val="0"/>
                <w:numId w:val="26"/>
              </w:numPr>
              <w:contextualSpacing/>
              <w:rPr>
                <w:rFonts w:ascii="Arial Narrow" w:hAnsi="Arial Narrow" w:eastAsia="Arial Unicode MS" w:cs="Arial"/>
                <w:i/>
                <w:iCs/>
                <w:sz w:val="24"/>
                <w:szCs w:val="24"/>
              </w:rPr>
            </w:pPr>
            <w:r w:rsidRPr="004F78D4">
              <w:rPr>
                <w:rFonts w:ascii="Arial Narrow" w:hAnsi="Arial Narrow" w:eastAsia="Arial Unicode MS" w:cs="Arial"/>
                <w:i/>
                <w:iCs/>
                <w:sz w:val="24"/>
                <w:szCs w:val="24"/>
              </w:rPr>
              <w:t xml:space="preserve">Conservar los ecosistemas de Bosque andino húmedo, Herbazal andino húmedo y Bosque </w:t>
            </w:r>
            <w:proofErr w:type="spellStart"/>
            <w:r w:rsidRPr="004F78D4">
              <w:rPr>
                <w:rFonts w:ascii="Arial Narrow" w:hAnsi="Arial Narrow" w:eastAsia="Arial Unicode MS" w:cs="Arial"/>
                <w:i/>
                <w:iCs/>
                <w:sz w:val="24"/>
                <w:szCs w:val="24"/>
              </w:rPr>
              <w:t>subandino</w:t>
            </w:r>
            <w:proofErr w:type="spellEnd"/>
            <w:r w:rsidRPr="004F78D4">
              <w:rPr>
                <w:rFonts w:ascii="Arial Narrow" w:hAnsi="Arial Narrow" w:eastAsia="Arial Unicode MS" w:cs="Arial"/>
                <w:i/>
                <w:iCs/>
                <w:sz w:val="24"/>
                <w:szCs w:val="24"/>
              </w:rPr>
              <w:t xml:space="preserve"> húmedo presentes en la Cuchilla de Corozal.</w:t>
            </w:r>
          </w:p>
          <w:p w:rsidRPr="004F78D4" w:rsidR="00FB718F" w:rsidP="0087079A" w:rsidRDefault="00FF2A88" w14:paraId="7CC63493" w14:textId="77777777">
            <w:pPr>
              <w:pStyle w:val="Prrafodelista"/>
              <w:numPr>
                <w:ilvl w:val="0"/>
                <w:numId w:val="26"/>
              </w:numPr>
              <w:contextualSpacing/>
              <w:rPr>
                <w:rFonts w:ascii="Arial Narrow" w:hAnsi="Arial Narrow" w:eastAsia="Arial Unicode MS" w:cs="Arial"/>
                <w:i/>
                <w:iCs/>
                <w:sz w:val="24"/>
                <w:szCs w:val="24"/>
              </w:rPr>
            </w:pPr>
            <w:r w:rsidRPr="004F78D4">
              <w:rPr>
                <w:rFonts w:ascii="Arial Narrow" w:hAnsi="Arial Narrow" w:eastAsia="Arial Unicode MS" w:cs="Arial"/>
                <w:i/>
                <w:iCs/>
                <w:sz w:val="24"/>
                <w:szCs w:val="24"/>
              </w:rPr>
              <w:t>Conservar la provisión del servicio ecosistémico hídrico para el abastecimiento de los acueductos veredales de Miraflores y San Julián-Pomos.</w:t>
            </w:r>
          </w:p>
          <w:p w:rsidRPr="004F78D4" w:rsidR="00FB718F" w:rsidP="0087079A" w:rsidRDefault="00FF2A88" w14:paraId="3F5B088B" w14:textId="05EC27B0">
            <w:pPr>
              <w:pStyle w:val="Prrafodelista"/>
              <w:numPr>
                <w:ilvl w:val="0"/>
                <w:numId w:val="26"/>
              </w:numPr>
              <w:contextualSpacing/>
              <w:rPr>
                <w:rFonts w:ascii="Arial Narrow" w:hAnsi="Arial Narrow" w:eastAsia="Arial Unicode MS" w:cs="Arial"/>
                <w:i/>
                <w:iCs/>
                <w:sz w:val="24"/>
                <w:szCs w:val="24"/>
              </w:rPr>
            </w:pPr>
            <w:r w:rsidRPr="004F78D4">
              <w:rPr>
                <w:rFonts w:ascii="Arial Narrow" w:hAnsi="Arial Narrow" w:eastAsia="Arial Unicode MS" w:cs="Arial"/>
                <w:i/>
                <w:iCs/>
                <w:sz w:val="24"/>
                <w:szCs w:val="24"/>
              </w:rPr>
              <w:t>Conservar y proteger las poblaciones de las especies objeto de conservación del DRMI Cuchilla de Corozal</w:t>
            </w:r>
          </w:p>
          <w:p w:rsidRPr="004F78D4" w:rsidR="0087079A" w:rsidP="0087079A" w:rsidRDefault="0087079A" w14:paraId="4FBB48D4" w14:textId="77777777">
            <w:pPr>
              <w:pStyle w:val="Prrafodelista"/>
              <w:ind w:left="1080" w:firstLine="0"/>
              <w:contextualSpacing/>
              <w:rPr>
                <w:rFonts w:ascii="Arial Narrow" w:hAnsi="Arial Narrow" w:eastAsia="Arial Unicode MS" w:cs="Arial"/>
                <w:i/>
                <w:iCs/>
                <w:sz w:val="24"/>
                <w:szCs w:val="24"/>
              </w:rPr>
            </w:pPr>
          </w:p>
          <w:p w:rsidRPr="004F78D4" w:rsidR="00FF2A88" w:rsidP="00FF2A88" w:rsidRDefault="00FF2A88" w14:paraId="42C11F4C" w14:textId="6DCC98D2">
            <w:pPr>
              <w:contextualSpacing/>
              <w:rPr>
                <w:rFonts w:ascii="Arial Narrow" w:hAnsi="Arial Narrow" w:eastAsia="Arial Unicode MS" w:cs="Arial"/>
                <w:i/>
                <w:iCs/>
              </w:rPr>
            </w:pPr>
            <w:r w:rsidRPr="004F78D4">
              <w:rPr>
                <w:rFonts w:ascii="Arial Narrow" w:hAnsi="Arial Narrow" w:eastAsia="Arial Unicode MS" w:cs="Arial"/>
                <w:i/>
                <w:iCs/>
              </w:rPr>
              <w:t>Por su parte, la presencia de especies nativas en el área, con algún grado de vulnerabilidad, como el Tigrillo (</w:t>
            </w:r>
            <w:proofErr w:type="spellStart"/>
            <w:r w:rsidRPr="004F78D4">
              <w:rPr>
                <w:rFonts w:ascii="Arial Narrow" w:hAnsi="Arial Narrow" w:eastAsia="Arial Unicode MS" w:cs="Arial"/>
                <w:i/>
                <w:iCs/>
              </w:rPr>
              <w:t>Leopardus</w:t>
            </w:r>
            <w:proofErr w:type="spellEnd"/>
            <w:r w:rsidRPr="004F78D4">
              <w:rPr>
                <w:rFonts w:ascii="Arial Narrow" w:hAnsi="Arial Narrow" w:eastAsia="Arial Unicode MS" w:cs="Arial"/>
                <w:i/>
                <w:iCs/>
              </w:rPr>
              <w:t xml:space="preserve"> </w:t>
            </w:r>
            <w:proofErr w:type="spellStart"/>
            <w:r w:rsidRPr="004F78D4">
              <w:rPr>
                <w:rFonts w:ascii="Arial Narrow" w:hAnsi="Arial Narrow" w:eastAsia="Arial Unicode MS" w:cs="Arial"/>
                <w:i/>
                <w:iCs/>
              </w:rPr>
              <w:t>tigrinus</w:t>
            </w:r>
            <w:proofErr w:type="spellEnd"/>
            <w:r w:rsidRPr="004F78D4">
              <w:rPr>
                <w:rFonts w:ascii="Arial Narrow" w:hAnsi="Arial Narrow" w:eastAsia="Arial Unicode MS" w:cs="Arial"/>
                <w:i/>
                <w:iCs/>
              </w:rPr>
              <w:t>), Cedro negro (</w:t>
            </w:r>
            <w:proofErr w:type="spellStart"/>
            <w:r w:rsidRPr="004F78D4">
              <w:rPr>
                <w:rFonts w:ascii="Arial Narrow" w:hAnsi="Arial Narrow" w:eastAsia="Arial Unicode MS" w:cs="Arial"/>
                <w:i/>
                <w:iCs/>
              </w:rPr>
              <w:t>Juglans</w:t>
            </w:r>
            <w:proofErr w:type="spellEnd"/>
            <w:r w:rsidRPr="004F78D4">
              <w:rPr>
                <w:rFonts w:ascii="Arial Narrow" w:hAnsi="Arial Narrow" w:eastAsia="Arial Unicode MS" w:cs="Arial"/>
                <w:i/>
                <w:iCs/>
              </w:rPr>
              <w:t xml:space="preserve"> </w:t>
            </w:r>
            <w:proofErr w:type="spellStart"/>
            <w:r w:rsidRPr="004F78D4">
              <w:rPr>
                <w:rFonts w:ascii="Arial Narrow" w:hAnsi="Arial Narrow" w:eastAsia="Arial Unicode MS" w:cs="Arial"/>
                <w:i/>
                <w:iCs/>
              </w:rPr>
              <w:t>neotropica</w:t>
            </w:r>
            <w:proofErr w:type="spellEnd"/>
            <w:r w:rsidRPr="004F78D4">
              <w:rPr>
                <w:rFonts w:ascii="Arial Narrow" w:hAnsi="Arial Narrow" w:eastAsia="Arial Unicode MS" w:cs="Arial"/>
                <w:i/>
                <w:iCs/>
              </w:rPr>
              <w:t>) y el Águila crestada (</w:t>
            </w:r>
            <w:proofErr w:type="spellStart"/>
            <w:r w:rsidRPr="004F78D4">
              <w:rPr>
                <w:rFonts w:ascii="Arial Narrow" w:hAnsi="Arial Narrow" w:eastAsia="Arial Unicode MS" w:cs="Arial"/>
                <w:i/>
                <w:iCs/>
              </w:rPr>
              <w:t>Spizaetus</w:t>
            </w:r>
            <w:proofErr w:type="spellEnd"/>
            <w:r w:rsidRPr="004F78D4">
              <w:rPr>
                <w:rFonts w:ascii="Arial Narrow" w:hAnsi="Arial Narrow" w:eastAsia="Arial Unicode MS" w:cs="Arial"/>
                <w:i/>
                <w:iCs/>
              </w:rPr>
              <w:t xml:space="preserve"> </w:t>
            </w:r>
            <w:proofErr w:type="spellStart"/>
            <w:r w:rsidRPr="004F78D4">
              <w:rPr>
                <w:rFonts w:ascii="Arial Narrow" w:hAnsi="Arial Narrow" w:eastAsia="Arial Unicode MS" w:cs="Arial"/>
                <w:i/>
                <w:iCs/>
              </w:rPr>
              <w:t>isidori</w:t>
            </w:r>
            <w:proofErr w:type="spellEnd"/>
            <w:r w:rsidRPr="004F78D4">
              <w:rPr>
                <w:rFonts w:ascii="Arial Narrow" w:hAnsi="Arial Narrow" w:eastAsia="Arial Unicode MS" w:cs="Arial"/>
                <w:i/>
                <w:iCs/>
              </w:rPr>
              <w:t>), las hace importantes para visibilizarlas como objetos de conservación.</w:t>
            </w:r>
          </w:p>
          <w:p w:rsidRPr="004F78D4" w:rsidR="003432C5" w:rsidP="00FF2A88" w:rsidRDefault="003432C5" w14:paraId="4723E4DB" w14:textId="12673A6F">
            <w:pPr>
              <w:jc w:val="both"/>
              <w:rPr>
                <w:rFonts w:ascii="Arial Narrow" w:hAnsi="Arial Narrow" w:eastAsia="Arial Unicode MS" w:cs="Arial"/>
                <w:i/>
                <w:iCs/>
              </w:rPr>
            </w:pPr>
          </w:p>
          <w:p w:rsidRPr="004F78D4" w:rsidR="00FF2A88" w:rsidP="00FF2A88" w:rsidRDefault="00FF2A88" w14:paraId="1D396914" w14:textId="5672F170">
            <w:pPr>
              <w:jc w:val="both"/>
              <w:rPr>
                <w:rFonts w:ascii="Arial Narrow" w:hAnsi="Arial Narrow" w:eastAsia="Arial Unicode MS" w:cs="Arial"/>
                <w:i/>
                <w:iCs/>
              </w:rPr>
            </w:pPr>
            <w:r w:rsidRPr="004F78D4">
              <w:rPr>
                <w:rFonts w:ascii="Arial Narrow" w:hAnsi="Arial Narrow" w:eastAsia="Arial Unicode MS" w:cs="Arial"/>
                <w:i/>
                <w:iCs/>
              </w:rPr>
              <w:t>Adicionalmente, se avanzó en la solicitud de procedencia de consulta previa, la cual no procede para este territorio.</w:t>
            </w:r>
            <w:r w:rsidRPr="004F78D4" w:rsidR="00ED715A">
              <w:rPr>
                <w:rFonts w:ascii="Arial Narrow" w:hAnsi="Arial Narrow" w:eastAsia="Arial Unicode MS" w:cs="Arial"/>
                <w:i/>
                <w:iCs/>
              </w:rPr>
              <w:t xml:space="preserve"> </w:t>
            </w:r>
            <w:r w:rsidRPr="004F78D4" w:rsidR="005D3F7F">
              <w:rPr>
                <w:rFonts w:ascii="Arial Narrow" w:hAnsi="Arial Narrow" w:eastAsia="Arial Unicode MS" w:cs="Arial"/>
                <w:i/>
                <w:iCs/>
              </w:rPr>
              <w:t xml:space="preserve">Al igual que se avanzó en el Concepto previo favorable para la declaratoria del Distrito Regional de Manejo Integrado Cuchilla de Corozal emitido por el Instituto de Investigaciones de Recursos Biológicos Alexander </w:t>
            </w:r>
            <w:proofErr w:type="spellStart"/>
            <w:r w:rsidRPr="004F78D4" w:rsidR="005D3F7F">
              <w:rPr>
                <w:rFonts w:ascii="Arial Narrow" w:hAnsi="Arial Narrow" w:eastAsia="Arial Unicode MS" w:cs="Arial"/>
                <w:i/>
                <w:iCs/>
              </w:rPr>
              <w:t>von</w:t>
            </w:r>
            <w:proofErr w:type="spellEnd"/>
            <w:r w:rsidRPr="004F78D4" w:rsidR="005D3F7F">
              <w:rPr>
                <w:rFonts w:ascii="Arial Narrow" w:hAnsi="Arial Narrow" w:eastAsia="Arial Unicode MS" w:cs="Arial"/>
                <w:i/>
                <w:iCs/>
              </w:rPr>
              <w:t xml:space="preserve"> Humboldt.</w:t>
            </w:r>
          </w:p>
          <w:p w:rsidRPr="004F78D4" w:rsidR="003432C5" w:rsidP="00FF2A88" w:rsidRDefault="003432C5" w14:paraId="3A591B35" w14:textId="77777777">
            <w:pPr>
              <w:ind w:left="360"/>
              <w:rPr>
                <w:rFonts w:ascii="Arial Narrow" w:hAnsi="Arial Narrow"/>
                <w:i/>
                <w:iCs/>
              </w:rPr>
            </w:pPr>
          </w:p>
          <w:p w:rsidRPr="004F78D4" w:rsidR="00C66CB9" w:rsidP="00FF2A88" w:rsidRDefault="00242440" w14:paraId="030A7F38" w14:textId="1A85AE8C">
            <w:pPr>
              <w:pStyle w:val="Textoindependiente"/>
              <w:ind w:right="237"/>
              <w:rPr>
                <w:rFonts w:ascii="Arial Narrow" w:hAnsi="Arial Narrow" w:eastAsia="Arial Unicode MS" w:cs="Arial"/>
                <w:i/>
                <w:sz w:val="24"/>
              </w:rPr>
            </w:pPr>
            <w:r w:rsidRPr="004F78D4">
              <w:rPr>
                <w:rFonts w:ascii="Arial Narrow" w:hAnsi="Arial Narrow" w:eastAsia="Arial Unicode MS" w:cs="Arial"/>
                <w:i/>
                <w:sz w:val="24"/>
              </w:rPr>
              <w:t xml:space="preserve">Durante el proceso de concertación con los diferentes actores de la futura área protegida en las distintas etapas de la declaratoria, </w:t>
            </w:r>
            <w:r w:rsidRPr="004F78D4" w:rsidR="00FF2A88">
              <w:rPr>
                <w:rFonts w:ascii="Arial Narrow" w:hAnsi="Arial Narrow" w:eastAsia="Arial Unicode MS" w:cs="Arial"/>
                <w:i/>
                <w:sz w:val="24"/>
              </w:rPr>
              <w:t xml:space="preserve">ha sido posible </w:t>
            </w:r>
            <w:r w:rsidRPr="004F78D4">
              <w:rPr>
                <w:rFonts w:ascii="Arial Narrow" w:hAnsi="Arial Narrow" w:eastAsia="Arial Unicode MS" w:cs="Arial"/>
                <w:i/>
                <w:sz w:val="24"/>
              </w:rPr>
              <w:t>observa</w:t>
            </w:r>
            <w:r w:rsidRPr="004F78D4" w:rsidR="00FF2A88">
              <w:rPr>
                <w:rFonts w:ascii="Arial Narrow" w:hAnsi="Arial Narrow" w:eastAsia="Arial Unicode MS" w:cs="Arial"/>
                <w:i/>
                <w:sz w:val="24"/>
              </w:rPr>
              <w:t>r</w:t>
            </w:r>
            <w:r w:rsidRPr="004F78D4">
              <w:rPr>
                <w:rFonts w:ascii="Arial Narrow" w:hAnsi="Arial Narrow" w:eastAsia="Arial Unicode MS" w:cs="Arial"/>
                <w:i/>
                <w:sz w:val="24"/>
              </w:rPr>
              <w:t xml:space="preserve"> actores en desacuerdo con el proceso de declaratoria (propietarios), como producto de la limitación del uso del suelo</w:t>
            </w:r>
            <w:r w:rsidRPr="004F78D4" w:rsidR="00924C23">
              <w:rPr>
                <w:rFonts w:ascii="Arial Narrow" w:hAnsi="Arial Narrow" w:eastAsia="Arial Unicode MS" w:cs="Arial"/>
                <w:i/>
                <w:sz w:val="24"/>
              </w:rPr>
              <w:t xml:space="preserve"> sobre el área protegida; </w:t>
            </w:r>
            <w:r w:rsidRPr="004F78D4" w:rsidR="00FF2A88">
              <w:rPr>
                <w:rFonts w:ascii="Arial Narrow" w:hAnsi="Arial Narrow" w:eastAsia="Arial Unicode MS" w:cs="Arial"/>
                <w:i/>
                <w:sz w:val="24"/>
              </w:rPr>
              <w:t xml:space="preserve">sin embargo, </w:t>
            </w:r>
            <w:r w:rsidRPr="004F78D4" w:rsidR="00924C23">
              <w:rPr>
                <w:rFonts w:ascii="Arial Narrow" w:hAnsi="Arial Narrow" w:eastAsia="Arial Unicode MS" w:cs="Arial"/>
                <w:i/>
                <w:sz w:val="24"/>
              </w:rPr>
              <w:t>exist</w:t>
            </w:r>
            <w:r w:rsidRPr="004F78D4" w:rsidR="00FF2A88">
              <w:rPr>
                <w:rFonts w:ascii="Arial Narrow" w:hAnsi="Arial Narrow" w:eastAsia="Arial Unicode MS" w:cs="Arial"/>
                <w:i/>
                <w:sz w:val="24"/>
              </w:rPr>
              <w:t>e</w:t>
            </w:r>
            <w:r w:rsidRPr="004F78D4" w:rsidR="00924C23">
              <w:rPr>
                <w:rFonts w:ascii="Arial Narrow" w:hAnsi="Arial Narrow" w:eastAsia="Arial Unicode MS" w:cs="Arial"/>
                <w:i/>
                <w:sz w:val="24"/>
              </w:rPr>
              <w:t xml:space="preserve"> </w:t>
            </w:r>
            <w:r w:rsidRPr="004F78D4" w:rsidR="00FF2A88">
              <w:rPr>
                <w:rFonts w:ascii="Arial Narrow" w:hAnsi="Arial Narrow" w:eastAsia="Arial Unicode MS" w:cs="Arial"/>
                <w:i/>
                <w:sz w:val="24"/>
              </w:rPr>
              <w:t>otra gran</w:t>
            </w:r>
            <w:r w:rsidRPr="004F78D4" w:rsidR="00924C23">
              <w:rPr>
                <w:rFonts w:ascii="Arial Narrow" w:hAnsi="Arial Narrow" w:eastAsia="Arial Unicode MS" w:cs="Arial"/>
                <w:i/>
                <w:sz w:val="24"/>
              </w:rPr>
              <w:t xml:space="preserve"> mayoría </w:t>
            </w:r>
            <w:r w:rsidRPr="004F78D4" w:rsidR="00FF2A88">
              <w:rPr>
                <w:rFonts w:ascii="Arial Narrow" w:hAnsi="Arial Narrow" w:eastAsia="Arial Unicode MS" w:cs="Arial"/>
                <w:i/>
                <w:sz w:val="24"/>
              </w:rPr>
              <w:t xml:space="preserve">de actores que se encuentran de </w:t>
            </w:r>
            <w:r w:rsidRPr="004F78D4" w:rsidR="00924C23">
              <w:rPr>
                <w:rFonts w:ascii="Arial Narrow" w:hAnsi="Arial Narrow" w:eastAsia="Arial Unicode MS" w:cs="Arial"/>
                <w:i/>
                <w:sz w:val="24"/>
              </w:rPr>
              <w:t>acuerdo con el proceso.</w:t>
            </w:r>
          </w:p>
          <w:p w:rsidRPr="004F78D4" w:rsidR="00924C23" w:rsidP="00C66CB9" w:rsidRDefault="00924C23" w14:paraId="568F2902" w14:textId="2EFF9A27">
            <w:pPr>
              <w:pStyle w:val="Textoindependiente"/>
              <w:spacing w:before="267"/>
              <w:ind w:right="237"/>
              <w:rPr>
                <w:rFonts w:ascii="Arial Narrow" w:hAnsi="Arial Narrow" w:eastAsia="Arial Unicode MS" w:cs="Arial"/>
                <w:i/>
                <w:sz w:val="24"/>
              </w:rPr>
            </w:pPr>
            <w:r w:rsidRPr="004F78D4">
              <w:rPr>
                <w:rFonts w:ascii="Arial Narrow" w:hAnsi="Arial Narrow" w:eastAsia="Arial Unicode MS" w:cs="Arial"/>
                <w:i/>
                <w:sz w:val="24"/>
              </w:rPr>
              <w:t>Lo anterior ha llevado a incrementar los procesos de concertación con los actores de la zona.</w:t>
            </w:r>
          </w:p>
          <w:p w:rsidRPr="004F78D4" w:rsidR="00924C23" w:rsidP="00C66CB9" w:rsidRDefault="00FB41BB" w14:paraId="2AD5182B" w14:textId="66024A35">
            <w:pPr>
              <w:pStyle w:val="Textoindependiente"/>
              <w:spacing w:before="267"/>
              <w:ind w:right="237"/>
              <w:rPr>
                <w:rFonts w:ascii="Arial Narrow" w:hAnsi="Arial Narrow" w:eastAsia="Arial Unicode MS" w:cs="Arial"/>
                <w:i/>
                <w:sz w:val="24"/>
              </w:rPr>
            </w:pPr>
            <w:r w:rsidRPr="004F78D4">
              <w:rPr>
                <w:rFonts w:ascii="Arial Narrow" w:hAnsi="Arial Narrow" w:eastAsia="Arial Unicode MS" w:cs="Arial"/>
                <w:i/>
                <w:sz w:val="24"/>
              </w:rPr>
              <w:t xml:space="preserve">El proceso se encuentra en la </w:t>
            </w:r>
            <w:r w:rsidRPr="004F78D4" w:rsidR="00924C23">
              <w:rPr>
                <w:rFonts w:ascii="Arial Narrow" w:hAnsi="Arial Narrow" w:eastAsia="Arial Unicode MS" w:cs="Arial"/>
                <w:i/>
                <w:sz w:val="24"/>
              </w:rPr>
              <w:t>fase declaratoria</w:t>
            </w:r>
            <w:r w:rsidRPr="004F78D4">
              <w:rPr>
                <w:rFonts w:ascii="Arial Narrow" w:hAnsi="Arial Narrow" w:eastAsia="Arial Unicode MS" w:cs="Arial"/>
                <w:i/>
                <w:sz w:val="24"/>
              </w:rPr>
              <w:t xml:space="preserve"> de la ruta de declaratoria de la Resolución 1125 de 2015, durante la cual se han identificado también de manera general los posibles usos permitidos que se darían en el área protegida, una vez se adelante la zonificación completa del polígono delimitado. Estos usos estarían orientados a la preservación, la restauración, el uso sostenible y el conocimiento.</w:t>
            </w:r>
          </w:p>
          <w:p w:rsidRPr="004F78D4" w:rsidR="00FB41BB" w:rsidP="00FB41BB" w:rsidRDefault="00FB41BB" w14:paraId="0AB1CF68" w14:textId="77777777">
            <w:pPr>
              <w:rPr>
                <w:rFonts w:ascii="Arial Narrow" w:hAnsi="Arial Narrow" w:eastAsia="Calibri" w:cs="Calibri"/>
                <w:i/>
                <w:iCs/>
                <w:u w:color="000000"/>
                <w:lang w:val="es-ES_tradnl"/>
              </w:rPr>
            </w:pPr>
          </w:p>
          <w:p w:rsidRPr="004F78D4" w:rsidR="00924C23" w:rsidP="00FB41BB" w:rsidRDefault="00FB41BB" w14:paraId="4DCC4A63" w14:textId="0F8FA61E">
            <w:pPr>
              <w:jc w:val="both"/>
              <w:rPr>
                <w:rFonts w:ascii="Arial Narrow" w:hAnsi="Arial Narrow" w:eastAsia="Arial Unicode MS" w:cs="Arial"/>
                <w:i/>
                <w:iCs/>
              </w:rPr>
            </w:pPr>
            <w:r w:rsidRPr="004F78D4">
              <w:rPr>
                <w:rFonts w:ascii="Arial Narrow" w:hAnsi="Arial Narrow" w:eastAsia="Arial Unicode MS" w:cs="Arial"/>
                <w:i/>
                <w:iCs/>
              </w:rPr>
              <w:t>Como necesidades prioritarias para dar continuidad al proceso s</w:t>
            </w:r>
            <w:r w:rsidRPr="004F78D4" w:rsidR="00924C23">
              <w:rPr>
                <w:rFonts w:ascii="Arial Narrow" w:hAnsi="Arial Narrow" w:eastAsia="Arial Unicode MS" w:cs="Arial"/>
                <w:i/>
                <w:iCs/>
              </w:rPr>
              <w:t>e requiere realiza</w:t>
            </w:r>
            <w:r w:rsidRPr="004F78D4">
              <w:rPr>
                <w:rFonts w:ascii="Arial Narrow" w:hAnsi="Arial Narrow" w:eastAsia="Arial Unicode MS" w:cs="Arial"/>
                <w:i/>
                <w:iCs/>
              </w:rPr>
              <w:t>r acciones que permitan una</w:t>
            </w:r>
            <w:r w:rsidRPr="004F78D4" w:rsidR="00924C23">
              <w:rPr>
                <w:rFonts w:ascii="Arial Narrow" w:hAnsi="Arial Narrow" w:eastAsia="Arial Unicode MS" w:cs="Arial"/>
                <w:i/>
                <w:iCs/>
              </w:rPr>
              <w:t xml:space="preserve"> mayor concertación y sensibilización con </w:t>
            </w:r>
            <w:r w:rsidRPr="004F78D4">
              <w:rPr>
                <w:rFonts w:ascii="Arial Narrow" w:hAnsi="Arial Narrow" w:eastAsia="Arial Unicode MS" w:cs="Arial"/>
                <w:i/>
                <w:iCs/>
              </w:rPr>
              <w:t xml:space="preserve">la </w:t>
            </w:r>
            <w:r w:rsidRPr="004F78D4" w:rsidR="00924C23">
              <w:rPr>
                <w:rFonts w:ascii="Arial Narrow" w:hAnsi="Arial Narrow" w:eastAsia="Arial Unicode MS" w:cs="Arial"/>
                <w:i/>
                <w:iCs/>
              </w:rPr>
              <w:t xml:space="preserve">comunidad, </w:t>
            </w:r>
            <w:r w:rsidRPr="004F78D4">
              <w:rPr>
                <w:rFonts w:ascii="Arial Narrow" w:hAnsi="Arial Narrow" w:eastAsia="Arial Unicode MS" w:cs="Arial"/>
                <w:i/>
                <w:iCs/>
              </w:rPr>
              <w:t xml:space="preserve">teniendo en cuenta a los </w:t>
            </w:r>
            <w:r w:rsidRPr="004F78D4" w:rsidR="00924C23">
              <w:rPr>
                <w:rFonts w:ascii="Arial Narrow" w:hAnsi="Arial Narrow" w:eastAsia="Arial Unicode MS" w:cs="Arial"/>
                <w:i/>
                <w:iCs/>
              </w:rPr>
              <w:t xml:space="preserve">actores que están </w:t>
            </w:r>
            <w:r w:rsidRPr="004F78D4">
              <w:rPr>
                <w:rFonts w:ascii="Arial Narrow" w:hAnsi="Arial Narrow" w:eastAsia="Arial Unicode MS" w:cs="Arial"/>
                <w:i/>
                <w:iCs/>
              </w:rPr>
              <w:t xml:space="preserve">en </w:t>
            </w:r>
            <w:r w:rsidRPr="004F78D4" w:rsidR="00924C23">
              <w:rPr>
                <w:rFonts w:ascii="Arial Narrow" w:hAnsi="Arial Narrow" w:eastAsia="Arial Unicode MS" w:cs="Arial"/>
                <w:i/>
                <w:iCs/>
              </w:rPr>
              <w:t>de</w:t>
            </w:r>
            <w:r w:rsidRPr="004F78D4">
              <w:rPr>
                <w:rFonts w:ascii="Arial Narrow" w:hAnsi="Arial Narrow" w:eastAsia="Arial Unicode MS" w:cs="Arial"/>
                <w:i/>
                <w:iCs/>
              </w:rPr>
              <w:t>s</w:t>
            </w:r>
            <w:r w:rsidRPr="004F78D4" w:rsidR="00924C23">
              <w:rPr>
                <w:rFonts w:ascii="Arial Narrow" w:hAnsi="Arial Narrow" w:eastAsia="Arial Unicode MS" w:cs="Arial"/>
                <w:i/>
                <w:iCs/>
              </w:rPr>
              <w:t>acuerdo</w:t>
            </w:r>
            <w:r w:rsidRPr="004F78D4">
              <w:rPr>
                <w:rFonts w:ascii="Arial Narrow" w:hAnsi="Arial Narrow" w:eastAsia="Arial Unicode MS" w:cs="Arial"/>
                <w:i/>
                <w:iCs/>
              </w:rPr>
              <w:t xml:space="preserve"> para sumarlos a la ruta. De esta manera se propone r</w:t>
            </w:r>
            <w:r w:rsidRPr="004F78D4" w:rsidR="00924C23">
              <w:rPr>
                <w:rFonts w:ascii="Arial Narrow" w:hAnsi="Arial Narrow" w:eastAsia="Arial Unicode MS" w:cs="Arial"/>
                <w:i/>
                <w:iCs/>
              </w:rPr>
              <w:t>ealizar reuni</w:t>
            </w:r>
            <w:r w:rsidRPr="004F78D4">
              <w:rPr>
                <w:rFonts w:ascii="Arial Narrow" w:hAnsi="Arial Narrow" w:eastAsia="Arial Unicode MS" w:cs="Arial"/>
                <w:i/>
                <w:iCs/>
              </w:rPr>
              <w:t>ones</w:t>
            </w:r>
            <w:r w:rsidRPr="004F78D4" w:rsidR="00924C23">
              <w:rPr>
                <w:rFonts w:ascii="Arial Narrow" w:hAnsi="Arial Narrow" w:eastAsia="Arial Unicode MS" w:cs="Arial"/>
                <w:i/>
                <w:iCs/>
              </w:rPr>
              <w:t xml:space="preserve"> con </w:t>
            </w:r>
            <w:r w:rsidRPr="004F78D4">
              <w:rPr>
                <w:rFonts w:ascii="Arial Narrow" w:hAnsi="Arial Narrow" w:eastAsia="Arial Unicode MS" w:cs="Arial"/>
                <w:i/>
                <w:iCs/>
              </w:rPr>
              <w:t xml:space="preserve">la </w:t>
            </w:r>
            <w:r w:rsidRPr="004F78D4" w:rsidR="00924C23">
              <w:rPr>
                <w:rFonts w:ascii="Arial Narrow" w:hAnsi="Arial Narrow" w:eastAsia="Arial Unicode MS" w:cs="Arial"/>
                <w:i/>
                <w:iCs/>
              </w:rPr>
              <w:t xml:space="preserve">comunidad y presentación </w:t>
            </w:r>
            <w:r w:rsidRPr="004F78D4">
              <w:rPr>
                <w:rFonts w:ascii="Arial Narrow" w:hAnsi="Arial Narrow" w:eastAsia="Arial Unicode MS" w:cs="Arial"/>
                <w:i/>
                <w:iCs/>
              </w:rPr>
              <w:t>del</w:t>
            </w:r>
            <w:r w:rsidRPr="004F78D4" w:rsidR="00924C23">
              <w:rPr>
                <w:rFonts w:ascii="Arial Narrow" w:hAnsi="Arial Narrow" w:eastAsia="Arial Unicode MS" w:cs="Arial"/>
                <w:i/>
                <w:iCs/>
              </w:rPr>
              <w:t xml:space="preserve"> Consejo Directivo</w:t>
            </w:r>
            <w:r w:rsidRPr="004F78D4">
              <w:rPr>
                <w:rFonts w:ascii="Arial Narrow" w:hAnsi="Arial Narrow" w:eastAsia="Arial Unicode MS" w:cs="Arial"/>
                <w:i/>
                <w:iCs/>
              </w:rPr>
              <w:t xml:space="preserve"> que permitan socializar el proceso y explicar las bondades de la figura de protección (DMI) para romper las barreras que a la fecha se presentan.</w:t>
            </w:r>
          </w:p>
          <w:p w:rsidRPr="004F78D4" w:rsidR="009777F0" w:rsidP="00FB41BB" w:rsidRDefault="009777F0" w14:paraId="14E48F83" w14:textId="1F625A6D">
            <w:pPr>
              <w:jc w:val="both"/>
              <w:rPr>
                <w:rFonts w:ascii="Arial Narrow" w:hAnsi="Arial Narrow" w:eastAsia="Arial Unicode MS" w:cs="Arial"/>
                <w:iCs/>
              </w:rPr>
            </w:pPr>
          </w:p>
          <w:p w:rsidRPr="004F78D4" w:rsidR="009777F0" w:rsidP="00FB41BB" w:rsidRDefault="009777F0" w14:paraId="1B33C62A" w14:textId="41EBD852">
            <w:pPr>
              <w:jc w:val="both"/>
              <w:rPr>
                <w:rFonts w:ascii="Arial Narrow" w:hAnsi="Arial Narrow" w:eastAsia="Arial Unicode MS" w:cs="Arial"/>
                <w:iCs/>
              </w:rPr>
            </w:pPr>
            <w:r w:rsidRPr="004F78D4">
              <w:rPr>
                <w:rFonts w:ascii="Arial Narrow" w:hAnsi="Arial Narrow" w:eastAsia="Arial Unicode MS" w:cs="Arial"/>
              </w:rPr>
              <w:t>El polígono 11. Área Corozal con sus 1938,40 hectáreas se prórroga sin ajustes en su área ni en sus límites.</w:t>
            </w:r>
          </w:p>
          <w:p w:rsidRPr="004F78D4" w:rsidR="00FB41BB" w:rsidP="00A676A0" w:rsidRDefault="001F2C94" w14:paraId="2F73CC0D" w14:textId="01395F65">
            <w:pPr>
              <w:pStyle w:val="Textoindependiente"/>
              <w:spacing w:before="267"/>
              <w:ind w:right="237"/>
              <w:jc w:val="center"/>
              <w:rPr>
                <w:rFonts w:ascii="Arial Narrow" w:hAnsi="Arial Narrow" w:eastAsia="Arial Unicode MS" w:cs="Arial"/>
                <w:sz w:val="24"/>
              </w:rPr>
            </w:pPr>
            <w:r w:rsidRPr="004F78D4">
              <w:rPr>
                <w:rFonts w:ascii="Arial Narrow" w:hAnsi="Arial Narrow" w:eastAsia="Arial Unicode MS" w:cs="Arial"/>
                <w:sz w:val="24"/>
              </w:rPr>
              <w:t xml:space="preserve">Polígono 17. Los Limones – </w:t>
            </w:r>
            <w:r w:rsidRPr="004F78D4" w:rsidR="00FB41BB">
              <w:rPr>
                <w:rFonts w:ascii="Arial Narrow" w:hAnsi="Arial Narrow" w:eastAsia="Arial Unicode MS" w:cs="Arial"/>
                <w:sz w:val="24"/>
              </w:rPr>
              <w:t>Cortolima</w:t>
            </w:r>
          </w:p>
          <w:p w:rsidRPr="004F78D4" w:rsidR="00CA1D5D" w:rsidP="00CA1D5D" w:rsidRDefault="00CA1D5D" w14:paraId="7FE18127" w14:textId="77777777">
            <w:pPr>
              <w:pStyle w:val="Cuerpo"/>
              <w:spacing w:after="0" w:line="240" w:lineRule="auto"/>
              <w:jc w:val="both"/>
              <w:rPr>
                <w:rFonts w:ascii="Arial Narrow" w:hAnsi="Arial Narrow" w:eastAsia="Arial Unicode MS" w:cs="Arial"/>
                <w:color w:val="auto"/>
                <w:sz w:val="24"/>
                <w:szCs w:val="24"/>
              </w:rPr>
            </w:pPr>
          </w:p>
          <w:p w:rsidRPr="004F78D4" w:rsidR="00CA1D5D" w:rsidP="00CA1D5D" w:rsidRDefault="00CA1D5D" w14:paraId="5CA7A863" w14:textId="190C6A54">
            <w:pPr>
              <w:pStyle w:val="Cuerpo"/>
              <w:spacing w:after="0" w:line="240" w:lineRule="auto"/>
              <w:jc w:val="both"/>
              <w:rPr>
                <w:rFonts w:ascii="Arial Narrow" w:hAnsi="Arial Narrow"/>
                <w:i/>
                <w:iCs/>
                <w:color w:val="auto"/>
                <w:sz w:val="24"/>
                <w:szCs w:val="24"/>
              </w:rPr>
            </w:pPr>
            <w:r w:rsidRPr="004F78D4">
              <w:rPr>
                <w:rFonts w:ascii="Arial Narrow" w:hAnsi="Arial Narrow" w:eastAsia="Arial Unicode MS" w:cs="Arial"/>
                <w:i/>
                <w:iCs/>
                <w:color w:val="auto"/>
                <w:sz w:val="24"/>
                <w:szCs w:val="24"/>
              </w:rPr>
              <w:t xml:space="preserve">El bosque seco tropical Los Limones se encuentra ubicado en el </w:t>
            </w:r>
            <w:r w:rsidRPr="004F78D4">
              <w:rPr>
                <w:rFonts w:ascii="Arial Narrow" w:hAnsi="Arial Narrow"/>
                <w:i/>
                <w:iCs/>
                <w:color w:val="auto"/>
                <w:sz w:val="24"/>
                <w:szCs w:val="24"/>
              </w:rPr>
              <w:t>departamento del Tolima en jurisdicción del municipio de Venadillo, hace parte de la subzona hidrográfica Lagunilla y otros directos al Magdalena. El área para declarar tiene una extensión de 1456.26 hectáreas en las que se espera adelantar la ruta declaratoria para declarar un parque natural regional.</w:t>
            </w:r>
          </w:p>
          <w:p w:rsidRPr="004F78D4" w:rsidR="00CA1D5D" w:rsidP="00CA1D5D" w:rsidRDefault="00CA1D5D" w14:paraId="0C57E95E" w14:textId="23A06E40">
            <w:pPr>
              <w:pStyle w:val="Cuerpo"/>
              <w:spacing w:after="0" w:line="240" w:lineRule="auto"/>
              <w:jc w:val="both"/>
              <w:rPr>
                <w:rFonts w:ascii="Arial Narrow" w:hAnsi="Arial Narrow"/>
                <w:i/>
                <w:iCs/>
                <w:color w:val="auto"/>
                <w:sz w:val="24"/>
                <w:szCs w:val="24"/>
              </w:rPr>
            </w:pPr>
          </w:p>
          <w:p w:rsidRPr="004F78D4" w:rsidR="00CA1D5D" w:rsidP="00CA1D5D" w:rsidRDefault="00CA1D5D" w14:paraId="5CB26271" w14:textId="49592004">
            <w:pPr>
              <w:pStyle w:val="Cuerpo"/>
              <w:spacing w:after="0" w:line="240" w:lineRule="auto"/>
              <w:contextualSpacing/>
              <w:jc w:val="both"/>
              <w:rPr>
                <w:rFonts w:ascii="Arial Narrow" w:hAnsi="Arial Narrow"/>
                <w:i/>
                <w:iCs/>
                <w:color w:val="auto"/>
                <w:sz w:val="24"/>
                <w:szCs w:val="24"/>
              </w:rPr>
            </w:pPr>
            <w:r w:rsidRPr="004F78D4">
              <w:rPr>
                <w:rFonts w:ascii="Arial Narrow" w:hAnsi="Arial Narrow"/>
                <w:i/>
                <w:iCs/>
                <w:color w:val="auto"/>
                <w:sz w:val="24"/>
                <w:szCs w:val="24"/>
              </w:rPr>
              <w:t>Para el área se tienen identificados los siguientes objetivos de conservación:</w:t>
            </w:r>
          </w:p>
          <w:p w:rsidRPr="004F78D4" w:rsidR="00CA1D5D" w:rsidP="00CA1D5D" w:rsidRDefault="00CA1D5D" w14:paraId="7B2E043A" w14:textId="77777777">
            <w:pPr>
              <w:pStyle w:val="Cuerpo"/>
              <w:spacing w:after="0" w:line="240" w:lineRule="auto"/>
              <w:contextualSpacing/>
              <w:jc w:val="both"/>
              <w:rPr>
                <w:rFonts w:ascii="Arial Narrow" w:hAnsi="Arial Narrow"/>
                <w:i/>
                <w:iCs/>
                <w:color w:val="auto"/>
                <w:sz w:val="24"/>
                <w:szCs w:val="24"/>
              </w:rPr>
            </w:pPr>
          </w:p>
          <w:p w:rsidRPr="004F78D4" w:rsidR="00CA1D5D" w:rsidP="009777F0" w:rsidRDefault="00CA1D5D" w14:paraId="4A2605E1" w14:textId="3B5A3BD4">
            <w:pPr>
              <w:pStyle w:val="Prrafodelista"/>
              <w:numPr>
                <w:ilvl w:val="0"/>
                <w:numId w:val="23"/>
              </w:numPr>
              <w:contextualSpacing/>
              <w:jc w:val="both"/>
              <w:rPr>
                <w:rFonts w:ascii="Arial Narrow" w:hAnsi="Arial Narrow" w:eastAsia="Calibri" w:cs="Calibri"/>
                <w:i/>
                <w:iCs/>
                <w:sz w:val="24"/>
                <w:szCs w:val="24"/>
                <w:u w:color="000000"/>
                <w:bdr w:val="nil"/>
                <w:lang w:eastAsia="es-CO"/>
              </w:rPr>
            </w:pPr>
            <w:r w:rsidRPr="004F78D4">
              <w:rPr>
                <w:rFonts w:ascii="Arial Narrow" w:hAnsi="Arial Narrow" w:eastAsia="Calibri" w:cs="Calibri"/>
                <w:i/>
                <w:iCs/>
                <w:sz w:val="24"/>
                <w:szCs w:val="24"/>
                <w:u w:color="000000"/>
                <w:bdr w:val="nil"/>
                <w:lang w:eastAsia="es-CO"/>
              </w:rPr>
              <w:t>Conservar y proteger los relictos de Bosque Seco Tropical (bs-T) mejor conservados del norte del Tolima, asegurando su permanencia y funcionalidad ecológica.</w:t>
            </w:r>
          </w:p>
          <w:p w:rsidRPr="004F78D4" w:rsidR="00CA1D5D" w:rsidP="009777F0" w:rsidRDefault="00CA1D5D" w14:paraId="6C5A7430" w14:textId="1DA55688">
            <w:pPr>
              <w:pStyle w:val="Prrafodelista"/>
              <w:numPr>
                <w:ilvl w:val="0"/>
                <w:numId w:val="23"/>
              </w:numPr>
              <w:contextualSpacing/>
              <w:jc w:val="both"/>
              <w:rPr>
                <w:rFonts w:ascii="Arial Narrow" w:hAnsi="Arial Narrow" w:eastAsia="Calibri" w:cs="Calibri"/>
                <w:i/>
                <w:iCs/>
                <w:sz w:val="24"/>
                <w:szCs w:val="24"/>
                <w:u w:color="000000"/>
                <w:bdr w:val="nil"/>
                <w:lang w:eastAsia="es-CO"/>
              </w:rPr>
            </w:pPr>
            <w:r w:rsidRPr="004F78D4">
              <w:rPr>
                <w:rFonts w:ascii="Arial Narrow" w:hAnsi="Arial Narrow" w:eastAsia="Calibri" w:cs="Calibri"/>
                <w:i/>
                <w:iCs/>
                <w:sz w:val="24"/>
                <w:szCs w:val="24"/>
                <w:u w:color="000000"/>
                <w:bdr w:val="nil"/>
                <w:lang w:eastAsia="es-CO"/>
              </w:rPr>
              <w:t>Mantener y restaurar la conectividad ecológica entre fragmentos de vegetación natural presentes en el área de influencia del bosque Los Limones, mediante corredores biológicos funcionales.</w:t>
            </w:r>
          </w:p>
          <w:p w:rsidRPr="004F78D4" w:rsidR="00CA1D5D" w:rsidP="009777F0" w:rsidRDefault="00CA1D5D" w14:paraId="57B502F6" w14:textId="6EC8AD4D">
            <w:pPr>
              <w:pStyle w:val="Prrafodelista"/>
              <w:numPr>
                <w:ilvl w:val="0"/>
                <w:numId w:val="23"/>
              </w:numPr>
              <w:contextualSpacing/>
              <w:jc w:val="both"/>
              <w:rPr>
                <w:rFonts w:ascii="Arial Narrow" w:hAnsi="Arial Narrow" w:eastAsia="Calibri" w:cs="Calibri"/>
                <w:i/>
                <w:iCs/>
                <w:sz w:val="24"/>
                <w:szCs w:val="24"/>
                <w:u w:color="000000"/>
                <w:bdr w:val="nil"/>
                <w:lang w:eastAsia="es-CO"/>
              </w:rPr>
            </w:pPr>
            <w:r w:rsidRPr="004F78D4">
              <w:rPr>
                <w:rFonts w:ascii="Arial Narrow" w:hAnsi="Arial Narrow" w:eastAsia="Calibri" w:cs="Calibri"/>
                <w:i/>
                <w:iCs/>
                <w:sz w:val="24"/>
                <w:szCs w:val="24"/>
                <w:u w:color="000000"/>
                <w:bdr w:val="nil"/>
                <w:lang w:eastAsia="es-CO"/>
              </w:rPr>
              <w:t>Preservar las poblaciones de especies de flora y fauna endémicas, amenazadas y/o clave para el ecosistema del bosque seco tropical.</w:t>
            </w:r>
          </w:p>
          <w:p w:rsidRPr="004F78D4" w:rsidR="00CA1D5D" w:rsidP="009777F0" w:rsidRDefault="00CA1D5D" w14:paraId="5D1196F7" w14:textId="716F2C85">
            <w:pPr>
              <w:pStyle w:val="Prrafodelista"/>
              <w:numPr>
                <w:ilvl w:val="0"/>
                <w:numId w:val="23"/>
              </w:numPr>
              <w:contextualSpacing/>
              <w:jc w:val="both"/>
              <w:rPr>
                <w:rFonts w:ascii="Arial Narrow" w:hAnsi="Arial Narrow" w:eastAsia="Calibri" w:cs="Calibri"/>
                <w:i/>
                <w:iCs/>
                <w:sz w:val="24"/>
                <w:szCs w:val="24"/>
                <w:u w:color="000000"/>
                <w:bdr w:val="nil"/>
                <w:lang w:eastAsia="es-CO"/>
              </w:rPr>
            </w:pPr>
            <w:r w:rsidRPr="004F78D4">
              <w:rPr>
                <w:rFonts w:ascii="Arial Narrow" w:hAnsi="Arial Narrow" w:eastAsia="Calibri" w:cs="Calibri"/>
                <w:i/>
                <w:iCs/>
                <w:sz w:val="24"/>
                <w:szCs w:val="24"/>
                <w:u w:color="000000"/>
                <w:bdr w:val="nil"/>
                <w:lang w:eastAsia="es-CO"/>
              </w:rPr>
              <w:t>Regular el uso del suelo y mitigar las amenazas antrópicas (deforestación, ganadería extensiva, expansión agrícola) en el área protegida y su zona de amortiguamiento.</w:t>
            </w:r>
          </w:p>
          <w:p w:rsidRPr="004F78D4" w:rsidR="00CA1D5D" w:rsidP="006740F0" w:rsidRDefault="00CA1D5D" w14:paraId="4233B751" w14:textId="6E329750">
            <w:pPr>
              <w:pStyle w:val="Prrafodelista"/>
              <w:numPr>
                <w:ilvl w:val="0"/>
                <w:numId w:val="23"/>
              </w:numPr>
              <w:contextualSpacing/>
              <w:jc w:val="both"/>
              <w:rPr>
                <w:rFonts w:ascii="Arial Narrow" w:hAnsi="Arial Narrow" w:eastAsia="Calibri" w:cs="Calibri"/>
                <w:i/>
                <w:iCs/>
                <w:sz w:val="24"/>
                <w:szCs w:val="24"/>
                <w:u w:color="000000"/>
                <w:bdr w:val="nil"/>
                <w:lang w:eastAsia="es-CO"/>
              </w:rPr>
            </w:pPr>
            <w:r w:rsidRPr="004F78D4">
              <w:rPr>
                <w:rFonts w:ascii="Arial Narrow" w:hAnsi="Arial Narrow" w:eastAsia="Calibri" w:cs="Calibri"/>
                <w:i/>
                <w:iCs/>
                <w:sz w:val="24"/>
                <w:szCs w:val="24"/>
                <w:u w:color="000000"/>
                <w:bdr w:val="nil"/>
                <w:lang w:eastAsia="es-CO"/>
              </w:rPr>
              <w:t>Promover la investigación científica, el monitoreo ecológico y la educación ambiental sobre el ecosistema de bosque seco tropical como modelo para el Alto Magdalena.</w:t>
            </w:r>
          </w:p>
          <w:p w:rsidRPr="004F78D4" w:rsidR="00CA1D5D" w:rsidP="009777F0" w:rsidRDefault="00CA1D5D" w14:paraId="3CB33637" w14:textId="12564CB7">
            <w:pPr>
              <w:pStyle w:val="Prrafodelista"/>
              <w:numPr>
                <w:ilvl w:val="0"/>
                <w:numId w:val="23"/>
              </w:numPr>
              <w:contextualSpacing/>
              <w:jc w:val="both"/>
              <w:rPr>
                <w:rFonts w:ascii="Arial Narrow" w:hAnsi="Arial Narrow" w:eastAsia="Calibri" w:cs="Calibri"/>
                <w:i/>
                <w:iCs/>
                <w:sz w:val="24"/>
                <w:szCs w:val="24"/>
                <w:u w:color="000000"/>
                <w:bdr w:val="nil"/>
                <w:lang w:eastAsia="es-CO"/>
              </w:rPr>
            </w:pPr>
            <w:r w:rsidRPr="004F78D4">
              <w:rPr>
                <w:rStyle w:val="Ninguno"/>
                <w:rFonts w:ascii="Arial Narrow" w:hAnsi="Arial Narrow" w:eastAsia="Calibri" w:cs="Calibri"/>
                <w:bCs/>
                <w:i/>
                <w:iCs/>
                <w:sz w:val="24"/>
                <w:szCs w:val="24"/>
                <w:u w:color="000000"/>
              </w:rPr>
              <w:t>Fomentar la participación comunitaria y el manejo sostenible de los recursos naturales, articulando estrategias de conservación con prácticas agroecológicas sostenibles.</w:t>
            </w:r>
          </w:p>
          <w:p w:rsidRPr="004F78D4" w:rsidR="00CA1D5D" w:rsidP="00CA1D5D" w:rsidRDefault="00CA1D5D" w14:paraId="17AB4F23" w14:textId="77777777">
            <w:pPr>
              <w:pStyle w:val="Prrafodelista"/>
              <w:contextualSpacing/>
              <w:rPr>
                <w:rFonts w:ascii="Arial Narrow" w:hAnsi="Arial Narrow" w:eastAsia="Calibri" w:cs="Calibri"/>
                <w:i/>
                <w:iCs/>
                <w:sz w:val="24"/>
                <w:szCs w:val="24"/>
                <w:u w:color="000000"/>
                <w:bdr w:val="nil"/>
                <w:lang w:eastAsia="es-CO"/>
              </w:rPr>
            </w:pPr>
          </w:p>
          <w:p w:rsidRPr="004F78D4" w:rsidR="00CA1D5D" w:rsidP="00CA1D5D" w:rsidRDefault="00CA1D5D" w14:paraId="5DBF27E0" w14:textId="74BA1F8B">
            <w:pPr>
              <w:contextualSpacing/>
              <w:jc w:val="both"/>
              <w:rPr>
                <w:rFonts w:ascii="Arial Narrow" w:hAnsi="Arial Narrow" w:eastAsia="Calibri" w:cs="Calibri"/>
                <w:i/>
                <w:iCs/>
                <w:u w:color="000000"/>
                <w:bdr w:val="nil"/>
              </w:rPr>
            </w:pPr>
            <w:r w:rsidRPr="004F78D4">
              <w:rPr>
                <w:rFonts w:ascii="Arial Narrow" w:hAnsi="Arial Narrow" w:eastAsia="Calibri" w:cs="Calibri"/>
                <w:i/>
                <w:iCs/>
                <w:u w:color="000000"/>
                <w:bdr w:val="nil"/>
              </w:rPr>
              <w:t>Así mismo se han propuesto los siguientes objetos de conservación; que pueden varia</w:t>
            </w:r>
            <w:r w:rsidRPr="004F78D4" w:rsidR="00CC1D5B">
              <w:rPr>
                <w:rFonts w:ascii="Arial Narrow" w:hAnsi="Arial Narrow" w:eastAsia="Calibri" w:cs="Calibri"/>
                <w:i/>
                <w:iCs/>
                <w:u w:color="000000"/>
                <w:bdr w:val="nil"/>
              </w:rPr>
              <w:t>r</w:t>
            </w:r>
            <w:r w:rsidRPr="004F78D4">
              <w:rPr>
                <w:rFonts w:ascii="Arial Narrow" w:hAnsi="Arial Narrow" w:eastAsia="Calibri" w:cs="Calibri"/>
                <w:i/>
                <w:iCs/>
                <w:u w:color="000000"/>
                <w:bdr w:val="nil"/>
              </w:rPr>
              <w:t xml:space="preserve"> a lo largo de la implementación de la ruta declaratoria</w:t>
            </w:r>
            <w:r w:rsidRPr="004F78D4" w:rsidR="00CC1D5B">
              <w:rPr>
                <w:rFonts w:ascii="Arial Narrow" w:hAnsi="Arial Narrow" w:eastAsia="Calibri" w:cs="Calibri"/>
                <w:i/>
                <w:iCs/>
                <w:u w:color="000000"/>
                <w:bdr w:val="nil"/>
              </w:rPr>
              <w:t>:</w:t>
            </w:r>
          </w:p>
          <w:p w:rsidRPr="004F78D4" w:rsidR="00CA1D5D" w:rsidP="00CA1D5D" w:rsidRDefault="00CA1D5D" w14:paraId="753111E8" w14:textId="5F76BB90">
            <w:pPr>
              <w:contextualSpacing/>
              <w:jc w:val="both"/>
              <w:rPr>
                <w:rFonts w:ascii="Arial Narrow" w:hAnsi="Arial Narrow" w:eastAsia="Calibri" w:cs="Calibri"/>
                <w:i/>
                <w:iCs/>
                <w:u w:color="000000"/>
                <w:bdr w:val="nil"/>
              </w:rPr>
            </w:pPr>
          </w:p>
          <w:p w:rsidRPr="004F78D4" w:rsidR="00CA1D5D" w:rsidP="007513DB" w:rsidRDefault="00CA1D5D" w14:paraId="7688F8D3" w14:textId="77777777">
            <w:pPr>
              <w:pStyle w:val="Prrafodelista"/>
              <w:numPr>
                <w:ilvl w:val="0"/>
                <w:numId w:val="24"/>
              </w:numPr>
              <w:contextualSpacing/>
              <w:jc w:val="both"/>
              <w:rPr>
                <w:rFonts w:ascii="Arial Narrow" w:hAnsi="Arial Narrow" w:eastAsia="Calibri" w:cs="Calibri"/>
                <w:i/>
                <w:iCs/>
                <w:sz w:val="24"/>
                <w:szCs w:val="24"/>
                <w:u w:color="000000"/>
                <w:bdr w:val="nil"/>
                <w:lang w:eastAsia="es-CO"/>
              </w:rPr>
            </w:pPr>
            <w:r w:rsidRPr="004F78D4">
              <w:rPr>
                <w:rFonts w:ascii="Arial Narrow" w:hAnsi="Arial Narrow" w:eastAsia="Calibri" w:cs="Calibri"/>
                <w:i/>
                <w:iCs/>
                <w:sz w:val="24"/>
                <w:szCs w:val="24"/>
                <w:u w:color="000000"/>
                <w:bdr w:val="nil"/>
                <w:lang w:eastAsia="es-CO"/>
              </w:rPr>
              <w:t>A nivel de Ecosistema: Fragmentos de Bosque Seco Tropical primario y secundario</w:t>
            </w:r>
          </w:p>
          <w:p w:rsidRPr="004F78D4" w:rsidR="00CA1D5D" w:rsidP="007513DB" w:rsidRDefault="00CA1D5D" w14:paraId="791BC318" w14:textId="5E5AFF13">
            <w:pPr>
              <w:pStyle w:val="Prrafodelista"/>
              <w:numPr>
                <w:ilvl w:val="0"/>
                <w:numId w:val="24"/>
              </w:numPr>
              <w:jc w:val="both"/>
              <w:rPr>
                <w:rFonts w:ascii="Arial Narrow" w:hAnsi="Arial Narrow" w:eastAsia="Calibri" w:cs="Calibri"/>
                <w:i/>
                <w:iCs/>
                <w:sz w:val="24"/>
                <w:szCs w:val="24"/>
                <w:u w:color="000000"/>
                <w:bdr w:val="nil"/>
                <w:lang w:eastAsia="es-CO"/>
              </w:rPr>
            </w:pPr>
            <w:r w:rsidRPr="004F78D4">
              <w:rPr>
                <w:rFonts w:ascii="Arial Narrow" w:hAnsi="Arial Narrow" w:eastAsia="Calibri" w:cs="Calibri"/>
                <w:i/>
                <w:iCs/>
                <w:sz w:val="24"/>
                <w:szCs w:val="24"/>
                <w:u w:color="000000"/>
                <w:bdr w:val="nil"/>
                <w:lang w:eastAsia="es-CO"/>
              </w:rPr>
              <w:t>Fauna: Venado (</w:t>
            </w:r>
            <w:proofErr w:type="spellStart"/>
            <w:r w:rsidRPr="004F78D4">
              <w:rPr>
                <w:rFonts w:ascii="Arial Narrow" w:hAnsi="Arial Narrow" w:eastAsia="Calibri" w:cs="Calibri"/>
                <w:i/>
                <w:iCs/>
                <w:sz w:val="24"/>
                <w:szCs w:val="24"/>
                <w:u w:color="000000"/>
                <w:bdr w:val="nil"/>
                <w:lang w:eastAsia="es-CO"/>
              </w:rPr>
              <w:t>Odocoileus</w:t>
            </w:r>
            <w:proofErr w:type="spellEnd"/>
            <w:r w:rsidRPr="004F78D4">
              <w:rPr>
                <w:rFonts w:ascii="Arial Narrow" w:hAnsi="Arial Narrow" w:eastAsia="Calibri" w:cs="Calibri"/>
                <w:i/>
                <w:iCs/>
                <w:sz w:val="24"/>
                <w:szCs w:val="24"/>
                <w:u w:color="000000"/>
                <w:bdr w:val="nil"/>
                <w:lang w:eastAsia="es-CO"/>
              </w:rPr>
              <w:t xml:space="preserve"> </w:t>
            </w:r>
            <w:proofErr w:type="spellStart"/>
            <w:r w:rsidRPr="004F78D4">
              <w:rPr>
                <w:rFonts w:ascii="Arial Narrow" w:hAnsi="Arial Narrow" w:eastAsia="Calibri" w:cs="Calibri"/>
                <w:i/>
                <w:iCs/>
                <w:sz w:val="24"/>
                <w:szCs w:val="24"/>
                <w:u w:color="000000"/>
                <w:bdr w:val="nil"/>
                <w:lang w:eastAsia="es-CO"/>
              </w:rPr>
              <w:t>virginianu</w:t>
            </w:r>
            <w:r w:rsidRPr="004F78D4" w:rsidR="00CC1D5B">
              <w:rPr>
                <w:rFonts w:ascii="Arial Narrow" w:hAnsi="Arial Narrow" w:eastAsia="Calibri" w:cs="Calibri"/>
                <w:i/>
                <w:iCs/>
                <w:sz w:val="24"/>
                <w:szCs w:val="24"/>
                <w:u w:color="000000"/>
                <w:bdr w:val="nil"/>
                <w:lang w:eastAsia="es-CO"/>
              </w:rPr>
              <w:t>s</w:t>
            </w:r>
            <w:proofErr w:type="spellEnd"/>
            <w:r w:rsidRPr="004F78D4">
              <w:rPr>
                <w:rFonts w:ascii="Arial Narrow" w:hAnsi="Arial Narrow" w:eastAsia="Calibri" w:cs="Calibri"/>
                <w:i/>
                <w:iCs/>
                <w:sz w:val="24"/>
                <w:szCs w:val="24"/>
                <w:u w:color="000000"/>
                <w:bdr w:val="nil"/>
                <w:lang w:eastAsia="es-CO"/>
              </w:rPr>
              <w:t>)</w:t>
            </w:r>
            <w:r w:rsidRPr="004F78D4" w:rsidR="00CC1D5B">
              <w:rPr>
                <w:rFonts w:ascii="Arial Narrow" w:hAnsi="Arial Narrow" w:eastAsia="Calibri" w:cs="Calibri"/>
                <w:i/>
                <w:iCs/>
                <w:sz w:val="24"/>
                <w:szCs w:val="24"/>
                <w:u w:color="000000"/>
                <w:bdr w:val="nil"/>
                <w:lang w:eastAsia="es-CO"/>
              </w:rPr>
              <w:t xml:space="preserve">, </w:t>
            </w:r>
            <w:r w:rsidRPr="004F78D4">
              <w:rPr>
                <w:rFonts w:ascii="Arial Narrow" w:hAnsi="Arial Narrow" w:eastAsia="Calibri" w:cs="Calibri"/>
                <w:i/>
                <w:iCs/>
                <w:sz w:val="24"/>
                <w:szCs w:val="24"/>
                <w:u w:color="000000"/>
                <w:bdr w:val="nil"/>
                <w:lang w:eastAsia="es-CO"/>
              </w:rPr>
              <w:t>Venado (Mazama americana)</w:t>
            </w:r>
            <w:r w:rsidRPr="004F78D4" w:rsidR="00CC1D5B">
              <w:rPr>
                <w:rFonts w:ascii="Arial Narrow" w:hAnsi="Arial Narrow" w:eastAsia="Calibri" w:cs="Calibri"/>
                <w:i/>
                <w:iCs/>
                <w:sz w:val="24"/>
                <w:szCs w:val="24"/>
                <w:u w:color="000000"/>
                <w:bdr w:val="nil"/>
                <w:lang w:eastAsia="es-CO"/>
              </w:rPr>
              <w:t xml:space="preserve">, </w:t>
            </w:r>
            <w:r w:rsidRPr="004F78D4">
              <w:rPr>
                <w:rFonts w:ascii="Arial Narrow" w:hAnsi="Arial Narrow" w:eastAsia="Calibri" w:cs="Calibri"/>
                <w:i/>
                <w:iCs/>
                <w:sz w:val="24"/>
                <w:szCs w:val="24"/>
                <w:u w:color="000000"/>
                <w:bdr w:val="nil"/>
                <w:lang w:eastAsia="es-CO"/>
              </w:rPr>
              <w:t>Danta: (</w:t>
            </w:r>
            <w:proofErr w:type="spellStart"/>
            <w:r w:rsidRPr="004F78D4">
              <w:rPr>
                <w:rFonts w:ascii="Arial Narrow" w:hAnsi="Arial Narrow" w:eastAsia="Calibri" w:cs="Calibri"/>
                <w:i/>
                <w:iCs/>
                <w:sz w:val="24"/>
                <w:szCs w:val="24"/>
                <w:u w:color="000000"/>
                <w:bdr w:val="nil"/>
                <w:lang w:eastAsia="es-CO"/>
              </w:rPr>
              <w:t>Tapirus</w:t>
            </w:r>
            <w:proofErr w:type="spellEnd"/>
            <w:r w:rsidRPr="004F78D4">
              <w:rPr>
                <w:rFonts w:ascii="Arial Narrow" w:hAnsi="Arial Narrow" w:eastAsia="Calibri" w:cs="Calibri"/>
                <w:i/>
                <w:iCs/>
                <w:sz w:val="24"/>
                <w:szCs w:val="24"/>
                <w:u w:color="000000"/>
                <w:bdr w:val="nil"/>
                <w:lang w:eastAsia="es-CO"/>
              </w:rPr>
              <w:t xml:space="preserve"> </w:t>
            </w:r>
            <w:proofErr w:type="spellStart"/>
            <w:r w:rsidRPr="004F78D4">
              <w:rPr>
                <w:rFonts w:ascii="Arial Narrow" w:hAnsi="Arial Narrow" w:eastAsia="Calibri" w:cs="Calibri"/>
                <w:i/>
                <w:iCs/>
                <w:sz w:val="24"/>
                <w:szCs w:val="24"/>
                <w:u w:color="000000"/>
                <w:bdr w:val="nil"/>
                <w:lang w:eastAsia="es-CO"/>
              </w:rPr>
              <w:t>terrestris</w:t>
            </w:r>
            <w:proofErr w:type="spellEnd"/>
            <w:r w:rsidRPr="004F78D4">
              <w:rPr>
                <w:rFonts w:ascii="Arial Narrow" w:hAnsi="Arial Narrow" w:eastAsia="Calibri" w:cs="Calibri"/>
                <w:i/>
                <w:iCs/>
                <w:sz w:val="24"/>
                <w:szCs w:val="24"/>
                <w:u w:color="000000"/>
                <w:bdr w:val="nil"/>
                <w:lang w:eastAsia="es-CO"/>
              </w:rPr>
              <w:t xml:space="preserve"> </w:t>
            </w:r>
            <w:proofErr w:type="spellStart"/>
            <w:r w:rsidRPr="004F78D4">
              <w:rPr>
                <w:rFonts w:ascii="Arial Narrow" w:hAnsi="Arial Narrow" w:eastAsia="Calibri" w:cs="Calibri"/>
                <w:i/>
                <w:iCs/>
                <w:sz w:val="24"/>
                <w:szCs w:val="24"/>
                <w:u w:color="000000"/>
                <w:bdr w:val="nil"/>
                <w:lang w:eastAsia="es-CO"/>
              </w:rPr>
              <w:t>colombianus</w:t>
            </w:r>
            <w:proofErr w:type="spellEnd"/>
            <w:r w:rsidRPr="004F78D4">
              <w:rPr>
                <w:rFonts w:ascii="Arial Narrow" w:hAnsi="Arial Narrow" w:eastAsia="Calibri" w:cs="Calibri"/>
                <w:i/>
                <w:iCs/>
                <w:sz w:val="24"/>
                <w:szCs w:val="24"/>
                <w:u w:color="000000"/>
                <w:bdr w:val="nil"/>
                <w:lang w:eastAsia="es-CO"/>
              </w:rPr>
              <w:t>)</w:t>
            </w:r>
            <w:r w:rsidRPr="004F78D4" w:rsidR="00CC1D5B">
              <w:rPr>
                <w:rFonts w:ascii="Arial Narrow" w:hAnsi="Arial Narrow" w:eastAsia="Calibri" w:cs="Calibri"/>
                <w:i/>
                <w:iCs/>
                <w:sz w:val="24"/>
                <w:szCs w:val="24"/>
                <w:u w:color="000000"/>
                <w:bdr w:val="nil"/>
                <w:lang w:eastAsia="es-CO"/>
              </w:rPr>
              <w:t xml:space="preserve">, </w:t>
            </w:r>
            <w:r w:rsidRPr="004F78D4">
              <w:rPr>
                <w:rFonts w:ascii="Arial Narrow" w:hAnsi="Arial Narrow" w:eastAsia="Calibri" w:cs="Calibri"/>
                <w:i/>
                <w:iCs/>
                <w:sz w:val="24"/>
                <w:szCs w:val="24"/>
                <w:u w:color="000000"/>
                <w:bdr w:val="nil"/>
                <w:lang w:eastAsia="es-CO"/>
              </w:rPr>
              <w:t>Mono de la noche (</w:t>
            </w:r>
            <w:proofErr w:type="spellStart"/>
            <w:r w:rsidRPr="004F78D4">
              <w:rPr>
                <w:rFonts w:ascii="Arial Narrow" w:hAnsi="Arial Narrow" w:eastAsia="Calibri" w:cs="Calibri"/>
                <w:i/>
                <w:iCs/>
                <w:sz w:val="24"/>
                <w:szCs w:val="24"/>
                <w:u w:color="000000"/>
                <w:bdr w:val="nil"/>
                <w:lang w:eastAsia="es-CO"/>
              </w:rPr>
              <w:t>Aotus</w:t>
            </w:r>
            <w:proofErr w:type="spellEnd"/>
            <w:r w:rsidRPr="004F78D4">
              <w:rPr>
                <w:rFonts w:ascii="Arial Narrow" w:hAnsi="Arial Narrow" w:eastAsia="Calibri" w:cs="Calibri"/>
                <w:i/>
                <w:iCs/>
                <w:sz w:val="24"/>
                <w:szCs w:val="24"/>
                <w:u w:color="000000"/>
                <w:bdr w:val="nil"/>
                <w:lang w:eastAsia="es-CO"/>
              </w:rPr>
              <w:t xml:space="preserve"> </w:t>
            </w:r>
            <w:proofErr w:type="spellStart"/>
            <w:r w:rsidRPr="004F78D4">
              <w:rPr>
                <w:rFonts w:ascii="Arial Narrow" w:hAnsi="Arial Narrow" w:eastAsia="Calibri" w:cs="Calibri"/>
                <w:i/>
                <w:iCs/>
                <w:sz w:val="24"/>
                <w:szCs w:val="24"/>
                <w:u w:color="000000"/>
                <w:bdr w:val="nil"/>
                <w:lang w:eastAsia="es-CO"/>
              </w:rPr>
              <w:t>lemurinus</w:t>
            </w:r>
            <w:proofErr w:type="spellEnd"/>
            <w:r w:rsidRPr="004F78D4">
              <w:rPr>
                <w:rFonts w:ascii="Arial Narrow" w:hAnsi="Arial Narrow" w:eastAsia="Calibri" w:cs="Calibri"/>
                <w:i/>
                <w:iCs/>
                <w:sz w:val="24"/>
                <w:szCs w:val="24"/>
                <w:u w:color="000000"/>
                <w:bdr w:val="nil"/>
                <w:lang w:eastAsia="es-CO"/>
              </w:rPr>
              <w:t>)</w:t>
            </w:r>
          </w:p>
          <w:p w:rsidRPr="004F78D4" w:rsidR="00CA1D5D" w:rsidP="007513DB" w:rsidRDefault="00CA1D5D" w14:paraId="75CD4D9E" w14:textId="7642A003">
            <w:pPr>
              <w:pStyle w:val="Prrafodelista"/>
              <w:numPr>
                <w:ilvl w:val="0"/>
                <w:numId w:val="24"/>
              </w:numPr>
              <w:jc w:val="both"/>
              <w:rPr>
                <w:rFonts w:ascii="Arial Narrow" w:hAnsi="Arial Narrow" w:eastAsia="Calibri" w:cs="Calibri"/>
                <w:i/>
                <w:iCs/>
                <w:sz w:val="24"/>
                <w:szCs w:val="24"/>
                <w:u w:color="000000"/>
                <w:bdr w:val="nil"/>
                <w:lang w:eastAsia="es-CO"/>
              </w:rPr>
            </w:pPr>
            <w:r w:rsidRPr="004F78D4">
              <w:rPr>
                <w:rFonts w:ascii="Arial Narrow" w:hAnsi="Arial Narrow" w:eastAsia="Calibri" w:cs="Calibri"/>
                <w:i/>
                <w:iCs/>
                <w:sz w:val="24"/>
                <w:szCs w:val="24"/>
                <w:u w:color="000000"/>
                <w:bdr w:val="nil"/>
                <w:lang w:eastAsia="es-CO"/>
              </w:rPr>
              <w:t xml:space="preserve">Aves: </w:t>
            </w:r>
            <w:proofErr w:type="spellStart"/>
            <w:r w:rsidRPr="004F78D4">
              <w:rPr>
                <w:rFonts w:ascii="Arial Narrow" w:hAnsi="Arial Narrow" w:eastAsia="Calibri" w:cs="Calibri"/>
                <w:i/>
                <w:iCs/>
                <w:sz w:val="24"/>
                <w:szCs w:val="24"/>
                <w:u w:color="000000"/>
                <w:bdr w:val="nil"/>
                <w:lang w:eastAsia="es-CO"/>
              </w:rPr>
              <w:t>Myiarchus</w:t>
            </w:r>
            <w:proofErr w:type="spellEnd"/>
            <w:r w:rsidRPr="004F78D4">
              <w:rPr>
                <w:rFonts w:ascii="Arial Narrow" w:hAnsi="Arial Narrow" w:eastAsia="Calibri" w:cs="Calibri"/>
                <w:i/>
                <w:iCs/>
                <w:sz w:val="24"/>
                <w:szCs w:val="24"/>
                <w:u w:color="000000"/>
                <w:bdr w:val="nil"/>
                <w:lang w:eastAsia="es-CO"/>
              </w:rPr>
              <w:t xml:space="preserve"> </w:t>
            </w:r>
            <w:proofErr w:type="spellStart"/>
            <w:r w:rsidRPr="004F78D4">
              <w:rPr>
                <w:rFonts w:ascii="Arial Narrow" w:hAnsi="Arial Narrow" w:eastAsia="Calibri" w:cs="Calibri"/>
                <w:i/>
                <w:iCs/>
                <w:sz w:val="24"/>
                <w:szCs w:val="24"/>
                <w:u w:color="000000"/>
                <w:bdr w:val="nil"/>
                <w:lang w:eastAsia="es-CO"/>
              </w:rPr>
              <w:t>apicalis</w:t>
            </w:r>
            <w:proofErr w:type="spellEnd"/>
            <w:r w:rsidRPr="004F78D4" w:rsidR="00CC1D5B">
              <w:rPr>
                <w:rFonts w:ascii="Arial Narrow" w:hAnsi="Arial Narrow" w:eastAsia="Calibri" w:cs="Calibri"/>
                <w:i/>
                <w:iCs/>
                <w:sz w:val="24"/>
                <w:szCs w:val="24"/>
                <w:u w:color="000000"/>
                <w:bdr w:val="nil"/>
                <w:lang w:eastAsia="es-CO"/>
              </w:rPr>
              <w:t xml:space="preserve">, </w:t>
            </w:r>
            <w:proofErr w:type="spellStart"/>
            <w:r w:rsidRPr="004F78D4">
              <w:rPr>
                <w:rFonts w:ascii="Arial Narrow" w:hAnsi="Arial Narrow" w:eastAsia="Calibri" w:cs="Calibri"/>
                <w:i/>
                <w:iCs/>
                <w:sz w:val="24"/>
                <w:szCs w:val="24"/>
                <w:u w:color="000000"/>
                <w:bdr w:val="nil"/>
                <w:lang w:eastAsia="es-CO"/>
              </w:rPr>
              <w:t>Chiroxiphia</w:t>
            </w:r>
            <w:proofErr w:type="spellEnd"/>
            <w:r w:rsidRPr="004F78D4">
              <w:rPr>
                <w:rFonts w:ascii="Arial Narrow" w:hAnsi="Arial Narrow" w:eastAsia="Calibri" w:cs="Calibri"/>
                <w:i/>
                <w:iCs/>
                <w:sz w:val="24"/>
                <w:szCs w:val="24"/>
                <w:u w:color="000000"/>
                <w:bdr w:val="nil"/>
                <w:lang w:eastAsia="es-CO"/>
              </w:rPr>
              <w:t xml:space="preserve"> </w:t>
            </w:r>
            <w:proofErr w:type="spellStart"/>
            <w:r w:rsidRPr="004F78D4">
              <w:rPr>
                <w:rFonts w:ascii="Arial Narrow" w:hAnsi="Arial Narrow" w:eastAsia="Calibri" w:cs="Calibri"/>
                <w:i/>
                <w:iCs/>
                <w:sz w:val="24"/>
                <w:szCs w:val="24"/>
                <w:u w:color="000000"/>
                <w:bdr w:val="nil"/>
                <w:lang w:eastAsia="es-CO"/>
              </w:rPr>
              <w:t>lanceolata</w:t>
            </w:r>
            <w:proofErr w:type="spellEnd"/>
          </w:p>
          <w:p w:rsidRPr="004F78D4" w:rsidR="00CA1D5D" w:rsidP="007513DB" w:rsidRDefault="00CA1D5D" w14:paraId="6E91DD3B" w14:textId="388EF5C1">
            <w:pPr>
              <w:pStyle w:val="Prrafodelista"/>
              <w:numPr>
                <w:ilvl w:val="0"/>
                <w:numId w:val="24"/>
              </w:numPr>
              <w:jc w:val="both"/>
              <w:rPr>
                <w:rFonts w:ascii="Arial Narrow" w:hAnsi="Arial Narrow" w:eastAsia="Calibri" w:cs="Calibri"/>
                <w:i/>
                <w:iCs/>
                <w:sz w:val="24"/>
                <w:szCs w:val="24"/>
                <w:u w:color="000000"/>
                <w:bdr w:val="nil"/>
                <w:lang w:eastAsia="es-CO"/>
              </w:rPr>
            </w:pPr>
            <w:proofErr w:type="spellStart"/>
            <w:proofErr w:type="gramStart"/>
            <w:r w:rsidRPr="004F78D4">
              <w:rPr>
                <w:rFonts w:ascii="Arial Narrow" w:hAnsi="Arial Narrow" w:eastAsia="Calibri" w:cs="Calibri"/>
                <w:i/>
                <w:iCs/>
                <w:sz w:val="24"/>
                <w:szCs w:val="24"/>
                <w:u w:color="000000"/>
                <w:bdr w:val="nil"/>
                <w:lang w:eastAsia="es-CO"/>
              </w:rPr>
              <w:t>Herpetos:La</w:t>
            </w:r>
            <w:proofErr w:type="spellEnd"/>
            <w:proofErr w:type="gramEnd"/>
            <w:r w:rsidRPr="004F78D4">
              <w:rPr>
                <w:rFonts w:ascii="Arial Narrow" w:hAnsi="Arial Narrow" w:eastAsia="Calibri" w:cs="Calibri"/>
                <w:i/>
                <w:iCs/>
                <w:sz w:val="24"/>
                <w:szCs w:val="24"/>
                <w:u w:color="000000"/>
                <w:bdr w:val="nil"/>
                <w:lang w:eastAsia="es-CO"/>
              </w:rPr>
              <w:t xml:space="preserve"> tortuga del Magdalena (</w:t>
            </w:r>
            <w:proofErr w:type="spellStart"/>
            <w:r w:rsidRPr="004F78D4">
              <w:rPr>
                <w:rFonts w:ascii="Arial Narrow" w:hAnsi="Arial Narrow" w:eastAsia="Calibri" w:cs="Calibri"/>
                <w:i/>
                <w:iCs/>
                <w:sz w:val="24"/>
                <w:szCs w:val="24"/>
                <w:u w:color="000000"/>
                <w:bdr w:val="nil"/>
                <w:lang w:eastAsia="es-CO"/>
              </w:rPr>
              <w:t>Podocnemis</w:t>
            </w:r>
            <w:proofErr w:type="spellEnd"/>
            <w:r w:rsidRPr="004F78D4">
              <w:rPr>
                <w:rFonts w:ascii="Arial Narrow" w:hAnsi="Arial Narrow" w:eastAsia="Calibri" w:cs="Calibri"/>
                <w:i/>
                <w:iCs/>
                <w:sz w:val="24"/>
                <w:szCs w:val="24"/>
                <w:u w:color="000000"/>
                <w:bdr w:val="nil"/>
                <w:lang w:eastAsia="es-CO"/>
              </w:rPr>
              <w:t xml:space="preserve"> </w:t>
            </w:r>
            <w:proofErr w:type="spellStart"/>
            <w:r w:rsidRPr="004F78D4">
              <w:rPr>
                <w:rFonts w:ascii="Arial Narrow" w:hAnsi="Arial Narrow" w:eastAsia="Calibri" w:cs="Calibri"/>
                <w:i/>
                <w:iCs/>
                <w:sz w:val="24"/>
                <w:szCs w:val="24"/>
                <w:u w:color="000000"/>
                <w:bdr w:val="nil"/>
                <w:lang w:eastAsia="es-CO"/>
              </w:rPr>
              <w:t>lewyana</w:t>
            </w:r>
            <w:proofErr w:type="spellEnd"/>
            <w:r w:rsidRPr="004F78D4">
              <w:rPr>
                <w:rFonts w:ascii="Arial Narrow" w:hAnsi="Arial Narrow" w:eastAsia="Calibri" w:cs="Calibri"/>
                <w:i/>
                <w:iCs/>
                <w:sz w:val="24"/>
                <w:szCs w:val="24"/>
                <w:u w:color="000000"/>
                <w:bdr w:val="nil"/>
                <w:lang w:eastAsia="es-CO"/>
              </w:rPr>
              <w:t>)</w:t>
            </w:r>
            <w:r w:rsidRPr="004F78D4" w:rsidR="00CC1D5B">
              <w:rPr>
                <w:rFonts w:ascii="Arial Narrow" w:hAnsi="Arial Narrow" w:eastAsia="Calibri" w:cs="Calibri"/>
                <w:i/>
                <w:iCs/>
                <w:sz w:val="24"/>
                <w:szCs w:val="24"/>
                <w:u w:color="000000"/>
                <w:bdr w:val="nil"/>
                <w:lang w:eastAsia="es-CO"/>
              </w:rPr>
              <w:t xml:space="preserve">, </w:t>
            </w:r>
            <w:r w:rsidRPr="004F78D4">
              <w:rPr>
                <w:rFonts w:ascii="Arial Narrow" w:hAnsi="Arial Narrow" w:eastAsia="Calibri" w:cs="Calibri"/>
                <w:i/>
                <w:iCs/>
                <w:sz w:val="24"/>
                <w:szCs w:val="24"/>
                <w:u w:color="000000"/>
                <w:bdr w:val="nil"/>
                <w:lang w:eastAsia="es-CO"/>
              </w:rPr>
              <w:t>serpiente cascabel (</w:t>
            </w:r>
            <w:proofErr w:type="spellStart"/>
            <w:r w:rsidRPr="004F78D4">
              <w:rPr>
                <w:rFonts w:ascii="Arial Narrow" w:hAnsi="Arial Narrow" w:eastAsia="Calibri" w:cs="Calibri"/>
                <w:i/>
                <w:iCs/>
                <w:sz w:val="24"/>
                <w:szCs w:val="24"/>
                <w:u w:color="000000"/>
                <w:bdr w:val="nil"/>
                <w:lang w:eastAsia="es-CO"/>
              </w:rPr>
              <w:t>Crotalus</w:t>
            </w:r>
            <w:proofErr w:type="spellEnd"/>
            <w:r w:rsidRPr="004F78D4">
              <w:rPr>
                <w:rFonts w:ascii="Arial Narrow" w:hAnsi="Arial Narrow" w:eastAsia="Calibri" w:cs="Calibri"/>
                <w:i/>
                <w:iCs/>
                <w:sz w:val="24"/>
                <w:szCs w:val="24"/>
                <w:u w:color="000000"/>
                <w:bdr w:val="nil"/>
                <w:lang w:eastAsia="es-CO"/>
              </w:rPr>
              <w:t xml:space="preserve"> </w:t>
            </w:r>
            <w:proofErr w:type="spellStart"/>
            <w:r w:rsidRPr="004F78D4">
              <w:rPr>
                <w:rFonts w:ascii="Arial Narrow" w:hAnsi="Arial Narrow" w:eastAsia="Calibri" w:cs="Calibri"/>
                <w:i/>
                <w:iCs/>
                <w:sz w:val="24"/>
                <w:szCs w:val="24"/>
                <w:u w:color="000000"/>
                <w:bdr w:val="nil"/>
                <w:lang w:eastAsia="es-CO"/>
              </w:rPr>
              <w:t>durissus</w:t>
            </w:r>
            <w:proofErr w:type="spellEnd"/>
            <w:r w:rsidRPr="004F78D4">
              <w:rPr>
                <w:rFonts w:ascii="Arial Narrow" w:hAnsi="Arial Narrow" w:eastAsia="Calibri" w:cs="Calibri"/>
                <w:i/>
                <w:iCs/>
                <w:sz w:val="24"/>
                <w:szCs w:val="24"/>
                <w:u w:color="000000"/>
                <w:bdr w:val="nil"/>
                <w:lang w:eastAsia="es-CO"/>
              </w:rPr>
              <w:t>)</w:t>
            </w:r>
          </w:p>
          <w:p w:rsidRPr="004F78D4" w:rsidR="001F2C94" w:rsidP="00CA1D5D" w:rsidRDefault="00EC1EF2" w14:paraId="49FBF666" w14:textId="785D1187">
            <w:pPr>
              <w:pStyle w:val="Textoindependiente"/>
              <w:spacing w:before="267"/>
              <w:rPr>
                <w:rFonts w:ascii="Arial Narrow" w:hAnsi="Arial Narrow" w:eastAsia="Arial Unicode MS" w:cs="Arial"/>
                <w:i/>
                <w:sz w:val="24"/>
              </w:rPr>
            </w:pPr>
            <w:r w:rsidRPr="004F78D4">
              <w:rPr>
                <w:rFonts w:ascii="Arial Narrow" w:hAnsi="Arial Narrow" w:eastAsia="Arial Unicode MS" w:cs="Arial"/>
                <w:i/>
                <w:sz w:val="24"/>
              </w:rPr>
              <w:t>A pesar de que</w:t>
            </w:r>
            <w:r w:rsidRPr="004F78D4" w:rsidR="00504AA2">
              <w:rPr>
                <w:rFonts w:ascii="Arial Narrow" w:hAnsi="Arial Narrow" w:eastAsia="Arial Unicode MS" w:cs="Arial"/>
                <w:i/>
                <w:sz w:val="24"/>
              </w:rPr>
              <w:t xml:space="preserve"> Cortolima desde la fecha de la resolución 1814 de 2015, ha encaminado esfuerzos técnicos, administrativos y financieros en la declaratoria y adopción de los planes de manejo de algunas zonas de protección que hacían parte de la resolución 1814 de 2015</w:t>
            </w:r>
            <w:r w:rsidRPr="004F78D4">
              <w:rPr>
                <w:rFonts w:ascii="Arial Narrow" w:hAnsi="Arial Narrow" w:eastAsia="Arial Unicode MS" w:cs="Arial"/>
                <w:i/>
                <w:sz w:val="24"/>
              </w:rPr>
              <w:t xml:space="preserve"> que hoy día se encuentran declaradas</w:t>
            </w:r>
            <w:r w:rsidRPr="004F78D4" w:rsidR="00BE082D">
              <w:rPr>
                <w:rFonts w:ascii="Arial Narrow" w:hAnsi="Arial Narrow" w:eastAsia="Arial Unicode MS" w:cs="Arial"/>
                <w:i/>
                <w:sz w:val="24"/>
              </w:rPr>
              <w:t xml:space="preserve"> como áreas protegidas</w:t>
            </w:r>
            <w:r w:rsidRPr="004F78D4">
              <w:rPr>
                <w:rFonts w:ascii="Arial Narrow" w:hAnsi="Arial Narrow" w:eastAsia="Arial Unicode MS" w:cs="Arial"/>
                <w:i/>
                <w:sz w:val="24"/>
              </w:rPr>
              <w:t>,</w:t>
            </w:r>
            <w:r w:rsidRPr="004F78D4" w:rsidR="00504AA2">
              <w:rPr>
                <w:rFonts w:ascii="Arial Narrow" w:hAnsi="Arial Narrow" w:eastAsia="Arial Unicode MS" w:cs="Arial"/>
                <w:i/>
                <w:sz w:val="24"/>
              </w:rPr>
              <w:t xml:space="preserve"> desde el 2023 no </w:t>
            </w:r>
            <w:r w:rsidRPr="004F78D4">
              <w:rPr>
                <w:rFonts w:ascii="Arial Narrow" w:hAnsi="Arial Narrow" w:eastAsia="Arial Unicode MS" w:cs="Arial"/>
                <w:i/>
                <w:sz w:val="24"/>
              </w:rPr>
              <w:t>ha sido</w:t>
            </w:r>
            <w:r w:rsidRPr="004F78D4" w:rsidR="00504AA2">
              <w:rPr>
                <w:rFonts w:ascii="Arial Narrow" w:hAnsi="Arial Narrow" w:eastAsia="Arial Unicode MS" w:cs="Arial"/>
                <w:i/>
                <w:sz w:val="24"/>
              </w:rPr>
              <w:t xml:space="preserve"> posible adelantar actividades en el sentido de continuar con la ruta declaratoria para el polígono 17 por razones de sostenibilidad fiscal.</w:t>
            </w:r>
            <w:r w:rsidRPr="004F78D4" w:rsidR="00DF7FDE">
              <w:rPr>
                <w:rFonts w:ascii="Arial Narrow" w:hAnsi="Arial Narrow" w:eastAsia="Arial Unicode MS" w:cs="Arial"/>
                <w:i/>
                <w:sz w:val="24"/>
              </w:rPr>
              <w:t xml:space="preserve"> </w:t>
            </w:r>
          </w:p>
          <w:p w:rsidRPr="004F78D4" w:rsidR="00BE082D" w:rsidP="00BE082D" w:rsidRDefault="00BE082D" w14:paraId="09F309D7" w14:textId="4BCD36F3">
            <w:pPr>
              <w:contextualSpacing/>
              <w:jc w:val="both"/>
              <w:rPr>
                <w:rFonts w:ascii="Arial Narrow" w:hAnsi="Arial Narrow" w:eastAsia="Arial Unicode MS" w:cs="Arial"/>
                <w:i/>
                <w:iCs/>
              </w:rPr>
            </w:pPr>
          </w:p>
          <w:p w:rsidRPr="004F78D4" w:rsidR="00BE082D" w:rsidP="00BE082D" w:rsidRDefault="00BE082D" w14:paraId="1AC1EAD0" w14:textId="3E4937BF">
            <w:pPr>
              <w:contextualSpacing/>
              <w:jc w:val="both"/>
              <w:rPr>
                <w:rFonts w:ascii="Arial Narrow" w:hAnsi="Arial Narrow" w:eastAsia="Arial Unicode MS" w:cs="Arial"/>
                <w:i/>
                <w:iCs/>
              </w:rPr>
            </w:pPr>
            <w:r w:rsidRPr="004F78D4">
              <w:rPr>
                <w:rFonts w:ascii="Arial Narrow" w:hAnsi="Arial Narrow" w:eastAsia="Arial Unicode MS" w:cs="Arial"/>
                <w:i/>
                <w:iCs/>
              </w:rPr>
              <w:t>A la fecha no se han adelantado procesos en el marco del deber de colaboración con los sectores que tienen presencia, interés o incidencia en el área, sin embargo, en cumplimiento de la meta PAC 2024-2027 se realizó acercamiento con el Jardín Botánico de Bogotá a fin de verificar la viabilidad de un convenio interinstitucional para la actualización de los estudios técnicos necesarios que permitan reiniciar el proceso de ruta declaratoria.</w:t>
            </w:r>
          </w:p>
          <w:p w:rsidRPr="004F78D4" w:rsidR="00BE082D" w:rsidP="00BE082D" w:rsidRDefault="00BE082D" w14:paraId="7E6F4749" w14:textId="77777777">
            <w:pPr>
              <w:contextualSpacing/>
              <w:jc w:val="both"/>
              <w:rPr>
                <w:rFonts w:ascii="Arial Narrow" w:hAnsi="Arial Narrow" w:eastAsia="Arial Unicode MS" w:cs="Arial"/>
                <w:i/>
                <w:iCs/>
              </w:rPr>
            </w:pPr>
          </w:p>
          <w:p w:rsidRPr="004F78D4" w:rsidR="00924C23" w:rsidP="00BE082D" w:rsidRDefault="00BE082D" w14:paraId="601C77C1" w14:textId="2403E94B">
            <w:pPr>
              <w:contextualSpacing/>
              <w:jc w:val="both"/>
              <w:rPr>
                <w:rFonts w:ascii="Arial Narrow" w:hAnsi="Arial Narrow" w:eastAsia="Arial Unicode MS" w:cs="Arial"/>
                <w:iCs/>
              </w:rPr>
            </w:pPr>
            <w:r w:rsidRPr="004F78D4">
              <w:rPr>
                <w:rFonts w:ascii="Arial Narrow" w:hAnsi="Arial Narrow" w:eastAsia="Arial Unicode MS" w:cs="Arial"/>
                <w:i/>
                <w:iCs/>
              </w:rPr>
              <w:t>Actualmente</w:t>
            </w:r>
            <w:r w:rsidRPr="004F78D4" w:rsidR="00EC1EF2">
              <w:rPr>
                <w:rFonts w:ascii="Arial Narrow" w:hAnsi="Arial Narrow" w:eastAsia="Arial Unicode MS" w:cs="Arial"/>
                <w:i/>
                <w:iCs/>
              </w:rPr>
              <w:t xml:space="preserve"> la corporación se encuentra adelantando mesas de trabajo internas para retomar los estudios técnicos que permitan actualizar la información respecto a los componentes de fauna y flora para el polígono 17, así como reactivar </w:t>
            </w:r>
            <w:r w:rsidRPr="004F78D4" w:rsidR="00DF7FDE">
              <w:rPr>
                <w:rFonts w:ascii="Arial Narrow" w:hAnsi="Arial Narrow" w:eastAsia="Arial Unicode MS" w:cs="Arial"/>
                <w:i/>
                <w:iCs/>
              </w:rPr>
              <w:t>la fase de declaratoria</w:t>
            </w:r>
            <w:r w:rsidRPr="004F78D4" w:rsidR="00EC1EF2">
              <w:rPr>
                <w:rFonts w:ascii="Arial Narrow" w:hAnsi="Arial Narrow" w:eastAsia="Arial Unicode MS" w:cs="Arial"/>
                <w:i/>
                <w:iCs/>
              </w:rPr>
              <w:t xml:space="preserve"> de la ruta </w:t>
            </w:r>
            <w:r w:rsidRPr="004F78D4" w:rsidR="00DF7FDE">
              <w:rPr>
                <w:rFonts w:ascii="Arial Narrow" w:hAnsi="Arial Narrow" w:eastAsia="Arial Unicode MS" w:cs="Arial"/>
                <w:i/>
                <w:iCs/>
              </w:rPr>
              <w:t>de la Resolución 1125 de 2015.</w:t>
            </w:r>
          </w:p>
          <w:p w:rsidRPr="004F78D4" w:rsidR="009777F0" w:rsidP="00BE082D" w:rsidRDefault="009777F0" w14:paraId="4519B8A3" w14:textId="06CD2F9E">
            <w:pPr>
              <w:contextualSpacing/>
              <w:jc w:val="both"/>
              <w:rPr>
                <w:rFonts w:ascii="Arial Narrow" w:hAnsi="Arial Narrow" w:eastAsia="Arial Unicode MS" w:cs="Arial"/>
                <w:iCs/>
              </w:rPr>
            </w:pPr>
          </w:p>
          <w:p w:rsidRPr="004F78D4" w:rsidR="009777F0" w:rsidP="009777F0" w:rsidRDefault="009777F0" w14:paraId="410AAEB4" w14:textId="213977F9">
            <w:pPr>
              <w:jc w:val="both"/>
              <w:rPr>
                <w:rFonts w:ascii="Arial Narrow" w:hAnsi="Arial Narrow" w:eastAsia="Arial Unicode MS" w:cs="Arial"/>
                <w:iCs/>
              </w:rPr>
            </w:pPr>
            <w:r w:rsidRPr="004F78D4">
              <w:rPr>
                <w:rFonts w:ascii="Arial Narrow" w:hAnsi="Arial Narrow" w:eastAsia="Arial Unicode MS" w:cs="Arial"/>
              </w:rPr>
              <w:t>El polígono 17. Los limones con sus 1456,26 hectáreas se prórroga sin ajustes en su área ni en sus límites.</w:t>
            </w:r>
          </w:p>
          <w:p w:rsidRPr="004F78D4" w:rsidR="00ED715A" w:rsidP="009777F0" w:rsidRDefault="00ED715A" w14:paraId="1161AB61" w14:textId="34BC4DFF">
            <w:pPr>
              <w:contextualSpacing/>
              <w:rPr>
                <w:rFonts w:ascii="Arial Narrow" w:hAnsi="Arial Narrow" w:eastAsia="Arial Unicode MS" w:cs="Arial"/>
                <w:iCs/>
              </w:rPr>
            </w:pPr>
          </w:p>
          <w:p w:rsidRPr="004F78D4" w:rsidR="009777F0" w:rsidP="009777F0" w:rsidRDefault="009777F0" w14:paraId="3708EE81" w14:textId="77777777">
            <w:pPr>
              <w:contextualSpacing/>
              <w:rPr>
                <w:rFonts w:ascii="Arial Narrow" w:hAnsi="Arial Narrow" w:eastAsia="Arial Unicode MS" w:cs="Arial"/>
                <w:iCs/>
              </w:rPr>
            </w:pPr>
          </w:p>
          <w:p w:rsidRPr="004F78D4" w:rsidR="00DF7FDE" w:rsidP="00DF7FDE" w:rsidRDefault="00DF7FDE" w14:paraId="66FEA786" w14:textId="1EBB4563">
            <w:pPr>
              <w:contextualSpacing/>
              <w:jc w:val="center"/>
              <w:rPr>
                <w:rFonts w:ascii="Arial Narrow" w:hAnsi="Arial Narrow" w:eastAsia="Arial Unicode MS" w:cs="Arial"/>
                <w:iCs/>
              </w:rPr>
            </w:pPr>
            <w:r w:rsidRPr="004F78D4">
              <w:rPr>
                <w:rFonts w:ascii="Arial Narrow" w:hAnsi="Arial Narrow" w:eastAsia="Arial Unicode MS" w:cs="Arial"/>
                <w:iCs/>
              </w:rPr>
              <w:t xml:space="preserve">Polígono 41. Bahía Honda – Hondita </w:t>
            </w:r>
            <w:r w:rsidRPr="004F78D4" w:rsidR="00D200B1">
              <w:rPr>
                <w:rFonts w:ascii="Arial Narrow" w:hAnsi="Arial Narrow" w:eastAsia="Arial Unicode MS" w:cs="Arial"/>
                <w:iCs/>
              </w:rPr>
              <w:t>–</w:t>
            </w:r>
            <w:r w:rsidRPr="004F78D4">
              <w:rPr>
                <w:rFonts w:ascii="Arial Narrow" w:hAnsi="Arial Narrow" w:eastAsia="Arial Unicode MS" w:cs="Arial"/>
                <w:iCs/>
              </w:rPr>
              <w:t xml:space="preserve"> Corpoguajira</w:t>
            </w:r>
          </w:p>
          <w:p w:rsidRPr="004F78D4" w:rsidR="00D200B1" w:rsidP="00DF7FDE" w:rsidRDefault="00D200B1" w14:paraId="4A6291A6" w14:textId="7E599748">
            <w:pPr>
              <w:contextualSpacing/>
              <w:jc w:val="center"/>
              <w:rPr>
                <w:rFonts w:ascii="Arial Narrow" w:hAnsi="Arial Narrow" w:eastAsia="Arial Unicode MS" w:cs="Arial"/>
                <w:iCs/>
              </w:rPr>
            </w:pPr>
          </w:p>
          <w:p w:rsidRPr="004F78D4" w:rsidR="005F4BA0" w:rsidP="005F4BA0" w:rsidRDefault="005F4BA0" w14:paraId="186E47B5" w14:textId="136AC681">
            <w:pPr>
              <w:pStyle w:val="Cuerpo"/>
              <w:spacing w:after="0" w:line="240" w:lineRule="auto"/>
              <w:jc w:val="both"/>
              <w:rPr>
                <w:rFonts w:ascii="Arial Narrow" w:hAnsi="Arial Narrow" w:eastAsia="Arial Unicode MS" w:cs="Arial"/>
                <w:i/>
                <w:color w:val="auto"/>
                <w:sz w:val="24"/>
                <w:szCs w:val="24"/>
                <w:bdr w:val="none" w:color="auto" w:sz="0" w:space="0"/>
                <w:lang w:val="es-ES" w:eastAsia="es-ES"/>
              </w:rPr>
            </w:pPr>
            <w:r w:rsidRPr="004F78D4">
              <w:rPr>
                <w:rFonts w:ascii="Arial Narrow" w:hAnsi="Arial Narrow" w:eastAsia="Arial Unicode MS" w:cs="Arial"/>
                <w:i/>
                <w:color w:val="auto"/>
                <w:sz w:val="24"/>
                <w:szCs w:val="24"/>
                <w:bdr w:val="none" w:color="auto" w:sz="0" w:space="0"/>
                <w:lang w:val="es-ES" w:eastAsia="es-ES"/>
              </w:rPr>
              <w:t xml:space="preserve">El polígono denominado Bahía Honda – Hondita se encuentra ubicado en </w:t>
            </w:r>
            <w:proofErr w:type="gramStart"/>
            <w:r w:rsidRPr="004F78D4">
              <w:rPr>
                <w:rFonts w:ascii="Arial Narrow" w:hAnsi="Arial Narrow" w:eastAsia="Arial Unicode MS" w:cs="Arial"/>
                <w:i/>
                <w:color w:val="auto"/>
                <w:sz w:val="24"/>
                <w:szCs w:val="24"/>
                <w:bdr w:val="none" w:color="auto" w:sz="0" w:space="0"/>
                <w:lang w:val="es-ES" w:eastAsia="es-ES"/>
              </w:rPr>
              <w:t>el departamentos</w:t>
            </w:r>
            <w:proofErr w:type="gramEnd"/>
            <w:r w:rsidRPr="004F78D4">
              <w:rPr>
                <w:rFonts w:ascii="Arial Narrow" w:hAnsi="Arial Narrow" w:eastAsia="Arial Unicode MS" w:cs="Arial"/>
                <w:i/>
                <w:color w:val="auto"/>
                <w:sz w:val="24"/>
                <w:szCs w:val="24"/>
                <w:bdr w:val="none" w:color="auto" w:sz="0" w:space="0"/>
                <w:lang w:val="es-ES" w:eastAsia="es-ES"/>
              </w:rPr>
              <w:t xml:space="preserve"> de La Guajira en el municipio de Uribia y presenta traslape con las subzonas hidrográficas 1507 Directos Caribe - </w:t>
            </w:r>
            <w:proofErr w:type="spellStart"/>
            <w:proofErr w:type="gramStart"/>
            <w:r w:rsidRPr="004F78D4">
              <w:rPr>
                <w:rFonts w:ascii="Arial Narrow" w:hAnsi="Arial Narrow" w:eastAsia="Arial Unicode MS" w:cs="Arial"/>
                <w:i/>
                <w:color w:val="auto"/>
                <w:sz w:val="24"/>
                <w:szCs w:val="24"/>
                <w:bdr w:val="none" w:color="auto" w:sz="0" w:space="0"/>
                <w:lang w:val="es-ES" w:eastAsia="es-ES"/>
              </w:rPr>
              <w:t>Ay.Sharimahana</w:t>
            </w:r>
            <w:proofErr w:type="spellEnd"/>
            <w:proofErr w:type="gramEnd"/>
            <w:r w:rsidRPr="004F78D4">
              <w:rPr>
                <w:rFonts w:ascii="Arial Narrow" w:hAnsi="Arial Narrow" w:eastAsia="Arial Unicode MS" w:cs="Arial"/>
                <w:i/>
                <w:color w:val="auto"/>
                <w:sz w:val="24"/>
                <w:szCs w:val="24"/>
                <w:bdr w:val="none" w:color="auto" w:sz="0" w:space="0"/>
                <w:lang w:val="es-ES" w:eastAsia="es-ES"/>
              </w:rPr>
              <w:t xml:space="preserve"> Alta Guajira y 1508 Río </w:t>
            </w:r>
            <w:proofErr w:type="spellStart"/>
            <w:r w:rsidRPr="004F78D4">
              <w:rPr>
                <w:rFonts w:ascii="Arial Narrow" w:hAnsi="Arial Narrow" w:eastAsia="Arial Unicode MS" w:cs="Arial"/>
                <w:i/>
                <w:color w:val="auto"/>
                <w:sz w:val="24"/>
                <w:szCs w:val="24"/>
                <w:bdr w:val="none" w:color="auto" w:sz="0" w:space="0"/>
                <w:lang w:val="es-ES" w:eastAsia="es-ES"/>
              </w:rPr>
              <w:t>Carraipia</w:t>
            </w:r>
            <w:proofErr w:type="spellEnd"/>
            <w:r w:rsidRPr="004F78D4">
              <w:rPr>
                <w:rFonts w:ascii="Arial Narrow" w:hAnsi="Arial Narrow" w:eastAsia="Arial Unicode MS" w:cs="Arial"/>
                <w:i/>
                <w:color w:val="auto"/>
                <w:sz w:val="24"/>
                <w:szCs w:val="24"/>
                <w:bdr w:val="none" w:color="auto" w:sz="0" w:space="0"/>
                <w:lang w:val="es-ES" w:eastAsia="es-ES"/>
              </w:rPr>
              <w:t xml:space="preserve"> - </w:t>
            </w:r>
            <w:proofErr w:type="spellStart"/>
            <w:r w:rsidRPr="004F78D4">
              <w:rPr>
                <w:rFonts w:ascii="Arial Narrow" w:hAnsi="Arial Narrow" w:eastAsia="Arial Unicode MS" w:cs="Arial"/>
                <w:i/>
                <w:color w:val="auto"/>
                <w:sz w:val="24"/>
                <w:szCs w:val="24"/>
                <w:bdr w:val="none" w:color="auto" w:sz="0" w:space="0"/>
                <w:lang w:val="es-ES" w:eastAsia="es-ES"/>
              </w:rPr>
              <w:t>Paraguachon</w:t>
            </w:r>
            <w:proofErr w:type="spellEnd"/>
            <w:r w:rsidRPr="004F78D4">
              <w:rPr>
                <w:rFonts w:ascii="Arial Narrow" w:hAnsi="Arial Narrow" w:eastAsia="Arial Unicode MS" w:cs="Arial"/>
                <w:i/>
                <w:color w:val="auto"/>
                <w:sz w:val="24"/>
                <w:szCs w:val="24"/>
                <w:bdr w:val="none" w:color="auto" w:sz="0" w:space="0"/>
                <w:lang w:val="es-ES" w:eastAsia="es-ES"/>
              </w:rPr>
              <w:t>, Directos al Golfo Maracaibo.</w:t>
            </w:r>
          </w:p>
          <w:p w:rsidRPr="004F78D4" w:rsidR="00D200B1" w:rsidP="00D200B1" w:rsidRDefault="00D200B1" w14:paraId="4E0D922D" w14:textId="2C0C5C93">
            <w:pPr>
              <w:contextualSpacing/>
              <w:jc w:val="both"/>
              <w:rPr>
                <w:rFonts w:ascii="Arial Narrow" w:hAnsi="Arial Narrow" w:eastAsia="Arial Unicode MS" w:cs="Arial"/>
                <w:i/>
                <w:sz w:val="22"/>
                <w:szCs w:val="22"/>
              </w:rPr>
            </w:pPr>
          </w:p>
          <w:p w:rsidRPr="004F78D4" w:rsidR="006B1A68" w:rsidP="00D200B1" w:rsidRDefault="006B1A68" w14:paraId="71483DA7" w14:textId="7C3701B8">
            <w:pPr>
              <w:contextualSpacing/>
              <w:jc w:val="both"/>
              <w:rPr>
                <w:rFonts w:ascii="Arial Narrow" w:hAnsi="Arial Narrow" w:eastAsia="Arial Unicode MS" w:cs="Arial"/>
                <w:i/>
              </w:rPr>
            </w:pPr>
            <w:r w:rsidRPr="004F78D4">
              <w:rPr>
                <w:rFonts w:ascii="Arial Narrow" w:hAnsi="Arial Narrow" w:eastAsia="Arial Unicode MS" w:cs="Arial"/>
                <w:i/>
              </w:rPr>
              <w:t>El proceso se encuentra en la fase declaratoria de la ruta de declaratoria de la Resolución 1125 de 2015</w:t>
            </w:r>
            <w:r w:rsidRPr="004F78D4" w:rsidR="00117C88">
              <w:rPr>
                <w:rFonts w:ascii="Arial Narrow" w:hAnsi="Arial Narrow" w:eastAsia="Arial Unicode MS" w:cs="Arial"/>
                <w:i/>
              </w:rPr>
              <w:t xml:space="preserve"> con la que se busca declarar la futura área protegida en la Zona Costera de la jurisdicción, el Distrito Regional de Manejo Integrado Bahía Honda y Hondita (Uribia). </w:t>
            </w:r>
            <w:r w:rsidRPr="004F78D4">
              <w:rPr>
                <w:rFonts w:ascii="Arial Narrow" w:hAnsi="Arial Narrow" w:eastAsia="Arial Unicode MS" w:cs="Arial"/>
                <w:i/>
              </w:rPr>
              <w:t>A la fecha se ha determinado que el proceso requiere de consulta previa y en el marco de dicha consulta se espera determinar los objetos y objetivos de conservación de manera conjunta con las comunidades.</w:t>
            </w:r>
          </w:p>
          <w:p w:rsidRPr="004F78D4" w:rsidR="009F4B3E" w:rsidP="00C21CE7" w:rsidRDefault="009F4B3E" w14:paraId="23A3A75D" w14:textId="58586A49">
            <w:pPr>
              <w:contextualSpacing/>
              <w:jc w:val="both"/>
              <w:rPr>
                <w:rFonts w:ascii="Arial Narrow" w:hAnsi="Arial Narrow" w:eastAsia="Arial Unicode MS" w:cs="Arial"/>
                <w:i/>
              </w:rPr>
            </w:pPr>
          </w:p>
          <w:p w:rsidRPr="004F78D4" w:rsidR="009F4B3E" w:rsidP="00C21CE7" w:rsidRDefault="009F4B3E" w14:paraId="52F24D25" w14:textId="6CB8200D">
            <w:pPr>
              <w:contextualSpacing/>
              <w:jc w:val="both"/>
              <w:rPr>
                <w:rFonts w:ascii="Arial Narrow" w:hAnsi="Arial Narrow" w:eastAsia="Arial Unicode MS" w:cs="Arial"/>
                <w:i/>
              </w:rPr>
            </w:pPr>
            <w:r w:rsidRPr="004F78D4">
              <w:rPr>
                <w:rFonts w:ascii="Arial Narrow" w:hAnsi="Arial Narrow" w:eastAsia="Arial Unicode MS" w:cs="Arial"/>
                <w:i/>
              </w:rPr>
              <w:t xml:space="preserve">A la fecha el proceso de ruta declaratoria ha presentado dificultades que han ralentizado o detenido el proceso, estas barreras están reflejadas en la dificultad para concertar y llevar a cabo las reuniones de consulta previa con las comunidades que faltan del proceso; escasez de recursos económicos y logísticos en CORPOGUAJIRA para finalizar la consulta previa; falta de algunas autoridades tradicionales de comunidades en consulta previa por fallecimiento, diferencias </w:t>
            </w:r>
            <w:proofErr w:type="spellStart"/>
            <w:r w:rsidRPr="004F78D4">
              <w:rPr>
                <w:rFonts w:ascii="Arial Narrow" w:hAnsi="Arial Narrow" w:eastAsia="Arial Unicode MS" w:cs="Arial"/>
                <w:i/>
              </w:rPr>
              <w:t>claniles</w:t>
            </w:r>
            <w:proofErr w:type="spellEnd"/>
            <w:r w:rsidRPr="004F78D4">
              <w:rPr>
                <w:rFonts w:ascii="Arial Narrow" w:hAnsi="Arial Narrow" w:eastAsia="Arial Unicode MS" w:cs="Arial"/>
                <w:i/>
              </w:rPr>
              <w:t xml:space="preserve"> entre miembros de comunidades Wayuu, diferentes pretensiones de comunidades Wayuu en el momento de definir los acuerdos del proceso consultivo, indisposición y/o desconfianza en el territorio del resguardo indígena de la Media y Alta Guajira a los procesos de consulta previa, algunas de las comunidades incluidas en la Certificación de procedencia del Ministerio del Interior están fuera del polígono a declararse.</w:t>
            </w:r>
          </w:p>
          <w:p w:rsidRPr="004F78D4" w:rsidR="009F4B3E" w:rsidP="00C21CE7" w:rsidRDefault="009F4B3E" w14:paraId="6EB290C0" w14:textId="536803AB">
            <w:pPr>
              <w:contextualSpacing/>
              <w:jc w:val="both"/>
              <w:rPr>
                <w:rFonts w:ascii="Arial Narrow" w:hAnsi="Arial Narrow" w:eastAsia="Arial Unicode MS" w:cs="Arial"/>
                <w:i/>
              </w:rPr>
            </w:pPr>
          </w:p>
          <w:p w:rsidRPr="004F78D4" w:rsidR="009F4B3E" w:rsidP="009F4B3E" w:rsidRDefault="009F4B3E" w14:paraId="34B4E000" w14:textId="1AF5DEF8">
            <w:pPr>
              <w:contextualSpacing/>
              <w:jc w:val="both"/>
              <w:rPr>
                <w:rFonts w:ascii="Arial Narrow" w:hAnsi="Arial Narrow" w:eastAsia="Arial Unicode MS" w:cs="Arial"/>
                <w:i/>
              </w:rPr>
            </w:pPr>
            <w:r w:rsidRPr="004F78D4">
              <w:rPr>
                <w:rFonts w:ascii="Arial Narrow" w:hAnsi="Arial Narrow" w:eastAsia="Arial Unicode MS" w:cs="Arial"/>
                <w:i/>
              </w:rPr>
              <w:t xml:space="preserve">Se han identificado actores estratégicos claves en los procesos de concertación de acciones hacia la declaratoria, estos actores son: Universidad de La Guajira, municipio de Uribia, autoridades Wayuu tradicionales y ancestrales, Conservación Internacional – CI, </w:t>
            </w:r>
            <w:proofErr w:type="spellStart"/>
            <w:r w:rsidRPr="004F78D4">
              <w:rPr>
                <w:rFonts w:ascii="Arial Narrow" w:hAnsi="Arial Narrow" w:eastAsia="Arial Unicode MS" w:cs="Arial"/>
                <w:i/>
              </w:rPr>
              <w:t>Invemar</w:t>
            </w:r>
            <w:proofErr w:type="spellEnd"/>
            <w:r w:rsidRPr="004F78D4">
              <w:rPr>
                <w:rFonts w:ascii="Arial Narrow" w:hAnsi="Arial Narrow" w:eastAsia="Arial Unicode MS" w:cs="Arial"/>
                <w:i/>
              </w:rPr>
              <w:t>. AUNAP, DIMAR.</w:t>
            </w:r>
          </w:p>
          <w:p w:rsidRPr="004F78D4" w:rsidR="009F4B3E" w:rsidP="009F4B3E" w:rsidRDefault="009F4B3E" w14:paraId="65779314" w14:textId="37524EF1">
            <w:pPr>
              <w:contextualSpacing/>
              <w:jc w:val="both"/>
              <w:rPr>
                <w:rFonts w:ascii="Arial Narrow" w:hAnsi="Arial Narrow" w:eastAsia="Arial Unicode MS" w:cs="Arial"/>
                <w:i/>
              </w:rPr>
            </w:pPr>
          </w:p>
          <w:p w:rsidRPr="004F78D4" w:rsidR="009F4B3E" w:rsidP="009F4B3E" w:rsidRDefault="009F4B3E" w14:paraId="6BAB43DF" w14:textId="08221DA3">
            <w:pPr>
              <w:contextualSpacing/>
              <w:jc w:val="both"/>
              <w:rPr>
                <w:rFonts w:ascii="Arial Narrow" w:hAnsi="Arial Narrow" w:eastAsia="Arial Unicode MS" w:cs="Arial"/>
                <w:i/>
              </w:rPr>
            </w:pPr>
            <w:r w:rsidRPr="004F78D4">
              <w:rPr>
                <w:rFonts w:ascii="Arial Narrow" w:hAnsi="Arial Narrow" w:eastAsia="Arial Unicode MS" w:cs="Arial"/>
                <w:i/>
              </w:rPr>
              <w:t>Como pasos para seguir en el marco de la ruta declaratoria se plantean los siguientes, a pesar de no contar con un cronograma definitivo para su implementación:</w:t>
            </w:r>
          </w:p>
          <w:p w:rsidRPr="004F78D4" w:rsidR="009F4B3E" w:rsidP="009F4B3E" w:rsidRDefault="009F4B3E" w14:paraId="267DA6F1" w14:textId="3D7A4132">
            <w:pPr>
              <w:contextualSpacing/>
              <w:jc w:val="both"/>
              <w:rPr>
                <w:rFonts w:ascii="Arial Narrow" w:hAnsi="Arial Narrow" w:eastAsia="Arial Unicode MS" w:cs="Arial"/>
                <w:i/>
              </w:rPr>
            </w:pPr>
          </w:p>
          <w:p w:rsidRPr="004F78D4" w:rsidR="009F4B3E" w:rsidP="007513DB" w:rsidRDefault="009F4B3E" w14:paraId="7A44B282" w14:textId="77777777">
            <w:pPr>
              <w:pStyle w:val="Prrafodelista"/>
              <w:numPr>
                <w:ilvl w:val="0"/>
                <w:numId w:val="25"/>
              </w:numPr>
              <w:rPr>
                <w:rFonts w:ascii="Arial Narrow" w:hAnsi="Arial Narrow" w:eastAsia="Arial Unicode MS" w:cs="Arial"/>
                <w:i/>
                <w:sz w:val="24"/>
                <w:szCs w:val="24"/>
              </w:rPr>
            </w:pPr>
            <w:r w:rsidRPr="004F78D4">
              <w:rPr>
                <w:rFonts w:ascii="Arial Narrow" w:hAnsi="Arial Narrow" w:eastAsia="Arial Unicode MS" w:cs="Arial"/>
                <w:i/>
                <w:sz w:val="24"/>
                <w:szCs w:val="24"/>
              </w:rPr>
              <w:t>Consecución de recursos financieros y operativos</w:t>
            </w:r>
          </w:p>
          <w:p w:rsidRPr="004F78D4" w:rsidR="009F4B3E" w:rsidP="007513DB" w:rsidRDefault="009F4B3E" w14:paraId="38812B33" w14:textId="612B2433">
            <w:pPr>
              <w:pStyle w:val="Prrafodelista"/>
              <w:numPr>
                <w:ilvl w:val="0"/>
                <w:numId w:val="25"/>
              </w:numPr>
              <w:rPr>
                <w:rFonts w:ascii="Arial Narrow" w:hAnsi="Arial Narrow" w:eastAsia="Arial Unicode MS" w:cs="Arial"/>
                <w:i/>
                <w:sz w:val="24"/>
                <w:szCs w:val="24"/>
              </w:rPr>
            </w:pPr>
            <w:r w:rsidRPr="004F78D4">
              <w:rPr>
                <w:rFonts w:ascii="Arial Narrow" w:hAnsi="Arial Narrow" w:eastAsia="Arial Unicode MS" w:cs="Arial"/>
                <w:i/>
                <w:sz w:val="24"/>
                <w:szCs w:val="24"/>
              </w:rPr>
              <w:t>Concertación fechas de reuniones de consulta previa.</w:t>
            </w:r>
          </w:p>
          <w:p w:rsidRPr="004F78D4" w:rsidR="009F4B3E" w:rsidP="007513DB" w:rsidRDefault="009F4B3E" w14:paraId="4E6314AD" w14:textId="77777777">
            <w:pPr>
              <w:pStyle w:val="Prrafodelista"/>
              <w:numPr>
                <w:ilvl w:val="0"/>
                <w:numId w:val="25"/>
              </w:numPr>
              <w:rPr>
                <w:rFonts w:ascii="Arial Narrow" w:hAnsi="Arial Narrow" w:eastAsia="Arial Unicode MS" w:cs="Arial"/>
                <w:i/>
                <w:sz w:val="24"/>
                <w:szCs w:val="24"/>
              </w:rPr>
            </w:pPr>
            <w:r w:rsidRPr="004F78D4">
              <w:rPr>
                <w:rFonts w:ascii="Arial Narrow" w:hAnsi="Arial Narrow" w:eastAsia="Arial Unicode MS" w:cs="Arial"/>
                <w:i/>
                <w:sz w:val="24"/>
                <w:szCs w:val="24"/>
              </w:rPr>
              <w:t>Realización de la consulta previa con las comunidades faltantes</w:t>
            </w:r>
          </w:p>
          <w:p w:rsidRPr="004F78D4" w:rsidR="009F4B3E" w:rsidP="007513DB" w:rsidRDefault="009F4B3E" w14:paraId="4A1CFFD2" w14:textId="4397C127">
            <w:pPr>
              <w:pStyle w:val="Prrafodelista"/>
              <w:numPr>
                <w:ilvl w:val="0"/>
                <w:numId w:val="25"/>
              </w:numPr>
              <w:rPr>
                <w:rFonts w:ascii="Arial Narrow" w:hAnsi="Arial Narrow" w:eastAsia="Arial Unicode MS" w:cs="Arial"/>
                <w:i/>
                <w:sz w:val="24"/>
                <w:szCs w:val="24"/>
              </w:rPr>
            </w:pPr>
            <w:r w:rsidRPr="004F78D4">
              <w:rPr>
                <w:rFonts w:ascii="Arial Narrow" w:hAnsi="Arial Narrow" w:eastAsia="Arial Unicode MS" w:cs="Arial"/>
                <w:i/>
                <w:sz w:val="24"/>
                <w:szCs w:val="24"/>
              </w:rPr>
              <w:t>Finalización consulta previa.</w:t>
            </w:r>
          </w:p>
          <w:p w:rsidRPr="004F78D4" w:rsidR="009F4B3E" w:rsidP="007513DB" w:rsidRDefault="009F4B3E" w14:paraId="558F065C" w14:textId="77777777">
            <w:pPr>
              <w:pStyle w:val="Prrafodelista"/>
              <w:numPr>
                <w:ilvl w:val="0"/>
                <w:numId w:val="25"/>
              </w:numPr>
              <w:rPr>
                <w:rFonts w:ascii="Arial Narrow" w:hAnsi="Arial Narrow" w:eastAsia="Arial Unicode MS" w:cs="Arial"/>
                <w:i/>
                <w:sz w:val="24"/>
                <w:szCs w:val="24"/>
              </w:rPr>
            </w:pPr>
            <w:r w:rsidRPr="004F78D4">
              <w:rPr>
                <w:rFonts w:ascii="Arial Narrow" w:hAnsi="Arial Narrow" w:eastAsia="Arial Unicode MS" w:cs="Arial"/>
                <w:i/>
                <w:sz w:val="24"/>
                <w:szCs w:val="24"/>
              </w:rPr>
              <w:t>Inclusión de resultados de consulta previa en el Documento Síntesis</w:t>
            </w:r>
          </w:p>
          <w:p w:rsidRPr="004F78D4" w:rsidR="009F4B3E" w:rsidP="007513DB" w:rsidRDefault="009F4B3E" w14:paraId="6AF3E6EA" w14:textId="2EF1E458">
            <w:pPr>
              <w:pStyle w:val="Prrafodelista"/>
              <w:numPr>
                <w:ilvl w:val="0"/>
                <w:numId w:val="25"/>
              </w:numPr>
              <w:rPr>
                <w:rFonts w:ascii="Arial Narrow" w:hAnsi="Arial Narrow" w:eastAsia="Arial Unicode MS" w:cs="Arial"/>
                <w:i/>
                <w:sz w:val="24"/>
                <w:szCs w:val="24"/>
              </w:rPr>
            </w:pPr>
            <w:r w:rsidRPr="004F78D4">
              <w:rPr>
                <w:rFonts w:ascii="Arial Narrow" w:hAnsi="Arial Narrow" w:eastAsia="Arial Unicode MS" w:cs="Arial"/>
                <w:i/>
                <w:sz w:val="24"/>
                <w:szCs w:val="24"/>
              </w:rPr>
              <w:t xml:space="preserve">Remisión del Documento Síntesis al Instituto </w:t>
            </w:r>
            <w:proofErr w:type="spellStart"/>
            <w:r w:rsidRPr="004F78D4">
              <w:rPr>
                <w:rFonts w:ascii="Arial Narrow" w:hAnsi="Arial Narrow" w:eastAsia="Arial Unicode MS" w:cs="Arial"/>
                <w:i/>
                <w:sz w:val="24"/>
                <w:szCs w:val="24"/>
              </w:rPr>
              <w:t>Invemar</w:t>
            </w:r>
            <w:proofErr w:type="spellEnd"/>
            <w:r w:rsidRPr="004F78D4">
              <w:rPr>
                <w:rFonts w:ascii="Arial Narrow" w:hAnsi="Arial Narrow" w:eastAsia="Arial Unicode MS" w:cs="Arial"/>
                <w:i/>
                <w:sz w:val="24"/>
                <w:szCs w:val="24"/>
              </w:rPr>
              <w:t xml:space="preserve"> y obtención del concepto de viabilidad </w:t>
            </w:r>
          </w:p>
          <w:p w:rsidRPr="004F78D4" w:rsidR="009F4B3E" w:rsidP="007513DB" w:rsidRDefault="009F4B3E" w14:paraId="1623E63F" w14:textId="29EE83A3">
            <w:pPr>
              <w:pStyle w:val="Prrafodelista"/>
              <w:numPr>
                <w:ilvl w:val="0"/>
                <w:numId w:val="25"/>
              </w:numPr>
              <w:contextualSpacing/>
              <w:jc w:val="both"/>
              <w:rPr>
                <w:rFonts w:ascii="Arial Narrow" w:hAnsi="Arial Narrow" w:eastAsia="Arial Unicode MS" w:cs="Arial"/>
                <w:i/>
                <w:sz w:val="24"/>
                <w:szCs w:val="24"/>
              </w:rPr>
            </w:pPr>
            <w:r w:rsidRPr="004F78D4">
              <w:rPr>
                <w:rFonts w:ascii="Arial Narrow" w:hAnsi="Arial Narrow" w:eastAsia="Arial Unicode MS" w:cs="Arial"/>
                <w:i/>
                <w:sz w:val="24"/>
                <w:szCs w:val="24"/>
              </w:rPr>
              <w:t>Declaración del área protegida regional.</w:t>
            </w:r>
          </w:p>
          <w:p w:rsidRPr="004F78D4" w:rsidR="003A1768" w:rsidP="00D200B1" w:rsidRDefault="003A1768" w14:paraId="39E17513" w14:textId="6CB28D8C">
            <w:pPr>
              <w:contextualSpacing/>
              <w:jc w:val="both"/>
            </w:pPr>
          </w:p>
          <w:p w:rsidRPr="004F78D4" w:rsidR="009777F0" w:rsidP="009777F0" w:rsidRDefault="009777F0" w14:paraId="228EF87B" w14:textId="12CD2DCB">
            <w:pPr>
              <w:jc w:val="both"/>
              <w:rPr>
                <w:rFonts w:ascii="Arial Narrow" w:hAnsi="Arial Narrow" w:eastAsia="Arial Unicode MS" w:cs="Arial"/>
                <w:iCs/>
              </w:rPr>
            </w:pPr>
            <w:r w:rsidRPr="004F78D4">
              <w:rPr>
                <w:rFonts w:ascii="Arial Narrow" w:hAnsi="Arial Narrow" w:eastAsia="Arial Unicode MS" w:cs="Arial"/>
              </w:rPr>
              <w:t xml:space="preserve">El polígono </w:t>
            </w:r>
            <w:r w:rsidRPr="004F78D4">
              <w:rPr>
                <w:rFonts w:ascii="Arial Narrow" w:hAnsi="Arial Narrow" w:eastAsia="Arial Unicode MS" w:cs="Arial"/>
                <w:iCs/>
              </w:rPr>
              <w:t>41. Bahía Honda – Hondita</w:t>
            </w:r>
            <w:r w:rsidRPr="004F78D4">
              <w:rPr>
                <w:rFonts w:ascii="Arial Narrow" w:hAnsi="Arial Narrow" w:eastAsia="Arial Unicode MS" w:cs="Arial"/>
              </w:rPr>
              <w:t xml:space="preserve"> con sus 36594,53 hectáreas se prórroga sin ajustes en su área ni en sus límites.</w:t>
            </w:r>
          </w:p>
          <w:p w:rsidRPr="004F78D4" w:rsidR="009777F0" w:rsidP="00D200B1" w:rsidRDefault="009777F0" w14:paraId="18ED2707" w14:textId="2E3B7FFD">
            <w:pPr>
              <w:contextualSpacing/>
              <w:jc w:val="both"/>
            </w:pPr>
          </w:p>
          <w:p w:rsidRPr="004F78D4" w:rsidR="00627F4B" w:rsidP="00D200B1" w:rsidRDefault="00627F4B" w14:paraId="3B94F6DF" w14:textId="77777777">
            <w:pPr>
              <w:contextualSpacing/>
              <w:jc w:val="both"/>
              <w:rPr>
                <w:rFonts w:ascii="Arial Narrow" w:hAnsi="Arial Narrow" w:eastAsia="Arial Unicode MS" w:cs="Arial"/>
                <w:iCs/>
              </w:rPr>
            </w:pPr>
          </w:p>
          <w:p w:rsidRPr="004F78D4" w:rsidR="006808DC" w:rsidP="00C87573" w:rsidRDefault="003A7FA6" w14:paraId="3FA7AA66" w14:textId="00FD10DA">
            <w:pPr>
              <w:pStyle w:val="CuerpoA"/>
              <w:contextualSpacing/>
              <w:jc w:val="both"/>
              <w:rPr>
                <w:rFonts w:ascii="Arial Narrow" w:hAnsi="Arial Narrow"/>
                <w:b/>
                <w:bCs/>
                <w:color w:val="auto"/>
              </w:rPr>
            </w:pPr>
            <w:r w:rsidRPr="004F78D4">
              <w:rPr>
                <w:rFonts w:ascii="Arial Narrow" w:hAnsi="Arial Narrow"/>
                <w:b/>
                <w:bCs/>
                <w:color w:val="auto"/>
              </w:rPr>
              <w:t>Principio de Col</w:t>
            </w:r>
            <w:r w:rsidRPr="004F78D4" w:rsidR="00C7055A">
              <w:rPr>
                <w:rFonts w:ascii="Arial Narrow" w:hAnsi="Arial Narrow"/>
                <w:b/>
                <w:bCs/>
                <w:color w:val="auto"/>
              </w:rPr>
              <w:t>aboración arm</w:t>
            </w:r>
            <w:r w:rsidRPr="004F78D4">
              <w:rPr>
                <w:rFonts w:ascii="Arial Narrow" w:hAnsi="Arial Narrow"/>
                <w:b/>
                <w:bCs/>
                <w:color w:val="auto"/>
              </w:rPr>
              <w:t>ónica (Agencia Nacional de Minería)</w:t>
            </w:r>
          </w:p>
          <w:p w:rsidRPr="004F78D4" w:rsidR="005A1F73" w:rsidP="00627F4B" w:rsidRDefault="00627F4B" w14:paraId="2E133FBA" w14:textId="28556756">
            <w:pPr>
              <w:pStyle w:val="Textoindependiente"/>
              <w:spacing w:before="267"/>
              <w:ind w:left="76"/>
              <w:rPr>
                <w:rFonts w:ascii="Arial Narrow" w:hAnsi="Arial Narrow" w:eastAsia="Cambria" w:cs="Cambria"/>
                <w:iCs w:val="0"/>
                <w:sz w:val="24"/>
                <w:u w:color="000000"/>
                <w:bdr w:val="nil"/>
                <w:lang w:val="es-ES_tradnl"/>
              </w:rPr>
            </w:pPr>
            <w:r w:rsidRPr="004F78D4">
              <w:rPr>
                <w:rFonts w:ascii="Arial Narrow" w:hAnsi="Arial Narrow" w:eastAsia="Cambria" w:cs="Cambria"/>
                <w:iCs w:val="0"/>
                <w:sz w:val="24"/>
                <w:u w:color="000000"/>
                <w:bdr w:val="nil"/>
                <w:lang w:val="es-ES_tradnl"/>
              </w:rPr>
              <w:t>En el marco del principio constitucional de colaboración armónica entre entidades públicas, previsto en el artículo 113 de la Constitución Política y desarrollado por la Ley 489 de 1998, el Ministerio de Ambiente y Desarrollo Sostenible y la Agencia Nacional de Minería han venido trabajando de manera permanente desde hace varios años en la articulación de sus competencias, especialmente en la armonización de las disposiciones ambientales con la misionalidad de la ANM. Así mismo, e</w:t>
            </w:r>
            <w:r w:rsidRPr="004F78D4" w:rsidR="005A1F73">
              <w:rPr>
                <w:rFonts w:ascii="Arial Narrow" w:hAnsi="Arial Narrow" w:eastAsia="Cambria" w:cs="Cambria"/>
                <w:iCs w:val="0"/>
                <w:sz w:val="24"/>
                <w:u w:color="000000"/>
                <w:bdr w:val="nil"/>
                <w:lang w:val="es-ES_tradnl"/>
              </w:rPr>
              <w:t xml:space="preserve">n cumplimiento del deber de colaboración establecido en el artículo 34 de la Ley 685 de 2001, como en el marco del principio de colaboración interinstitucional que fundamenta el proceso para la declaratoria y delimitación de la figura de zona de protección y desarrollo de los recursos naturales renovables y del medio ambiente, </w:t>
            </w:r>
            <w:r w:rsidRPr="004F78D4" w:rsidR="005812AB">
              <w:rPr>
                <w:rFonts w:ascii="Arial Narrow" w:hAnsi="Arial Narrow" w:eastAsia="Cambria" w:cs="Cambria"/>
                <w:iCs w:val="0"/>
                <w:sz w:val="24"/>
                <w:u w:color="000000"/>
                <w:bdr w:val="nil"/>
                <w:lang w:val="es-ES_tradnl"/>
              </w:rPr>
              <w:t xml:space="preserve">esta cartera ministerial </w:t>
            </w:r>
            <w:r w:rsidRPr="004F78D4" w:rsidR="006F6E40">
              <w:rPr>
                <w:rFonts w:ascii="Arial Narrow" w:hAnsi="Arial Narrow" w:eastAsia="Cambria" w:cs="Cambria"/>
                <w:iCs w:val="0"/>
                <w:sz w:val="24"/>
                <w:u w:color="000000"/>
                <w:bdr w:val="nil"/>
                <w:lang w:val="es-ES_tradnl"/>
              </w:rPr>
              <w:t>solicitó a la Agencia Nacional de Minería – ANM, el análisis de información de</w:t>
            </w:r>
            <w:r w:rsidRPr="004F78D4" w:rsidR="005812AB">
              <w:rPr>
                <w:rFonts w:ascii="Arial Narrow" w:hAnsi="Arial Narrow" w:eastAsia="Cambria" w:cs="Cambria"/>
                <w:iCs w:val="0"/>
                <w:sz w:val="24"/>
                <w:u w:color="000000"/>
                <w:bdr w:val="nil"/>
                <w:lang w:val="es-ES_tradnl"/>
              </w:rPr>
              <w:t xml:space="preserve"> los</w:t>
            </w:r>
            <w:r w:rsidRPr="004F78D4" w:rsidR="006F6E40">
              <w:rPr>
                <w:rFonts w:ascii="Arial Narrow" w:hAnsi="Arial Narrow" w:eastAsia="Cambria" w:cs="Cambria"/>
                <w:iCs w:val="0"/>
                <w:sz w:val="24"/>
                <w:u w:color="000000"/>
                <w:bdr w:val="nil"/>
                <w:lang w:val="es-ES_tradnl"/>
              </w:rPr>
              <w:t xml:space="preserve"> polígono</w:t>
            </w:r>
            <w:r w:rsidRPr="004F78D4" w:rsidR="005812AB">
              <w:rPr>
                <w:rFonts w:ascii="Arial Narrow" w:hAnsi="Arial Narrow" w:eastAsia="Cambria" w:cs="Cambria"/>
                <w:iCs w:val="0"/>
                <w:sz w:val="24"/>
                <w:u w:color="000000"/>
                <w:bdr w:val="nil"/>
                <w:lang w:val="es-ES_tradnl"/>
              </w:rPr>
              <w:t>s</w:t>
            </w:r>
            <w:r w:rsidRPr="004F78D4" w:rsidR="006F6E40">
              <w:rPr>
                <w:rFonts w:ascii="Arial Narrow" w:hAnsi="Arial Narrow" w:eastAsia="Cambria" w:cs="Cambria"/>
                <w:iCs w:val="0"/>
                <w:sz w:val="24"/>
                <w:u w:color="000000"/>
                <w:bdr w:val="nil"/>
                <w:lang w:val="es-ES_tradnl"/>
              </w:rPr>
              <w:t xml:space="preserve"> para la prórroga de los efectos jurídicos de zonas de protección y desarrollo de los recursos naturales y del medio ambiente de la</w:t>
            </w:r>
            <w:r w:rsidRPr="004F78D4" w:rsidR="006F6E40">
              <w:rPr>
                <w:rFonts w:ascii="Arial Narrow" w:hAnsi="Arial Narrow" w:eastAsia="Arial" w:cs="Arial"/>
                <w:sz w:val="22"/>
                <w:szCs w:val="22"/>
              </w:rPr>
              <w:t xml:space="preserve"> </w:t>
            </w:r>
            <w:r w:rsidRPr="004F78D4" w:rsidR="006F6E40">
              <w:rPr>
                <w:rFonts w:ascii="Arial Narrow" w:hAnsi="Arial Narrow" w:eastAsia="Cambria" w:cs="Cambria"/>
                <w:iCs w:val="0"/>
                <w:sz w:val="24"/>
                <w:u w:color="000000"/>
                <w:bdr w:val="nil"/>
                <w:lang w:val="es-ES_tradnl"/>
              </w:rPr>
              <w:t xml:space="preserve">Resolución </w:t>
            </w:r>
            <w:r w:rsidRPr="004F78D4" w:rsidR="00241806">
              <w:rPr>
                <w:rFonts w:ascii="Arial Narrow" w:hAnsi="Arial Narrow" w:eastAsia="Cambria" w:cs="Cambria"/>
                <w:iCs w:val="0"/>
                <w:sz w:val="24"/>
                <w:u w:color="000000"/>
                <w:bdr w:val="nil"/>
                <w:lang w:val="es-ES_tradnl"/>
              </w:rPr>
              <w:t>1109</w:t>
            </w:r>
            <w:r w:rsidRPr="004F78D4" w:rsidR="006F6E40">
              <w:rPr>
                <w:rFonts w:ascii="Arial Narrow" w:hAnsi="Arial Narrow" w:eastAsia="Cambria" w:cs="Cambria"/>
                <w:iCs w:val="0"/>
                <w:sz w:val="24"/>
                <w:u w:color="000000"/>
                <w:bdr w:val="nil"/>
                <w:lang w:val="es-ES_tradnl"/>
              </w:rPr>
              <w:t xml:space="preserve"> de 2023, mediante Radicado No. </w:t>
            </w:r>
            <w:r w:rsidRPr="004F78D4" w:rsidR="00241806">
              <w:rPr>
                <w:rFonts w:ascii="Arial Narrow" w:hAnsi="Arial Narrow" w:eastAsia="Cambria" w:cs="Cambria"/>
                <w:iCs w:val="0"/>
                <w:sz w:val="24"/>
                <w:u w:color="000000"/>
                <w:bdr w:val="nil"/>
                <w:lang w:val="es-ES_tradnl"/>
              </w:rPr>
              <w:t xml:space="preserve">21022025E2034799 y correo electrónico ambos de fecha 2025-09-24. </w:t>
            </w:r>
            <w:r w:rsidRPr="004F78D4" w:rsidR="006F6E40">
              <w:rPr>
                <w:rFonts w:ascii="Arial Narrow" w:hAnsi="Arial Narrow" w:eastAsia="Cambria" w:cs="Cambria"/>
                <w:iCs w:val="0"/>
                <w:sz w:val="24"/>
                <w:u w:color="000000"/>
                <w:bdr w:val="nil"/>
                <w:lang w:val="es-ES_tradnl"/>
              </w:rPr>
              <w:t xml:space="preserve"> </w:t>
            </w:r>
          </w:p>
          <w:p w:rsidRPr="004F78D4" w:rsidR="00642C5D" w:rsidP="00642C5D" w:rsidRDefault="006F6E40" w14:paraId="1743B2AF" w14:textId="2A343727">
            <w:pPr>
              <w:pStyle w:val="Textoindependiente"/>
              <w:spacing w:before="267"/>
              <w:ind w:left="76" w:right="237"/>
              <w:rPr>
                <w:rFonts w:ascii="Arial Narrow" w:hAnsi="Arial Narrow" w:eastAsia="Arial" w:cs="Arial"/>
                <w:sz w:val="24"/>
              </w:rPr>
            </w:pPr>
            <w:r w:rsidRPr="004F78D4">
              <w:rPr>
                <w:rFonts w:ascii="Arial Narrow" w:hAnsi="Arial Narrow" w:eastAsia="Arial" w:cs="Arial"/>
                <w:sz w:val="24"/>
              </w:rPr>
              <w:t xml:space="preserve">A la mencionada solicitud, </w:t>
            </w:r>
            <w:r w:rsidRPr="004F78D4" w:rsidR="00955017">
              <w:rPr>
                <w:rFonts w:ascii="Arial Narrow" w:hAnsi="Arial Narrow" w:eastAsia="Arial" w:cs="Arial"/>
                <w:sz w:val="24"/>
              </w:rPr>
              <w:t xml:space="preserve">el Grupo de Catastro y Registro Minero de </w:t>
            </w:r>
            <w:r w:rsidRPr="004F78D4">
              <w:rPr>
                <w:rFonts w:ascii="Arial Narrow" w:hAnsi="Arial Narrow" w:eastAsia="Arial" w:cs="Arial"/>
                <w:sz w:val="24"/>
              </w:rPr>
              <w:t>la ANM dio respuesta mediante Radicado No.</w:t>
            </w:r>
            <w:r w:rsidRPr="004F78D4" w:rsidR="00665E85">
              <w:rPr>
                <w:rFonts w:ascii="Arial Narrow" w:hAnsi="Arial Narrow" w:eastAsia="Arial" w:cs="Arial"/>
                <w:sz w:val="24"/>
              </w:rPr>
              <w:t xml:space="preserve"> </w:t>
            </w:r>
            <w:r w:rsidRPr="004F78D4" w:rsidR="0078119A">
              <w:rPr>
                <w:rFonts w:ascii="Arial Narrow" w:hAnsi="Arial Narrow" w:eastAsia="Arial" w:cs="Arial"/>
                <w:sz w:val="24"/>
              </w:rPr>
              <w:t>2025E1051598</w:t>
            </w:r>
            <w:r w:rsidRPr="004F78D4" w:rsidR="00665E85">
              <w:rPr>
                <w:rFonts w:ascii="Arial Narrow" w:hAnsi="Arial Narrow" w:eastAsia="Arial" w:cs="Arial"/>
                <w:sz w:val="24"/>
              </w:rPr>
              <w:t xml:space="preserve"> de</w:t>
            </w:r>
            <w:r w:rsidRPr="004F78D4" w:rsidR="0078119A">
              <w:rPr>
                <w:rFonts w:ascii="Arial Narrow" w:hAnsi="Arial Narrow" w:eastAsia="Arial" w:cs="Arial"/>
                <w:sz w:val="24"/>
              </w:rPr>
              <w:t xml:space="preserve">l 29 de septiembre de </w:t>
            </w:r>
            <w:r w:rsidRPr="004F78D4" w:rsidR="008B0A74">
              <w:rPr>
                <w:rFonts w:ascii="Arial Narrow" w:hAnsi="Arial Narrow" w:eastAsia="Arial" w:cs="Arial"/>
                <w:sz w:val="24"/>
              </w:rPr>
              <w:t>2025, aportando</w:t>
            </w:r>
            <w:r w:rsidRPr="004F78D4" w:rsidR="00642C5D">
              <w:rPr>
                <w:rFonts w:ascii="Arial Narrow" w:hAnsi="Arial Narrow" w:eastAsia="Arial" w:cs="Arial"/>
                <w:sz w:val="24"/>
              </w:rPr>
              <w:t xml:space="preserve"> información sobre las superposiciones para cada uno de los polígonos de la Resolución, dicha información a su vez fue socializada mediante una mesa de trabajo realizada entre el Ministerio de Ambiente y Desarrollo Sostenible y la Agencia Nacional de Minería el día 25 de septiembre de 2025, en dónde se manifestó que no hay objeciones con relación a la prórroga de los efectos jurídicos de la Resolución 1109 de 2023. La información aportada por la ANM se presenta a continuación:</w:t>
            </w:r>
          </w:p>
          <w:p w:rsidRPr="004F78D4" w:rsidR="00241806" w:rsidP="00B65FA4" w:rsidRDefault="00241806" w14:paraId="59708194" w14:textId="05986788">
            <w:pPr>
              <w:ind w:left="76" w:right="37"/>
              <w:jc w:val="both"/>
              <w:rPr>
                <w:rFonts w:ascii="Arial Narrow" w:hAnsi="Arial Narrow" w:eastAsia="Arial Unicode MS" w:cs="Arial"/>
              </w:rPr>
            </w:pPr>
          </w:p>
          <w:p w:rsidRPr="004F78D4" w:rsidR="00ED0926" w:rsidP="00B65FA4" w:rsidRDefault="00642C5D" w14:paraId="42C86FFF" w14:textId="152D6094">
            <w:pPr>
              <w:ind w:left="76" w:right="37"/>
              <w:jc w:val="both"/>
              <w:rPr>
                <w:rFonts w:ascii="Arial Narrow" w:hAnsi="Arial Narrow" w:eastAsia="Arial Unicode MS" w:cs="Arial"/>
                <w:i/>
                <w:iCs/>
              </w:rPr>
            </w:pPr>
            <w:bookmarkStart w:name="_Hlk210000857" w:id="1"/>
            <w:r w:rsidRPr="004F78D4">
              <w:rPr>
                <w:rFonts w:ascii="Arial Narrow" w:hAnsi="Arial Narrow" w:eastAsia="Arial Unicode MS" w:cs="Arial"/>
                <w:i/>
                <w:iCs/>
              </w:rPr>
              <w:t>“</w:t>
            </w:r>
            <w:r w:rsidRPr="004F78D4" w:rsidR="00ED0926">
              <w:rPr>
                <w:rFonts w:ascii="Arial Narrow" w:hAnsi="Arial Narrow" w:eastAsia="Arial Unicode MS" w:cs="Arial"/>
                <w:i/>
                <w:iCs/>
              </w:rPr>
              <w:t>Al respecto, el Grupo de Catastro y Registro Minero le informa que una vez consultada la plataforma tecnológica oficial de la entidad para la gestión integral en línea de los trámites mineros denominada Sistema Integral de Gestión Minera SIGM - Anna Minería a través de la herramienta visor geográfico, el día 25/09/2025 a las 11:24:00 a.m., los polígonos de referencia anexos a su solicitud, para la prórroga de los efectos jurídicos de las Zonas de Protección y Desarrollo de los Recursos Naturales Renovables delimitados conforme a la Resolución 1109 de 2023, presentan las siguientes superposiciones:</w:t>
            </w:r>
            <w:r w:rsidRPr="004F78D4">
              <w:rPr>
                <w:rFonts w:ascii="Arial Narrow" w:hAnsi="Arial Narrow" w:eastAsia="Arial Unicode MS" w:cs="Arial"/>
                <w:i/>
                <w:iCs/>
              </w:rPr>
              <w:t>”</w:t>
            </w:r>
          </w:p>
          <w:p w:rsidRPr="004F78D4" w:rsidR="00ED0926" w:rsidP="00B65FA4" w:rsidRDefault="00ED0926" w14:paraId="252F3DF8" w14:textId="20692392">
            <w:pPr>
              <w:ind w:left="76" w:right="37"/>
              <w:jc w:val="both"/>
              <w:rPr>
                <w:rFonts w:ascii="Arial Narrow" w:hAnsi="Arial Narrow" w:eastAsia="Arial Unicode MS" w:cs="Arial"/>
              </w:rPr>
            </w:pPr>
          </w:p>
          <w:p w:rsidRPr="004F78D4" w:rsidR="00ED0926" w:rsidP="007513DB" w:rsidRDefault="00ED0926" w14:paraId="6E88F81F" w14:textId="7FFF0322">
            <w:pPr>
              <w:pStyle w:val="Prrafodelista"/>
              <w:numPr>
                <w:ilvl w:val="0"/>
                <w:numId w:val="27"/>
              </w:numPr>
              <w:ind w:right="37"/>
              <w:jc w:val="center"/>
              <w:rPr>
                <w:rFonts w:ascii="Arial Narrow" w:hAnsi="Arial Narrow" w:eastAsia="Arial Unicode MS" w:cs="Arial"/>
                <w:sz w:val="24"/>
                <w:szCs w:val="24"/>
                <w:lang w:eastAsia="es-ES"/>
              </w:rPr>
            </w:pPr>
            <w:r w:rsidRPr="004F78D4">
              <w:rPr>
                <w:rFonts w:ascii="Arial Narrow" w:hAnsi="Arial Narrow" w:eastAsia="Arial Unicode MS" w:cs="Arial"/>
                <w:sz w:val="24"/>
                <w:szCs w:val="24"/>
                <w:lang w:eastAsia="es-ES"/>
              </w:rPr>
              <w:t xml:space="preserve">Polígono 3. Relictos de Caoba de </w:t>
            </w:r>
            <w:r w:rsidRPr="004F78D4" w:rsidR="00826BA8">
              <w:rPr>
                <w:rFonts w:ascii="Arial Narrow" w:hAnsi="Arial Narrow" w:eastAsia="Arial Unicode MS" w:cs="Arial"/>
                <w:sz w:val="24"/>
                <w:szCs w:val="24"/>
                <w:lang w:eastAsia="es-ES"/>
              </w:rPr>
              <w:t>Juradó</w:t>
            </w:r>
          </w:p>
          <w:p w:rsidRPr="004F78D4" w:rsidR="00ED0926" w:rsidP="00ED0926" w:rsidRDefault="00ED0926" w14:paraId="50F50957" w14:textId="77777777">
            <w:pPr>
              <w:pStyle w:val="Prrafodelista"/>
              <w:ind w:left="436" w:right="37" w:firstLine="0"/>
              <w:jc w:val="both"/>
              <w:rPr>
                <w:rFonts w:ascii="Arial Narrow" w:hAnsi="Arial Narrow" w:eastAsia="Arial Unicode MS" w:cs="Arial"/>
                <w:sz w:val="24"/>
                <w:szCs w:val="24"/>
                <w:lang w:eastAsia="es-ES"/>
              </w:rPr>
            </w:pPr>
          </w:p>
          <w:p w:rsidRPr="004F78D4" w:rsidR="00642C5D" w:rsidP="00ED0926" w:rsidRDefault="00ED0926" w14:paraId="593A503A" w14:textId="236738E2">
            <w:pPr>
              <w:ind w:left="76" w:right="37"/>
              <w:jc w:val="both"/>
              <w:rPr>
                <w:rFonts w:ascii="Arial Narrow" w:hAnsi="Arial Narrow" w:eastAsia="Arial Unicode MS" w:cs="Arial"/>
              </w:rPr>
            </w:pPr>
            <w:r w:rsidRPr="004F78D4">
              <w:rPr>
                <w:rFonts w:ascii="Arial Narrow" w:hAnsi="Arial Narrow" w:eastAsia="Arial Unicode MS" w:cs="Arial"/>
              </w:rPr>
              <w:t xml:space="preserve">El polígono 3, Relictos de Caoba de </w:t>
            </w:r>
            <w:r w:rsidRPr="004F78D4" w:rsidR="00826BA8">
              <w:rPr>
                <w:rFonts w:ascii="Arial Narrow" w:hAnsi="Arial Narrow" w:eastAsia="Arial Unicode MS" w:cs="Arial"/>
              </w:rPr>
              <w:t>Juradó</w:t>
            </w:r>
            <w:r w:rsidRPr="004F78D4">
              <w:rPr>
                <w:rFonts w:ascii="Arial Narrow" w:hAnsi="Arial Narrow" w:eastAsia="Arial Unicode MS" w:cs="Arial"/>
              </w:rPr>
              <w:t xml:space="preserve">, no presenta superposición con Títulos mineros vigentes; Solicitudes de Propuestas de Contrato de Concesión minera vigentes; Solicitudes de Legalización Minería Tradicional vigentes (Decreto 933 de 2013 - hoy regido bajo el marco del artículo 325 de la Ley 1955 de 2019- PND); Solicitudes de Legalización Minería de Hecho Vigentes Ley 685 De 2001; Zonas Mineras Étnicas en Trámite vigentes; Zonas Mineras Étnicas Comunidades Negras e Indígenas vigentes; Zonas Reservadas con Potencial vigentes, Áreas de Inversión del Estado vigentes, Áreas de Reserva Especial en trámite vigentes; Áreas de Reserva Especial Declaradas vigentes; Áreas de Reserva para la Formalización vigentes y Zonas Susceptibles de Actividad Minera vigentes. </w:t>
            </w:r>
          </w:p>
          <w:p w:rsidRPr="004F78D4" w:rsidR="00642C5D" w:rsidP="00ED0926" w:rsidRDefault="00642C5D" w14:paraId="705D6E0E" w14:textId="77777777">
            <w:pPr>
              <w:ind w:left="76" w:right="37"/>
              <w:jc w:val="both"/>
              <w:rPr>
                <w:rFonts w:ascii="Arial Narrow" w:hAnsi="Arial Narrow" w:eastAsia="Arial Unicode MS" w:cs="Arial"/>
              </w:rPr>
            </w:pPr>
          </w:p>
          <w:p w:rsidRPr="004F78D4" w:rsidR="00ED0926" w:rsidP="00ED0926" w:rsidRDefault="00ED0926" w14:paraId="7C864EA9" w14:textId="2DBA1BA5">
            <w:pPr>
              <w:ind w:left="76" w:right="37"/>
              <w:jc w:val="both"/>
              <w:rPr>
                <w:rFonts w:ascii="Arial Narrow" w:hAnsi="Arial Narrow" w:eastAsia="Arial Unicode MS" w:cs="Arial"/>
              </w:rPr>
            </w:pPr>
            <w:r w:rsidRPr="004F78D4">
              <w:rPr>
                <w:rFonts w:ascii="Arial Narrow" w:hAnsi="Arial Narrow" w:eastAsia="Arial Unicode MS" w:cs="Arial"/>
              </w:rPr>
              <w:t xml:space="preserve">El polígono 3, Relictos de Caoba de </w:t>
            </w:r>
            <w:r w:rsidRPr="004F78D4" w:rsidR="00826BA8">
              <w:rPr>
                <w:rFonts w:ascii="Arial Narrow" w:hAnsi="Arial Narrow" w:eastAsia="Arial Unicode MS" w:cs="Arial"/>
              </w:rPr>
              <w:t>Juradó</w:t>
            </w:r>
            <w:r w:rsidRPr="004F78D4">
              <w:rPr>
                <w:rFonts w:ascii="Arial Narrow" w:hAnsi="Arial Narrow" w:eastAsia="Arial Unicode MS" w:cs="Arial"/>
              </w:rPr>
              <w:t xml:space="preserve"> presenta superposición con dos (2) Áreas Estratégicas Mineras vigentes – AEM, que se relacionan a continuación:</w:t>
            </w:r>
          </w:p>
          <w:p w:rsidRPr="004F78D4" w:rsidR="00ED0926" w:rsidP="00ED0926" w:rsidRDefault="00ED0926" w14:paraId="72B40234" w14:textId="7EC57AC0">
            <w:pPr>
              <w:ind w:left="76" w:right="37"/>
              <w:jc w:val="both"/>
              <w:rPr>
                <w:rFonts w:ascii="Arial Narrow" w:hAnsi="Arial Narrow" w:eastAsia="Arial Unicode MS" w:cs="Arial"/>
              </w:rPr>
            </w:pPr>
          </w:p>
          <w:p w:rsidRPr="004F78D4" w:rsidR="00ED0926" w:rsidP="00ED0926" w:rsidRDefault="00ED0926" w14:paraId="79030D4F" w14:textId="6E5D8C97">
            <w:pPr>
              <w:ind w:left="76" w:right="37"/>
              <w:jc w:val="center"/>
              <w:rPr>
                <w:rFonts w:ascii="Arial Narrow" w:hAnsi="Arial Narrow" w:eastAsia="Arial Unicode MS" w:cs="Arial"/>
              </w:rPr>
            </w:pPr>
            <w:r w:rsidRPr="004F78D4">
              <w:rPr>
                <w:rFonts w:ascii="Arial Narrow" w:hAnsi="Arial Narrow" w:eastAsia="Arial Unicode MS" w:cs="Arial"/>
                <w:noProof/>
              </w:rPr>
              <w:drawing>
                <wp:inline distT="0" distB="0" distL="0" distR="0" wp14:anchorId="6CD70E07" wp14:editId="11420D52">
                  <wp:extent cx="5430008" cy="380100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30008" cy="3801005"/>
                          </a:xfrm>
                          <a:prstGeom prst="rect">
                            <a:avLst/>
                          </a:prstGeom>
                        </pic:spPr>
                      </pic:pic>
                    </a:graphicData>
                  </a:graphic>
                </wp:inline>
              </w:drawing>
            </w:r>
          </w:p>
          <w:p w:rsidRPr="004F78D4" w:rsidR="00ED0926" w:rsidP="00ED0926" w:rsidRDefault="00ED0926" w14:paraId="2B426AFB" w14:textId="1FF633A2">
            <w:pPr>
              <w:ind w:left="76" w:right="37"/>
              <w:jc w:val="center"/>
              <w:rPr>
                <w:rFonts w:ascii="Arial Narrow" w:hAnsi="Arial Narrow" w:eastAsia="Arial Unicode MS" w:cs="Arial"/>
              </w:rPr>
            </w:pPr>
          </w:p>
          <w:p w:rsidRPr="004F78D4" w:rsidR="00ED0926" w:rsidP="007513DB" w:rsidRDefault="00ED0926" w14:paraId="7F893F7D" w14:textId="4B540699">
            <w:pPr>
              <w:pStyle w:val="Prrafodelista"/>
              <w:numPr>
                <w:ilvl w:val="0"/>
                <w:numId w:val="27"/>
              </w:numPr>
              <w:ind w:right="37"/>
              <w:jc w:val="center"/>
              <w:rPr>
                <w:rFonts w:ascii="Arial Narrow" w:hAnsi="Arial Narrow" w:eastAsia="Arial Unicode MS" w:cs="Arial"/>
                <w:sz w:val="24"/>
                <w:szCs w:val="24"/>
                <w:lang w:eastAsia="es-ES"/>
              </w:rPr>
            </w:pPr>
            <w:r w:rsidRPr="004F78D4">
              <w:rPr>
                <w:rFonts w:ascii="Arial Narrow" w:hAnsi="Arial Narrow" w:eastAsia="Arial Unicode MS" w:cs="Arial"/>
                <w:sz w:val="24"/>
                <w:szCs w:val="24"/>
                <w:lang w:eastAsia="es-ES"/>
              </w:rPr>
              <w:t>Polígono 41. Bahía Honda - Hondita</w:t>
            </w:r>
            <w:bookmarkEnd w:id="1"/>
          </w:p>
          <w:p w:rsidRPr="004F78D4" w:rsidR="00ED0926" w:rsidP="00ED0926" w:rsidRDefault="00ED0926" w14:paraId="0A5B301F" w14:textId="77777777">
            <w:pPr>
              <w:pStyle w:val="Prrafodelista"/>
              <w:ind w:left="436" w:right="37" w:firstLine="0"/>
              <w:jc w:val="both"/>
              <w:rPr>
                <w:rFonts w:ascii="Arial Narrow" w:hAnsi="Arial Narrow" w:eastAsia="Arial Unicode MS" w:cs="Arial"/>
                <w:sz w:val="24"/>
                <w:szCs w:val="24"/>
                <w:lang w:eastAsia="es-ES"/>
              </w:rPr>
            </w:pPr>
          </w:p>
          <w:p w:rsidRPr="004F78D4" w:rsidR="00642C5D" w:rsidP="00ED0926" w:rsidRDefault="00ED0926" w14:paraId="6C6F1487" w14:textId="77777777">
            <w:pPr>
              <w:ind w:right="37"/>
              <w:jc w:val="both"/>
              <w:rPr>
                <w:rFonts w:ascii="Arial Narrow" w:hAnsi="Arial Narrow" w:eastAsia="Arial Unicode MS" w:cs="Arial"/>
              </w:rPr>
            </w:pPr>
            <w:bookmarkStart w:name="_Hlk210000897" w:id="2"/>
            <w:r w:rsidRPr="004F78D4">
              <w:rPr>
                <w:rFonts w:ascii="Arial Narrow" w:hAnsi="Arial Narrow" w:eastAsia="Arial Unicode MS" w:cs="Arial"/>
              </w:rPr>
              <w:t xml:space="preserve">Polígono 41. Bahía Honda - Hondita, no presenta superposición con Títulos mineros vigentes; Solicitudes de Propuestas de Contrato de Concesión minera vigentes; Solicitudes de Legalización Minería Tradicional vigentes (Decreto 933 de 2013 - hoy regido bajo el marco del artículo 325 de la Ley 1955 de 2019- PND); Solicitudes de Legalización Minería de Hecho Vigentes Ley 685 De 2001; Zonas Mineras Étnicas en Trámite; Áreas de Reserva Especial en trámite vigentes; Áreas de Reserva Especial Declaradas vigentes; Zonas Reservadas con Potencial vigentes; Áreas de Inversión del Estado; Áreas Estratégicas Mineras vigentes – AEM vigentes; Áreas de Reserva para la Formalización vigentes y Zonas Susceptibles de Actividad Minera vigentes. </w:t>
            </w:r>
          </w:p>
          <w:p w:rsidRPr="004F78D4" w:rsidR="00642C5D" w:rsidP="00ED0926" w:rsidRDefault="00642C5D" w14:paraId="72CC0953" w14:textId="77777777">
            <w:pPr>
              <w:ind w:right="37"/>
              <w:jc w:val="both"/>
              <w:rPr>
                <w:rFonts w:ascii="Arial Narrow" w:hAnsi="Arial Narrow" w:eastAsia="Arial Unicode MS" w:cs="Arial"/>
              </w:rPr>
            </w:pPr>
          </w:p>
          <w:p w:rsidRPr="004F78D4" w:rsidR="00ED0926" w:rsidP="00ED0926" w:rsidRDefault="00ED0926" w14:paraId="43278839" w14:textId="24C327B0">
            <w:pPr>
              <w:ind w:right="37"/>
              <w:jc w:val="both"/>
              <w:rPr>
                <w:rFonts w:ascii="Arial Narrow" w:hAnsi="Arial Narrow" w:eastAsia="Arial Unicode MS" w:cs="Arial"/>
              </w:rPr>
            </w:pPr>
            <w:r w:rsidRPr="004F78D4">
              <w:rPr>
                <w:rFonts w:ascii="Arial Narrow" w:hAnsi="Arial Narrow" w:eastAsia="Arial Unicode MS" w:cs="Arial"/>
              </w:rPr>
              <w:t xml:space="preserve">El </w:t>
            </w:r>
            <w:r w:rsidRPr="004F78D4" w:rsidR="00642C5D">
              <w:rPr>
                <w:rFonts w:ascii="Arial Narrow" w:hAnsi="Arial Narrow" w:eastAsia="Arial Unicode MS" w:cs="Arial"/>
              </w:rPr>
              <w:t>polígono 41. Bahía Honda - Hondita</w:t>
            </w:r>
            <w:r w:rsidRPr="004F78D4">
              <w:rPr>
                <w:rFonts w:ascii="Arial Narrow" w:hAnsi="Arial Narrow" w:eastAsia="Arial Unicode MS" w:cs="Arial"/>
              </w:rPr>
              <w:t xml:space="preserve"> presenta superposición con un (1) Zonas Mineras Étnicas Comunidades Negras e Indígenas vigentes, que se relaciona a continuación:</w:t>
            </w:r>
          </w:p>
          <w:p w:rsidRPr="004F78D4" w:rsidR="00ED0926" w:rsidP="00ED0926" w:rsidRDefault="00ED0926" w14:paraId="64C6F9DE" w14:textId="406CAEC3">
            <w:pPr>
              <w:ind w:right="37"/>
              <w:jc w:val="both"/>
              <w:rPr>
                <w:rFonts w:ascii="Arial Narrow" w:hAnsi="Arial Narrow" w:eastAsia="Arial Unicode MS" w:cs="Arial"/>
              </w:rPr>
            </w:pPr>
          </w:p>
          <w:p w:rsidRPr="004F78D4" w:rsidR="00ED0926" w:rsidP="00ED0926" w:rsidRDefault="00ED0926" w14:paraId="24794502" w14:textId="38CCCD40">
            <w:pPr>
              <w:ind w:right="37"/>
              <w:jc w:val="center"/>
              <w:rPr>
                <w:rFonts w:ascii="Arial Narrow" w:hAnsi="Arial Narrow" w:eastAsia="Arial Unicode MS" w:cs="Arial"/>
              </w:rPr>
            </w:pPr>
            <w:r w:rsidRPr="004F78D4">
              <w:rPr>
                <w:rFonts w:ascii="Arial Narrow" w:hAnsi="Arial Narrow" w:eastAsia="Arial Unicode MS" w:cs="Arial"/>
                <w:noProof/>
              </w:rPr>
              <w:drawing>
                <wp:inline distT="0" distB="0" distL="0" distR="0" wp14:anchorId="605A4DC2" wp14:editId="0365FE58">
                  <wp:extent cx="5792008" cy="2095792"/>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92008" cy="2095792"/>
                          </a:xfrm>
                          <a:prstGeom prst="rect">
                            <a:avLst/>
                          </a:prstGeom>
                        </pic:spPr>
                      </pic:pic>
                    </a:graphicData>
                  </a:graphic>
                </wp:inline>
              </w:drawing>
            </w:r>
          </w:p>
          <w:p w:rsidRPr="004F78D4" w:rsidR="00ED0926" w:rsidP="00ED0926" w:rsidRDefault="00ED0926" w14:paraId="476F8DF4" w14:textId="6756B428">
            <w:pPr>
              <w:ind w:right="37"/>
              <w:jc w:val="center"/>
              <w:rPr>
                <w:rFonts w:ascii="Arial Narrow" w:hAnsi="Arial Narrow" w:eastAsia="Arial Unicode MS" w:cs="Arial"/>
              </w:rPr>
            </w:pPr>
          </w:p>
          <w:p w:rsidRPr="004F78D4" w:rsidR="00ED0926" w:rsidP="00ED0926" w:rsidRDefault="00ED0926" w14:paraId="044A4704" w14:textId="77777777">
            <w:pPr>
              <w:ind w:right="37"/>
              <w:jc w:val="center"/>
              <w:rPr>
                <w:rFonts w:ascii="Arial Narrow" w:hAnsi="Arial Narrow" w:eastAsia="Arial Unicode MS" w:cs="Arial"/>
              </w:rPr>
            </w:pPr>
          </w:p>
          <w:p w:rsidRPr="004F78D4" w:rsidR="00ED0926" w:rsidP="007513DB" w:rsidRDefault="00ED0926" w14:paraId="45DA6844" w14:textId="6DD65590">
            <w:pPr>
              <w:pStyle w:val="Prrafodelista"/>
              <w:numPr>
                <w:ilvl w:val="0"/>
                <w:numId w:val="27"/>
              </w:numPr>
              <w:ind w:right="37"/>
              <w:jc w:val="center"/>
              <w:rPr>
                <w:rFonts w:ascii="Arial Narrow" w:hAnsi="Arial Narrow" w:eastAsia="Arial Unicode MS" w:cs="Arial"/>
                <w:sz w:val="24"/>
                <w:szCs w:val="24"/>
                <w:lang w:eastAsia="es-ES"/>
              </w:rPr>
            </w:pPr>
            <w:r w:rsidRPr="004F78D4">
              <w:rPr>
                <w:rFonts w:ascii="Arial Narrow" w:hAnsi="Arial Narrow" w:eastAsia="Arial Unicode MS" w:cs="Arial"/>
                <w:sz w:val="24"/>
                <w:szCs w:val="24"/>
                <w:lang w:eastAsia="es-ES"/>
              </w:rPr>
              <w:t>Polígono 51. Andino Pacífica</w:t>
            </w:r>
          </w:p>
          <w:p w:rsidRPr="004F78D4" w:rsidR="00ED0926" w:rsidP="00ED0926" w:rsidRDefault="00ED0926" w14:paraId="627616D4" w14:textId="77777777">
            <w:pPr>
              <w:ind w:left="76" w:right="37"/>
              <w:jc w:val="both"/>
              <w:rPr>
                <w:rFonts w:ascii="Arial Narrow" w:hAnsi="Arial Narrow" w:eastAsia="Arial Unicode MS" w:cs="Arial"/>
              </w:rPr>
            </w:pPr>
          </w:p>
          <w:p w:rsidRPr="004F78D4" w:rsidR="00F409FF" w:rsidP="00ED0926" w:rsidRDefault="00ED0926" w14:paraId="7D33A063" w14:textId="77777777">
            <w:pPr>
              <w:ind w:left="76" w:right="37"/>
              <w:jc w:val="both"/>
              <w:rPr>
                <w:rFonts w:ascii="Arial Narrow" w:hAnsi="Arial Narrow" w:eastAsia="Arial Unicode MS" w:cs="Arial"/>
              </w:rPr>
            </w:pPr>
            <w:r w:rsidRPr="004F78D4">
              <w:rPr>
                <w:rFonts w:ascii="Arial Narrow" w:hAnsi="Arial Narrow" w:eastAsia="Arial Unicode MS" w:cs="Arial"/>
              </w:rPr>
              <w:t xml:space="preserve">El polígono 51. Andino Pacífica, no presenta superposición con Solicitudes de Propuestas de Contrato de Concesión minera vigentes; Solicitudes de Legalización Minería Tradicional vigentes (Decreto 933 de 2013 - hoy regido bajo el marco del artículo 325 de la Ley 1955 de 2019- PND); Solicitudes de Legalización Minería de Hecho Vigentes Ley 685 De 2001; Zonas Mineras Étnicas en Trámite; Zonas Mineras Étnicas Comunidades Negras e Indígenas vigentes; Zonas Reservadas con Potencial vigentes, Áreas de Inversión del Estado vigentes; Áreas de Reserva Especial en trámite vigentes; Áreas de Reserva Especial Declaradas vigentes; Áreas Estratégicas Mineras vigentes – AEM vigentes; Áreas de Reserva para la Formalización vigentes y Zonas Susceptibles de Actividad Minera vigentes. </w:t>
            </w:r>
          </w:p>
          <w:p w:rsidRPr="004F78D4" w:rsidR="00F409FF" w:rsidP="00ED0926" w:rsidRDefault="00F409FF" w14:paraId="6004484C" w14:textId="77777777">
            <w:pPr>
              <w:ind w:left="76" w:right="37"/>
              <w:jc w:val="both"/>
              <w:rPr>
                <w:rFonts w:ascii="Arial Narrow" w:hAnsi="Arial Narrow" w:eastAsia="Arial Unicode MS" w:cs="Arial"/>
              </w:rPr>
            </w:pPr>
          </w:p>
          <w:p w:rsidRPr="004F78D4" w:rsidR="00ED0926" w:rsidP="00ED0926" w:rsidRDefault="00ED0926" w14:paraId="29A74F9C" w14:textId="409CF232">
            <w:pPr>
              <w:ind w:left="76" w:right="37"/>
              <w:jc w:val="both"/>
              <w:rPr>
                <w:rFonts w:ascii="Arial Narrow" w:hAnsi="Arial Narrow" w:eastAsia="Arial Unicode MS" w:cs="Arial"/>
              </w:rPr>
            </w:pPr>
            <w:r w:rsidRPr="004F78D4">
              <w:rPr>
                <w:rFonts w:ascii="Arial Narrow" w:hAnsi="Arial Narrow" w:eastAsia="Arial Unicode MS" w:cs="Arial"/>
              </w:rPr>
              <w:t>El polígono 51. Andino Pacífica, presenta superposición cinco (5) títulos mineros vigentes. El área total aproximada de superposición corresponde a 2.656,0888 hectáreas.</w:t>
            </w:r>
          </w:p>
          <w:p w:rsidRPr="004F78D4" w:rsidR="00ED0926" w:rsidP="00ED0926" w:rsidRDefault="00ED0926" w14:paraId="612EB892" w14:textId="586BA2FD">
            <w:pPr>
              <w:ind w:right="37"/>
              <w:jc w:val="both"/>
              <w:rPr>
                <w:rFonts w:ascii="Arial Narrow" w:hAnsi="Arial Narrow" w:eastAsia="Arial Unicode MS" w:cs="Arial"/>
              </w:rPr>
            </w:pPr>
          </w:p>
          <w:p w:rsidRPr="004F78D4" w:rsidR="00ED0926" w:rsidP="00ED0926" w:rsidRDefault="00ED0926" w14:paraId="3458979B" w14:textId="50A6A177">
            <w:pPr>
              <w:ind w:right="37"/>
              <w:jc w:val="center"/>
              <w:rPr>
                <w:rFonts w:ascii="Arial Narrow" w:hAnsi="Arial Narrow" w:eastAsia="Arial Unicode MS" w:cs="Arial"/>
              </w:rPr>
            </w:pPr>
            <w:r w:rsidRPr="004F78D4">
              <w:rPr>
                <w:rFonts w:ascii="Arial Narrow" w:hAnsi="Arial Narrow" w:eastAsia="Arial Unicode MS" w:cs="Arial"/>
                <w:noProof/>
              </w:rPr>
              <w:drawing>
                <wp:inline distT="0" distB="0" distL="0" distR="0" wp14:anchorId="4B1779F1" wp14:editId="5EADDC94">
                  <wp:extent cx="5344271" cy="200053"/>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44271" cy="200053"/>
                          </a:xfrm>
                          <a:prstGeom prst="rect">
                            <a:avLst/>
                          </a:prstGeom>
                        </pic:spPr>
                      </pic:pic>
                    </a:graphicData>
                  </a:graphic>
                </wp:inline>
              </w:drawing>
            </w:r>
            <w:r w:rsidRPr="004F78D4">
              <w:rPr>
                <w:rFonts w:ascii="Arial Narrow" w:hAnsi="Arial Narrow" w:eastAsia="Arial Unicode MS" w:cs="Arial"/>
                <w:noProof/>
              </w:rPr>
              <w:drawing>
                <wp:inline distT="0" distB="0" distL="0" distR="0" wp14:anchorId="63979638" wp14:editId="496ADF79">
                  <wp:extent cx="5334744" cy="1600423"/>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34744" cy="1600423"/>
                          </a:xfrm>
                          <a:prstGeom prst="rect">
                            <a:avLst/>
                          </a:prstGeom>
                        </pic:spPr>
                      </pic:pic>
                    </a:graphicData>
                  </a:graphic>
                </wp:inline>
              </w:drawing>
            </w:r>
          </w:p>
          <w:p w:rsidRPr="004F78D4" w:rsidR="00ED0926" w:rsidP="00ED0926" w:rsidRDefault="00ED0926" w14:paraId="7B913D96" w14:textId="086C3006">
            <w:pPr>
              <w:ind w:right="37"/>
              <w:jc w:val="both"/>
              <w:rPr>
                <w:rFonts w:ascii="Arial Narrow" w:hAnsi="Arial Narrow" w:eastAsia="Arial Unicode MS" w:cs="Arial"/>
              </w:rPr>
            </w:pPr>
          </w:p>
          <w:p w:rsidRPr="004F78D4" w:rsidR="00ED0926" w:rsidP="00ED0926" w:rsidRDefault="00ED0926" w14:paraId="4D03041C" w14:textId="77777777">
            <w:pPr>
              <w:ind w:right="37"/>
              <w:jc w:val="both"/>
              <w:rPr>
                <w:rFonts w:ascii="Arial Narrow" w:hAnsi="Arial Narrow" w:eastAsia="Arial Unicode MS" w:cs="Arial"/>
              </w:rPr>
            </w:pPr>
            <w:r w:rsidRPr="004F78D4">
              <w:rPr>
                <w:rFonts w:ascii="Arial Narrow" w:hAnsi="Arial Narrow" w:eastAsia="Arial Unicode MS" w:cs="Arial"/>
              </w:rPr>
              <w:t xml:space="preserve">Adicionalmente, le comunico que los polígonos propuestos para la prórroga de la Resolución 1109 de 2023: Polígono 11. Área Corozal, Polígono 14. Cerro Zamaricote, Polígono 17. Los Limones, Polígono 47. Cañón Rio Lebrija, Polígono 49a. Área protegida microcuenca Rio Tona y el Polígono 49b. Área protegida microcuenca Rio Tona, no presentan superposición con Títulos Mineros Vigentes; Solicitudes de Propuestas de Contrato de Concesión minera vigentes; </w:t>
            </w:r>
            <w:r w:rsidRPr="004F78D4">
              <w:rPr>
                <w:rFonts w:ascii="Arial Narrow" w:hAnsi="Arial Narrow" w:eastAsia="Arial Unicode MS" w:cs="Arial"/>
              </w:rPr>
              <w:t xml:space="preserve">Solicitudes de Legalización Minería Tradicional vigentes (Decreto 933 de 2013 - hoy regido bajo el marco del artículo 325 de la Ley 1955 de 2019- PND); Solicitudes de Legalización Minería de Hecho Vigentes Ley 685 De 2001; Zonas Mineras Étnicas en Trámite; Zonas Mineras Étnicas Comunidades Negras e Indígenas vigentes; Zonas Reservadas con Potencial vigentes, Áreas de Inversión del Estado vigentes; Áreas de Reserva Especial en trámite vigentes; Áreas de Reserva Especial Declaradas vigentes; Áreas Estratégicas Mineras vigentes – AEM vigentes; Áreas de Reserva para la Formalización vigentes y Zonas Susceptibles de Actividad Minera vigentes. </w:t>
            </w:r>
          </w:p>
          <w:p w:rsidRPr="004F78D4" w:rsidR="00ED0926" w:rsidP="00ED0926" w:rsidRDefault="00ED0926" w14:paraId="26447A29" w14:textId="77777777">
            <w:pPr>
              <w:ind w:right="37"/>
              <w:jc w:val="both"/>
              <w:rPr>
                <w:rFonts w:ascii="Arial Narrow" w:hAnsi="Arial Narrow" w:eastAsia="Arial Unicode MS" w:cs="Arial"/>
              </w:rPr>
            </w:pPr>
          </w:p>
          <w:p w:rsidRPr="004F78D4" w:rsidR="00ED0926" w:rsidP="00ED0926" w:rsidRDefault="00ED0926" w14:paraId="5DE1C449" w14:textId="77777777">
            <w:pPr>
              <w:ind w:right="37"/>
              <w:jc w:val="both"/>
              <w:rPr>
                <w:rFonts w:ascii="Arial Narrow" w:hAnsi="Arial Narrow" w:eastAsia="Arial Unicode MS" w:cs="Arial"/>
              </w:rPr>
            </w:pPr>
            <w:r w:rsidRPr="004F78D4">
              <w:rPr>
                <w:rFonts w:ascii="Arial Narrow" w:hAnsi="Arial Narrow" w:eastAsia="Arial Unicode MS" w:cs="Arial"/>
              </w:rPr>
              <w:t xml:space="preserve">Es importante resaltar que estos reportes son únicamente informativos, los polígonos de las solicitudes mineras vigentes, títulos mineros vigentes, áreas excluibles, áreas restrictivas e informativas a la minería, son susceptibles de variar en cualquier momento, en la medida en que la Agencia Nacional de Minería actualice el Sistema de información geográfico (SIGM – Anna Minería). </w:t>
            </w:r>
          </w:p>
          <w:p w:rsidRPr="004F78D4" w:rsidR="00ED0926" w:rsidP="00ED0926" w:rsidRDefault="00ED0926" w14:paraId="1B4D1A1D" w14:textId="77777777">
            <w:pPr>
              <w:ind w:right="37"/>
              <w:jc w:val="both"/>
              <w:rPr>
                <w:rFonts w:ascii="Arial Narrow" w:hAnsi="Arial Narrow" w:eastAsia="Arial Unicode MS" w:cs="Arial"/>
              </w:rPr>
            </w:pPr>
          </w:p>
          <w:p w:rsidRPr="004F78D4" w:rsidR="00ED0926" w:rsidP="00ED0926" w:rsidRDefault="00ED0926" w14:paraId="397B18F1" w14:textId="6613C416">
            <w:pPr>
              <w:ind w:right="37"/>
              <w:jc w:val="both"/>
              <w:rPr>
                <w:rFonts w:ascii="Arial Narrow" w:hAnsi="Arial Narrow" w:eastAsia="Arial Unicode MS" w:cs="Arial"/>
              </w:rPr>
            </w:pPr>
            <w:r w:rsidRPr="004F78D4">
              <w:rPr>
                <w:rFonts w:ascii="Arial Narrow" w:hAnsi="Arial Narrow" w:eastAsia="Arial Unicode MS" w:cs="Arial"/>
              </w:rPr>
              <w:t xml:space="preserve">Se anexa archivos en el formato interoperable </w:t>
            </w:r>
            <w:proofErr w:type="spellStart"/>
            <w:r w:rsidRPr="004F78D4">
              <w:rPr>
                <w:rFonts w:ascii="Arial Narrow" w:hAnsi="Arial Narrow" w:eastAsia="Arial Unicode MS" w:cs="Arial"/>
              </w:rPr>
              <w:t>shapefile</w:t>
            </w:r>
            <w:proofErr w:type="spellEnd"/>
            <w:r w:rsidRPr="004F78D4">
              <w:rPr>
                <w:rFonts w:ascii="Arial Narrow" w:hAnsi="Arial Narrow" w:eastAsia="Arial Unicode MS" w:cs="Arial"/>
              </w:rPr>
              <w:t>, con sistema de referencia espacial Magna Sirgas, correspondiente a los polígonos de los títulos mineros vigentes, Áreas Estratégicas Mineras Vigentes y Zonas Mineras Étnicas Comunidades Negras e Indígenas vigentes, que presentan superposición con los polígonos de propuestos anexos a su solicitud, para la prórroga de los efectos jurídicos de las Zonas de Protección y Desarrollo de los Recursos Naturales Renovables delimitados conforme a la Resolución 1109 de 2023; así como los correspondientes reportes gráficos</w:t>
            </w:r>
            <w:r w:rsidRPr="004F78D4" w:rsidR="000C61D4">
              <w:rPr>
                <w:rFonts w:ascii="Arial Narrow" w:hAnsi="Arial Narrow" w:eastAsia="Arial Unicode MS" w:cs="Arial"/>
              </w:rPr>
              <w:t xml:space="preserve"> (Ver anexo</w:t>
            </w:r>
            <w:r w:rsidRPr="004F78D4" w:rsidR="00560D48">
              <w:rPr>
                <w:rFonts w:ascii="Arial Narrow" w:hAnsi="Arial Narrow" w:eastAsia="Arial Unicode MS" w:cs="Arial"/>
              </w:rPr>
              <w:t xml:space="preserve"> ANM</w:t>
            </w:r>
            <w:r w:rsidRPr="004F78D4" w:rsidR="000C61D4">
              <w:rPr>
                <w:rFonts w:ascii="Arial Narrow" w:hAnsi="Arial Narrow" w:eastAsia="Arial Unicode MS" w:cs="Arial"/>
              </w:rPr>
              <w:t xml:space="preserve">). </w:t>
            </w:r>
          </w:p>
          <w:p w:rsidRPr="004F78D4" w:rsidR="004D66B4" w:rsidP="00F409FF" w:rsidRDefault="004D66B4" w14:paraId="7399EA0A" w14:textId="72B46E5A">
            <w:pPr>
              <w:ind w:right="37"/>
              <w:jc w:val="both"/>
              <w:rPr>
                <w:rFonts w:ascii="Arial Narrow" w:hAnsi="Arial Narrow" w:eastAsia="Arial Unicode MS" w:cs="Arial"/>
              </w:rPr>
            </w:pPr>
          </w:p>
          <w:p w:rsidRPr="004F78D4" w:rsidR="003247A6" w:rsidP="003247A6" w:rsidRDefault="003247A6" w14:paraId="6BBB99CB" w14:textId="252A5C67">
            <w:pPr>
              <w:contextualSpacing/>
              <w:jc w:val="both"/>
              <w:rPr>
                <w:highlight w:val="yellow"/>
              </w:rPr>
            </w:pPr>
            <w:r w:rsidRPr="004F78D4">
              <w:rPr>
                <w:rFonts w:ascii="Arial Narrow" w:hAnsi="Arial Narrow" w:eastAsia="Arial Unicode MS" w:cs="Arial"/>
              </w:rPr>
              <w:t>Así mismo</w:t>
            </w:r>
            <w:r w:rsidRPr="004F78D4" w:rsidR="00560D48">
              <w:rPr>
                <w:rFonts w:ascii="Arial Narrow" w:hAnsi="Arial Narrow" w:eastAsia="Arial Unicode MS" w:cs="Arial"/>
              </w:rPr>
              <w:t>,</w:t>
            </w:r>
            <w:r w:rsidRPr="004F78D4">
              <w:rPr>
                <w:rFonts w:ascii="Arial Narrow" w:hAnsi="Arial Narrow" w:eastAsia="Arial Unicode MS" w:cs="Arial"/>
              </w:rPr>
              <w:t xml:space="preserve"> del principio de colaboración con la ANM</w:t>
            </w:r>
            <w:r w:rsidRPr="004F78D4" w:rsidR="00560D48">
              <w:rPr>
                <w:rFonts w:ascii="Arial Narrow" w:hAnsi="Arial Narrow" w:eastAsia="Arial Unicode MS" w:cs="Arial"/>
              </w:rPr>
              <w:t>,</w:t>
            </w:r>
            <w:r w:rsidRPr="004F78D4">
              <w:rPr>
                <w:rFonts w:ascii="Arial Narrow" w:hAnsi="Arial Narrow" w:eastAsia="Arial Unicode MS" w:cs="Arial"/>
              </w:rPr>
              <w:t xml:space="preserve"> en el acta de la mesa técnica</w:t>
            </w:r>
            <w:r w:rsidRPr="004F78D4" w:rsidR="00560D48">
              <w:rPr>
                <w:rFonts w:ascii="Arial Narrow" w:hAnsi="Arial Narrow" w:eastAsia="Arial Unicode MS" w:cs="Arial"/>
              </w:rPr>
              <w:t xml:space="preserve"> celebrada entre la ANM y el Ministerio de Ambiente y Desarrollo Sostenible el día 2025-09-25, </w:t>
            </w:r>
            <w:r w:rsidRPr="004F78D4">
              <w:rPr>
                <w:rFonts w:ascii="Arial Narrow" w:hAnsi="Arial Narrow" w:eastAsia="Arial Unicode MS" w:cs="Arial"/>
              </w:rPr>
              <w:t xml:space="preserve"> </w:t>
            </w:r>
            <w:r w:rsidRPr="004F78D4" w:rsidR="00560D48">
              <w:rPr>
                <w:rFonts w:ascii="Arial Narrow" w:hAnsi="Arial Narrow" w:eastAsia="Arial Unicode MS" w:cs="Arial"/>
              </w:rPr>
              <w:t>se deja</w:t>
            </w:r>
            <w:r w:rsidRPr="004F78D4">
              <w:rPr>
                <w:rFonts w:ascii="Arial Narrow" w:hAnsi="Arial Narrow" w:eastAsia="Arial Unicode MS" w:cs="Arial"/>
              </w:rPr>
              <w:t xml:space="preserve"> constancia de que</w:t>
            </w:r>
            <w:r w:rsidRPr="004F78D4" w:rsidR="00560D48">
              <w:rPr>
                <w:rFonts w:ascii="Arial Narrow" w:hAnsi="Arial Narrow" w:eastAsia="Arial Unicode MS" w:cs="Arial"/>
              </w:rPr>
              <w:t xml:space="preserve"> las áreas y </w:t>
            </w:r>
            <w:r w:rsidRPr="004F78D4">
              <w:rPr>
                <w:rFonts w:ascii="Arial Narrow" w:hAnsi="Arial Narrow" w:eastAsia="Arial Unicode MS" w:cs="Arial"/>
              </w:rPr>
              <w:t xml:space="preserve"> los polígonos liberados en la presente resolución</w:t>
            </w:r>
            <w:r w:rsidRPr="004F78D4" w:rsidR="00560D48">
              <w:rPr>
                <w:rFonts w:ascii="Arial Narrow" w:hAnsi="Arial Narrow" w:eastAsia="Arial Unicode MS" w:cs="Arial"/>
              </w:rPr>
              <w:t>, actualmente</w:t>
            </w:r>
            <w:r w:rsidRPr="004F78D4">
              <w:rPr>
                <w:rFonts w:ascii="Arial Narrow" w:hAnsi="Arial Narrow" w:eastAsia="Arial Unicode MS" w:cs="Arial"/>
              </w:rPr>
              <w:t xml:space="preserve"> no </w:t>
            </w:r>
            <w:r w:rsidRPr="004F78D4" w:rsidR="00AB1928">
              <w:rPr>
                <w:rFonts w:ascii="Arial Narrow" w:hAnsi="Arial Narrow" w:eastAsia="Arial Unicode MS" w:cs="Arial"/>
              </w:rPr>
              <w:t>presentan</w:t>
            </w:r>
            <w:r w:rsidRPr="004F78D4">
              <w:rPr>
                <w:rFonts w:ascii="Arial Narrow" w:hAnsi="Arial Narrow" w:eastAsia="Arial Unicode MS" w:cs="Arial"/>
              </w:rPr>
              <w:t xml:space="preserve"> sobreposición con </w:t>
            </w:r>
            <w:r w:rsidRPr="004F78D4" w:rsidR="00560D48">
              <w:rPr>
                <w:rFonts w:ascii="Arial Narrow" w:hAnsi="Arial Narrow" w:eastAsia="Arial Unicode MS" w:cs="Arial"/>
              </w:rPr>
              <w:t>Títulos Mineros Vigentes; Solicitudes de Propuestas de Contrato de Concesión minera vigentes; Solicitudes de Legalización Minería Tradicional vigentes (Decreto 933 de 2013 - hoy regido bajo el marco del artículo 325 de la Ley 1955 de 2019- PND); Solicitudes de Legalización Minería de Hecho Vigentes Ley 685 De 2001; Zonas Mineras Étnicas en Trámite; Zonas Mineras Étnicas Comunidades Negras e Indígenas vigentes; Zonas Reservadas con Potencial vigentes, Áreas de Inversión del Estado vigentes; Áreas de Reserva Especial en trámite vigentes; Áreas de Reserva Especial Declaradas vigentes; Áreas Estratégicas Mineras vigentes – AEM vigentes; Áreas de Reserva para la Formalización vigentes y Zonas Susceptibles de Actividad Minera vigentes.</w:t>
            </w:r>
          </w:p>
          <w:bookmarkEnd w:id="2"/>
          <w:p w:rsidRPr="004F78D4" w:rsidR="00C23BFA" w:rsidP="00B65FA4" w:rsidRDefault="00C23BFA" w14:paraId="2E1342FC" w14:textId="77777777">
            <w:pPr>
              <w:ind w:left="76" w:right="37"/>
              <w:jc w:val="both"/>
              <w:rPr>
                <w:rFonts w:ascii="Arial Narrow" w:hAnsi="Arial Narrow" w:eastAsia="Arial Unicode MS" w:cs="Arial"/>
                <w:sz w:val="22"/>
                <w:szCs w:val="22"/>
              </w:rPr>
            </w:pPr>
          </w:p>
          <w:p w:rsidRPr="004F78D4" w:rsidR="00D21A81" w:rsidP="002C602D" w:rsidRDefault="00D21A81" w14:paraId="252F111B" w14:textId="77777777">
            <w:pPr>
              <w:ind w:right="37"/>
              <w:jc w:val="both"/>
              <w:rPr>
                <w:rFonts w:ascii="Arial Narrow" w:hAnsi="Arial Narrow" w:eastAsia="Arial Unicode MS" w:cs="Arial"/>
                <w:b/>
                <w:bCs/>
              </w:rPr>
            </w:pPr>
          </w:p>
          <w:p w:rsidRPr="004F78D4" w:rsidR="002C602D" w:rsidP="002C602D" w:rsidRDefault="009A16B8" w14:paraId="7885970D" w14:textId="34FBAA8B">
            <w:pPr>
              <w:ind w:right="37"/>
              <w:jc w:val="both"/>
              <w:rPr>
                <w:rFonts w:ascii="Arial Narrow" w:hAnsi="Arial Narrow" w:eastAsia="Arial Unicode MS" w:cs="Arial"/>
                <w:b/>
                <w:bCs/>
              </w:rPr>
            </w:pPr>
            <w:r w:rsidRPr="004F78D4">
              <w:rPr>
                <w:rFonts w:ascii="Arial Narrow" w:hAnsi="Arial Narrow" w:eastAsia="Arial Unicode MS" w:cs="Arial"/>
                <w:b/>
                <w:bCs/>
              </w:rPr>
              <w:t>Fichas técnicas</w:t>
            </w:r>
            <w:r w:rsidRPr="004F78D4" w:rsidR="002C602D">
              <w:rPr>
                <w:rFonts w:ascii="Arial Narrow" w:hAnsi="Arial Narrow" w:eastAsia="Arial Unicode MS" w:cs="Arial"/>
                <w:b/>
                <w:bCs/>
              </w:rPr>
              <w:t xml:space="preserve"> de</w:t>
            </w:r>
            <w:r w:rsidRPr="004F78D4" w:rsidR="005F41EB">
              <w:rPr>
                <w:rFonts w:ascii="Arial Narrow" w:hAnsi="Arial Narrow" w:eastAsia="Arial Unicode MS" w:cs="Arial"/>
                <w:b/>
                <w:bCs/>
              </w:rPr>
              <w:t xml:space="preserve">l estado de avance en la ruta declaratoria de áreas protegidas de las zonas de protección y desarrollo de los recursos naturales y del medio ambiente de la Resolución </w:t>
            </w:r>
            <w:r w:rsidRPr="004F78D4" w:rsidR="00D21A81">
              <w:rPr>
                <w:rFonts w:ascii="Arial Narrow" w:hAnsi="Arial Narrow" w:eastAsia="Arial Unicode MS" w:cs="Arial"/>
                <w:b/>
                <w:bCs/>
              </w:rPr>
              <w:t>1109</w:t>
            </w:r>
            <w:r w:rsidRPr="004F78D4" w:rsidR="005F41EB">
              <w:rPr>
                <w:rFonts w:ascii="Arial Narrow" w:hAnsi="Arial Narrow" w:eastAsia="Arial Unicode MS" w:cs="Arial"/>
                <w:b/>
                <w:bCs/>
              </w:rPr>
              <w:t xml:space="preserve"> de 2023</w:t>
            </w:r>
            <w:r w:rsidRPr="004F78D4" w:rsidR="007B1114">
              <w:rPr>
                <w:rFonts w:ascii="Arial Narrow" w:hAnsi="Arial Narrow" w:eastAsia="Arial Unicode MS" w:cs="Arial"/>
                <w:b/>
                <w:bCs/>
              </w:rPr>
              <w:t>.</w:t>
            </w:r>
          </w:p>
          <w:p w:rsidRPr="004F78D4" w:rsidR="002C602D" w:rsidP="00B65FA4" w:rsidRDefault="002C602D" w14:paraId="10EEBA06" w14:textId="77777777">
            <w:pPr>
              <w:ind w:left="76" w:right="37"/>
              <w:jc w:val="both"/>
              <w:rPr>
                <w:rFonts w:ascii="Arial Narrow" w:hAnsi="Arial Narrow" w:eastAsia="Arial Unicode MS" w:cs="Arial"/>
              </w:rPr>
            </w:pPr>
          </w:p>
          <w:p w:rsidRPr="004F78D4" w:rsidR="00C23BFA" w:rsidP="00C23BFA" w:rsidRDefault="00C23BFA" w14:paraId="2E1342FD" w14:textId="2A419BBA">
            <w:pPr>
              <w:pStyle w:val="TableParagraph"/>
              <w:spacing w:line="223" w:lineRule="exact"/>
              <w:jc w:val="both"/>
              <w:rPr>
                <w:rFonts w:ascii="Arial Narrow" w:hAnsi="Arial Narrow" w:eastAsia="Arial Unicode MS" w:cs="Arial"/>
                <w:sz w:val="24"/>
                <w:szCs w:val="24"/>
                <w:lang w:eastAsia="es-ES"/>
              </w:rPr>
            </w:pPr>
            <w:r w:rsidRPr="004F78D4">
              <w:rPr>
                <w:rFonts w:ascii="Arial Narrow" w:hAnsi="Arial Narrow" w:eastAsia="Arial Unicode MS" w:cs="Arial"/>
                <w:sz w:val="24"/>
                <w:szCs w:val="24"/>
                <w:lang w:eastAsia="es-ES"/>
              </w:rPr>
              <w:t xml:space="preserve">Como resultado del avance en la aplicación de la ruta de declaratoria a </w:t>
            </w:r>
            <w:r w:rsidRPr="004F78D4" w:rsidR="00D21A81">
              <w:rPr>
                <w:rFonts w:ascii="Arial Narrow" w:hAnsi="Arial Narrow" w:eastAsia="Arial Unicode MS" w:cs="Arial"/>
                <w:sz w:val="24"/>
                <w:szCs w:val="24"/>
                <w:lang w:eastAsia="es-ES"/>
              </w:rPr>
              <w:t>septiembre</w:t>
            </w:r>
            <w:r w:rsidRPr="004F78D4">
              <w:rPr>
                <w:rFonts w:ascii="Arial Narrow" w:hAnsi="Arial Narrow" w:eastAsia="Arial Unicode MS" w:cs="Arial"/>
                <w:sz w:val="24"/>
                <w:szCs w:val="24"/>
                <w:lang w:eastAsia="es-ES"/>
              </w:rPr>
              <w:t xml:space="preserve"> de 2025</w:t>
            </w:r>
            <w:r w:rsidRPr="004F78D4" w:rsidR="002D4D0E">
              <w:rPr>
                <w:rFonts w:ascii="Arial Narrow" w:hAnsi="Arial Narrow" w:eastAsia="Arial Unicode MS" w:cs="Arial"/>
                <w:sz w:val="24"/>
                <w:szCs w:val="24"/>
                <w:lang w:eastAsia="es-ES"/>
              </w:rPr>
              <w:t xml:space="preserve"> en cada uno de los polígonos,</w:t>
            </w:r>
            <w:r w:rsidRPr="004F78D4">
              <w:rPr>
                <w:rFonts w:ascii="Arial Narrow" w:hAnsi="Arial Narrow" w:eastAsia="Arial Unicode MS" w:cs="Arial"/>
                <w:sz w:val="24"/>
                <w:szCs w:val="24"/>
                <w:lang w:eastAsia="es-ES"/>
              </w:rPr>
              <w:t xml:space="preserve"> se encuentran</w:t>
            </w:r>
            <w:r w:rsidRPr="004F78D4" w:rsidR="001F7EB4">
              <w:rPr>
                <w:rFonts w:ascii="Arial Narrow" w:hAnsi="Arial Narrow" w:eastAsia="Arial Unicode MS" w:cs="Arial"/>
                <w:sz w:val="24"/>
                <w:szCs w:val="24"/>
                <w:lang w:eastAsia="es-ES"/>
              </w:rPr>
              <w:t xml:space="preserve"> </w:t>
            </w:r>
            <w:r w:rsidRPr="004F78D4" w:rsidR="00152C43">
              <w:rPr>
                <w:rFonts w:ascii="Arial Narrow" w:hAnsi="Arial Narrow" w:eastAsia="Arial Unicode MS" w:cs="Arial"/>
                <w:sz w:val="24"/>
                <w:szCs w:val="24"/>
                <w:lang w:eastAsia="es-ES"/>
              </w:rPr>
              <w:t>las fichas</w:t>
            </w:r>
            <w:r w:rsidRPr="004F78D4">
              <w:rPr>
                <w:rFonts w:ascii="Arial Narrow" w:hAnsi="Arial Narrow" w:eastAsia="Arial Unicode MS" w:cs="Arial"/>
                <w:sz w:val="24"/>
                <w:szCs w:val="24"/>
                <w:lang w:eastAsia="es-ES"/>
              </w:rPr>
              <w:t xml:space="preserve"> técnicas del proceso</w:t>
            </w:r>
            <w:r w:rsidRPr="004F78D4" w:rsidR="001F7EB4">
              <w:rPr>
                <w:rFonts w:ascii="Arial Narrow" w:hAnsi="Arial Narrow" w:eastAsia="Arial Unicode MS" w:cs="Arial"/>
                <w:sz w:val="24"/>
                <w:szCs w:val="24"/>
                <w:lang w:eastAsia="es-ES"/>
              </w:rPr>
              <w:t xml:space="preserve">, aportadas por </w:t>
            </w:r>
            <w:r w:rsidRPr="004F78D4" w:rsidR="00D21A81">
              <w:rPr>
                <w:rFonts w:ascii="Arial Narrow" w:hAnsi="Arial Narrow" w:eastAsia="Arial Unicode MS" w:cs="Arial"/>
                <w:sz w:val="24"/>
                <w:szCs w:val="24"/>
                <w:lang w:eastAsia="es-ES"/>
              </w:rPr>
              <w:t>las Corporaciones Autónomas Regionales y de Desarrollo Sostenible</w:t>
            </w:r>
            <w:r w:rsidRPr="004F78D4">
              <w:rPr>
                <w:rFonts w:ascii="Arial Narrow" w:hAnsi="Arial Narrow" w:eastAsia="Arial Unicode MS" w:cs="Arial"/>
                <w:sz w:val="24"/>
                <w:szCs w:val="24"/>
                <w:lang w:eastAsia="es-ES"/>
              </w:rPr>
              <w:t>:</w:t>
            </w:r>
          </w:p>
          <w:p w:rsidRPr="004F78D4" w:rsidR="00C23BFA" w:rsidP="00C23BFA" w:rsidRDefault="00C23BFA" w14:paraId="2E1342FE" w14:textId="77777777">
            <w:pPr>
              <w:pStyle w:val="TableParagraph"/>
              <w:spacing w:line="223" w:lineRule="exact"/>
              <w:jc w:val="both"/>
              <w:rPr>
                <w:rFonts w:ascii="Arial Narrow" w:hAnsi="Arial Narrow" w:eastAsia="Arial Unicode MS" w:cs="Arial"/>
                <w:lang w:eastAsia="es-ES"/>
              </w:rPr>
            </w:pPr>
          </w:p>
          <w:tbl>
            <w:tblPr>
              <w:tblStyle w:val="TableNormal"/>
              <w:tblW w:w="9054"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ook w:val="04A0" w:firstRow="1" w:lastRow="0" w:firstColumn="1" w:lastColumn="0" w:noHBand="0" w:noVBand="1"/>
            </w:tblPr>
            <w:tblGrid>
              <w:gridCol w:w="3834"/>
              <w:gridCol w:w="3077"/>
              <w:gridCol w:w="2143"/>
            </w:tblGrid>
            <w:tr w:rsidRPr="004F78D4" w:rsidR="004F78D4" w:rsidTr="7A5E9946" w14:paraId="6BDF4DBE" w14:textId="77777777">
              <w:trPr>
                <w:trHeight w:val="300"/>
                <w:jc w:val="center"/>
              </w:trPr>
              <w:tc>
                <w:tcPr>
                  <w:tcW w:w="905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18C5807F" w14:textId="77777777">
                  <w:pPr>
                    <w:pStyle w:val="Cuerpo"/>
                    <w:shd w:val="clear" w:color="auto" w:fill="BFBFBF" w:themeFill="background1" w:themeFillShade="BF"/>
                    <w:spacing w:after="0" w:line="240" w:lineRule="auto"/>
                    <w:jc w:val="center"/>
                    <w:rPr>
                      <w:rFonts w:ascii="Arial Narrow" w:hAnsi="Arial Narrow"/>
                      <w:color w:val="auto"/>
                      <w:sz w:val="20"/>
                      <w:szCs w:val="20"/>
                    </w:rPr>
                  </w:pPr>
                  <w:bookmarkStart w:name="_heading=h.6tv2hjagqic0" w:colFirst="0" w:colLast="0" w:id="3"/>
                  <w:bookmarkEnd w:id="3"/>
                  <w:r w:rsidRPr="004F78D4">
                    <w:rPr>
                      <w:rStyle w:val="Ninguno"/>
                      <w:rFonts w:ascii="Arial Narrow" w:hAnsi="Arial Narrow"/>
                      <w:b/>
                      <w:bCs/>
                      <w:color w:val="auto"/>
                      <w:sz w:val="20"/>
                      <w:szCs w:val="20"/>
                    </w:rPr>
                    <w:t xml:space="preserve">La información consignada en esta ficha es preliminar y corresponde con el avance en la aplicación de la ruta de declaratoria a: </w:t>
                  </w:r>
                </w:p>
              </w:tc>
            </w:tr>
            <w:tr w:rsidRPr="004F78D4" w:rsidR="004F78D4" w:rsidTr="7A5E9946" w14:paraId="74A6DECF" w14:textId="77777777">
              <w:trPr>
                <w:trHeight w:val="300"/>
                <w:jc w:val="center"/>
              </w:trPr>
              <w:tc>
                <w:tcPr>
                  <w:tcW w:w="3834" w:type="dxa"/>
                  <w:tcBorders>
                    <w:top w:val="single" w:color="000000" w:themeColor="text1" w:sz="4" w:space="0"/>
                    <w:left w:val="single" w:color="000000" w:themeColor="text1" w:sz="4" w:space="0"/>
                    <w:bottom w:val="single" w:color="auto" w:sz="4" w:space="0"/>
                    <w:right w:val="single" w:color="000000" w:themeColor="text1" w:sz="4" w:space="0"/>
                  </w:tcBorders>
                  <w:tcMar>
                    <w:top w:w="80" w:type="dxa"/>
                    <w:left w:w="80" w:type="dxa"/>
                    <w:bottom w:w="80" w:type="dxa"/>
                    <w:right w:w="80" w:type="dxa"/>
                  </w:tcMar>
                </w:tcPr>
                <w:p w:rsidRPr="004F78D4" w:rsidR="00C94E15" w:rsidP="00C94E15" w:rsidRDefault="00C94E15" w14:paraId="70B66868"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Nombre del Proceso:</w:t>
                  </w:r>
                </w:p>
              </w:tc>
              <w:tc>
                <w:tcPr>
                  <w:tcW w:w="5220" w:type="dxa"/>
                  <w:gridSpan w:val="2"/>
                  <w:tcBorders>
                    <w:top w:val="single" w:color="000000" w:themeColor="text1" w:sz="4" w:space="0"/>
                    <w:left w:val="single" w:color="000000" w:themeColor="text1" w:sz="4" w:space="0"/>
                    <w:bottom w:val="single" w:color="auto" w:sz="4" w:space="0"/>
                    <w:right w:val="single" w:color="000000" w:themeColor="text1" w:sz="4" w:space="0"/>
                  </w:tcBorders>
                  <w:tcMar>
                    <w:top w:w="80" w:type="dxa"/>
                    <w:left w:w="80" w:type="dxa"/>
                    <w:bottom w:w="80" w:type="dxa"/>
                    <w:right w:w="80" w:type="dxa"/>
                  </w:tcMar>
                </w:tcPr>
                <w:p w:rsidRPr="004F78D4" w:rsidR="00C94E15" w:rsidP="00C94E15" w:rsidRDefault="00C94E15" w14:paraId="20D05DB0" w14:textId="5AF1DCAA">
                  <w:pPr>
                    <w:pStyle w:val="Cuerpo"/>
                    <w:spacing w:after="0" w:line="240" w:lineRule="auto"/>
                    <w:jc w:val="center"/>
                    <w:rPr>
                      <w:rFonts w:ascii="Arial Narrow" w:hAnsi="Arial Narrow"/>
                      <w:b/>
                      <w:bCs/>
                      <w:color w:val="auto"/>
                      <w:sz w:val="20"/>
                      <w:szCs w:val="20"/>
                    </w:rPr>
                  </w:pPr>
                  <w:bookmarkStart w:name="_Hlk208394824" w:id="4"/>
                  <w:r w:rsidRPr="004F78D4">
                    <w:rPr>
                      <w:rFonts w:ascii="Arial Narrow" w:hAnsi="Arial Narrow"/>
                      <w:b/>
                      <w:bCs/>
                      <w:color w:val="auto"/>
                      <w:sz w:val="20"/>
                      <w:szCs w:val="20"/>
                    </w:rPr>
                    <w:t>Relictos de Caoba de Jurado y Riosucio</w:t>
                  </w:r>
                  <w:bookmarkEnd w:id="4"/>
                </w:p>
              </w:tc>
            </w:tr>
            <w:tr w:rsidRPr="004F78D4" w:rsidR="004F78D4" w:rsidTr="7A5E9946" w14:paraId="3326984B" w14:textId="77777777">
              <w:trPr>
                <w:trHeight w:val="300"/>
                <w:jc w:val="center"/>
              </w:trPr>
              <w:tc>
                <w:tcPr>
                  <w:tcW w:w="3834" w:type="dxa"/>
                  <w:vMerge w:val="restart"/>
                  <w:tcBorders>
                    <w:top w:val="single" w:color="auto" w:sz="4" w:space="0"/>
                    <w:left w:val="single" w:color="auto" w:sz="4" w:space="0"/>
                    <w:bottom w:val="single" w:color="auto" w:sz="4" w:space="0"/>
                    <w:right w:val="single" w:color="auto" w:sz="4" w:space="0"/>
                  </w:tcBorders>
                  <w:tcMar>
                    <w:top w:w="80" w:type="dxa"/>
                    <w:left w:w="80" w:type="dxa"/>
                    <w:bottom w:w="80" w:type="dxa"/>
                    <w:right w:w="80" w:type="dxa"/>
                  </w:tcMar>
                  <w:vAlign w:val="center"/>
                </w:tcPr>
                <w:p w:rsidRPr="004F78D4" w:rsidR="00C94E15" w:rsidP="00C94E15" w:rsidRDefault="00C94E15" w14:paraId="40BE9C0B" w14:textId="77777777">
                  <w:pPr>
                    <w:pStyle w:val="Cuerpo"/>
                    <w:pBdr>
                      <w:bottom w:val="single" w:color="auto" w:sz="4" w:space="1"/>
                    </w:pBdr>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Tipo proceso:</w:t>
                  </w:r>
                </w:p>
              </w:tc>
              <w:tc>
                <w:tcPr>
                  <w:tcW w:w="3077"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C94E15" w:rsidP="00C94E15" w:rsidRDefault="00C94E15" w14:paraId="6B751AC0" w14:textId="77777777">
                  <w:pPr>
                    <w:pStyle w:val="Cuerpo"/>
                    <w:spacing w:after="0" w:line="240" w:lineRule="auto"/>
                    <w:jc w:val="both"/>
                    <w:rPr>
                      <w:rFonts w:ascii="Arial Narrow" w:hAnsi="Arial Narrow"/>
                      <w:color w:val="auto"/>
                      <w:sz w:val="20"/>
                      <w:szCs w:val="20"/>
                    </w:rPr>
                  </w:pPr>
                  <w:r w:rsidRPr="004F78D4">
                    <w:rPr>
                      <w:rStyle w:val="Ninguno"/>
                      <w:rFonts w:ascii="Arial Narrow" w:hAnsi="Arial Narrow"/>
                      <w:color w:val="auto"/>
                      <w:sz w:val="20"/>
                      <w:szCs w:val="20"/>
                    </w:rPr>
                    <w:t>Declaración nueva área protegida (Marcar X):</w:t>
                  </w:r>
                </w:p>
              </w:tc>
              <w:tc>
                <w:tcPr>
                  <w:tcW w:w="2143"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C94E15" w:rsidP="00C94E15" w:rsidRDefault="00C94E15" w14:paraId="06901FE7" w14:textId="77777777">
                  <w:pPr>
                    <w:pStyle w:val="Cuerpo"/>
                    <w:spacing w:after="0" w:line="240" w:lineRule="auto"/>
                    <w:jc w:val="center"/>
                    <w:rPr>
                      <w:rStyle w:val="Ninguno"/>
                      <w:rFonts w:ascii="Arial Narrow" w:hAnsi="Arial Narrow" w:eastAsia="Arial" w:cs="Arial"/>
                      <w:color w:val="auto"/>
                      <w:sz w:val="20"/>
                      <w:szCs w:val="20"/>
                    </w:rPr>
                  </w:pPr>
                  <w:r w:rsidRPr="004F78D4">
                    <w:rPr>
                      <w:rStyle w:val="Ninguno"/>
                      <w:rFonts w:ascii="Arial Narrow" w:hAnsi="Arial Narrow" w:eastAsia="Arial" w:cs="Arial"/>
                      <w:color w:val="auto"/>
                      <w:sz w:val="20"/>
                      <w:szCs w:val="20"/>
                    </w:rPr>
                    <w:t>X</w:t>
                  </w:r>
                </w:p>
                <w:p w:rsidRPr="004F78D4" w:rsidR="00C94E15" w:rsidP="00C94E15" w:rsidRDefault="00C94E15" w14:paraId="6224A6F9" w14:textId="77777777">
                  <w:pPr>
                    <w:pStyle w:val="Cuerpo"/>
                    <w:spacing w:after="0" w:line="240" w:lineRule="auto"/>
                    <w:jc w:val="center"/>
                    <w:rPr>
                      <w:rFonts w:ascii="Arial Narrow" w:hAnsi="Arial Narrow"/>
                      <w:color w:val="auto"/>
                      <w:sz w:val="20"/>
                      <w:szCs w:val="20"/>
                    </w:rPr>
                  </w:pPr>
                </w:p>
              </w:tc>
            </w:tr>
            <w:tr w:rsidRPr="004F78D4" w:rsidR="004F78D4" w:rsidTr="7A5E9946" w14:paraId="4A8ABC6A" w14:textId="77777777">
              <w:trPr>
                <w:trHeight w:val="300"/>
                <w:jc w:val="center"/>
              </w:trPr>
              <w:tc>
                <w:tcPr>
                  <w:tcW w:w="3834" w:type="dxa"/>
                  <w:vMerge/>
                </w:tcPr>
                <w:p w:rsidRPr="004F78D4" w:rsidR="00C94E15" w:rsidP="00C94E15" w:rsidRDefault="00C94E15" w14:paraId="6AAD360F" w14:textId="77777777">
                  <w:pPr>
                    <w:rPr>
                      <w:rFonts w:ascii="Arial Narrow" w:hAnsi="Arial Narrow"/>
                    </w:rPr>
                  </w:pPr>
                </w:p>
              </w:tc>
              <w:tc>
                <w:tcPr>
                  <w:tcW w:w="3077"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C94E15" w:rsidP="00C94E15" w:rsidRDefault="00C94E15" w14:paraId="11FFBBDD" w14:textId="77777777">
                  <w:pPr>
                    <w:pStyle w:val="Cuerpo"/>
                    <w:spacing w:after="0" w:line="240" w:lineRule="auto"/>
                    <w:jc w:val="both"/>
                    <w:rPr>
                      <w:rStyle w:val="Ninguno"/>
                      <w:rFonts w:ascii="Arial Narrow" w:hAnsi="Arial Narrow"/>
                      <w:color w:val="auto"/>
                      <w:sz w:val="20"/>
                      <w:szCs w:val="20"/>
                    </w:rPr>
                  </w:pPr>
                  <w:r w:rsidRPr="004F78D4">
                    <w:rPr>
                      <w:rStyle w:val="Ninguno"/>
                      <w:rFonts w:ascii="Arial Narrow" w:hAnsi="Arial Narrow"/>
                      <w:color w:val="auto"/>
                      <w:sz w:val="20"/>
                      <w:szCs w:val="20"/>
                    </w:rPr>
                    <w:t xml:space="preserve">Ampliación área protegida </w:t>
                  </w:r>
                </w:p>
                <w:p w:rsidRPr="004F78D4" w:rsidR="00C94E15" w:rsidP="00C94E15" w:rsidRDefault="00C94E15" w14:paraId="1AD6BBAB" w14:textId="77777777">
                  <w:pPr>
                    <w:pStyle w:val="Cuerpo"/>
                    <w:spacing w:after="0" w:line="240" w:lineRule="auto"/>
                    <w:jc w:val="both"/>
                    <w:rPr>
                      <w:rFonts w:ascii="Arial Narrow" w:hAnsi="Arial Narrow"/>
                      <w:color w:val="auto"/>
                      <w:sz w:val="20"/>
                      <w:szCs w:val="20"/>
                    </w:rPr>
                  </w:pPr>
                  <w:r w:rsidRPr="004F78D4">
                    <w:rPr>
                      <w:rStyle w:val="Ninguno"/>
                      <w:rFonts w:ascii="Arial Narrow" w:hAnsi="Arial Narrow"/>
                      <w:color w:val="auto"/>
                      <w:sz w:val="20"/>
                      <w:szCs w:val="20"/>
                    </w:rPr>
                    <w:t xml:space="preserve">(Marcar X): </w:t>
                  </w:r>
                </w:p>
              </w:tc>
              <w:tc>
                <w:tcPr>
                  <w:tcW w:w="2143"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C94E15" w:rsidP="00C94E15" w:rsidRDefault="00C94E15" w14:paraId="3AEA534E" w14:textId="77777777">
                  <w:pPr>
                    <w:rPr>
                      <w:rFonts w:ascii="Arial Narrow" w:hAnsi="Arial Narrow"/>
                    </w:rPr>
                  </w:pPr>
                </w:p>
              </w:tc>
            </w:tr>
            <w:tr w:rsidRPr="004F78D4" w:rsidR="004F78D4" w:rsidTr="7A5E9946" w14:paraId="7F65FB5E" w14:textId="77777777">
              <w:trPr>
                <w:trHeight w:val="300"/>
                <w:jc w:val="center"/>
              </w:trPr>
              <w:tc>
                <w:tcPr>
                  <w:tcW w:w="3834" w:type="dxa"/>
                  <w:tcBorders>
                    <w:top w:val="single" w:color="auto" w:sz="4" w:space="0"/>
                    <w:left w:val="single" w:color="auto" w:sz="4" w:space="0"/>
                    <w:bottom w:val="single" w:color="auto" w:sz="4" w:space="0"/>
                    <w:right w:val="single" w:color="auto" w:sz="4" w:space="0"/>
                  </w:tcBorders>
                  <w:tcMar>
                    <w:top w:w="80" w:type="dxa"/>
                    <w:left w:w="80" w:type="dxa"/>
                    <w:bottom w:w="80" w:type="dxa"/>
                    <w:right w:w="80" w:type="dxa"/>
                  </w:tcMar>
                </w:tcPr>
                <w:p w:rsidRPr="004F78D4" w:rsidR="00C94E15" w:rsidP="00C94E15" w:rsidRDefault="00C94E15" w14:paraId="476B099F"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Zona de protección y desarrollo de los recursos naturales renovables y del medio ambiente</w:t>
                  </w:r>
                </w:p>
              </w:tc>
              <w:tc>
                <w:tcPr>
                  <w:tcW w:w="5220" w:type="dxa"/>
                  <w:gridSpan w:val="2"/>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C94E15" w:rsidP="00C94E15" w:rsidRDefault="00C94E15" w14:paraId="705CEDCD"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  ___                             No: ___</w:t>
                  </w:r>
                </w:p>
                <w:p w:rsidRPr="004F78D4" w:rsidR="00C94E15" w:rsidP="00C94E15" w:rsidRDefault="00C94E15" w14:paraId="381BD7E5" w14:textId="77777777">
                  <w:pPr>
                    <w:pStyle w:val="Cuerpo"/>
                    <w:spacing w:after="0" w:line="240" w:lineRule="auto"/>
                    <w:ind w:left="360"/>
                    <w:jc w:val="both"/>
                    <w:rPr>
                      <w:rFonts w:ascii="Arial Narrow" w:hAnsi="Arial Narrow"/>
                      <w:color w:val="auto"/>
                      <w:sz w:val="20"/>
                      <w:szCs w:val="20"/>
                    </w:rPr>
                  </w:pPr>
                </w:p>
                <w:p w:rsidRPr="004F78D4" w:rsidR="00C94E15" w:rsidP="00C94E15" w:rsidRDefault="00C94E15" w14:paraId="1F3640F0"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Polígono #:</w:t>
                  </w:r>
                </w:p>
              </w:tc>
            </w:tr>
            <w:tr w:rsidRPr="004F78D4" w:rsidR="004F78D4" w:rsidTr="7A5E9946" w14:paraId="017BE558" w14:textId="77777777">
              <w:trPr>
                <w:trHeight w:val="300"/>
                <w:jc w:val="center"/>
              </w:trPr>
              <w:tc>
                <w:tcPr>
                  <w:tcW w:w="3834" w:type="dxa"/>
                  <w:tcBorders>
                    <w:top w:val="single" w:color="auto"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06695098"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Categoría de Manejo Propuesta:</w:t>
                  </w:r>
                </w:p>
                <w:p w:rsidRPr="004F78D4" w:rsidR="00C94E15" w:rsidP="00C94E15" w:rsidRDefault="00C94E15" w14:paraId="11458C0C"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(Marcar X)</w:t>
                  </w:r>
                </w:p>
              </w:tc>
              <w:tc>
                <w:tcPr>
                  <w:tcW w:w="5220" w:type="dxa"/>
                  <w:gridSpan w:val="2"/>
                  <w:tcBorders>
                    <w:top w:val="single" w:color="auto"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C94E15" w:rsidP="00C94E15" w:rsidRDefault="00C94E15" w14:paraId="341A5E02"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PNR:                 ___</w:t>
                  </w:r>
                </w:p>
                <w:p w:rsidRPr="004F78D4" w:rsidR="00C94E15" w:rsidP="00C94E15" w:rsidRDefault="00C94E15" w14:paraId="72954EA9"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 xml:space="preserve">DRMI:                </w:t>
                  </w:r>
                  <w:r w:rsidRPr="004F78D4">
                    <w:rPr>
                      <w:rFonts w:ascii="Arial Narrow" w:hAnsi="Arial Narrow"/>
                      <w:color w:val="auto"/>
                      <w:sz w:val="20"/>
                      <w:szCs w:val="20"/>
                      <w:u w:val="single"/>
                      <w:lang w:val="en-US"/>
                    </w:rPr>
                    <w:t>X</w:t>
                  </w:r>
                </w:p>
                <w:p w:rsidRPr="004F78D4" w:rsidR="00C94E15" w:rsidP="00C94E15" w:rsidRDefault="00C94E15" w14:paraId="64F7A4B9"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DCS:                ___</w:t>
                  </w:r>
                </w:p>
                <w:p w:rsidRPr="004F78D4" w:rsidR="00C94E15" w:rsidP="00C94E15" w:rsidRDefault="00C94E15" w14:paraId="0B774CD0"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RFP:                 ___</w:t>
                  </w:r>
                </w:p>
                <w:p w:rsidRPr="004F78D4" w:rsidR="00C94E15" w:rsidP="00C94E15" w:rsidRDefault="00C94E15" w14:paraId="7ACA87D9"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AR:                  ___</w:t>
                  </w:r>
                </w:p>
                <w:p w:rsidRPr="004F78D4" w:rsidR="00C94E15" w:rsidP="00C94E15" w:rsidRDefault="00C94E15" w14:paraId="46CA8A31"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RNSC:             ___</w:t>
                  </w:r>
                </w:p>
                <w:p w:rsidRPr="004F78D4" w:rsidR="00C94E15" w:rsidP="00C94E15" w:rsidRDefault="00C94E15" w14:paraId="6324451A"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Sin Definir:      ___</w:t>
                  </w:r>
                </w:p>
              </w:tc>
            </w:tr>
            <w:tr w:rsidRPr="004F78D4" w:rsidR="004F78D4" w:rsidTr="7A5E9946" w14:paraId="4F406981"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091A0DDB"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Administración/Autoridad Ambiental:</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C94E15" w:rsidP="00C94E15" w:rsidRDefault="00C94E15" w14:paraId="47923678"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Corporación Autónoma Regional para el Desarrollo Sostenible del Chocó - CODECHOCO</w:t>
                  </w:r>
                </w:p>
              </w:tc>
            </w:tr>
            <w:tr w:rsidRPr="004F78D4" w:rsidR="004F78D4" w:rsidTr="7A5E9946" w14:paraId="573EE6EC"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751C5C2B"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Extensión Área propuesta o declarada (ha):</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C94E15" w:rsidP="00C94E15" w:rsidRDefault="00C94E15" w14:paraId="5C08C372"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124.155,22</w:t>
                  </w:r>
                </w:p>
              </w:tc>
            </w:tr>
            <w:tr w:rsidRPr="004F78D4" w:rsidR="004F78D4" w:rsidTr="7A5E9946" w14:paraId="41770236"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232DC4E7"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Localización geográfica:</w:t>
                  </w:r>
                </w:p>
                <w:p w:rsidRPr="004F78D4" w:rsidR="00C94E15" w:rsidP="00C94E15" w:rsidRDefault="00C94E15" w14:paraId="2DE78B3D" w14:textId="77777777">
                  <w:pPr>
                    <w:pStyle w:val="Cuerpo"/>
                    <w:spacing w:after="0" w:line="240" w:lineRule="auto"/>
                    <w:rPr>
                      <w:rFonts w:ascii="Arial Narrow" w:hAnsi="Arial Narrow"/>
                      <w:color w:val="auto"/>
                      <w:sz w:val="20"/>
                      <w:szCs w:val="20"/>
                    </w:rPr>
                  </w:pP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C94E15" w:rsidP="00C94E15" w:rsidRDefault="00C94E15" w14:paraId="26D57B47"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Departamentos: Chocó</w:t>
                  </w:r>
                </w:p>
                <w:p w:rsidRPr="004F78D4" w:rsidR="00C94E15" w:rsidP="00C94E15" w:rsidRDefault="00C94E15" w14:paraId="66E71DA5"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Municipios: Juradó y Riosucio</w:t>
                  </w:r>
                </w:p>
                <w:p w:rsidRPr="004F78D4" w:rsidR="00C94E15" w:rsidP="00C94E15" w:rsidRDefault="00C94E15" w14:paraId="4B692E6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 xml:space="preserve">Subzona Hidrográfica: Río </w:t>
                  </w:r>
                  <w:proofErr w:type="spellStart"/>
                  <w:r w:rsidRPr="004F78D4">
                    <w:rPr>
                      <w:rFonts w:ascii="Arial Narrow" w:hAnsi="Arial Narrow"/>
                      <w:color w:val="auto"/>
                      <w:sz w:val="20"/>
                      <w:szCs w:val="20"/>
                    </w:rPr>
                    <w:t>Salaquí</w:t>
                  </w:r>
                  <w:proofErr w:type="spellEnd"/>
                  <w:r w:rsidRPr="004F78D4">
                    <w:rPr>
                      <w:rFonts w:ascii="Arial Narrow" w:hAnsi="Arial Narrow"/>
                      <w:color w:val="auto"/>
                      <w:sz w:val="20"/>
                      <w:szCs w:val="20"/>
                    </w:rPr>
                    <w:t xml:space="preserve"> y Otros directos Bajo Atrato y Directos Pacífico Frontera Panamá</w:t>
                  </w:r>
                </w:p>
                <w:p w:rsidRPr="004F78D4" w:rsidR="00C94E15" w:rsidP="00C94E15" w:rsidRDefault="00C94E15" w14:paraId="1D2577F0"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Otra información:</w:t>
                  </w:r>
                </w:p>
              </w:tc>
            </w:tr>
            <w:tr w:rsidRPr="004F78D4" w:rsidR="004F78D4" w:rsidTr="7A5E9946" w14:paraId="223D90B3"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0D9CAB29"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Información cartográfica:</w:t>
                  </w:r>
                </w:p>
                <w:p w:rsidRPr="004F78D4" w:rsidR="00C94E15" w:rsidP="00C94E15" w:rsidRDefault="00C94E15" w14:paraId="4E5EF9B1"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 xml:space="preserve"> (Marcar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C94E15" w:rsidP="00C94E15" w:rsidRDefault="00C94E15" w14:paraId="2C9DE52D"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Polígono de Referencia: ___</w:t>
                  </w:r>
                </w:p>
                <w:p w:rsidRPr="004F78D4" w:rsidR="00C94E15" w:rsidP="00C94E15" w:rsidRDefault="00C94E15" w14:paraId="406DBC1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Límite definido del área protegida a declarar</w:t>
                  </w:r>
                </w:p>
                <w:p w:rsidRPr="004F78D4" w:rsidR="00C94E15" w:rsidP="00C94E15" w:rsidRDefault="00C94E15" w14:paraId="4CD4FEBE"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o declarada:    _</w:t>
                  </w:r>
                  <w:r w:rsidRPr="004F78D4">
                    <w:rPr>
                      <w:rFonts w:ascii="Arial Narrow" w:hAnsi="Arial Narrow"/>
                      <w:color w:val="auto"/>
                      <w:sz w:val="20"/>
                      <w:szCs w:val="20"/>
                      <w:u w:val="single"/>
                    </w:rPr>
                    <w:t>x_</w:t>
                  </w:r>
                  <w:r w:rsidRPr="004F78D4">
                    <w:rPr>
                      <w:rFonts w:ascii="Arial Narrow" w:hAnsi="Arial Narrow"/>
                      <w:color w:val="auto"/>
                      <w:sz w:val="20"/>
                      <w:szCs w:val="20"/>
                    </w:rPr>
                    <w:t>__</w:t>
                  </w:r>
                </w:p>
              </w:tc>
            </w:tr>
            <w:tr w:rsidRPr="004F78D4" w:rsidR="004F78D4" w:rsidTr="7A5E9946" w14:paraId="4CC352E7"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2EE4D60E"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Límites geográficos:</w:t>
                  </w:r>
                </w:p>
                <w:p w:rsidRPr="004F78D4" w:rsidR="00C94E15" w:rsidP="00C94E15" w:rsidRDefault="00C94E15" w14:paraId="1BF4A550" w14:textId="77777777">
                  <w:pPr>
                    <w:pStyle w:val="Cuerpo"/>
                    <w:spacing w:after="0" w:line="240" w:lineRule="auto"/>
                    <w:rPr>
                      <w:rFonts w:ascii="Arial Narrow" w:hAnsi="Arial Narrow"/>
                      <w:color w:val="auto"/>
                      <w:sz w:val="20"/>
                      <w:szCs w:val="20"/>
                    </w:rPr>
                  </w:pPr>
                  <w:r w:rsidRPr="004F78D4">
                    <w:rPr>
                      <w:rFonts w:ascii="Arial Narrow" w:hAnsi="Arial Narrow"/>
                      <w:color w:val="auto"/>
                      <w:sz w:val="20"/>
                      <w:szCs w:val="20"/>
                    </w:rPr>
                    <w:t xml:space="preserve">(Describir puntos del polígono con coordenadas geográficas y anexar </w:t>
                  </w:r>
                  <w:proofErr w:type="spellStart"/>
                  <w:r w:rsidRPr="004F78D4">
                    <w:rPr>
                      <w:rFonts w:ascii="Arial Narrow" w:hAnsi="Arial Narrow"/>
                      <w:color w:val="auto"/>
                      <w:sz w:val="20"/>
                      <w:szCs w:val="20"/>
                    </w:rPr>
                    <w:t>shapefile</w:t>
                  </w:r>
                  <w:proofErr w:type="spellEnd"/>
                  <w:r w:rsidRPr="004F78D4">
                    <w:rPr>
                      <w:rFonts w:ascii="Arial Narrow" w:hAnsi="Arial Narrow"/>
                      <w:color w:val="auto"/>
                      <w:sz w:val="20"/>
                      <w:szCs w:val="20"/>
                    </w:rPr>
                    <w:t>)</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C94E15" w:rsidP="00C94E15" w:rsidRDefault="00C94E15" w14:paraId="1376B9D1" w14:textId="77777777">
                  <w:pPr>
                    <w:pStyle w:val="Cuerpo"/>
                    <w:spacing w:after="0" w:line="240" w:lineRule="auto"/>
                    <w:ind w:left="360"/>
                    <w:jc w:val="both"/>
                    <w:rPr>
                      <w:rFonts w:ascii="Arial Narrow" w:hAnsi="Arial Narrow"/>
                      <w:color w:val="auto"/>
                      <w:sz w:val="20"/>
                      <w:szCs w:val="20"/>
                    </w:rPr>
                  </w:pPr>
                </w:p>
              </w:tc>
            </w:tr>
            <w:tr w:rsidRPr="004F78D4" w:rsidR="004F78D4" w:rsidTr="7A5E9946" w14:paraId="2F389698" w14:textId="77777777">
              <w:trPr>
                <w:trHeight w:val="300"/>
                <w:jc w:val="center"/>
              </w:trPr>
              <w:tc>
                <w:tcPr>
                  <w:tcW w:w="905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tbl>
                  <w:tblPr>
                    <w:tblW w:w="0" w:type="auto"/>
                    <w:tblCellMar>
                      <w:top w:w="15" w:type="dxa"/>
                      <w:left w:w="15" w:type="dxa"/>
                      <w:bottom w:w="15" w:type="dxa"/>
                      <w:right w:w="15" w:type="dxa"/>
                    </w:tblCellMar>
                    <w:tblLook w:val="04A0" w:firstRow="1" w:lastRow="0" w:firstColumn="1" w:lastColumn="0" w:noHBand="0" w:noVBand="1"/>
                  </w:tblPr>
                  <w:tblGrid>
                    <w:gridCol w:w="735"/>
                    <w:gridCol w:w="306"/>
                    <w:gridCol w:w="2001"/>
                    <w:gridCol w:w="5734"/>
                  </w:tblGrid>
                  <w:tr w:rsidRPr="004F78D4" w:rsidR="004F78D4" w:rsidTr="7A5E9946" w14:paraId="78098772" w14:textId="77777777">
                    <w:trPr>
                      <w:trHeight w:val="300"/>
                    </w:trPr>
                    <w:tc>
                      <w:tcPr>
                        <w:tcW w:w="73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80" w:type="dxa"/>
                          <w:bottom w:w="100" w:type="dxa"/>
                          <w:right w:w="80" w:type="dxa"/>
                        </w:tcMar>
                        <w:hideMark/>
                      </w:tcPr>
                      <w:p w:rsidRPr="004F78D4" w:rsidR="00C94E15" w:rsidP="00C94E15" w:rsidRDefault="00C94E15" w14:paraId="7C5048CC" w14:textId="77777777">
                        <w:pPr>
                          <w:rPr>
                            <w:rFonts w:ascii="Arial Narrow" w:hAnsi="Arial Narrow" w:cs="Arial"/>
                            <w:b/>
                            <w:bCs/>
                            <w:sz w:val="20"/>
                            <w:szCs w:val="20"/>
                          </w:rPr>
                        </w:pPr>
                        <w:r w:rsidRPr="004F78D4">
                          <w:rPr>
                            <w:rFonts w:ascii="Arial Narrow" w:hAnsi="Arial Narrow" w:cs="Arial"/>
                            <w:b/>
                            <w:bCs/>
                            <w:sz w:val="20"/>
                            <w:szCs w:val="20"/>
                          </w:rPr>
                          <w:t>Punto</w:t>
                        </w:r>
                      </w:p>
                    </w:tc>
                    <w:tc>
                      <w:tcPr>
                        <w:tcW w:w="2307" w:type="dxa"/>
                        <w:gridSpan w:val="2"/>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80" w:type="dxa"/>
                          <w:bottom w:w="100" w:type="dxa"/>
                          <w:right w:w="80" w:type="dxa"/>
                        </w:tcMar>
                        <w:hideMark/>
                      </w:tcPr>
                      <w:p w:rsidRPr="004F78D4" w:rsidR="00C94E15" w:rsidP="00C94E15" w:rsidRDefault="00C94E15" w14:paraId="2F05B4FE" w14:textId="77777777">
                        <w:pPr>
                          <w:rPr>
                            <w:rFonts w:ascii="Arial Narrow" w:hAnsi="Arial Narrow" w:cs="Arial"/>
                            <w:b/>
                            <w:bCs/>
                            <w:sz w:val="20"/>
                            <w:szCs w:val="20"/>
                          </w:rPr>
                        </w:pPr>
                        <w:r w:rsidRPr="004F78D4">
                          <w:rPr>
                            <w:rFonts w:ascii="Arial Narrow" w:hAnsi="Arial Narrow" w:cs="Arial"/>
                            <w:b/>
                            <w:bCs/>
                            <w:sz w:val="20"/>
                            <w:szCs w:val="20"/>
                          </w:rPr>
                          <w:t>Coordenadas</w:t>
                        </w:r>
                      </w:p>
                    </w:tc>
                    <w:tc>
                      <w:tcPr>
                        <w:tcW w:w="5734"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80" w:type="dxa"/>
                          <w:bottom w:w="100" w:type="dxa"/>
                          <w:right w:w="80" w:type="dxa"/>
                        </w:tcMar>
                        <w:hideMark/>
                      </w:tcPr>
                      <w:p w:rsidRPr="004F78D4" w:rsidR="00C94E15" w:rsidP="00C94E15" w:rsidRDefault="00C94E15" w14:paraId="08FD49EC" w14:textId="77777777">
                        <w:pPr>
                          <w:rPr>
                            <w:rFonts w:ascii="Arial Narrow" w:hAnsi="Arial Narrow" w:cs="Arial"/>
                            <w:b/>
                            <w:bCs/>
                            <w:sz w:val="20"/>
                            <w:szCs w:val="20"/>
                          </w:rPr>
                        </w:pPr>
                        <w:r w:rsidRPr="004F78D4">
                          <w:rPr>
                            <w:rFonts w:ascii="Arial Narrow" w:hAnsi="Arial Narrow" w:cs="Arial"/>
                            <w:b/>
                            <w:bCs/>
                            <w:sz w:val="20"/>
                            <w:szCs w:val="20"/>
                          </w:rPr>
                          <w:t>Descripción</w:t>
                        </w:r>
                      </w:p>
                    </w:tc>
                  </w:tr>
                  <w:tr w:rsidRPr="004F78D4" w:rsidR="004F78D4" w:rsidTr="7A5E9946" w14:paraId="23DA80B5"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209E20C5" w14:textId="77777777">
                        <w:pPr>
                          <w:rPr>
                            <w:rFonts w:ascii="Arial Narrow" w:hAnsi="Arial Narrow" w:cs="Arial"/>
                            <w:sz w:val="20"/>
                            <w:szCs w:val="20"/>
                          </w:rPr>
                        </w:pPr>
                        <w:r w:rsidRPr="004F78D4">
                          <w:rPr>
                            <w:rFonts w:ascii="Arial Narrow" w:hAnsi="Arial Narrow" w:cs="Arial"/>
                            <w:sz w:val="20"/>
                            <w:szCs w:val="20"/>
                          </w:rPr>
                          <w:t>1</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6D5BDEE2"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78828294" w14:textId="77777777">
                        <w:pPr>
                          <w:rPr>
                            <w:rFonts w:ascii="Arial Narrow" w:hAnsi="Arial Narrow" w:cs="Arial"/>
                            <w:sz w:val="20"/>
                            <w:szCs w:val="20"/>
                          </w:rPr>
                        </w:pPr>
                        <w:r w:rsidRPr="004F78D4">
                          <w:rPr>
                            <w:rFonts w:ascii="Arial Narrow" w:hAnsi="Arial Narrow" w:cs="Arial"/>
                            <w:sz w:val="20"/>
                            <w:szCs w:val="20"/>
                          </w:rPr>
                          <w:t>7° 18’ 15,576”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41D858FC" w14:textId="77777777">
                        <w:pPr>
                          <w:rPr>
                            <w:rFonts w:ascii="Arial Narrow" w:hAnsi="Arial Narrow" w:cs="Arial"/>
                            <w:sz w:val="20"/>
                            <w:szCs w:val="20"/>
                          </w:rPr>
                        </w:pPr>
                        <w:r w:rsidRPr="004F78D4">
                          <w:rPr>
                            <w:rFonts w:ascii="Arial Narrow" w:hAnsi="Arial Narrow" w:cs="Arial"/>
                            <w:sz w:val="20"/>
                            <w:szCs w:val="20"/>
                          </w:rPr>
                          <w:t xml:space="preserve">El Polígono se inicia en el Punto 1, el cual se Ubica sobre el río </w:t>
                        </w:r>
                        <w:proofErr w:type="spellStart"/>
                        <w:r w:rsidRPr="004F78D4">
                          <w:rPr>
                            <w:rFonts w:ascii="Arial Narrow" w:hAnsi="Arial Narrow" w:cs="Arial"/>
                            <w:sz w:val="20"/>
                            <w:szCs w:val="20"/>
                          </w:rPr>
                          <w:t>Jampavadó</w:t>
                        </w:r>
                        <w:proofErr w:type="spellEnd"/>
                        <w:r w:rsidRPr="004F78D4">
                          <w:rPr>
                            <w:rFonts w:ascii="Arial Narrow" w:hAnsi="Arial Narrow" w:cs="Arial"/>
                            <w:sz w:val="20"/>
                            <w:szCs w:val="20"/>
                          </w:rPr>
                          <w:t xml:space="preserve"> y la línea limítrofe entre Colombia y Panamá.</w:t>
                        </w:r>
                      </w:p>
                    </w:tc>
                  </w:tr>
                  <w:tr w:rsidRPr="004F78D4" w:rsidR="004F78D4" w:rsidTr="7A5E9946" w14:paraId="3276D37B" w14:textId="77777777">
                    <w:trPr>
                      <w:trHeight w:val="300"/>
                    </w:trPr>
                    <w:tc>
                      <w:tcPr>
                        <w:tcW w:w="735" w:type="dxa"/>
                        <w:vMerge/>
                        <w:vAlign w:val="center"/>
                        <w:hideMark/>
                      </w:tcPr>
                      <w:p w:rsidRPr="004F78D4" w:rsidR="00C94E15" w:rsidP="00C94E15" w:rsidRDefault="00C94E15" w14:paraId="10886C55"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5CB0C4C8"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047A0693" w14:textId="77777777">
                        <w:pPr>
                          <w:rPr>
                            <w:rFonts w:ascii="Arial Narrow" w:hAnsi="Arial Narrow" w:cs="Arial"/>
                            <w:sz w:val="20"/>
                            <w:szCs w:val="20"/>
                          </w:rPr>
                        </w:pPr>
                        <w:r w:rsidRPr="004F78D4">
                          <w:rPr>
                            <w:rFonts w:ascii="Arial Narrow" w:hAnsi="Arial Narrow" w:cs="Arial"/>
                            <w:sz w:val="20"/>
                            <w:szCs w:val="20"/>
                          </w:rPr>
                          <w:t>77° 51’ 3,730” W</w:t>
                        </w:r>
                      </w:p>
                    </w:tc>
                    <w:tc>
                      <w:tcPr>
                        <w:tcW w:w="5734" w:type="dxa"/>
                        <w:vMerge/>
                        <w:vAlign w:val="center"/>
                        <w:hideMark/>
                      </w:tcPr>
                      <w:p w:rsidRPr="004F78D4" w:rsidR="00C94E15" w:rsidP="00C94E15" w:rsidRDefault="00C94E15" w14:paraId="585AE7AE" w14:textId="77777777">
                        <w:pPr>
                          <w:rPr>
                            <w:rFonts w:ascii="Arial Narrow" w:hAnsi="Arial Narrow" w:cs="Arial"/>
                            <w:sz w:val="20"/>
                            <w:szCs w:val="20"/>
                          </w:rPr>
                        </w:pPr>
                      </w:p>
                    </w:tc>
                  </w:tr>
                  <w:tr w:rsidRPr="004F78D4" w:rsidR="004F78D4" w:rsidTr="7A5E9946" w14:paraId="418393BF"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139BE449" w14:textId="77777777">
                        <w:pPr>
                          <w:rPr>
                            <w:rFonts w:ascii="Arial Narrow" w:hAnsi="Arial Narrow" w:cs="Arial"/>
                            <w:sz w:val="20"/>
                            <w:szCs w:val="20"/>
                          </w:rPr>
                        </w:pPr>
                        <w:r w:rsidRPr="004F78D4">
                          <w:rPr>
                            <w:rFonts w:ascii="Arial Narrow" w:hAnsi="Arial Narrow" w:cs="Arial"/>
                            <w:sz w:val="20"/>
                            <w:szCs w:val="20"/>
                          </w:rPr>
                          <w:t>2</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5E918CC0"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10D17F7D" w14:textId="77777777">
                        <w:pPr>
                          <w:rPr>
                            <w:rFonts w:ascii="Arial Narrow" w:hAnsi="Arial Narrow" w:cs="Arial"/>
                            <w:sz w:val="20"/>
                            <w:szCs w:val="20"/>
                          </w:rPr>
                        </w:pPr>
                        <w:r w:rsidRPr="004F78D4">
                          <w:rPr>
                            <w:rFonts w:ascii="Arial Narrow" w:hAnsi="Arial Narrow" w:cs="Arial"/>
                            <w:sz w:val="20"/>
                            <w:szCs w:val="20"/>
                          </w:rPr>
                          <w:t>7° 27’ 39,651”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50149ACD" w14:textId="77777777">
                        <w:pPr>
                          <w:rPr>
                            <w:rFonts w:ascii="Arial Narrow" w:hAnsi="Arial Narrow" w:cs="Arial"/>
                            <w:sz w:val="20"/>
                            <w:szCs w:val="20"/>
                          </w:rPr>
                        </w:pPr>
                        <w:r w:rsidRPr="004F78D4">
                          <w:rPr>
                            <w:rFonts w:ascii="Arial Narrow" w:hAnsi="Arial Narrow" w:cs="Arial"/>
                            <w:sz w:val="20"/>
                            <w:szCs w:val="20"/>
                          </w:rPr>
                          <w:t>Del punto 1 se traza línea recta de 18495,89 metros con azimut de 20°32’53.88” hasta el punto 2, ubicado sobre la línea limítrofe Colombia – Panamá</w:t>
                        </w:r>
                      </w:p>
                    </w:tc>
                  </w:tr>
                  <w:tr w:rsidRPr="004F78D4" w:rsidR="004F78D4" w:rsidTr="7A5E9946" w14:paraId="083873B0" w14:textId="77777777">
                    <w:trPr>
                      <w:trHeight w:val="300"/>
                    </w:trPr>
                    <w:tc>
                      <w:tcPr>
                        <w:tcW w:w="735" w:type="dxa"/>
                        <w:vMerge/>
                        <w:vAlign w:val="center"/>
                        <w:hideMark/>
                      </w:tcPr>
                      <w:p w:rsidRPr="004F78D4" w:rsidR="00C94E15" w:rsidP="00C94E15" w:rsidRDefault="00C94E15" w14:paraId="6FC7E817"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631FB529"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5275DB02" w14:textId="77777777">
                        <w:pPr>
                          <w:rPr>
                            <w:rFonts w:ascii="Arial Narrow" w:hAnsi="Arial Narrow" w:cs="Arial"/>
                            <w:sz w:val="20"/>
                            <w:szCs w:val="20"/>
                          </w:rPr>
                        </w:pPr>
                        <w:r w:rsidRPr="004F78D4">
                          <w:rPr>
                            <w:rFonts w:ascii="Arial Narrow" w:hAnsi="Arial Narrow" w:cs="Arial"/>
                            <w:sz w:val="20"/>
                            <w:szCs w:val="20"/>
                          </w:rPr>
                          <w:t>77° 47’ 33,000” W</w:t>
                        </w:r>
                      </w:p>
                    </w:tc>
                    <w:tc>
                      <w:tcPr>
                        <w:tcW w:w="5734" w:type="dxa"/>
                        <w:vMerge/>
                        <w:vAlign w:val="center"/>
                        <w:hideMark/>
                      </w:tcPr>
                      <w:p w:rsidRPr="004F78D4" w:rsidR="00C94E15" w:rsidP="00C94E15" w:rsidRDefault="00C94E15" w14:paraId="0E5FB1E6" w14:textId="77777777">
                        <w:pPr>
                          <w:rPr>
                            <w:rFonts w:ascii="Arial Narrow" w:hAnsi="Arial Narrow" w:cs="Arial"/>
                            <w:sz w:val="20"/>
                            <w:szCs w:val="20"/>
                          </w:rPr>
                        </w:pPr>
                      </w:p>
                    </w:tc>
                  </w:tr>
                  <w:tr w:rsidRPr="004F78D4" w:rsidR="004F78D4" w:rsidTr="7A5E9946" w14:paraId="165435BB"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78BAE413" w14:textId="77777777">
                        <w:pPr>
                          <w:rPr>
                            <w:rFonts w:ascii="Arial Narrow" w:hAnsi="Arial Narrow" w:cs="Arial"/>
                            <w:sz w:val="20"/>
                            <w:szCs w:val="20"/>
                          </w:rPr>
                        </w:pPr>
                        <w:r w:rsidRPr="004F78D4">
                          <w:rPr>
                            <w:rFonts w:ascii="Arial Narrow" w:hAnsi="Arial Narrow" w:cs="Arial"/>
                            <w:sz w:val="20"/>
                            <w:szCs w:val="20"/>
                          </w:rPr>
                          <w:t>3</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34CCB57F"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2C5BA813" w14:textId="77777777">
                        <w:pPr>
                          <w:rPr>
                            <w:rFonts w:ascii="Arial Narrow" w:hAnsi="Arial Narrow" w:cs="Arial"/>
                            <w:sz w:val="20"/>
                            <w:szCs w:val="20"/>
                          </w:rPr>
                        </w:pPr>
                        <w:r w:rsidRPr="004F78D4">
                          <w:rPr>
                            <w:rFonts w:ascii="Arial Narrow" w:hAnsi="Arial Narrow" w:cs="Arial"/>
                            <w:sz w:val="20"/>
                            <w:szCs w:val="20"/>
                          </w:rPr>
                          <w:t>7° 32’ 55,574”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534B99B2" w14:textId="77777777">
                        <w:pPr>
                          <w:rPr>
                            <w:rFonts w:ascii="Arial Narrow" w:hAnsi="Arial Narrow" w:cs="Arial"/>
                            <w:sz w:val="20"/>
                            <w:szCs w:val="20"/>
                          </w:rPr>
                        </w:pPr>
                        <w:r w:rsidRPr="004F78D4">
                          <w:rPr>
                            <w:rFonts w:ascii="Arial Narrow" w:hAnsi="Arial Narrow" w:cs="Arial"/>
                            <w:sz w:val="20"/>
                            <w:szCs w:val="20"/>
                          </w:rPr>
                          <w:t>Del punto 2, sobre el límite Colombia Panamá, se sigue por este límite en dirección noreste hasta el punto 3, ubicado arriba del nacimiento de afluente de la quebrada Tres Piedras.</w:t>
                        </w:r>
                      </w:p>
                    </w:tc>
                  </w:tr>
                  <w:tr w:rsidRPr="004F78D4" w:rsidR="004F78D4" w:rsidTr="7A5E9946" w14:paraId="3BE9A0AF" w14:textId="77777777">
                    <w:trPr>
                      <w:trHeight w:val="300"/>
                    </w:trPr>
                    <w:tc>
                      <w:tcPr>
                        <w:tcW w:w="735" w:type="dxa"/>
                        <w:vMerge/>
                        <w:vAlign w:val="center"/>
                        <w:hideMark/>
                      </w:tcPr>
                      <w:p w:rsidRPr="004F78D4" w:rsidR="00C94E15" w:rsidP="00C94E15" w:rsidRDefault="00C94E15" w14:paraId="379E0846"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44B027E4"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34F73417" w14:textId="77777777">
                        <w:pPr>
                          <w:rPr>
                            <w:rFonts w:ascii="Arial Narrow" w:hAnsi="Arial Narrow" w:cs="Arial"/>
                            <w:sz w:val="20"/>
                            <w:szCs w:val="20"/>
                          </w:rPr>
                        </w:pPr>
                        <w:r w:rsidRPr="004F78D4">
                          <w:rPr>
                            <w:rFonts w:ascii="Arial Narrow" w:hAnsi="Arial Narrow" w:cs="Arial"/>
                            <w:sz w:val="20"/>
                            <w:szCs w:val="20"/>
                          </w:rPr>
                          <w:t>77° 43’ 8,191” W</w:t>
                        </w:r>
                      </w:p>
                    </w:tc>
                    <w:tc>
                      <w:tcPr>
                        <w:tcW w:w="5734" w:type="dxa"/>
                        <w:vMerge/>
                        <w:vAlign w:val="center"/>
                        <w:hideMark/>
                      </w:tcPr>
                      <w:p w:rsidRPr="004F78D4" w:rsidR="00C94E15" w:rsidP="00C94E15" w:rsidRDefault="00C94E15" w14:paraId="0A961D2B" w14:textId="77777777">
                        <w:pPr>
                          <w:rPr>
                            <w:rFonts w:ascii="Arial Narrow" w:hAnsi="Arial Narrow" w:cs="Arial"/>
                            <w:sz w:val="20"/>
                            <w:szCs w:val="20"/>
                          </w:rPr>
                        </w:pPr>
                      </w:p>
                    </w:tc>
                  </w:tr>
                  <w:tr w:rsidRPr="004F78D4" w:rsidR="004F78D4" w:rsidTr="7A5E9946" w14:paraId="7F09B5E5"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0CC63DE8" w14:textId="77777777">
                        <w:pPr>
                          <w:rPr>
                            <w:rFonts w:ascii="Arial Narrow" w:hAnsi="Arial Narrow" w:cs="Arial"/>
                            <w:sz w:val="20"/>
                            <w:szCs w:val="20"/>
                          </w:rPr>
                        </w:pPr>
                        <w:r w:rsidRPr="004F78D4">
                          <w:rPr>
                            <w:rFonts w:ascii="Arial Narrow" w:hAnsi="Arial Narrow" w:cs="Arial"/>
                            <w:sz w:val="20"/>
                            <w:szCs w:val="20"/>
                          </w:rPr>
                          <w:t>4</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2C41A913"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6E0015CA" w14:textId="77777777">
                        <w:pPr>
                          <w:rPr>
                            <w:rFonts w:ascii="Arial Narrow" w:hAnsi="Arial Narrow" w:cs="Arial"/>
                            <w:sz w:val="20"/>
                            <w:szCs w:val="20"/>
                          </w:rPr>
                        </w:pPr>
                        <w:r w:rsidRPr="004F78D4">
                          <w:rPr>
                            <w:rFonts w:ascii="Arial Narrow" w:hAnsi="Arial Narrow" w:cs="Arial"/>
                            <w:sz w:val="20"/>
                            <w:szCs w:val="20"/>
                          </w:rPr>
                          <w:t>7° 33’ 47,079”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1450E910" w14:textId="77777777">
                        <w:pPr>
                          <w:rPr>
                            <w:rFonts w:ascii="Arial Narrow" w:hAnsi="Arial Narrow" w:cs="Arial"/>
                            <w:sz w:val="20"/>
                            <w:szCs w:val="20"/>
                          </w:rPr>
                        </w:pPr>
                        <w:r w:rsidRPr="004F78D4">
                          <w:rPr>
                            <w:rFonts w:ascii="Arial Narrow" w:hAnsi="Arial Narrow" w:cs="Arial"/>
                            <w:sz w:val="20"/>
                            <w:szCs w:val="20"/>
                          </w:rPr>
                          <w:t xml:space="preserve">Del punto 3, sobre el límite Colombia - Panamá, se desciende hasta el nacimiento de afluente de la quebrada Tres Piedras y de allí por este afluente hasta la desembocadura de la quebrada Tres Piedras al río </w:t>
                        </w:r>
                        <w:proofErr w:type="spellStart"/>
                        <w:r w:rsidRPr="004F78D4">
                          <w:rPr>
                            <w:rFonts w:ascii="Arial Narrow" w:hAnsi="Arial Narrow" w:cs="Arial"/>
                            <w:sz w:val="20"/>
                            <w:szCs w:val="20"/>
                          </w:rPr>
                          <w:t>Salaquí</w:t>
                        </w:r>
                        <w:proofErr w:type="spellEnd"/>
                        <w:r w:rsidRPr="004F78D4">
                          <w:rPr>
                            <w:rFonts w:ascii="Arial Narrow" w:hAnsi="Arial Narrow" w:cs="Arial"/>
                            <w:sz w:val="20"/>
                            <w:szCs w:val="20"/>
                          </w:rPr>
                          <w:t>, Punto 4.</w:t>
                        </w:r>
                      </w:p>
                    </w:tc>
                  </w:tr>
                  <w:tr w:rsidRPr="004F78D4" w:rsidR="004F78D4" w:rsidTr="7A5E9946" w14:paraId="1B4C9224" w14:textId="77777777">
                    <w:trPr>
                      <w:trHeight w:val="300"/>
                    </w:trPr>
                    <w:tc>
                      <w:tcPr>
                        <w:tcW w:w="735" w:type="dxa"/>
                        <w:vMerge/>
                        <w:vAlign w:val="center"/>
                        <w:hideMark/>
                      </w:tcPr>
                      <w:p w:rsidRPr="004F78D4" w:rsidR="00C94E15" w:rsidP="00C94E15" w:rsidRDefault="00C94E15" w14:paraId="3293FD0A"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725F435E"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4BA86C14" w14:textId="77777777">
                        <w:pPr>
                          <w:rPr>
                            <w:rFonts w:ascii="Arial Narrow" w:hAnsi="Arial Narrow" w:cs="Arial"/>
                            <w:sz w:val="20"/>
                            <w:szCs w:val="20"/>
                          </w:rPr>
                        </w:pPr>
                        <w:r w:rsidRPr="004F78D4">
                          <w:rPr>
                            <w:rFonts w:ascii="Arial Narrow" w:hAnsi="Arial Narrow" w:cs="Arial"/>
                            <w:sz w:val="20"/>
                            <w:szCs w:val="20"/>
                          </w:rPr>
                          <w:t>77° 41’ 50,181” W</w:t>
                        </w:r>
                      </w:p>
                    </w:tc>
                    <w:tc>
                      <w:tcPr>
                        <w:tcW w:w="5734" w:type="dxa"/>
                        <w:vMerge/>
                        <w:vAlign w:val="center"/>
                        <w:hideMark/>
                      </w:tcPr>
                      <w:p w:rsidRPr="004F78D4" w:rsidR="00C94E15" w:rsidP="00C94E15" w:rsidRDefault="00C94E15" w14:paraId="174709B8" w14:textId="77777777">
                        <w:pPr>
                          <w:rPr>
                            <w:rFonts w:ascii="Arial Narrow" w:hAnsi="Arial Narrow" w:cs="Arial"/>
                            <w:sz w:val="20"/>
                            <w:szCs w:val="20"/>
                          </w:rPr>
                        </w:pPr>
                      </w:p>
                    </w:tc>
                  </w:tr>
                  <w:tr w:rsidRPr="004F78D4" w:rsidR="004F78D4" w:rsidTr="7A5E9946" w14:paraId="199EF068" w14:textId="77777777">
                    <w:trPr>
                      <w:trHeight w:val="300"/>
                    </w:trPr>
                    <w:tc>
                      <w:tcPr>
                        <w:tcW w:w="735" w:type="dxa"/>
                        <w:vMerge w:val="restart"/>
                        <w:tcBorders>
                          <w:top w:val="single" w:color="000000" w:themeColor="text1" w:sz="8" w:space="0"/>
                          <w:left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638F2EB1" w14:textId="77777777">
                        <w:pPr>
                          <w:rPr>
                            <w:rFonts w:ascii="Arial Narrow" w:hAnsi="Arial Narrow" w:cs="Arial"/>
                            <w:sz w:val="20"/>
                            <w:szCs w:val="20"/>
                          </w:rPr>
                        </w:pPr>
                        <w:r w:rsidRPr="004F78D4">
                          <w:rPr>
                            <w:rFonts w:ascii="Arial Narrow" w:hAnsi="Arial Narrow" w:cs="Arial"/>
                            <w:sz w:val="20"/>
                            <w:szCs w:val="20"/>
                          </w:rPr>
                          <w:t>5</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06FF1E50"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043A86A8" w14:textId="77777777">
                        <w:pPr>
                          <w:rPr>
                            <w:rFonts w:ascii="Arial Narrow" w:hAnsi="Arial Narrow" w:cs="Arial"/>
                            <w:sz w:val="20"/>
                            <w:szCs w:val="20"/>
                          </w:rPr>
                        </w:pPr>
                        <w:r w:rsidRPr="004F78D4">
                          <w:rPr>
                            <w:rFonts w:ascii="Arial Narrow" w:hAnsi="Arial Narrow" w:cs="Arial"/>
                            <w:sz w:val="20"/>
                            <w:szCs w:val="20"/>
                          </w:rPr>
                          <w:t>7° 35’ 22,806” N</w:t>
                        </w:r>
                      </w:p>
                    </w:tc>
                    <w:tc>
                      <w:tcPr>
                        <w:tcW w:w="5734" w:type="dxa"/>
                        <w:vMerge w:val="restart"/>
                        <w:tcBorders>
                          <w:top w:val="single" w:color="000000" w:themeColor="text1" w:sz="8" w:space="0"/>
                          <w:left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544C9939" w14:textId="77777777">
                        <w:pPr>
                          <w:rPr>
                            <w:rFonts w:ascii="Arial Narrow" w:hAnsi="Arial Narrow" w:cs="Arial"/>
                            <w:sz w:val="20"/>
                            <w:szCs w:val="20"/>
                          </w:rPr>
                        </w:pPr>
                        <w:r w:rsidRPr="004F78D4">
                          <w:rPr>
                            <w:rFonts w:ascii="Arial Narrow" w:hAnsi="Arial Narrow" w:cs="Arial"/>
                            <w:sz w:val="20"/>
                            <w:szCs w:val="20"/>
                          </w:rPr>
                          <w:t xml:space="preserve">Del Punto 4 se sigue, aguas arriba, por el río </w:t>
                        </w:r>
                        <w:proofErr w:type="spellStart"/>
                        <w:r w:rsidRPr="004F78D4">
                          <w:rPr>
                            <w:rFonts w:ascii="Arial Narrow" w:hAnsi="Arial Narrow" w:cs="Arial"/>
                            <w:sz w:val="20"/>
                            <w:szCs w:val="20"/>
                          </w:rPr>
                          <w:t>Salaquí</w:t>
                        </w:r>
                        <w:proofErr w:type="spellEnd"/>
                        <w:r w:rsidRPr="004F78D4">
                          <w:rPr>
                            <w:rFonts w:ascii="Arial Narrow" w:hAnsi="Arial Narrow" w:cs="Arial"/>
                            <w:sz w:val="20"/>
                            <w:szCs w:val="20"/>
                          </w:rPr>
                          <w:t xml:space="preserve"> hasta la desembocadura de quebrada Sin Nombre en el río </w:t>
                        </w:r>
                        <w:proofErr w:type="spellStart"/>
                        <w:r w:rsidRPr="004F78D4">
                          <w:rPr>
                            <w:rFonts w:ascii="Arial Narrow" w:hAnsi="Arial Narrow" w:cs="Arial"/>
                            <w:sz w:val="20"/>
                            <w:szCs w:val="20"/>
                          </w:rPr>
                          <w:t>Salaquí</w:t>
                        </w:r>
                        <w:proofErr w:type="spellEnd"/>
                        <w:r w:rsidRPr="004F78D4">
                          <w:rPr>
                            <w:rFonts w:ascii="Arial Narrow" w:hAnsi="Arial Narrow" w:cs="Arial"/>
                            <w:sz w:val="20"/>
                            <w:szCs w:val="20"/>
                          </w:rPr>
                          <w:t>, Punto 5.</w:t>
                        </w:r>
                      </w:p>
                    </w:tc>
                  </w:tr>
                  <w:tr w:rsidRPr="004F78D4" w:rsidR="004F78D4" w:rsidTr="7A5E9946" w14:paraId="7EF1252C" w14:textId="77777777">
                    <w:trPr>
                      <w:trHeight w:val="300"/>
                    </w:trPr>
                    <w:tc>
                      <w:tcPr>
                        <w:tcW w:w="735" w:type="dxa"/>
                        <w:vMerge/>
                        <w:tcMar>
                          <w:top w:w="100" w:type="dxa"/>
                          <w:left w:w="80" w:type="dxa"/>
                          <w:bottom w:w="100" w:type="dxa"/>
                          <w:right w:w="80" w:type="dxa"/>
                        </w:tcMar>
                      </w:tcPr>
                      <w:p w:rsidRPr="004F78D4" w:rsidR="00C94E15" w:rsidP="00C94E15" w:rsidRDefault="00C94E15" w14:paraId="01799150"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2FC86123"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35434299" w14:textId="77777777">
                        <w:pPr>
                          <w:rPr>
                            <w:rFonts w:ascii="Arial Narrow" w:hAnsi="Arial Narrow" w:cs="Arial"/>
                            <w:sz w:val="20"/>
                            <w:szCs w:val="20"/>
                          </w:rPr>
                        </w:pPr>
                        <w:r w:rsidRPr="004F78D4">
                          <w:rPr>
                            <w:rFonts w:ascii="Arial Narrow" w:hAnsi="Arial Narrow" w:cs="Arial"/>
                            <w:sz w:val="20"/>
                            <w:szCs w:val="20"/>
                          </w:rPr>
                          <w:t>77° 41’ 24,267” W</w:t>
                        </w:r>
                      </w:p>
                    </w:tc>
                    <w:tc>
                      <w:tcPr>
                        <w:tcW w:w="5734" w:type="dxa"/>
                        <w:vMerge/>
                        <w:tcMar>
                          <w:top w:w="100" w:type="dxa"/>
                          <w:left w:w="80" w:type="dxa"/>
                          <w:bottom w:w="100" w:type="dxa"/>
                          <w:right w:w="80" w:type="dxa"/>
                        </w:tcMar>
                      </w:tcPr>
                      <w:p w:rsidRPr="004F78D4" w:rsidR="00C94E15" w:rsidP="00C94E15" w:rsidRDefault="00C94E15" w14:paraId="705EC67A" w14:textId="77777777">
                        <w:pPr>
                          <w:rPr>
                            <w:rFonts w:ascii="Arial Narrow" w:hAnsi="Arial Narrow" w:cs="Arial"/>
                            <w:sz w:val="20"/>
                            <w:szCs w:val="20"/>
                          </w:rPr>
                        </w:pPr>
                      </w:p>
                    </w:tc>
                  </w:tr>
                  <w:tr w:rsidRPr="004F78D4" w:rsidR="004F78D4" w:rsidTr="7A5E9946" w14:paraId="29ED122F"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042C1255" w14:textId="77777777">
                        <w:pPr>
                          <w:rPr>
                            <w:rFonts w:ascii="Arial Narrow" w:hAnsi="Arial Narrow" w:cs="Arial"/>
                            <w:sz w:val="20"/>
                            <w:szCs w:val="20"/>
                          </w:rPr>
                        </w:pPr>
                        <w:r w:rsidRPr="004F78D4">
                          <w:rPr>
                            <w:rFonts w:ascii="Arial Narrow" w:hAnsi="Arial Narrow" w:cs="Arial"/>
                            <w:sz w:val="20"/>
                            <w:szCs w:val="20"/>
                          </w:rPr>
                          <w:t>6</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29C7F868"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77918A17" w14:textId="77777777">
                        <w:pPr>
                          <w:rPr>
                            <w:rFonts w:ascii="Arial Narrow" w:hAnsi="Arial Narrow" w:cs="Arial"/>
                            <w:sz w:val="20"/>
                            <w:szCs w:val="20"/>
                          </w:rPr>
                        </w:pPr>
                        <w:r w:rsidRPr="004F78D4">
                          <w:rPr>
                            <w:rFonts w:ascii="Arial Narrow" w:hAnsi="Arial Narrow" w:cs="Arial"/>
                            <w:sz w:val="20"/>
                            <w:szCs w:val="20"/>
                          </w:rPr>
                          <w:t>7° 36’ 35,565”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256B8C2B" w14:textId="77777777">
                        <w:pPr>
                          <w:rPr>
                            <w:rFonts w:ascii="Arial Narrow" w:hAnsi="Arial Narrow" w:cs="Arial"/>
                            <w:sz w:val="20"/>
                            <w:szCs w:val="20"/>
                          </w:rPr>
                        </w:pPr>
                        <w:r w:rsidRPr="004F78D4">
                          <w:rPr>
                            <w:rFonts w:ascii="Arial Narrow" w:hAnsi="Arial Narrow" w:cs="Arial"/>
                            <w:sz w:val="20"/>
                            <w:szCs w:val="20"/>
                          </w:rPr>
                          <w:t>Del Punto 5 se sigue, aguas arriba, por la quebrada Sin Nombre hasta su nacimiento, Punto 6.</w:t>
                        </w:r>
                      </w:p>
                    </w:tc>
                  </w:tr>
                  <w:tr w:rsidRPr="004F78D4" w:rsidR="004F78D4" w:rsidTr="7A5E9946" w14:paraId="4DA5EBD1" w14:textId="77777777">
                    <w:trPr>
                      <w:trHeight w:val="300"/>
                    </w:trPr>
                    <w:tc>
                      <w:tcPr>
                        <w:tcW w:w="735" w:type="dxa"/>
                        <w:vMerge/>
                        <w:vAlign w:val="center"/>
                        <w:hideMark/>
                      </w:tcPr>
                      <w:p w:rsidRPr="004F78D4" w:rsidR="00C94E15" w:rsidP="00C94E15" w:rsidRDefault="00C94E15" w14:paraId="06DF5045"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40172D93"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543C3751" w14:textId="77777777">
                        <w:pPr>
                          <w:rPr>
                            <w:rFonts w:ascii="Arial Narrow" w:hAnsi="Arial Narrow" w:cs="Arial"/>
                            <w:sz w:val="20"/>
                            <w:szCs w:val="20"/>
                          </w:rPr>
                        </w:pPr>
                        <w:r w:rsidRPr="004F78D4">
                          <w:rPr>
                            <w:rFonts w:ascii="Arial Narrow" w:hAnsi="Arial Narrow" w:cs="Arial"/>
                            <w:sz w:val="20"/>
                            <w:szCs w:val="20"/>
                          </w:rPr>
                          <w:t>77° 39’ 58,664” W</w:t>
                        </w:r>
                      </w:p>
                    </w:tc>
                    <w:tc>
                      <w:tcPr>
                        <w:tcW w:w="5734" w:type="dxa"/>
                        <w:vMerge/>
                        <w:vAlign w:val="center"/>
                        <w:hideMark/>
                      </w:tcPr>
                      <w:p w:rsidRPr="004F78D4" w:rsidR="00C94E15" w:rsidP="00C94E15" w:rsidRDefault="00C94E15" w14:paraId="2523133E" w14:textId="77777777">
                        <w:pPr>
                          <w:rPr>
                            <w:rFonts w:ascii="Arial Narrow" w:hAnsi="Arial Narrow" w:cs="Arial"/>
                            <w:sz w:val="20"/>
                            <w:szCs w:val="20"/>
                          </w:rPr>
                        </w:pPr>
                      </w:p>
                    </w:tc>
                  </w:tr>
                  <w:tr w:rsidRPr="004F78D4" w:rsidR="004F78D4" w:rsidTr="7A5E9946" w14:paraId="7676BE7D"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715496E7" w14:textId="77777777">
                        <w:pPr>
                          <w:rPr>
                            <w:rFonts w:ascii="Arial Narrow" w:hAnsi="Arial Narrow" w:cs="Arial"/>
                            <w:sz w:val="20"/>
                            <w:szCs w:val="20"/>
                          </w:rPr>
                        </w:pPr>
                        <w:r w:rsidRPr="004F78D4">
                          <w:rPr>
                            <w:rFonts w:ascii="Arial Narrow" w:hAnsi="Arial Narrow" w:cs="Arial"/>
                            <w:sz w:val="20"/>
                            <w:szCs w:val="20"/>
                          </w:rPr>
                          <w:t>7</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552DFDEC"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6073370D" w14:textId="77777777">
                        <w:pPr>
                          <w:rPr>
                            <w:rFonts w:ascii="Arial Narrow" w:hAnsi="Arial Narrow" w:cs="Arial"/>
                            <w:sz w:val="20"/>
                            <w:szCs w:val="20"/>
                          </w:rPr>
                        </w:pPr>
                        <w:r w:rsidRPr="004F78D4">
                          <w:rPr>
                            <w:rFonts w:ascii="Arial Narrow" w:hAnsi="Arial Narrow" w:cs="Arial"/>
                            <w:sz w:val="20"/>
                            <w:szCs w:val="20"/>
                          </w:rPr>
                          <w:t>7° 37’ 58,702”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3F13D247" w14:textId="77777777">
                        <w:pPr>
                          <w:rPr>
                            <w:rFonts w:ascii="Arial Narrow" w:hAnsi="Arial Narrow" w:cs="Arial"/>
                            <w:sz w:val="20"/>
                            <w:szCs w:val="20"/>
                          </w:rPr>
                        </w:pPr>
                        <w:r w:rsidRPr="004F78D4">
                          <w:rPr>
                            <w:rFonts w:ascii="Arial Narrow" w:hAnsi="Arial Narrow" w:cs="Arial"/>
                            <w:sz w:val="20"/>
                            <w:szCs w:val="20"/>
                          </w:rPr>
                          <w:t xml:space="preserve">Del Punto 6, nacimiento de quebrada Sin nombre, se sigue por la divisoria de aguas entre las quebradas </w:t>
                        </w:r>
                        <w:proofErr w:type="spellStart"/>
                        <w:r w:rsidRPr="004F78D4">
                          <w:rPr>
                            <w:rFonts w:ascii="Arial Narrow" w:hAnsi="Arial Narrow" w:cs="Arial"/>
                            <w:sz w:val="20"/>
                            <w:szCs w:val="20"/>
                          </w:rPr>
                          <w:t>Yupe</w:t>
                        </w:r>
                        <w:proofErr w:type="spellEnd"/>
                        <w:r w:rsidRPr="004F78D4">
                          <w:rPr>
                            <w:rFonts w:ascii="Arial Narrow" w:hAnsi="Arial Narrow" w:cs="Arial"/>
                            <w:sz w:val="20"/>
                            <w:szCs w:val="20"/>
                          </w:rPr>
                          <w:t xml:space="preserve"> y Monos hasta llegar a punto sobre el límite internacional Colombia Panamá, Punto 7.</w:t>
                        </w:r>
                      </w:p>
                    </w:tc>
                  </w:tr>
                  <w:tr w:rsidRPr="004F78D4" w:rsidR="004F78D4" w:rsidTr="7A5E9946" w14:paraId="154DDB67" w14:textId="77777777">
                    <w:trPr>
                      <w:trHeight w:val="300"/>
                    </w:trPr>
                    <w:tc>
                      <w:tcPr>
                        <w:tcW w:w="735" w:type="dxa"/>
                        <w:vMerge/>
                        <w:vAlign w:val="center"/>
                        <w:hideMark/>
                      </w:tcPr>
                      <w:p w:rsidRPr="004F78D4" w:rsidR="00C94E15" w:rsidP="00C94E15" w:rsidRDefault="00C94E15" w14:paraId="4476B34D"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18C96E69"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029D7908" w14:textId="77777777">
                        <w:pPr>
                          <w:rPr>
                            <w:rFonts w:ascii="Arial Narrow" w:hAnsi="Arial Narrow" w:cs="Arial"/>
                            <w:sz w:val="20"/>
                            <w:szCs w:val="20"/>
                          </w:rPr>
                        </w:pPr>
                        <w:r w:rsidRPr="004F78D4">
                          <w:rPr>
                            <w:rFonts w:ascii="Arial Narrow" w:hAnsi="Arial Narrow" w:cs="Arial"/>
                            <w:sz w:val="20"/>
                            <w:szCs w:val="20"/>
                          </w:rPr>
                          <w:t>77° 38’ 36,632” W</w:t>
                        </w:r>
                      </w:p>
                    </w:tc>
                    <w:tc>
                      <w:tcPr>
                        <w:tcW w:w="5734" w:type="dxa"/>
                        <w:vMerge/>
                        <w:vAlign w:val="center"/>
                        <w:hideMark/>
                      </w:tcPr>
                      <w:p w:rsidRPr="004F78D4" w:rsidR="00C94E15" w:rsidP="00C94E15" w:rsidRDefault="00C94E15" w14:paraId="6E38D4F0" w14:textId="77777777">
                        <w:pPr>
                          <w:rPr>
                            <w:rFonts w:ascii="Arial Narrow" w:hAnsi="Arial Narrow" w:cs="Arial"/>
                            <w:sz w:val="20"/>
                            <w:szCs w:val="20"/>
                          </w:rPr>
                        </w:pPr>
                      </w:p>
                    </w:tc>
                  </w:tr>
                  <w:tr w:rsidRPr="004F78D4" w:rsidR="004F78D4" w:rsidTr="7A5E9946" w14:paraId="5414A52F"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66E6AB4C" w14:textId="77777777">
                        <w:pPr>
                          <w:rPr>
                            <w:rFonts w:ascii="Arial Narrow" w:hAnsi="Arial Narrow" w:cs="Arial"/>
                            <w:sz w:val="20"/>
                            <w:szCs w:val="20"/>
                          </w:rPr>
                        </w:pPr>
                        <w:r w:rsidRPr="004F78D4">
                          <w:rPr>
                            <w:rFonts w:ascii="Arial Narrow" w:hAnsi="Arial Narrow" w:cs="Arial"/>
                            <w:sz w:val="20"/>
                            <w:szCs w:val="20"/>
                          </w:rPr>
                          <w:t>8</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3A467B3F"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3CF2E44C" w14:textId="77777777">
                        <w:pPr>
                          <w:rPr>
                            <w:rFonts w:ascii="Arial Narrow" w:hAnsi="Arial Narrow" w:cs="Arial"/>
                            <w:sz w:val="20"/>
                            <w:szCs w:val="20"/>
                          </w:rPr>
                        </w:pPr>
                        <w:r w:rsidRPr="004F78D4">
                          <w:rPr>
                            <w:rFonts w:ascii="Arial Narrow" w:hAnsi="Arial Narrow" w:cs="Arial"/>
                            <w:sz w:val="20"/>
                            <w:szCs w:val="20"/>
                          </w:rPr>
                          <w:t>7° 34’ 30,339”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4D2D0B3B" w14:textId="77777777">
                        <w:pPr>
                          <w:rPr>
                            <w:rFonts w:ascii="Arial Narrow" w:hAnsi="Arial Narrow" w:cs="Arial"/>
                            <w:sz w:val="20"/>
                            <w:szCs w:val="20"/>
                          </w:rPr>
                        </w:pPr>
                        <w:r w:rsidRPr="004F78D4">
                          <w:rPr>
                            <w:rFonts w:ascii="Arial Narrow" w:hAnsi="Arial Narrow" w:cs="Arial"/>
                            <w:sz w:val="20"/>
                            <w:szCs w:val="20"/>
                          </w:rPr>
                          <w:t xml:space="preserve">Del Punto 7, ubicado sobre el límite internacional Colombia Panamá, se sigue por este límite en dirección sureste, en una distancia de 8320.9 metros hasta el inicio de la divisoria de aguas entre las quebradas </w:t>
                        </w:r>
                        <w:proofErr w:type="spellStart"/>
                        <w:r w:rsidRPr="004F78D4">
                          <w:rPr>
                            <w:rFonts w:ascii="Arial Narrow" w:hAnsi="Arial Narrow" w:cs="Arial"/>
                            <w:sz w:val="20"/>
                            <w:szCs w:val="20"/>
                          </w:rPr>
                          <w:t>Yupe</w:t>
                        </w:r>
                        <w:proofErr w:type="spellEnd"/>
                        <w:r w:rsidRPr="004F78D4">
                          <w:rPr>
                            <w:rFonts w:ascii="Arial Narrow" w:hAnsi="Arial Narrow" w:cs="Arial"/>
                            <w:sz w:val="20"/>
                            <w:szCs w:val="20"/>
                          </w:rPr>
                          <w:t xml:space="preserve"> y </w:t>
                        </w:r>
                        <w:proofErr w:type="spellStart"/>
                        <w:r w:rsidRPr="004F78D4">
                          <w:rPr>
                            <w:rFonts w:ascii="Arial Narrow" w:hAnsi="Arial Narrow" w:cs="Arial"/>
                            <w:sz w:val="20"/>
                            <w:szCs w:val="20"/>
                          </w:rPr>
                          <w:t>Montorrodó</w:t>
                        </w:r>
                        <w:proofErr w:type="spellEnd"/>
                        <w:r w:rsidRPr="004F78D4">
                          <w:rPr>
                            <w:rFonts w:ascii="Arial Narrow" w:hAnsi="Arial Narrow" w:cs="Arial"/>
                            <w:sz w:val="20"/>
                            <w:szCs w:val="20"/>
                          </w:rPr>
                          <w:t>, Punto 8.</w:t>
                        </w:r>
                      </w:p>
                    </w:tc>
                  </w:tr>
                  <w:tr w:rsidRPr="004F78D4" w:rsidR="004F78D4" w:rsidTr="7A5E9946" w14:paraId="206BDFA9" w14:textId="77777777">
                    <w:trPr>
                      <w:trHeight w:val="300"/>
                    </w:trPr>
                    <w:tc>
                      <w:tcPr>
                        <w:tcW w:w="735" w:type="dxa"/>
                        <w:vMerge/>
                        <w:vAlign w:val="center"/>
                        <w:hideMark/>
                      </w:tcPr>
                      <w:p w:rsidRPr="004F78D4" w:rsidR="00C94E15" w:rsidP="00C94E15" w:rsidRDefault="00C94E15" w14:paraId="3711D23E"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41BB6A04"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4DDEFEF5" w14:textId="77777777">
                        <w:pPr>
                          <w:rPr>
                            <w:rFonts w:ascii="Arial Narrow" w:hAnsi="Arial Narrow" w:cs="Arial"/>
                            <w:sz w:val="20"/>
                            <w:szCs w:val="20"/>
                          </w:rPr>
                        </w:pPr>
                        <w:r w:rsidRPr="004F78D4">
                          <w:rPr>
                            <w:rFonts w:ascii="Arial Narrow" w:hAnsi="Arial Narrow" w:cs="Arial"/>
                            <w:sz w:val="20"/>
                            <w:szCs w:val="20"/>
                          </w:rPr>
                          <w:t>77° 37’ 16,548” W</w:t>
                        </w:r>
                      </w:p>
                    </w:tc>
                    <w:tc>
                      <w:tcPr>
                        <w:tcW w:w="5734" w:type="dxa"/>
                        <w:vMerge/>
                        <w:vAlign w:val="center"/>
                        <w:hideMark/>
                      </w:tcPr>
                      <w:p w:rsidRPr="004F78D4" w:rsidR="00C94E15" w:rsidP="00C94E15" w:rsidRDefault="00C94E15" w14:paraId="7EE7DF3B" w14:textId="77777777">
                        <w:pPr>
                          <w:rPr>
                            <w:rFonts w:ascii="Arial Narrow" w:hAnsi="Arial Narrow" w:cs="Arial"/>
                            <w:sz w:val="20"/>
                            <w:szCs w:val="20"/>
                          </w:rPr>
                        </w:pPr>
                      </w:p>
                    </w:tc>
                  </w:tr>
                  <w:tr w:rsidRPr="004F78D4" w:rsidR="004F78D4" w:rsidTr="7A5E9946" w14:paraId="13944361"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6570085F" w14:textId="77777777">
                        <w:pPr>
                          <w:rPr>
                            <w:rFonts w:ascii="Arial Narrow" w:hAnsi="Arial Narrow" w:cs="Arial"/>
                            <w:sz w:val="20"/>
                            <w:szCs w:val="20"/>
                          </w:rPr>
                        </w:pPr>
                        <w:r w:rsidRPr="004F78D4">
                          <w:rPr>
                            <w:rFonts w:ascii="Arial Narrow" w:hAnsi="Arial Narrow" w:cs="Arial"/>
                            <w:sz w:val="20"/>
                            <w:szCs w:val="20"/>
                          </w:rPr>
                          <w:t>9</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15FE0446"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4CF6AA26" w14:textId="77777777">
                        <w:pPr>
                          <w:rPr>
                            <w:rFonts w:ascii="Arial Narrow" w:hAnsi="Arial Narrow" w:cs="Arial"/>
                            <w:sz w:val="20"/>
                            <w:szCs w:val="20"/>
                          </w:rPr>
                        </w:pPr>
                        <w:r w:rsidRPr="004F78D4">
                          <w:rPr>
                            <w:rFonts w:ascii="Arial Narrow" w:hAnsi="Arial Narrow" w:cs="Arial"/>
                            <w:sz w:val="20"/>
                            <w:szCs w:val="20"/>
                          </w:rPr>
                          <w:t>7° 27’ 25,713”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2DEA60E7" w14:textId="77777777">
                        <w:pPr>
                          <w:rPr>
                            <w:rFonts w:ascii="Arial Narrow" w:hAnsi="Arial Narrow" w:cs="Arial"/>
                            <w:sz w:val="20"/>
                            <w:szCs w:val="20"/>
                          </w:rPr>
                        </w:pPr>
                        <w:r w:rsidRPr="004F78D4">
                          <w:rPr>
                            <w:rFonts w:ascii="Arial Narrow" w:hAnsi="Arial Narrow" w:cs="Arial"/>
                            <w:sz w:val="20"/>
                            <w:szCs w:val="20"/>
                          </w:rPr>
                          <w:t xml:space="preserve">Del Punto 8, inicio de la divisoria de aguas entre las quebradas </w:t>
                        </w:r>
                        <w:proofErr w:type="spellStart"/>
                        <w:r w:rsidRPr="004F78D4">
                          <w:rPr>
                            <w:rFonts w:ascii="Arial Narrow" w:hAnsi="Arial Narrow" w:cs="Arial"/>
                            <w:sz w:val="20"/>
                            <w:szCs w:val="20"/>
                          </w:rPr>
                          <w:t>Yupe</w:t>
                        </w:r>
                        <w:proofErr w:type="spellEnd"/>
                        <w:r w:rsidRPr="004F78D4">
                          <w:rPr>
                            <w:rFonts w:ascii="Arial Narrow" w:hAnsi="Arial Narrow" w:cs="Arial"/>
                            <w:sz w:val="20"/>
                            <w:szCs w:val="20"/>
                          </w:rPr>
                          <w:t xml:space="preserve"> y </w:t>
                        </w:r>
                        <w:proofErr w:type="spellStart"/>
                        <w:r w:rsidRPr="004F78D4">
                          <w:rPr>
                            <w:rFonts w:ascii="Arial Narrow" w:hAnsi="Arial Narrow" w:cs="Arial"/>
                            <w:sz w:val="20"/>
                            <w:szCs w:val="20"/>
                          </w:rPr>
                          <w:t>Montorrodó</w:t>
                        </w:r>
                        <w:proofErr w:type="spellEnd"/>
                        <w:r w:rsidRPr="004F78D4">
                          <w:rPr>
                            <w:rFonts w:ascii="Arial Narrow" w:hAnsi="Arial Narrow" w:cs="Arial"/>
                            <w:sz w:val="20"/>
                            <w:szCs w:val="20"/>
                          </w:rPr>
                          <w:t xml:space="preserve">, se sigue por esta </w:t>
                        </w:r>
                        <w:proofErr w:type="spellStart"/>
                        <w:r w:rsidRPr="004F78D4">
                          <w:rPr>
                            <w:rFonts w:ascii="Arial Narrow" w:hAnsi="Arial Narrow" w:cs="Arial"/>
                            <w:sz w:val="20"/>
                            <w:szCs w:val="20"/>
                          </w:rPr>
                          <w:t>divisoría</w:t>
                        </w:r>
                        <w:proofErr w:type="spellEnd"/>
                        <w:r w:rsidRPr="004F78D4">
                          <w:rPr>
                            <w:rFonts w:ascii="Arial Narrow" w:hAnsi="Arial Narrow" w:cs="Arial"/>
                            <w:sz w:val="20"/>
                            <w:szCs w:val="20"/>
                          </w:rPr>
                          <w:t xml:space="preserve"> hasta caer a la desembocadura de la quebrada </w:t>
                        </w:r>
                        <w:proofErr w:type="spellStart"/>
                        <w:r w:rsidRPr="004F78D4">
                          <w:rPr>
                            <w:rFonts w:ascii="Arial Narrow" w:hAnsi="Arial Narrow" w:cs="Arial"/>
                            <w:sz w:val="20"/>
                            <w:szCs w:val="20"/>
                          </w:rPr>
                          <w:t>Himanaró</w:t>
                        </w:r>
                        <w:proofErr w:type="spellEnd"/>
                        <w:r w:rsidRPr="004F78D4">
                          <w:rPr>
                            <w:rFonts w:ascii="Arial Narrow" w:hAnsi="Arial Narrow" w:cs="Arial"/>
                            <w:sz w:val="20"/>
                            <w:szCs w:val="20"/>
                          </w:rPr>
                          <w:t xml:space="preserve"> en la quebrada </w:t>
                        </w:r>
                        <w:proofErr w:type="spellStart"/>
                        <w:r w:rsidRPr="004F78D4">
                          <w:rPr>
                            <w:rFonts w:ascii="Arial Narrow" w:hAnsi="Arial Narrow" w:cs="Arial"/>
                            <w:sz w:val="20"/>
                            <w:szCs w:val="20"/>
                          </w:rPr>
                          <w:t>Montorrodó</w:t>
                        </w:r>
                        <w:proofErr w:type="spellEnd"/>
                        <w:r w:rsidRPr="004F78D4">
                          <w:rPr>
                            <w:rFonts w:ascii="Arial Narrow" w:hAnsi="Arial Narrow" w:cs="Arial"/>
                            <w:sz w:val="20"/>
                            <w:szCs w:val="20"/>
                          </w:rPr>
                          <w:t>, Punto 9.</w:t>
                        </w:r>
                      </w:p>
                    </w:tc>
                  </w:tr>
                  <w:tr w:rsidRPr="004F78D4" w:rsidR="004F78D4" w:rsidTr="7A5E9946" w14:paraId="6958950D" w14:textId="77777777">
                    <w:trPr>
                      <w:trHeight w:val="300"/>
                    </w:trPr>
                    <w:tc>
                      <w:tcPr>
                        <w:tcW w:w="735" w:type="dxa"/>
                        <w:vMerge/>
                        <w:vAlign w:val="center"/>
                        <w:hideMark/>
                      </w:tcPr>
                      <w:p w:rsidRPr="004F78D4" w:rsidR="00C94E15" w:rsidP="00C94E15" w:rsidRDefault="00C94E15" w14:paraId="39E9A253"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53052BEF"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08734B3E" w14:textId="77777777">
                        <w:pPr>
                          <w:rPr>
                            <w:rFonts w:ascii="Arial Narrow" w:hAnsi="Arial Narrow" w:cs="Arial"/>
                            <w:sz w:val="20"/>
                            <w:szCs w:val="20"/>
                          </w:rPr>
                        </w:pPr>
                        <w:r w:rsidRPr="004F78D4">
                          <w:rPr>
                            <w:rFonts w:ascii="Arial Narrow" w:hAnsi="Arial Narrow" w:cs="Arial"/>
                            <w:sz w:val="20"/>
                            <w:szCs w:val="20"/>
                          </w:rPr>
                          <w:t>77° 38’ 24,565” W</w:t>
                        </w:r>
                      </w:p>
                    </w:tc>
                    <w:tc>
                      <w:tcPr>
                        <w:tcW w:w="5734" w:type="dxa"/>
                        <w:vMerge/>
                        <w:vAlign w:val="center"/>
                        <w:hideMark/>
                      </w:tcPr>
                      <w:p w:rsidRPr="004F78D4" w:rsidR="00C94E15" w:rsidP="00C94E15" w:rsidRDefault="00C94E15" w14:paraId="4A1A2DB7" w14:textId="77777777">
                        <w:pPr>
                          <w:rPr>
                            <w:rFonts w:ascii="Arial Narrow" w:hAnsi="Arial Narrow" w:cs="Arial"/>
                            <w:sz w:val="20"/>
                            <w:szCs w:val="20"/>
                          </w:rPr>
                        </w:pPr>
                      </w:p>
                    </w:tc>
                  </w:tr>
                  <w:tr w:rsidRPr="004F78D4" w:rsidR="004F78D4" w:rsidTr="7A5E9946" w14:paraId="566CBD9B"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065B102F" w14:textId="77777777">
                        <w:pPr>
                          <w:rPr>
                            <w:rFonts w:ascii="Arial Narrow" w:hAnsi="Arial Narrow" w:cs="Arial"/>
                            <w:sz w:val="20"/>
                            <w:szCs w:val="20"/>
                          </w:rPr>
                        </w:pPr>
                        <w:r w:rsidRPr="004F78D4">
                          <w:rPr>
                            <w:rFonts w:ascii="Arial Narrow" w:hAnsi="Arial Narrow" w:cs="Arial"/>
                            <w:sz w:val="20"/>
                            <w:szCs w:val="20"/>
                          </w:rPr>
                          <w:t>10</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6E88833C"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061F7C6D" w14:textId="77777777">
                        <w:pPr>
                          <w:rPr>
                            <w:rFonts w:ascii="Arial Narrow" w:hAnsi="Arial Narrow" w:cs="Arial"/>
                            <w:sz w:val="20"/>
                            <w:szCs w:val="20"/>
                          </w:rPr>
                        </w:pPr>
                        <w:r w:rsidRPr="004F78D4">
                          <w:rPr>
                            <w:rFonts w:ascii="Arial Narrow" w:hAnsi="Arial Narrow" w:cs="Arial"/>
                            <w:sz w:val="20"/>
                            <w:szCs w:val="20"/>
                          </w:rPr>
                          <w:t>7° 25’ 17,633”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00F51D2B" w14:textId="77777777">
                        <w:pPr>
                          <w:rPr>
                            <w:rFonts w:ascii="Arial Narrow" w:hAnsi="Arial Narrow" w:cs="Arial"/>
                            <w:sz w:val="20"/>
                            <w:szCs w:val="20"/>
                          </w:rPr>
                        </w:pPr>
                        <w:r w:rsidRPr="004F78D4">
                          <w:rPr>
                            <w:rFonts w:ascii="Arial Narrow" w:hAnsi="Arial Narrow" w:cs="Arial"/>
                            <w:sz w:val="20"/>
                            <w:szCs w:val="20"/>
                          </w:rPr>
                          <w:t xml:space="preserve">Del Punto 9, desembocadura de la quebrada </w:t>
                        </w:r>
                        <w:proofErr w:type="spellStart"/>
                        <w:r w:rsidRPr="004F78D4">
                          <w:rPr>
                            <w:rFonts w:ascii="Arial Narrow" w:hAnsi="Arial Narrow" w:cs="Arial"/>
                            <w:sz w:val="20"/>
                            <w:szCs w:val="20"/>
                          </w:rPr>
                          <w:t>Himanaró</w:t>
                        </w:r>
                        <w:proofErr w:type="spellEnd"/>
                        <w:r w:rsidRPr="004F78D4">
                          <w:rPr>
                            <w:rFonts w:ascii="Arial Narrow" w:hAnsi="Arial Narrow" w:cs="Arial"/>
                            <w:sz w:val="20"/>
                            <w:szCs w:val="20"/>
                          </w:rPr>
                          <w:t xml:space="preserve"> a la quebrada </w:t>
                        </w:r>
                        <w:proofErr w:type="spellStart"/>
                        <w:r w:rsidRPr="004F78D4">
                          <w:rPr>
                            <w:rFonts w:ascii="Arial Narrow" w:hAnsi="Arial Narrow" w:cs="Arial"/>
                            <w:sz w:val="20"/>
                            <w:szCs w:val="20"/>
                          </w:rPr>
                          <w:t>Montorrodó</w:t>
                        </w:r>
                        <w:proofErr w:type="spellEnd"/>
                        <w:r w:rsidRPr="004F78D4">
                          <w:rPr>
                            <w:rFonts w:ascii="Arial Narrow" w:hAnsi="Arial Narrow" w:cs="Arial"/>
                            <w:sz w:val="20"/>
                            <w:szCs w:val="20"/>
                          </w:rPr>
                          <w:t xml:space="preserve">, se sigue por la quebrada </w:t>
                        </w:r>
                        <w:proofErr w:type="spellStart"/>
                        <w:r w:rsidRPr="004F78D4">
                          <w:rPr>
                            <w:rFonts w:ascii="Arial Narrow" w:hAnsi="Arial Narrow" w:cs="Arial"/>
                            <w:sz w:val="20"/>
                            <w:szCs w:val="20"/>
                          </w:rPr>
                          <w:t>Himanaró</w:t>
                        </w:r>
                        <w:proofErr w:type="spellEnd"/>
                        <w:r w:rsidRPr="004F78D4">
                          <w:rPr>
                            <w:rFonts w:ascii="Arial Narrow" w:hAnsi="Arial Narrow" w:cs="Arial"/>
                            <w:sz w:val="20"/>
                            <w:szCs w:val="20"/>
                          </w:rPr>
                          <w:t xml:space="preserve"> hasta su nacimiento, Punto 10.</w:t>
                        </w:r>
                      </w:p>
                    </w:tc>
                  </w:tr>
                  <w:tr w:rsidRPr="004F78D4" w:rsidR="004F78D4" w:rsidTr="7A5E9946" w14:paraId="611D86CE" w14:textId="77777777">
                    <w:trPr>
                      <w:trHeight w:val="300"/>
                    </w:trPr>
                    <w:tc>
                      <w:tcPr>
                        <w:tcW w:w="735" w:type="dxa"/>
                        <w:vMerge/>
                        <w:vAlign w:val="center"/>
                        <w:hideMark/>
                      </w:tcPr>
                      <w:p w:rsidRPr="004F78D4" w:rsidR="00C94E15" w:rsidP="00C94E15" w:rsidRDefault="00C94E15" w14:paraId="24B2CBFD"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7A485E55"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4557D046" w14:textId="77777777">
                        <w:pPr>
                          <w:rPr>
                            <w:rFonts w:ascii="Arial Narrow" w:hAnsi="Arial Narrow" w:cs="Arial"/>
                            <w:sz w:val="20"/>
                            <w:szCs w:val="20"/>
                          </w:rPr>
                        </w:pPr>
                        <w:r w:rsidRPr="004F78D4">
                          <w:rPr>
                            <w:rFonts w:ascii="Arial Narrow" w:hAnsi="Arial Narrow" w:cs="Arial"/>
                            <w:sz w:val="20"/>
                            <w:szCs w:val="20"/>
                          </w:rPr>
                          <w:t>77° 36’ 25,553” W</w:t>
                        </w:r>
                      </w:p>
                    </w:tc>
                    <w:tc>
                      <w:tcPr>
                        <w:tcW w:w="5734" w:type="dxa"/>
                        <w:vMerge/>
                        <w:vAlign w:val="center"/>
                        <w:hideMark/>
                      </w:tcPr>
                      <w:p w:rsidRPr="004F78D4" w:rsidR="00C94E15" w:rsidP="00C94E15" w:rsidRDefault="00C94E15" w14:paraId="54DDEEC3" w14:textId="77777777">
                        <w:pPr>
                          <w:rPr>
                            <w:rFonts w:ascii="Arial Narrow" w:hAnsi="Arial Narrow" w:cs="Arial"/>
                            <w:sz w:val="20"/>
                            <w:szCs w:val="20"/>
                          </w:rPr>
                        </w:pPr>
                      </w:p>
                    </w:tc>
                  </w:tr>
                  <w:tr w:rsidRPr="004F78D4" w:rsidR="004F78D4" w:rsidTr="7A5E9946" w14:paraId="785D9D4C"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44C9701E" w14:textId="77777777">
                        <w:pPr>
                          <w:rPr>
                            <w:rFonts w:ascii="Arial Narrow" w:hAnsi="Arial Narrow" w:cs="Arial"/>
                            <w:sz w:val="20"/>
                            <w:szCs w:val="20"/>
                          </w:rPr>
                        </w:pPr>
                        <w:r w:rsidRPr="004F78D4">
                          <w:rPr>
                            <w:rFonts w:ascii="Arial Narrow" w:hAnsi="Arial Narrow" w:cs="Arial"/>
                            <w:sz w:val="20"/>
                            <w:szCs w:val="20"/>
                          </w:rPr>
                          <w:t>11</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7EDEFC39"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4B7F01EE" w14:textId="77777777">
                        <w:pPr>
                          <w:rPr>
                            <w:rFonts w:ascii="Arial Narrow" w:hAnsi="Arial Narrow" w:cs="Arial"/>
                            <w:sz w:val="20"/>
                            <w:szCs w:val="20"/>
                          </w:rPr>
                        </w:pPr>
                        <w:r w:rsidRPr="004F78D4">
                          <w:rPr>
                            <w:rFonts w:ascii="Arial Narrow" w:hAnsi="Arial Narrow" w:cs="Arial"/>
                            <w:sz w:val="20"/>
                            <w:szCs w:val="20"/>
                          </w:rPr>
                          <w:t>7° 23’ 42,315”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6279DE9A" w14:textId="77777777">
                        <w:pPr>
                          <w:rPr>
                            <w:rFonts w:ascii="Arial Narrow" w:hAnsi="Arial Narrow" w:cs="Arial"/>
                            <w:sz w:val="20"/>
                            <w:szCs w:val="20"/>
                          </w:rPr>
                        </w:pPr>
                        <w:r w:rsidRPr="004F78D4">
                          <w:rPr>
                            <w:rFonts w:ascii="Arial Narrow" w:hAnsi="Arial Narrow" w:cs="Arial"/>
                            <w:sz w:val="20"/>
                            <w:szCs w:val="20"/>
                          </w:rPr>
                          <w:t xml:space="preserve">Del Punto 10, nacimiento de la quebrada </w:t>
                        </w:r>
                        <w:proofErr w:type="spellStart"/>
                        <w:r w:rsidRPr="004F78D4">
                          <w:rPr>
                            <w:rFonts w:ascii="Arial Narrow" w:hAnsi="Arial Narrow" w:cs="Arial"/>
                            <w:sz w:val="20"/>
                            <w:szCs w:val="20"/>
                          </w:rPr>
                          <w:t>Himanaró</w:t>
                        </w:r>
                        <w:proofErr w:type="spellEnd"/>
                        <w:r w:rsidRPr="004F78D4">
                          <w:rPr>
                            <w:rFonts w:ascii="Arial Narrow" w:hAnsi="Arial Narrow" w:cs="Arial"/>
                            <w:sz w:val="20"/>
                            <w:szCs w:val="20"/>
                          </w:rPr>
                          <w:t>, se continua hacia arriba hasta la divisoria de aguas y de allí, por esta divisoria hasta llegar al nacimiento de quebrada Sin Nombre, Punto 11</w:t>
                        </w:r>
                      </w:p>
                    </w:tc>
                  </w:tr>
                  <w:tr w:rsidRPr="004F78D4" w:rsidR="004F78D4" w:rsidTr="7A5E9946" w14:paraId="6E2AE368" w14:textId="77777777">
                    <w:trPr>
                      <w:trHeight w:val="300"/>
                    </w:trPr>
                    <w:tc>
                      <w:tcPr>
                        <w:tcW w:w="735" w:type="dxa"/>
                        <w:vMerge/>
                        <w:vAlign w:val="center"/>
                        <w:hideMark/>
                      </w:tcPr>
                      <w:p w:rsidRPr="004F78D4" w:rsidR="00C94E15" w:rsidP="00C94E15" w:rsidRDefault="00C94E15" w14:paraId="3A686745"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524E82E1"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28FFD026" w14:textId="77777777">
                        <w:pPr>
                          <w:rPr>
                            <w:rFonts w:ascii="Arial Narrow" w:hAnsi="Arial Narrow" w:cs="Arial"/>
                            <w:sz w:val="20"/>
                            <w:szCs w:val="20"/>
                          </w:rPr>
                        </w:pPr>
                        <w:r w:rsidRPr="004F78D4">
                          <w:rPr>
                            <w:rFonts w:ascii="Arial Narrow" w:hAnsi="Arial Narrow" w:cs="Arial"/>
                            <w:sz w:val="20"/>
                            <w:szCs w:val="20"/>
                          </w:rPr>
                          <w:t>77° 35’ 27,237” W</w:t>
                        </w:r>
                      </w:p>
                    </w:tc>
                    <w:tc>
                      <w:tcPr>
                        <w:tcW w:w="5734" w:type="dxa"/>
                        <w:vMerge/>
                        <w:vAlign w:val="center"/>
                        <w:hideMark/>
                      </w:tcPr>
                      <w:p w:rsidRPr="004F78D4" w:rsidR="00C94E15" w:rsidP="00C94E15" w:rsidRDefault="00C94E15" w14:paraId="78E1168C" w14:textId="77777777">
                        <w:pPr>
                          <w:rPr>
                            <w:rFonts w:ascii="Arial Narrow" w:hAnsi="Arial Narrow" w:cs="Arial"/>
                            <w:sz w:val="20"/>
                            <w:szCs w:val="20"/>
                          </w:rPr>
                        </w:pPr>
                      </w:p>
                    </w:tc>
                  </w:tr>
                  <w:tr w:rsidRPr="004F78D4" w:rsidR="004F78D4" w:rsidTr="7A5E9946" w14:paraId="064F29B1"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7E62F202" w14:textId="77777777">
                        <w:pPr>
                          <w:rPr>
                            <w:rFonts w:ascii="Arial Narrow" w:hAnsi="Arial Narrow" w:cs="Arial"/>
                            <w:sz w:val="20"/>
                            <w:szCs w:val="20"/>
                          </w:rPr>
                        </w:pPr>
                        <w:r w:rsidRPr="004F78D4">
                          <w:rPr>
                            <w:rFonts w:ascii="Arial Narrow" w:hAnsi="Arial Narrow" w:cs="Arial"/>
                            <w:sz w:val="20"/>
                            <w:szCs w:val="20"/>
                          </w:rPr>
                          <w:t>12</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34EB1FDA"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3B31C20A" w14:textId="77777777">
                        <w:pPr>
                          <w:rPr>
                            <w:rFonts w:ascii="Arial Narrow" w:hAnsi="Arial Narrow" w:cs="Arial"/>
                            <w:sz w:val="20"/>
                            <w:szCs w:val="20"/>
                          </w:rPr>
                        </w:pPr>
                        <w:r w:rsidRPr="004F78D4">
                          <w:rPr>
                            <w:rFonts w:ascii="Arial Narrow" w:hAnsi="Arial Narrow" w:cs="Arial"/>
                            <w:sz w:val="20"/>
                            <w:szCs w:val="20"/>
                          </w:rPr>
                          <w:t>7° 22’ 52,554”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7EEDDD49" w14:textId="77777777">
                        <w:pPr>
                          <w:rPr>
                            <w:rFonts w:ascii="Arial Narrow" w:hAnsi="Arial Narrow" w:cs="Arial"/>
                            <w:sz w:val="20"/>
                            <w:szCs w:val="20"/>
                          </w:rPr>
                        </w:pPr>
                        <w:r w:rsidRPr="004F78D4">
                          <w:rPr>
                            <w:rFonts w:ascii="Arial Narrow" w:hAnsi="Arial Narrow" w:cs="Arial"/>
                            <w:sz w:val="20"/>
                            <w:szCs w:val="20"/>
                          </w:rPr>
                          <w:t xml:space="preserve">Del Punto 11, Nacimiento de quebrada Sin Nombre y afluente del río </w:t>
                        </w:r>
                        <w:proofErr w:type="spellStart"/>
                        <w:r w:rsidRPr="004F78D4">
                          <w:rPr>
                            <w:rFonts w:ascii="Arial Narrow" w:hAnsi="Arial Narrow" w:cs="Arial"/>
                            <w:sz w:val="20"/>
                            <w:szCs w:val="20"/>
                          </w:rPr>
                          <w:t>Salaquí</w:t>
                        </w:r>
                        <w:proofErr w:type="spellEnd"/>
                        <w:r w:rsidRPr="004F78D4">
                          <w:rPr>
                            <w:rFonts w:ascii="Arial Narrow" w:hAnsi="Arial Narrow" w:cs="Arial"/>
                            <w:sz w:val="20"/>
                            <w:szCs w:val="20"/>
                          </w:rPr>
                          <w:t>, bajamos por esta quebrada hasta su desembocadura, Punto 12.</w:t>
                        </w:r>
                      </w:p>
                    </w:tc>
                  </w:tr>
                  <w:tr w:rsidRPr="004F78D4" w:rsidR="004F78D4" w:rsidTr="7A5E9946" w14:paraId="18FB2AAB" w14:textId="77777777">
                    <w:trPr>
                      <w:trHeight w:val="300"/>
                    </w:trPr>
                    <w:tc>
                      <w:tcPr>
                        <w:tcW w:w="735" w:type="dxa"/>
                        <w:vMerge/>
                        <w:vAlign w:val="center"/>
                        <w:hideMark/>
                      </w:tcPr>
                      <w:p w:rsidRPr="004F78D4" w:rsidR="00C94E15" w:rsidP="00C94E15" w:rsidRDefault="00C94E15" w14:paraId="25FF1BA2"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46D3CF65"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46C842B6" w14:textId="77777777">
                        <w:pPr>
                          <w:rPr>
                            <w:rFonts w:ascii="Arial Narrow" w:hAnsi="Arial Narrow" w:cs="Arial"/>
                            <w:sz w:val="20"/>
                            <w:szCs w:val="20"/>
                          </w:rPr>
                        </w:pPr>
                        <w:r w:rsidRPr="004F78D4">
                          <w:rPr>
                            <w:rFonts w:ascii="Arial Narrow" w:hAnsi="Arial Narrow" w:cs="Arial"/>
                            <w:sz w:val="20"/>
                            <w:szCs w:val="20"/>
                          </w:rPr>
                          <w:t>77° 32’ 33,025” W</w:t>
                        </w:r>
                      </w:p>
                    </w:tc>
                    <w:tc>
                      <w:tcPr>
                        <w:tcW w:w="5734" w:type="dxa"/>
                        <w:vMerge/>
                        <w:vAlign w:val="center"/>
                        <w:hideMark/>
                      </w:tcPr>
                      <w:p w:rsidRPr="004F78D4" w:rsidR="00C94E15" w:rsidP="00C94E15" w:rsidRDefault="00C94E15" w14:paraId="0BB424F9" w14:textId="77777777">
                        <w:pPr>
                          <w:rPr>
                            <w:rFonts w:ascii="Arial Narrow" w:hAnsi="Arial Narrow" w:cs="Arial"/>
                            <w:sz w:val="20"/>
                            <w:szCs w:val="20"/>
                          </w:rPr>
                        </w:pPr>
                      </w:p>
                    </w:tc>
                  </w:tr>
                  <w:tr w:rsidRPr="004F78D4" w:rsidR="004F78D4" w:rsidTr="7A5E9946" w14:paraId="78FA61C4"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76A09D29" w14:textId="77777777">
                        <w:pPr>
                          <w:rPr>
                            <w:rFonts w:ascii="Arial Narrow" w:hAnsi="Arial Narrow" w:cs="Arial"/>
                            <w:sz w:val="20"/>
                            <w:szCs w:val="20"/>
                          </w:rPr>
                        </w:pPr>
                        <w:r w:rsidRPr="004F78D4">
                          <w:rPr>
                            <w:rFonts w:ascii="Arial Narrow" w:hAnsi="Arial Narrow" w:cs="Arial"/>
                            <w:sz w:val="20"/>
                            <w:szCs w:val="20"/>
                          </w:rPr>
                          <w:t>13</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0ABA3332"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244ABE09" w14:textId="77777777">
                        <w:pPr>
                          <w:rPr>
                            <w:rFonts w:ascii="Arial Narrow" w:hAnsi="Arial Narrow" w:cs="Arial"/>
                            <w:sz w:val="20"/>
                            <w:szCs w:val="20"/>
                          </w:rPr>
                        </w:pPr>
                        <w:r w:rsidRPr="004F78D4">
                          <w:rPr>
                            <w:rFonts w:ascii="Arial Narrow" w:hAnsi="Arial Narrow" w:cs="Arial"/>
                            <w:sz w:val="20"/>
                            <w:szCs w:val="20"/>
                          </w:rPr>
                          <w:t>7° 21’ 59,083”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626933F0" w14:textId="77777777">
                        <w:pPr>
                          <w:rPr>
                            <w:rFonts w:ascii="Arial Narrow" w:hAnsi="Arial Narrow" w:cs="Arial"/>
                            <w:sz w:val="20"/>
                            <w:szCs w:val="20"/>
                          </w:rPr>
                        </w:pPr>
                        <w:r w:rsidRPr="004F78D4">
                          <w:rPr>
                            <w:rFonts w:ascii="Arial Narrow" w:hAnsi="Arial Narrow" w:cs="Arial"/>
                            <w:sz w:val="20"/>
                            <w:szCs w:val="20"/>
                          </w:rPr>
                          <w:t xml:space="preserve">Del Punto 12, desembocadura de quebrada Sin Nombre al río </w:t>
                        </w:r>
                        <w:proofErr w:type="spellStart"/>
                        <w:r w:rsidRPr="004F78D4">
                          <w:rPr>
                            <w:rFonts w:ascii="Arial Narrow" w:hAnsi="Arial Narrow" w:cs="Arial"/>
                            <w:sz w:val="20"/>
                            <w:szCs w:val="20"/>
                          </w:rPr>
                          <w:t>Salaquí</w:t>
                        </w:r>
                        <w:proofErr w:type="spellEnd"/>
                        <w:r w:rsidRPr="004F78D4">
                          <w:rPr>
                            <w:rFonts w:ascii="Arial Narrow" w:hAnsi="Arial Narrow" w:cs="Arial"/>
                            <w:sz w:val="20"/>
                            <w:szCs w:val="20"/>
                          </w:rPr>
                          <w:t xml:space="preserve">, se sigue por el río </w:t>
                        </w:r>
                        <w:proofErr w:type="spellStart"/>
                        <w:r w:rsidRPr="004F78D4">
                          <w:rPr>
                            <w:rFonts w:ascii="Arial Narrow" w:hAnsi="Arial Narrow" w:cs="Arial"/>
                            <w:sz w:val="20"/>
                            <w:szCs w:val="20"/>
                          </w:rPr>
                          <w:t>Salaquí</w:t>
                        </w:r>
                        <w:proofErr w:type="spellEnd"/>
                        <w:r w:rsidRPr="004F78D4">
                          <w:rPr>
                            <w:rFonts w:ascii="Arial Narrow" w:hAnsi="Arial Narrow" w:cs="Arial"/>
                            <w:sz w:val="20"/>
                            <w:szCs w:val="20"/>
                          </w:rPr>
                          <w:t xml:space="preserve"> hasta la desembocadura de otra quebrada Sin Nombre, Punto 13.</w:t>
                        </w:r>
                      </w:p>
                    </w:tc>
                  </w:tr>
                  <w:tr w:rsidRPr="004F78D4" w:rsidR="004F78D4" w:rsidTr="7A5E9946" w14:paraId="157A5111" w14:textId="77777777">
                    <w:trPr>
                      <w:trHeight w:val="300"/>
                    </w:trPr>
                    <w:tc>
                      <w:tcPr>
                        <w:tcW w:w="735" w:type="dxa"/>
                        <w:vMerge/>
                        <w:vAlign w:val="center"/>
                        <w:hideMark/>
                      </w:tcPr>
                      <w:p w:rsidRPr="004F78D4" w:rsidR="00C94E15" w:rsidP="00C94E15" w:rsidRDefault="00C94E15" w14:paraId="38858567"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755B9B27"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565C2618" w14:textId="77777777">
                        <w:pPr>
                          <w:rPr>
                            <w:rFonts w:ascii="Arial Narrow" w:hAnsi="Arial Narrow" w:cs="Arial"/>
                            <w:sz w:val="20"/>
                            <w:szCs w:val="20"/>
                          </w:rPr>
                        </w:pPr>
                        <w:r w:rsidRPr="004F78D4">
                          <w:rPr>
                            <w:rFonts w:ascii="Arial Narrow" w:hAnsi="Arial Narrow" w:cs="Arial"/>
                            <w:sz w:val="20"/>
                            <w:szCs w:val="20"/>
                          </w:rPr>
                          <w:t>77° 32’ 32,740” W</w:t>
                        </w:r>
                      </w:p>
                    </w:tc>
                    <w:tc>
                      <w:tcPr>
                        <w:tcW w:w="5734" w:type="dxa"/>
                        <w:vMerge/>
                        <w:vAlign w:val="center"/>
                        <w:hideMark/>
                      </w:tcPr>
                      <w:p w:rsidRPr="004F78D4" w:rsidR="00C94E15" w:rsidP="00C94E15" w:rsidRDefault="00C94E15" w14:paraId="282E5B89" w14:textId="77777777">
                        <w:pPr>
                          <w:rPr>
                            <w:rFonts w:ascii="Arial Narrow" w:hAnsi="Arial Narrow" w:cs="Arial"/>
                            <w:sz w:val="20"/>
                            <w:szCs w:val="20"/>
                          </w:rPr>
                        </w:pPr>
                      </w:p>
                    </w:tc>
                  </w:tr>
                  <w:tr w:rsidRPr="004F78D4" w:rsidR="004F78D4" w:rsidTr="7A5E9946" w14:paraId="4044BDD1"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1084B8CB" w14:textId="77777777">
                        <w:pPr>
                          <w:rPr>
                            <w:rFonts w:ascii="Arial Narrow" w:hAnsi="Arial Narrow" w:cs="Arial"/>
                            <w:sz w:val="20"/>
                            <w:szCs w:val="20"/>
                          </w:rPr>
                        </w:pPr>
                        <w:r w:rsidRPr="004F78D4">
                          <w:rPr>
                            <w:rFonts w:ascii="Arial Narrow" w:hAnsi="Arial Narrow" w:cs="Arial"/>
                            <w:sz w:val="20"/>
                            <w:szCs w:val="20"/>
                          </w:rPr>
                          <w:t>14</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4EB1FF63"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1D9F6949" w14:textId="77777777">
                        <w:pPr>
                          <w:rPr>
                            <w:rFonts w:ascii="Arial Narrow" w:hAnsi="Arial Narrow" w:cs="Arial"/>
                            <w:sz w:val="20"/>
                            <w:szCs w:val="20"/>
                          </w:rPr>
                        </w:pPr>
                        <w:r w:rsidRPr="004F78D4">
                          <w:rPr>
                            <w:rFonts w:ascii="Arial Narrow" w:hAnsi="Arial Narrow" w:cs="Arial"/>
                            <w:sz w:val="20"/>
                            <w:szCs w:val="20"/>
                          </w:rPr>
                          <w:t>7° 18’ 19,109”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0796D3B7" w14:textId="77777777">
                        <w:pPr>
                          <w:rPr>
                            <w:rFonts w:ascii="Arial Narrow" w:hAnsi="Arial Narrow" w:cs="Arial"/>
                            <w:sz w:val="20"/>
                            <w:szCs w:val="20"/>
                          </w:rPr>
                        </w:pPr>
                        <w:r w:rsidRPr="004F78D4">
                          <w:rPr>
                            <w:rFonts w:ascii="Arial Narrow" w:hAnsi="Arial Narrow" w:cs="Arial"/>
                            <w:sz w:val="20"/>
                            <w:szCs w:val="20"/>
                          </w:rPr>
                          <w:t xml:space="preserve">A partir del Punto 13, desembocadura de quebrada Sin Nombre al río </w:t>
                        </w:r>
                        <w:proofErr w:type="spellStart"/>
                        <w:r w:rsidRPr="004F78D4">
                          <w:rPr>
                            <w:rFonts w:ascii="Arial Narrow" w:hAnsi="Arial Narrow" w:cs="Arial"/>
                            <w:sz w:val="20"/>
                            <w:szCs w:val="20"/>
                          </w:rPr>
                          <w:t>Salaquí</w:t>
                        </w:r>
                        <w:proofErr w:type="spellEnd"/>
                        <w:r w:rsidRPr="004F78D4">
                          <w:rPr>
                            <w:rFonts w:ascii="Arial Narrow" w:hAnsi="Arial Narrow" w:cs="Arial"/>
                            <w:sz w:val="20"/>
                            <w:szCs w:val="20"/>
                          </w:rPr>
                          <w:t xml:space="preserve">, se sigue por divisoria de aguas de quebradas Sin Nombres que desembocan al río </w:t>
                        </w:r>
                        <w:proofErr w:type="spellStart"/>
                        <w:r w:rsidRPr="004F78D4">
                          <w:rPr>
                            <w:rFonts w:ascii="Arial Narrow" w:hAnsi="Arial Narrow" w:cs="Arial"/>
                            <w:sz w:val="20"/>
                            <w:szCs w:val="20"/>
                          </w:rPr>
                          <w:t>Salaquí</w:t>
                        </w:r>
                        <w:proofErr w:type="spellEnd"/>
                        <w:r w:rsidRPr="004F78D4">
                          <w:rPr>
                            <w:rFonts w:ascii="Arial Narrow" w:hAnsi="Arial Narrow" w:cs="Arial"/>
                            <w:sz w:val="20"/>
                            <w:szCs w:val="20"/>
                          </w:rPr>
                          <w:t xml:space="preserve"> y se continua por la Divisoria de aguas entre las quebradas Calungo y Barro Colorado, afluentes del río </w:t>
                        </w:r>
                        <w:proofErr w:type="spellStart"/>
                        <w:r w:rsidRPr="004F78D4">
                          <w:rPr>
                            <w:rFonts w:ascii="Arial Narrow" w:hAnsi="Arial Narrow" w:cs="Arial"/>
                            <w:sz w:val="20"/>
                            <w:szCs w:val="20"/>
                          </w:rPr>
                          <w:t>Pavarandó</w:t>
                        </w:r>
                        <w:proofErr w:type="spellEnd"/>
                        <w:r w:rsidRPr="004F78D4">
                          <w:rPr>
                            <w:rFonts w:ascii="Arial Narrow" w:hAnsi="Arial Narrow" w:cs="Arial"/>
                            <w:sz w:val="20"/>
                            <w:szCs w:val="20"/>
                          </w:rPr>
                          <w:t xml:space="preserve">, hasta caer a este río, Punto 14. </w:t>
                        </w:r>
                      </w:p>
                    </w:tc>
                  </w:tr>
                  <w:tr w:rsidRPr="004F78D4" w:rsidR="004F78D4" w:rsidTr="7A5E9946" w14:paraId="4DEE2F3C" w14:textId="77777777">
                    <w:trPr>
                      <w:trHeight w:val="300"/>
                    </w:trPr>
                    <w:tc>
                      <w:tcPr>
                        <w:tcW w:w="735" w:type="dxa"/>
                        <w:vMerge/>
                        <w:vAlign w:val="center"/>
                        <w:hideMark/>
                      </w:tcPr>
                      <w:p w:rsidRPr="004F78D4" w:rsidR="00C94E15" w:rsidP="00C94E15" w:rsidRDefault="00C94E15" w14:paraId="2832C675"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3EF42D94"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38854DA6" w14:textId="77777777">
                        <w:pPr>
                          <w:rPr>
                            <w:rFonts w:ascii="Arial Narrow" w:hAnsi="Arial Narrow" w:cs="Arial"/>
                            <w:sz w:val="20"/>
                            <w:szCs w:val="20"/>
                          </w:rPr>
                        </w:pPr>
                        <w:r w:rsidRPr="004F78D4">
                          <w:rPr>
                            <w:rFonts w:ascii="Arial Narrow" w:hAnsi="Arial Narrow" w:cs="Arial"/>
                            <w:sz w:val="20"/>
                            <w:szCs w:val="20"/>
                          </w:rPr>
                          <w:t>77° 27’ 32,143” W</w:t>
                        </w:r>
                      </w:p>
                    </w:tc>
                    <w:tc>
                      <w:tcPr>
                        <w:tcW w:w="5734" w:type="dxa"/>
                        <w:vMerge/>
                        <w:vAlign w:val="center"/>
                        <w:hideMark/>
                      </w:tcPr>
                      <w:p w:rsidRPr="004F78D4" w:rsidR="00C94E15" w:rsidP="00C94E15" w:rsidRDefault="00C94E15" w14:paraId="6D00ACB3" w14:textId="77777777">
                        <w:pPr>
                          <w:rPr>
                            <w:rFonts w:ascii="Arial Narrow" w:hAnsi="Arial Narrow" w:cs="Arial"/>
                            <w:sz w:val="20"/>
                            <w:szCs w:val="20"/>
                          </w:rPr>
                        </w:pPr>
                      </w:p>
                    </w:tc>
                  </w:tr>
                  <w:tr w:rsidRPr="004F78D4" w:rsidR="004F78D4" w:rsidTr="7A5E9946" w14:paraId="17B30994"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4596F354" w14:textId="77777777">
                        <w:pPr>
                          <w:rPr>
                            <w:rFonts w:ascii="Arial Narrow" w:hAnsi="Arial Narrow" w:cs="Arial"/>
                            <w:sz w:val="20"/>
                            <w:szCs w:val="20"/>
                          </w:rPr>
                        </w:pPr>
                        <w:r w:rsidRPr="004F78D4">
                          <w:rPr>
                            <w:rFonts w:ascii="Arial Narrow" w:hAnsi="Arial Narrow" w:cs="Arial"/>
                            <w:sz w:val="20"/>
                            <w:szCs w:val="20"/>
                          </w:rPr>
                          <w:t>15</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4B01B1E2"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1B12192C" w14:textId="77777777">
                        <w:pPr>
                          <w:rPr>
                            <w:rFonts w:ascii="Arial Narrow" w:hAnsi="Arial Narrow" w:cs="Arial"/>
                            <w:sz w:val="20"/>
                            <w:szCs w:val="20"/>
                          </w:rPr>
                        </w:pPr>
                        <w:r w:rsidRPr="004F78D4">
                          <w:rPr>
                            <w:rFonts w:ascii="Arial Narrow" w:hAnsi="Arial Narrow" w:cs="Arial"/>
                            <w:sz w:val="20"/>
                            <w:szCs w:val="20"/>
                          </w:rPr>
                          <w:t>7° 14’ 6,445”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205C804F" w14:textId="77777777">
                        <w:pPr>
                          <w:rPr>
                            <w:rFonts w:ascii="Arial Narrow" w:hAnsi="Arial Narrow" w:cs="Arial"/>
                            <w:sz w:val="20"/>
                            <w:szCs w:val="20"/>
                          </w:rPr>
                        </w:pPr>
                        <w:r w:rsidRPr="004F78D4">
                          <w:rPr>
                            <w:rFonts w:ascii="Arial Narrow" w:hAnsi="Arial Narrow" w:cs="Arial"/>
                            <w:sz w:val="20"/>
                            <w:szCs w:val="20"/>
                          </w:rPr>
                          <w:t xml:space="preserve">Del Punto 14, ubicado sobre </w:t>
                        </w:r>
                        <w:proofErr w:type="spellStart"/>
                        <w:r w:rsidRPr="004F78D4">
                          <w:rPr>
                            <w:rFonts w:ascii="Arial Narrow" w:hAnsi="Arial Narrow" w:cs="Arial"/>
                            <w:sz w:val="20"/>
                            <w:szCs w:val="20"/>
                          </w:rPr>
                          <w:t>le</w:t>
                        </w:r>
                        <w:proofErr w:type="spellEnd"/>
                        <w:r w:rsidRPr="004F78D4">
                          <w:rPr>
                            <w:rFonts w:ascii="Arial Narrow" w:hAnsi="Arial Narrow" w:cs="Arial"/>
                            <w:sz w:val="20"/>
                            <w:szCs w:val="20"/>
                          </w:rPr>
                          <w:t xml:space="preserve"> río </w:t>
                        </w:r>
                        <w:proofErr w:type="spellStart"/>
                        <w:r w:rsidRPr="004F78D4">
                          <w:rPr>
                            <w:rFonts w:ascii="Arial Narrow" w:hAnsi="Arial Narrow" w:cs="Arial"/>
                            <w:sz w:val="20"/>
                            <w:szCs w:val="20"/>
                          </w:rPr>
                          <w:t>Pavarandó</w:t>
                        </w:r>
                        <w:proofErr w:type="spellEnd"/>
                        <w:r w:rsidRPr="004F78D4">
                          <w:rPr>
                            <w:rFonts w:ascii="Arial Narrow" w:hAnsi="Arial Narrow" w:cs="Arial"/>
                            <w:sz w:val="20"/>
                            <w:szCs w:val="20"/>
                          </w:rPr>
                          <w:t>, se sube por la divisoria de aguas entre la quebrada Playa Santiago y el caño Los Monos, continuando por la divisoria de aguas ente las quebradas Dos Bocas y Calderón, hasta el Punto 15, ubicado sobre la divisoria mencionada, encima del nacimiento de la quebrada Calderón.</w:t>
                        </w:r>
                      </w:p>
                    </w:tc>
                  </w:tr>
                  <w:tr w:rsidRPr="004F78D4" w:rsidR="004F78D4" w:rsidTr="7A5E9946" w14:paraId="5DF95569" w14:textId="77777777">
                    <w:trPr>
                      <w:trHeight w:val="300"/>
                    </w:trPr>
                    <w:tc>
                      <w:tcPr>
                        <w:tcW w:w="735" w:type="dxa"/>
                        <w:vMerge/>
                        <w:vAlign w:val="center"/>
                        <w:hideMark/>
                      </w:tcPr>
                      <w:p w:rsidRPr="004F78D4" w:rsidR="00C94E15" w:rsidP="00C94E15" w:rsidRDefault="00C94E15" w14:paraId="4A83330E"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264A7415"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115414DC" w14:textId="77777777">
                        <w:pPr>
                          <w:rPr>
                            <w:rFonts w:ascii="Arial Narrow" w:hAnsi="Arial Narrow" w:cs="Arial"/>
                            <w:sz w:val="20"/>
                            <w:szCs w:val="20"/>
                          </w:rPr>
                        </w:pPr>
                        <w:r w:rsidRPr="004F78D4">
                          <w:rPr>
                            <w:rFonts w:ascii="Arial Narrow" w:hAnsi="Arial Narrow" w:cs="Arial"/>
                            <w:sz w:val="20"/>
                            <w:szCs w:val="20"/>
                          </w:rPr>
                          <w:t>77° 23’ 53,052” W</w:t>
                        </w:r>
                      </w:p>
                    </w:tc>
                    <w:tc>
                      <w:tcPr>
                        <w:tcW w:w="5734" w:type="dxa"/>
                        <w:vMerge/>
                        <w:vAlign w:val="center"/>
                      </w:tcPr>
                      <w:p w:rsidRPr="004F78D4" w:rsidR="00C94E15" w:rsidP="00C94E15" w:rsidRDefault="00C94E15" w14:paraId="61B0FD7B" w14:textId="77777777">
                        <w:pPr>
                          <w:rPr>
                            <w:rFonts w:ascii="Arial Narrow" w:hAnsi="Arial Narrow" w:cs="Arial"/>
                            <w:sz w:val="20"/>
                            <w:szCs w:val="20"/>
                          </w:rPr>
                        </w:pPr>
                      </w:p>
                    </w:tc>
                  </w:tr>
                  <w:tr w:rsidRPr="004F78D4" w:rsidR="004F78D4" w:rsidTr="7A5E9946" w14:paraId="03DB461E"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414E9568" w14:textId="77777777">
                        <w:pPr>
                          <w:rPr>
                            <w:rFonts w:ascii="Arial Narrow" w:hAnsi="Arial Narrow" w:cs="Arial"/>
                            <w:sz w:val="20"/>
                            <w:szCs w:val="20"/>
                          </w:rPr>
                        </w:pPr>
                        <w:r w:rsidRPr="004F78D4">
                          <w:rPr>
                            <w:rFonts w:ascii="Arial Narrow" w:hAnsi="Arial Narrow" w:cs="Arial"/>
                            <w:sz w:val="20"/>
                            <w:szCs w:val="20"/>
                          </w:rPr>
                          <w:t>16</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7EC67EB5"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1FF7F458" w14:textId="77777777">
                        <w:pPr>
                          <w:rPr>
                            <w:rFonts w:ascii="Arial Narrow" w:hAnsi="Arial Narrow" w:cs="Arial"/>
                            <w:sz w:val="20"/>
                            <w:szCs w:val="20"/>
                          </w:rPr>
                        </w:pPr>
                        <w:r w:rsidRPr="004F78D4">
                          <w:rPr>
                            <w:rFonts w:ascii="Arial Narrow" w:hAnsi="Arial Narrow" w:cs="Arial"/>
                            <w:sz w:val="20"/>
                            <w:szCs w:val="20"/>
                          </w:rPr>
                          <w:t>7° 4’ 36,026”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0665A0ED" w14:textId="77777777">
                        <w:pPr>
                          <w:rPr>
                            <w:rFonts w:ascii="Arial Narrow" w:hAnsi="Arial Narrow" w:cs="Arial"/>
                            <w:sz w:val="20"/>
                            <w:szCs w:val="20"/>
                          </w:rPr>
                        </w:pPr>
                        <w:r w:rsidRPr="004F78D4">
                          <w:rPr>
                            <w:rFonts w:ascii="Arial Narrow" w:hAnsi="Arial Narrow" w:cs="Arial"/>
                            <w:sz w:val="20"/>
                            <w:szCs w:val="20"/>
                          </w:rPr>
                          <w:t xml:space="preserve">Del Punto 15 se continua por la divisoria de aguas entre el río </w:t>
                        </w:r>
                        <w:proofErr w:type="spellStart"/>
                        <w:r w:rsidRPr="004F78D4">
                          <w:rPr>
                            <w:rFonts w:ascii="Arial Narrow" w:hAnsi="Arial Narrow" w:cs="Arial"/>
                            <w:sz w:val="20"/>
                            <w:szCs w:val="20"/>
                          </w:rPr>
                          <w:t>Pavarandó</w:t>
                        </w:r>
                        <w:proofErr w:type="spellEnd"/>
                        <w:r w:rsidRPr="004F78D4">
                          <w:rPr>
                            <w:rFonts w:ascii="Arial Narrow" w:hAnsi="Arial Narrow" w:cs="Arial"/>
                            <w:sz w:val="20"/>
                            <w:szCs w:val="20"/>
                          </w:rPr>
                          <w:t xml:space="preserve"> y las quebradas Calderón y Río Las Pavas, se continúa por la divisoria de aguas entre la quebrada Rastrojal y las quebradas </w:t>
                        </w:r>
                        <w:proofErr w:type="spellStart"/>
                        <w:r w:rsidRPr="004F78D4">
                          <w:rPr>
                            <w:rFonts w:ascii="Arial Narrow" w:hAnsi="Arial Narrow" w:cs="Arial"/>
                            <w:sz w:val="20"/>
                            <w:szCs w:val="20"/>
                          </w:rPr>
                          <w:t>Himaradó</w:t>
                        </w:r>
                        <w:proofErr w:type="spellEnd"/>
                        <w:r w:rsidRPr="004F78D4">
                          <w:rPr>
                            <w:rFonts w:ascii="Arial Narrow" w:hAnsi="Arial Narrow" w:cs="Arial"/>
                            <w:sz w:val="20"/>
                            <w:szCs w:val="20"/>
                          </w:rPr>
                          <w:t xml:space="preserve"> y Agustines, hasta llegar al río </w:t>
                        </w:r>
                        <w:proofErr w:type="spellStart"/>
                        <w:r w:rsidRPr="004F78D4">
                          <w:rPr>
                            <w:rFonts w:ascii="Arial Narrow" w:hAnsi="Arial Narrow" w:cs="Arial"/>
                            <w:sz w:val="20"/>
                            <w:szCs w:val="20"/>
                          </w:rPr>
                          <w:t>Nercua</w:t>
                        </w:r>
                        <w:proofErr w:type="spellEnd"/>
                        <w:r w:rsidRPr="004F78D4">
                          <w:rPr>
                            <w:rFonts w:ascii="Arial Narrow" w:hAnsi="Arial Narrow" w:cs="Arial"/>
                            <w:sz w:val="20"/>
                            <w:szCs w:val="20"/>
                          </w:rPr>
                          <w:t>, Punto 16.</w:t>
                        </w:r>
                      </w:p>
                    </w:tc>
                  </w:tr>
                  <w:tr w:rsidRPr="004F78D4" w:rsidR="004F78D4" w:rsidTr="7A5E9946" w14:paraId="779316E4" w14:textId="77777777">
                    <w:trPr>
                      <w:trHeight w:val="300"/>
                    </w:trPr>
                    <w:tc>
                      <w:tcPr>
                        <w:tcW w:w="735" w:type="dxa"/>
                        <w:vMerge/>
                        <w:vAlign w:val="center"/>
                        <w:hideMark/>
                      </w:tcPr>
                      <w:p w:rsidRPr="004F78D4" w:rsidR="00C94E15" w:rsidP="00C94E15" w:rsidRDefault="00C94E15" w14:paraId="0E1DB236"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244A75C5"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5794CA3A" w14:textId="77777777">
                        <w:pPr>
                          <w:rPr>
                            <w:rFonts w:ascii="Arial Narrow" w:hAnsi="Arial Narrow" w:cs="Arial"/>
                            <w:sz w:val="20"/>
                            <w:szCs w:val="20"/>
                          </w:rPr>
                        </w:pPr>
                        <w:r w:rsidRPr="004F78D4">
                          <w:rPr>
                            <w:rFonts w:ascii="Arial Narrow" w:hAnsi="Arial Narrow" w:cs="Arial"/>
                            <w:sz w:val="20"/>
                            <w:szCs w:val="20"/>
                          </w:rPr>
                          <w:t>77° 32’ 16,463” W</w:t>
                        </w:r>
                      </w:p>
                    </w:tc>
                    <w:tc>
                      <w:tcPr>
                        <w:tcW w:w="5734" w:type="dxa"/>
                        <w:vMerge/>
                        <w:vAlign w:val="center"/>
                      </w:tcPr>
                      <w:p w:rsidRPr="004F78D4" w:rsidR="00C94E15" w:rsidP="00C94E15" w:rsidRDefault="00C94E15" w14:paraId="021EEDBD" w14:textId="77777777">
                        <w:pPr>
                          <w:rPr>
                            <w:rFonts w:ascii="Arial Narrow" w:hAnsi="Arial Narrow" w:cs="Arial"/>
                            <w:sz w:val="20"/>
                            <w:szCs w:val="20"/>
                          </w:rPr>
                        </w:pPr>
                      </w:p>
                    </w:tc>
                  </w:tr>
                  <w:tr w:rsidRPr="004F78D4" w:rsidR="004F78D4" w:rsidTr="7A5E9946" w14:paraId="04173B28"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60E2219D" w14:textId="77777777">
                        <w:pPr>
                          <w:rPr>
                            <w:rFonts w:ascii="Arial Narrow" w:hAnsi="Arial Narrow" w:cs="Arial"/>
                            <w:sz w:val="20"/>
                            <w:szCs w:val="20"/>
                          </w:rPr>
                        </w:pPr>
                        <w:r w:rsidRPr="004F78D4">
                          <w:rPr>
                            <w:rFonts w:ascii="Arial Narrow" w:hAnsi="Arial Narrow" w:cs="Arial"/>
                            <w:sz w:val="20"/>
                            <w:szCs w:val="20"/>
                          </w:rPr>
                          <w:t>17</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5E306D75"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02E41127" w14:textId="77777777">
                        <w:pPr>
                          <w:rPr>
                            <w:rFonts w:ascii="Arial Narrow" w:hAnsi="Arial Narrow" w:cs="Arial"/>
                            <w:sz w:val="20"/>
                            <w:szCs w:val="20"/>
                          </w:rPr>
                        </w:pPr>
                        <w:r w:rsidRPr="004F78D4">
                          <w:rPr>
                            <w:rFonts w:ascii="Arial Narrow" w:hAnsi="Arial Narrow" w:cs="Arial"/>
                            <w:sz w:val="20"/>
                            <w:szCs w:val="20"/>
                          </w:rPr>
                          <w:t>7° 9’ 55,111”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0272AB03" w14:textId="77777777">
                        <w:pPr>
                          <w:rPr>
                            <w:rFonts w:ascii="Arial Narrow" w:hAnsi="Arial Narrow" w:cs="Arial"/>
                            <w:sz w:val="20"/>
                            <w:szCs w:val="20"/>
                          </w:rPr>
                        </w:pPr>
                        <w:r w:rsidRPr="004F78D4">
                          <w:rPr>
                            <w:rFonts w:ascii="Arial Narrow" w:hAnsi="Arial Narrow" w:cs="Arial"/>
                            <w:sz w:val="20"/>
                            <w:szCs w:val="20"/>
                          </w:rPr>
                          <w:t xml:space="preserve">Del Punto 16, ubicado sobre el río </w:t>
                        </w:r>
                        <w:proofErr w:type="spellStart"/>
                        <w:r w:rsidRPr="004F78D4">
                          <w:rPr>
                            <w:rFonts w:ascii="Arial Narrow" w:hAnsi="Arial Narrow" w:cs="Arial"/>
                            <w:sz w:val="20"/>
                            <w:szCs w:val="20"/>
                          </w:rPr>
                          <w:t>Nercua</w:t>
                        </w:r>
                        <w:proofErr w:type="spellEnd"/>
                        <w:r w:rsidRPr="004F78D4">
                          <w:rPr>
                            <w:rFonts w:ascii="Arial Narrow" w:hAnsi="Arial Narrow" w:cs="Arial"/>
                            <w:sz w:val="20"/>
                            <w:szCs w:val="20"/>
                          </w:rPr>
                          <w:t>, se sigue, aguas arriba por este río, hasta la desembocadura de quebrada Sin Nombre a este río, Punto 17.</w:t>
                        </w:r>
                      </w:p>
                    </w:tc>
                  </w:tr>
                  <w:tr w:rsidRPr="004F78D4" w:rsidR="004F78D4" w:rsidTr="7A5E9946" w14:paraId="516223B0" w14:textId="77777777">
                    <w:trPr>
                      <w:trHeight w:val="300"/>
                    </w:trPr>
                    <w:tc>
                      <w:tcPr>
                        <w:tcW w:w="735" w:type="dxa"/>
                        <w:vMerge/>
                        <w:vAlign w:val="center"/>
                        <w:hideMark/>
                      </w:tcPr>
                      <w:p w:rsidRPr="004F78D4" w:rsidR="00C94E15" w:rsidP="00C94E15" w:rsidRDefault="00C94E15" w14:paraId="0A452653"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19DC043A"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289AE912" w14:textId="77777777">
                        <w:pPr>
                          <w:rPr>
                            <w:rFonts w:ascii="Arial Narrow" w:hAnsi="Arial Narrow" w:cs="Arial"/>
                            <w:sz w:val="20"/>
                            <w:szCs w:val="20"/>
                          </w:rPr>
                        </w:pPr>
                        <w:r w:rsidRPr="004F78D4">
                          <w:rPr>
                            <w:rFonts w:ascii="Arial Narrow" w:hAnsi="Arial Narrow" w:cs="Arial"/>
                            <w:sz w:val="20"/>
                            <w:szCs w:val="20"/>
                          </w:rPr>
                          <w:t>77° 35’ 3,972” W</w:t>
                        </w:r>
                      </w:p>
                    </w:tc>
                    <w:tc>
                      <w:tcPr>
                        <w:tcW w:w="5734" w:type="dxa"/>
                        <w:vMerge/>
                        <w:vAlign w:val="center"/>
                      </w:tcPr>
                      <w:p w:rsidRPr="004F78D4" w:rsidR="00C94E15" w:rsidP="00C94E15" w:rsidRDefault="00C94E15" w14:paraId="59EC1803" w14:textId="77777777">
                        <w:pPr>
                          <w:rPr>
                            <w:rFonts w:ascii="Arial Narrow" w:hAnsi="Arial Narrow" w:cs="Arial"/>
                            <w:sz w:val="20"/>
                            <w:szCs w:val="20"/>
                          </w:rPr>
                        </w:pPr>
                      </w:p>
                    </w:tc>
                  </w:tr>
                  <w:tr w:rsidRPr="004F78D4" w:rsidR="004F78D4" w:rsidTr="7A5E9946" w14:paraId="0D272AC1"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3CFFEB02" w14:textId="77777777">
                        <w:pPr>
                          <w:rPr>
                            <w:rFonts w:ascii="Arial Narrow" w:hAnsi="Arial Narrow" w:cs="Arial"/>
                            <w:sz w:val="20"/>
                            <w:szCs w:val="20"/>
                          </w:rPr>
                        </w:pPr>
                        <w:r w:rsidRPr="004F78D4">
                          <w:rPr>
                            <w:rFonts w:ascii="Arial Narrow" w:hAnsi="Arial Narrow" w:cs="Arial"/>
                            <w:sz w:val="20"/>
                            <w:szCs w:val="20"/>
                          </w:rPr>
                          <w:t>18</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40E77DEC"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0BD6AA8B" w14:textId="77777777">
                        <w:pPr>
                          <w:rPr>
                            <w:rFonts w:ascii="Arial Narrow" w:hAnsi="Arial Narrow" w:cs="Arial"/>
                            <w:sz w:val="20"/>
                            <w:szCs w:val="20"/>
                          </w:rPr>
                        </w:pPr>
                        <w:r w:rsidRPr="004F78D4">
                          <w:rPr>
                            <w:rFonts w:ascii="Arial Narrow" w:hAnsi="Arial Narrow" w:cs="Arial"/>
                            <w:sz w:val="20"/>
                            <w:szCs w:val="20"/>
                          </w:rPr>
                          <w:t>7° 13’ 16,048”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455947E0" w14:textId="77777777">
                        <w:pPr>
                          <w:rPr>
                            <w:rFonts w:ascii="Arial Narrow" w:hAnsi="Arial Narrow" w:cs="Arial"/>
                            <w:sz w:val="20"/>
                            <w:szCs w:val="20"/>
                          </w:rPr>
                        </w:pPr>
                        <w:r w:rsidRPr="004F78D4">
                          <w:rPr>
                            <w:rFonts w:ascii="Arial Narrow" w:hAnsi="Arial Narrow" w:cs="Arial"/>
                            <w:sz w:val="20"/>
                            <w:szCs w:val="20"/>
                          </w:rPr>
                          <w:t xml:space="preserve">Del Punto 17, ubicado sobre desembocadura de quebrada Sin Nombre al río </w:t>
                        </w:r>
                        <w:proofErr w:type="spellStart"/>
                        <w:r w:rsidRPr="004F78D4">
                          <w:rPr>
                            <w:rFonts w:ascii="Arial Narrow" w:hAnsi="Arial Narrow" w:cs="Arial"/>
                            <w:sz w:val="20"/>
                            <w:szCs w:val="20"/>
                          </w:rPr>
                          <w:t>Nercua</w:t>
                        </w:r>
                        <w:proofErr w:type="spellEnd"/>
                        <w:r w:rsidRPr="004F78D4">
                          <w:rPr>
                            <w:rFonts w:ascii="Arial Narrow" w:hAnsi="Arial Narrow" w:cs="Arial"/>
                            <w:sz w:val="20"/>
                            <w:szCs w:val="20"/>
                          </w:rPr>
                          <w:t xml:space="preserve">, se sigue aguas arriba por la quebrada, pasando por su nacimiento y de allí por la divisoria de aguas entre la quebrada El Bando y quebrada Sin Nombre que desemboca al río </w:t>
                        </w:r>
                        <w:proofErr w:type="spellStart"/>
                        <w:r w:rsidRPr="004F78D4">
                          <w:rPr>
                            <w:rFonts w:ascii="Arial Narrow" w:hAnsi="Arial Narrow" w:cs="Arial"/>
                            <w:sz w:val="20"/>
                            <w:szCs w:val="20"/>
                          </w:rPr>
                          <w:t>Nercua</w:t>
                        </w:r>
                        <w:proofErr w:type="spellEnd"/>
                        <w:r w:rsidRPr="004F78D4">
                          <w:rPr>
                            <w:rFonts w:ascii="Arial Narrow" w:hAnsi="Arial Narrow" w:cs="Arial"/>
                            <w:sz w:val="20"/>
                            <w:szCs w:val="20"/>
                          </w:rPr>
                          <w:t xml:space="preserve">; se sigue por la divisoria de aguas entre la quebrada </w:t>
                        </w:r>
                        <w:proofErr w:type="spellStart"/>
                        <w:r w:rsidRPr="004F78D4">
                          <w:rPr>
                            <w:rFonts w:ascii="Arial Narrow" w:hAnsi="Arial Narrow" w:cs="Arial"/>
                            <w:sz w:val="20"/>
                            <w:szCs w:val="20"/>
                          </w:rPr>
                          <w:t>Juarachira</w:t>
                        </w:r>
                        <w:proofErr w:type="spellEnd"/>
                        <w:r w:rsidRPr="004F78D4">
                          <w:rPr>
                            <w:rFonts w:ascii="Arial Narrow" w:hAnsi="Arial Narrow" w:cs="Arial"/>
                            <w:sz w:val="20"/>
                            <w:szCs w:val="20"/>
                          </w:rPr>
                          <w:t xml:space="preserve"> y el río </w:t>
                        </w:r>
                        <w:proofErr w:type="spellStart"/>
                        <w:r w:rsidRPr="004F78D4">
                          <w:rPr>
                            <w:rFonts w:ascii="Arial Narrow" w:hAnsi="Arial Narrow" w:cs="Arial"/>
                            <w:sz w:val="20"/>
                            <w:szCs w:val="20"/>
                          </w:rPr>
                          <w:t>Partadó</w:t>
                        </w:r>
                        <w:proofErr w:type="spellEnd"/>
                        <w:r w:rsidRPr="004F78D4">
                          <w:rPr>
                            <w:rFonts w:ascii="Arial Narrow" w:hAnsi="Arial Narrow" w:cs="Arial"/>
                            <w:sz w:val="20"/>
                            <w:szCs w:val="20"/>
                          </w:rPr>
                          <w:t xml:space="preserve"> hasta el Punto 18 sobre esta divisoria.</w:t>
                        </w:r>
                      </w:p>
                    </w:tc>
                  </w:tr>
                  <w:tr w:rsidRPr="004F78D4" w:rsidR="004F78D4" w:rsidTr="7A5E9946" w14:paraId="61BD8D3C" w14:textId="77777777">
                    <w:trPr>
                      <w:trHeight w:val="300"/>
                    </w:trPr>
                    <w:tc>
                      <w:tcPr>
                        <w:tcW w:w="735" w:type="dxa"/>
                        <w:vMerge/>
                        <w:vAlign w:val="center"/>
                        <w:hideMark/>
                      </w:tcPr>
                      <w:p w:rsidRPr="004F78D4" w:rsidR="00C94E15" w:rsidP="00C94E15" w:rsidRDefault="00C94E15" w14:paraId="329FE171"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3A986FC9"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050553A8" w14:textId="77777777">
                        <w:pPr>
                          <w:rPr>
                            <w:rFonts w:ascii="Arial Narrow" w:hAnsi="Arial Narrow" w:cs="Arial"/>
                            <w:sz w:val="20"/>
                            <w:szCs w:val="20"/>
                          </w:rPr>
                        </w:pPr>
                        <w:r w:rsidRPr="004F78D4">
                          <w:rPr>
                            <w:rFonts w:ascii="Arial Narrow" w:hAnsi="Arial Narrow" w:cs="Arial"/>
                            <w:sz w:val="20"/>
                            <w:szCs w:val="20"/>
                          </w:rPr>
                          <w:t>77° 40’ 3,364” W</w:t>
                        </w:r>
                      </w:p>
                    </w:tc>
                    <w:tc>
                      <w:tcPr>
                        <w:tcW w:w="5734" w:type="dxa"/>
                        <w:vMerge/>
                        <w:vAlign w:val="center"/>
                      </w:tcPr>
                      <w:p w:rsidRPr="004F78D4" w:rsidR="00C94E15" w:rsidP="00C94E15" w:rsidRDefault="00C94E15" w14:paraId="3866FB25" w14:textId="77777777">
                        <w:pPr>
                          <w:rPr>
                            <w:rFonts w:ascii="Arial Narrow" w:hAnsi="Arial Narrow" w:cs="Arial"/>
                            <w:sz w:val="20"/>
                            <w:szCs w:val="20"/>
                          </w:rPr>
                        </w:pPr>
                      </w:p>
                    </w:tc>
                  </w:tr>
                  <w:tr w:rsidRPr="004F78D4" w:rsidR="004F78D4" w:rsidTr="7A5E9946" w14:paraId="0E268A75"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3FE02BFC" w14:textId="77777777">
                        <w:pPr>
                          <w:rPr>
                            <w:rFonts w:ascii="Arial Narrow" w:hAnsi="Arial Narrow" w:cs="Arial"/>
                            <w:sz w:val="20"/>
                            <w:szCs w:val="20"/>
                          </w:rPr>
                        </w:pPr>
                        <w:r w:rsidRPr="004F78D4">
                          <w:rPr>
                            <w:rFonts w:ascii="Arial Narrow" w:hAnsi="Arial Narrow" w:cs="Arial"/>
                            <w:sz w:val="20"/>
                            <w:szCs w:val="20"/>
                          </w:rPr>
                          <w:t>19</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16043FB0"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3C0BEDF2" w14:textId="77777777">
                        <w:pPr>
                          <w:rPr>
                            <w:rFonts w:ascii="Arial Narrow" w:hAnsi="Arial Narrow" w:cs="Arial"/>
                            <w:sz w:val="20"/>
                            <w:szCs w:val="20"/>
                          </w:rPr>
                        </w:pPr>
                        <w:r w:rsidRPr="004F78D4">
                          <w:rPr>
                            <w:rFonts w:ascii="Arial Narrow" w:hAnsi="Arial Narrow" w:cs="Arial"/>
                            <w:sz w:val="20"/>
                            <w:szCs w:val="20"/>
                          </w:rPr>
                          <w:t>7° 8’ 42,938”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30B440CB" w14:textId="77777777">
                        <w:pPr>
                          <w:rPr>
                            <w:rFonts w:ascii="Arial Narrow" w:hAnsi="Arial Narrow" w:cs="Arial"/>
                            <w:sz w:val="20"/>
                            <w:szCs w:val="20"/>
                          </w:rPr>
                        </w:pPr>
                        <w:r w:rsidRPr="004F78D4">
                          <w:rPr>
                            <w:rFonts w:ascii="Arial Narrow" w:hAnsi="Arial Narrow" w:cs="Arial"/>
                            <w:sz w:val="20"/>
                            <w:szCs w:val="20"/>
                          </w:rPr>
                          <w:t xml:space="preserve">Del Punto 18, ubicado sobre la divisoria de aguas entre el río </w:t>
                        </w:r>
                        <w:proofErr w:type="spellStart"/>
                        <w:r w:rsidRPr="004F78D4">
                          <w:rPr>
                            <w:rFonts w:ascii="Arial Narrow" w:hAnsi="Arial Narrow" w:cs="Arial"/>
                            <w:sz w:val="20"/>
                            <w:szCs w:val="20"/>
                          </w:rPr>
                          <w:t>Partadó</w:t>
                        </w:r>
                        <w:proofErr w:type="spellEnd"/>
                        <w:r w:rsidRPr="004F78D4">
                          <w:rPr>
                            <w:rFonts w:ascii="Arial Narrow" w:hAnsi="Arial Narrow" w:cs="Arial"/>
                            <w:sz w:val="20"/>
                            <w:szCs w:val="20"/>
                          </w:rPr>
                          <w:t xml:space="preserve"> y la quebrada </w:t>
                        </w:r>
                        <w:proofErr w:type="spellStart"/>
                        <w:r w:rsidRPr="004F78D4">
                          <w:rPr>
                            <w:rFonts w:ascii="Arial Narrow" w:hAnsi="Arial Narrow" w:cs="Arial"/>
                            <w:sz w:val="20"/>
                            <w:szCs w:val="20"/>
                          </w:rPr>
                          <w:t>Mojaudó</w:t>
                        </w:r>
                        <w:proofErr w:type="spellEnd"/>
                        <w:r w:rsidRPr="004F78D4">
                          <w:rPr>
                            <w:rFonts w:ascii="Arial Narrow" w:hAnsi="Arial Narrow" w:cs="Arial"/>
                            <w:sz w:val="20"/>
                            <w:szCs w:val="20"/>
                          </w:rPr>
                          <w:t xml:space="preserve">, se sigue por esta divisoria en dirección suroeste, hasta llegar a la quebrada </w:t>
                        </w:r>
                        <w:proofErr w:type="spellStart"/>
                        <w:r w:rsidRPr="004F78D4">
                          <w:rPr>
                            <w:rFonts w:ascii="Arial Narrow" w:hAnsi="Arial Narrow" w:cs="Arial"/>
                            <w:sz w:val="20"/>
                            <w:szCs w:val="20"/>
                          </w:rPr>
                          <w:t>Mojaudó</w:t>
                        </w:r>
                        <w:proofErr w:type="spellEnd"/>
                        <w:r w:rsidRPr="004F78D4">
                          <w:rPr>
                            <w:rFonts w:ascii="Arial Narrow" w:hAnsi="Arial Narrow" w:cs="Arial"/>
                            <w:sz w:val="20"/>
                            <w:szCs w:val="20"/>
                          </w:rPr>
                          <w:t>, Punto 19.</w:t>
                        </w:r>
                      </w:p>
                    </w:tc>
                  </w:tr>
                  <w:tr w:rsidRPr="004F78D4" w:rsidR="004F78D4" w:rsidTr="7A5E9946" w14:paraId="619A7971" w14:textId="77777777">
                    <w:trPr>
                      <w:trHeight w:val="300"/>
                    </w:trPr>
                    <w:tc>
                      <w:tcPr>
                        <w:tcW w:w="735" w:type="dxa"/>
                        <w:vMerge/>
                        <w:vAlign w:val="center"/>
                        <w:hideMark/>
                      </w:tcPr>
                      <w:p w:rsidRPr="004F78D4" w:rsidR="00C94E15" w:rsidP="00C94E15" w:rsidRDefault="00C94E15" w14:paraId="779A74C1"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7B7E1089"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2E4D64DC" w14:textId="77777777">
                        <w:pPr>
                          <w:rPr>
                            <w:rFonts w:ascii="Arial Narrow" w:hAnsi="Arial Narrow" w:cs="Arial"/>
                            <w:sz w:val="20"/>
                            <w:szCs w:val="20"/>
                          </w:rPr>
                        </w:pPr>
                        <w:r w:rsidRPr="004F78D4">
                          <w:rPr>
                            <w:rFonts w:ascii="Arial Narrow" w:hAnsi="Arial Narrow" w:cs="Arial"/>
                            <w:sz w:val="20"/>
                            <w:szCs w:val="20"/>
                          </w:rPr>
                          <w:t>77° 43’ 12,476” W</w:t>
                        </w:r>
                      </w:p>
                    </w:tc>
                    <w:tc>
                      <w:tcPr>
                        <w:tcW w:w="5734" w:type="dxa"/>
                        <w:vMerge/>
                        <w:vAlign w:val="center"/>
                      </w:tcPr>
                      <w:p w:rsidRPr="004F78D4" w:rsidR="00C94E15" w:rsidP="00C94E15" w:rsidRDefault="00C94E15" w14:paraId="6A2326F5" w14:textId="77777777">
                        <w:pPr>
                          <w:rPr>
                            <w:rFonts w:ascii="Arial Narrow" w:hAnsi="Arial Narrow" w:cs="Arial"/>
                            <w:sz w:val="20"/>
                            <w:szCs w:val="20"/>
                          </w:rPr>
                        </w:pPr>
                      </w:p>
                    </w:tc>
                  </w:tr>
                  <w:tr w:rsidRPr="004F78D4" w:rsidR="004F78D4" w:rsidTr="7A5E9946" w14:paraId="4B8B2AC2"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7E31C83A" w14:textId="77777777">
                        <w:pPr>
                          <w:rPr>
                            <w:rFonts w:ascii="Arial Narrow" w:hAnsi="Arial Narrow" w:cs="Arial"/>
                            <w:sz w:val="20"/>
                            <w:szCs w:val="20"/>
                          </w:rPr>
                        </w:pPr>
                        <w:r w:rsidRPr="004F78D4">
                          <w:rPr>
                            <w:rFonts w:ascii="Arial Narrow" w:hAnsi="Arial Narrow" w:cs="Arial"/>
                            <w:sz w:val="20"/>
                            <w:szCs w:val="20"/>
                          </w:rPr>
                          <w:t>20</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56DB53A7"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37250DCD" w14:textId="77777777">
                        <w:pPr>
                          <w:rPr>
                            <w:rFonts w:ascii="Arial Narrow" w:hAnsi="Arial Narrow" w:cs="Arial"/>
                            <w:sz w:val="20"/>
                            <w:szCs w:val="20"/>
                          </w:rPr>
                        </w:pPr>
                        <w:r w:rsidRPr="004F78D4">
                          <w:rPr>
                            <w:rFonts w:ascii="Arial Narrow" w:hAnsi="Arial Narrow" w:cs="Arial"/>
                            <w:sz w:val="20"/>
                            <w:szCs w:val="20"/>
                          </w:rPr>
                          <w:t>7° 9’ 28,530”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238F4D09" w14:textId="77777777">
                        <w:pPr>
                          <w:rPr>
                            <w:rFonts w:ascii="Arial Narrow" w:hAnsi="Arial Narrow" w:cs="Arial"/>
                            <w:sz w:val="20"/>
                            <w:szCs w:val="20"/>
                          </w:rPr>
                        </w:pPr>
                        <w:r w:rsidRPr="004F78D4">
                          <w:rPr>
                            <w:rFonts w:ascii="Arial Narrow" w:hAnsi="Arial Narrow" w:cs="Arial"/>
                            <w:sz w:val="20"/>
                            <w:szCs w:val="20"/>
                          </w:rPr>
                          <w:t xml:space="preserve">Del Punto 19, sobre la quebrada </w:t>
                        </w:r>
                        <w:proofErr w:type="spellStart"/>
                        <w:r w:rsidRPr="004F78D4">
                          <w:rPr>
                            <w:rFonts w:ascii="Arial Narrow" w:hAnsi="Arial Narrow" w:cs="Arial"/>
                            <w:sz w:val="20"/>
                            <w:szCs w:val="20"/>
                          </w:rPr>
                          <w:t>Mojaudó</w:t>
                        </w:r>
                        <w:proofErr w:type="spellEnd"/>
                        <w:r w:rsidRPr="004F78D4">
                          <w:rPr>
                            <w:rFonts w:ascii="Arial Narrow" w:hAnsi="Arial Narrow" w:cs="Arial"/>
                            <w:sz w:val="20"/>
                            <w:szCs w:val="20"/>
                          </w:rPr>
                          <w:t>, se continua, aguas arriba, por ésta hasta la desembocadura de la quebrada El Guayabo, Punto No 20.</w:t>
                        </w:r>
                      </w:p>
                    </w:tc>
                  </w:tr>
                  <w:tr w:rsidRPr="004F78D4" w:rsidR="004F78D4" w:rsidTr="7A5E9946" w14:paraId="016FA6B1" w14:textId="77777777">
                    <w:trPr>
                      <w:trHeight w:val="300"/>
                    </w:trPr>
                    <w:tc>
                      <w:tcPr>
                        <w:tcW w:w="735" w:type="dxa"/>
                        <w:vMerge/>
                        <w:vAlign w:val="center"/>
                        <w:hideMark/>
                      </w:tcPr>
                      <w:p w:rsidRPr="004F78D4" w:rsidR="00C94E15" w:rsidP="00C94E15" w:rsidRDefault="00C94E15" w14:paraId="34F4422C"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199B68D4"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7A11547E" w14:textId="77777777">
                        <w:pPr>
                          <w:rPr>
                            <w:rFonts w:ascii="Arial Narrow" w:hAnsi="Arial Narrow" w:cs="Arial"/>
                            <w:sz w:val="20"/>
                            <w:szCs w:val="20"/>
                          </w:rPr>
                        </w:pPr>
                        <w:r w:rsidRPr="004F78D4">
                          <w:rPr>
                            <w:rFonts w:ascii="Arial Narrow" w:hAnsi="Arial Narrow" w:cs="Arial"/>
                            <w:sz w:val="20"/>
                            <w:szCs w:val="20"/>
                          </w:rPr>
                          <w:t>77° 42’ 41,878” W</w:t>
                        </w:r>
                      </w:p>
                    </w:tc>
                    <w:tc>
                      <w:tcPr>
                        <w:tcW w:w="5734" w:type="dxa"/>
                        <w:vMerge/>
                        <w:vAlign w:val="center"/>
                      </w:tcPr>
                      <w:p w:rsidRPr="004F78D4" w:rsidR="00C94E15" w:rsidP="00C94E15" w:rsidRDefault="00C94E15" w14:paraId="05E370EB" w14:textId="77777777">
                        <w:pPr>
                          <w:rPr>
                            <w:rFonts w:ascii="Arial Narrow" w:hAnsi="Arial Narrow" w:cs="Arial"/>
                            <w:sz w:val="20"/>
                            <w:szCs w:val="20"/>
                          </w:rPr>
                        </w:pPr>
                      </w:p>
                    </w:tc>
                  </w:tr>
                  <w:tr w:rsidRPr="004F78D4" w:rsidR="004F78D4" w:rsidTr="7A5E9946" w14:paraId="4E39755F"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335A7412" w14:textId="77777777">
                        <w:pPr>
                          <w:rPr>
                            <w:rFonts w:ascii="Arial Narrow" w:hAnsi="Arial Narrow" w:cs="Arial"/>
                            <w:sz w:val="20"/>
                            <w:szCs w:val="20"/>
                          </w:rPr>
                        </w:pPr>
                        <w:r w:rsidRPr="004F78D4">
                          <w:rPr>
                            <w:rFonts w:ascii="Arial Narrow" w:hAnsi="Arial Narrow" w:cs="Arial"/>
                            <w:sz w:val="20"/>
                            <w:szCs w:val="20"/>
                          </w:rPr>
                          <w:t>21</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3023B0FB"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64495560" w14:textId="77777777">
                        <w:pPr>
                          <w:rPr>
                            <w:rFonts w:ascii="Arial Narrow" w:hAnsi="Arial Narrow" w:cs="Arial"/>
                            <w:sz w:val="20"/>
                            <w:szCs w:val="20"/>
                          </w:rPr>
                        </w:pPr>
                        <w:r w:rsidRPr="004F78D4">
                          <w:rPr>
                            <w:rFonts w:ascii="Arial Narrow" w:hAnsi="Arial Narrow" w:cs="Arial"/>
                            <w:sz w:val="20"/>
                            <w:szCs w:val="20"/>
                          </w:rPr>
                          <w:t>7° 15’ 15,233”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6C5D314E" w14:textId="77777777">
                        <w:pPr>
                          <w:rPr>
                            <w:rFonts w:ascii="Arial Narrow" w:hAnsi="Arial Narrow" w:cs="Arial"/>
                            <w:sz w:val="20"/>
                            <w:szCs w:val="20"/>
                          </w:rPr>
                        </w:pPr>
                        <w:r w:rsidRPr="004F78D4">
                          <w:rPr>
                            <w:rFonts w:ascii="Arial Narrow" w:hAnsi="Arial Narrow" w:cs="Arial"/>
                            <w:sz w:val="20"/>
                            <w:szCs w:val="20"/>
                          </w:rPr>
                          <w:t xml:space="preserve">Del Punto 20, desembocadura de la quebrada El Guayabo, se sube por la divisoria de aguas entre las quebradas </w:t>
                        </w:r>
                        <w:proofErr w:type="spellStart"/>
                        <w:r w:rsidRPr="004F78D4">
                          <w:rPr>
                            <w:rFonts w:ascii="Arial Narrow" w:hAnsi="Arial Narrow" w:cs="Arial"/>
                            <w:sz w:val="20"/>
                            <w:szCs w:val="20"/>
                          </w:rPr>
                          <w:t>Mojaudó</w:t>
                        </w:r>
                        <w:proofErr w:type="spellEnd"/>
                        <w:r w:rsidRPr="004F78D4">
                          <w:rPr>
                            <w:rFonts w:ascii="Arial Narrow" w:hAnsi="Arial Narrow" w:cs="Arial"/>
                            <w:sz w:val="20"/>
                            <w:szCs w:val="20"/>
                          </w:rPr>
                          <w:t xml:space="preserve"> y </w:t>
                        </w:r>
                        <w:proofErr w:type="spellStart"/>
                        <w:r w:rsidRPr="004F78D4">
                          <w:rPr>
                            <w:rFonts w:ascii="Arial Narrow" w:hAnsi="Arial Narrow" w:cs="Arial"/>
                            <w:sz w:val="20"/>
                            <w:szCs w:val="20"/>
                          </w:rPr>
                          <w:t>Chiguadó</w:t>
                        </w:r>
                        <w:proofErr w:type="spellEnd"/>
                        <w:r w:rsidRPr="004F78D4">
                          <w:rPr>
                            <w:rFonts w:ascii="Arial Narrow" w:hAnsi="Arial Narrow" w:cs="Arial"/>
                            <w:sz w:val="20"/>
                            <w:szCs w:val="20"/>
                          </w:rPr>
                          <w:t xml:space="preserve">, para continuar con la divisoria de agua entre las quebradas </w:t>
                        </w:r>
                        <w:proofErr w:type="spellStart"/>
                        <w:r w:rsidRPr="004F78D4">
                          <w:rPr>
                            <w:rFonts w:ascii="Arial Narrow" w:hAnsi="Arial Narrow" w:cs="Arial"/>
                            <w:sz w:val="20"/>
                            <w:szCs w:val="20"/>
                          </w:rPr>
                          <w:t>Mojaudocito</w:t>
                        </w:r>
                        <w:proofErr w:type="spellEnd"/>
                        <w:r w:rsidRPr="004F78D4">
                          <w:rPr>
                            <w:rFonts w:ascii="Arial Narrow" w:hAnsi="Arial Narrow" w:cs="Arial"/>
                            <w:sz w:val="20"/>
                            <w:szCs w:val="20"/>
                          </w:rPr>
                          <w:t xml:space="preserve">, </w:t>
                        </w:r>
                        <w:proofErr w:type="spellStart"/>
                        <w:r w:rsidRPr="004F78D4">
                          <w:rPr>
                            <w:rFonts w:ascii="Arial Narrow" w:hAnsi="Arial Narrow" w:cs="Arial"/>
                            <w:sz w:val="20"/>
                            <w:szCs w:val="20"/>
                          </w:rPr>
                          <w:t>Otoama</w:t>
                        </w:r>
                        <w:proofErr w:type="spellEnd"/>
                        <w:r w:rsidRPr="004F78D4">
                          <w:rPr>
                            <w:rFonts w:ascii="Arial Narrow" w:hAnsi="Arial Narrow" w:cs="Arial"/>
                            <w:sz w:val="20"/>
                            <w:szCs w:val="20"/>
                          </w:rPr>
                          <w:t xml:space="preserve"> y </w:t>
                        </w:r>
                        <w:proofErr w:type="spellStart"/>
                        <w:r w:rsidRPr="004F78D4">
                          <w:rPr>
                            <w:rFonts w:ascii="Arial Narrow" w:hAnsi="Arial Narrow" w:cs="Arial"/>
                            <w:sz w:val="20"/>
                            <w:szCs w:val="20"/>
                          </w:rPr>
                          <w:t>Chiguadó</w:t>
                        </w:r>
                        <w:proofErr w:type="spellEnd"/>
                        <w:r w:rsidRPr="004F78D4">
                          <w:rPr>
                            <w:rFonts w:ascii="Arial Narrow" w:hAnsi="Arial Narrow" w:cs="Arial"/>
                            <w:sz w:val="20"/>
                            <w:szCs w:val="20"/>
                          </w:rPr>
                          <w:t>, hasta llegar al nacimiento de quebrada Sin Nombre, afluente del río Juradó, Punto 21.</w:t>
                        </w:r>
                      </w:p>
                    </w:tc>
                  </w:tr>
                  <w:tr w:rsidRPr="004F78D4" w:rsidR="004F78D4" w:rsidTr="7A5E9946" w14:paraId="1849B7B3" w14:textId="77777777">
                    <w:trPr>
                      <w:trHeight w:val="300"/>
                    </w:trPr>
                    <w:tc>
                      <w:tcPr>
                        <w:tcW w:w="735" w:type="dxa"/>
                        <w:vMerge/>
                        <w:vAlign w:val="center"/>
                        <w:hideMark/>
                      </w:tcPr>
                      <w:p w:rsidRPr="004F78D4" w:rsidR="00C94E15" w:rsidP="00C94E15" w:rsidRDefault="00C94E15" w14:paraId="0D58970E"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1AA7A9E3"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2D2D2CFA" w14:textId="77777777">
                        <w:pPr>
                          <w:rPr>
                            <w:rFonts w:ascii="Arial Narrow" w:hAnsi="Arial Narrow" w:cs="Arial"/>
                            <w:sz w:val="20"/>
                            <w:szCs w:val="20"/>
                          </w:rPr>
                        </w:pPr>
                        <w:r w:rsidRPr="004F78D4">
                          <w:rPr>
                            <w:rFonts w:ascii="Arial Narrow" w:hAnsi="Arial Narrow" w:cs="Arial"/>
                            <w:sz w:val="20"/>
                            <w:szCs w:val="20"/>
                          </w:rPr>
                          <w:t>77° 43’ 14,253” W</w:t>
                        </w:r>
                      </w:p>
                    </w:tc>
                    <w:tc>
                      <w:tcPr>
                        <w:tcW w:w="5734" w:type="dxa"/>
                        <w:vMerge/>
                        <w:vAlign w:val="center"/>
                      </w:tcPr>
                      <w:p w:rsidRPr="004F78D4" w:rsidR="00C94E15" w:rsidP="00C94E15" w:rsidRDefault="00C94E15" w14:paraId="39233F8C" w14:textId="77777777">
                        <w:pPr>
                          <w:rPr>
                            <w:rFonts w:ascii="Arial Narrow" w:hAnsi="Arial Narrow" w:cs="Arial"/>
                            <w:sz w:val="20"/>
                            <w:szCs w:val="20"/>
                          </w:rPr>
                        </w:pPr>
                      </w:p>
                    </w:tc>
                  </w:tr>
                  <w:tr w:rsidRPr="004F78D4" w:rsidR="004F78D4" w:rsidTr="7A5E9946" w14:paraId="4B2C79B8"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5F191FB3" w14:textId="77777777">
                        <w:pPr>
                          <w:rPr>
                            <w:rFonts w:ascii="Arial Narrow" w:hAnsi="Arial Narrow" w:cs="Arial"/>
                            <w:sz w:val="20"/>
                            <w:szCs w:val="20"/>
                          </w:rPr>
                        </w:pPr>
                        <w:r w:rsidRPr="004F78D4">
                          <w:rPr>
                            <w:rFonts w:ascii="Arial Narrow" w:hAnsi="Arial Narrow" w:cs="Arial"/>
                            <w:sz w:val="20"/>
                            <w:szCs w:val="20"/>
                          </w:rPr>
                          <w:t>22</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61E1EF6A"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33AAAA19" w14:textId="77777777">
                        <w:pPr>
                          <w:rPr>
                            <w:rFonts w:ascii="Arial Narrow" w:hAnsi="Arial Narrow" w:cs="Arial"/>
                            <w:sz w:val="20"/>
                            <w:szCs w:val="20"/>
                          </w:rPr>
                        </w:pPr>
                        <w:r w:rsidRPr="004F78D4">
                          <w:rPr>
                            <w:rFonts w:ascii="Arial Narrow" w:hAnsi="Arial Narrow" w:cs="Arial"/>
                            <w:sz w:val="20"/>
                            <w:szCs w:val="20"/>
                          </w:rPr>
                          <w:t>7° 15’ 25,088”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354C4CD6" w14:textId="77777777">
                        <w:pPr>
                          <w:rPr>
                            <w:rFonts w:ascii="Arial Narrow" w:hAnsi="Arial Narrow" w:cs="Arial"/>
                            <w:sz w:val="20"/>
                            <w:szCs w:val="20"/>
                          </w:rPr>
                        </w:pPr>
                        <w:r w:rsidRPr="004F78D4">
                          <w:rPr>
                            <w:rFonts w:ascii="Arial Narrow" w:hAnsi="Arial Narrow" w:cs="Arial"/>
                            <w:sz w:val="20"/>
                            <w:szCs w:val="20"/>
                          </w:rPr>
                          <w:t>Del Punto 21, Nacimiento de quebrada Sin Nombre, afluente del río Juradó, se baja por esta quebrada hasta su desembocadura en el río Juradó, Punto 22.</w:t>
                        </w:r>
                      </w:p>
                    </w:tc>
                  </w:tr>
                  <w:tr w:rsidRPr="004F78D4" w:rsidR="004F78D4" w:rsidTr="7A5E9946" w14:paraId="53868C67" w14:textId="77777777">
                    <w:trPr>
                      <w:trHeight w:val="300"/>
                    </w:trPr>
                    <w:tc>
                      <w:tcPr>
                        <w:tcW w:w="735" w:type="dxa"/>
                        <w:vMerge/>
                        <w:vAlign w:val="center"/>
                        <w:hideMark/>
                      </w:tcPr>
                      <w:p w:rsidRPr="004F78D4" w:rsidR="00C94E15" w:rsidP="00C94E15" w:rsidRDefault="00C94E15" w14:paraId="044668BB"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1C2C7C18"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71A153FF" w14:textId="77777777">
                        <w:pPr>
                          <w:rPr>
                            <w:rFonts w:ascii="Arial Narrow" w:hAnsi="Arial Narrow" w:cs="Arial"/>
                            <w:sz w:val="20"/>
                            <w:szCs w:val="20"/>
                          </w:rPr>
                        </w:pPr>
                        <w:r w:rsidRPr="004F78D4">
                          <w:rPr>
                            <w:rFonts w:ascii="Arial Narrow" w:hAnsi="Arial Narrow" w:cs="Arial"/>
                            <w:sz w:val="20"/>
                            <w:szCs w:val="20"/>
                          </w:rPr>
                          <w:t>77° 46’ 4,414” W</w:t>
                        </w:r>
                      </w:p>
                    </w:tc>
                    <w:tc>
                      <w:tcPr>
                        <w:tcW w:w="5734" w:type="dxa"/>
                        <w:vMerge/>
                        <w:vAlign w:val="center"/>
                      </w:tcPr>
                      <w:p w:rsidRPr="004F78D4" w:rsidR="00C94E15" w:rsidP="00C94E15" w:rsidRDefault="00C94E15" w14:paraId="55204F14" w14:textId="77777777">
                        <w:pPr>
                          <w:rPr>
                            <w:rFonts w:ascii="Arial Narrow" w:hAnsi="Arial Narrow" w:cs="Arial"/>
                            <w:sz w:val="20"/>
                            <w:szCs w:val="20"/>
                          </w:rPr>
                        </w:pPr>
                      </w:p>
                    </w:tc>
                  </w:tr>
                  <w:tr w:rsidRPr="004F78D4" w:rsidR="004F78D4" w:rsidTr="7A5E9946" w14:paraId="2508F385"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6BC538F6" w14:textId="77777777">
                        <w:pPr>
                          <w:rPr>
                            <w:rFonts w:ascii="Arial Narrow" w:hAnsi="Arial Narrow" w:cs="Arial"/>
                            <w:sz w:val="20"/>
                            <w:szCs w:val="20"/>
                          </w:rPr>
                        </w:pPr>
                        <w:r w:rsidRPr="004F78D4">
                          <w:rPr>
                            <w:rFonts w:ascii="Arial Narrow" w:hAnsi="Arial Narrow" w:cs="Arial"/>
                            <w:sz w:val="20"/>
                            <w:szCs w:val="20"/>
                          </w:rPr>
                          <w:t>23</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082724A4"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60B55103" w14:textId="77777777">
                        <w:pPr>
                          <w:rPr>
                            <w:rFonts w:ascii="Arial Narrow" w:hAnsi="Arial Narrow" w:cs="Arial"/>
                            <w:sz w:val="20"/>
                            <w:szCs w:val="20"/>
                          </w:rPr>
                        </w:pPr>
                        <w:r w:rsidRPr="004F78D4">
                          <w:rPr>
                            <w:rFonts w:ascii="Arial Narrow" w:hAnsi="Arial Narrow" w:cs="Arial"/>
                            <w:sz w:val="20"/>
                            <w:szCs w:val="20"/>
                          </w:rPr>
                          <w:t>7° 13’ 18,729”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26F1CB17" w14:textId="77777777">
                        <w:pPr>
                          <w:rPr>
                            <w:rFonts w:ascii="Arial Narrow" w:hAnsi="Arial Narrow" w:cs="Arial"/>
                            <w:sz w:val="20"/>
                            <w:szCs w:val="20"/>
                          </w:rPr>
                        </w:pPr>
                        <w:r w:rsidRPr="004F78D4">
                          <w:rPr>
                            <w:rFonts w:ascii="Arial Narrow" w:hAnsi="Arial Narrow" w:cs="Arial"/>
                            <w:sz w:val="20"/>
                            <w:szCs w:val="20"/>
                          </w:rPr>
                          <w:t xml:space="preserve">Del Punto 22, desembocadura de quebrada Sin Nombre al río Juradó, se baja por el río hasta su confluencia con el río </w:t>
                        </w:r>
                        <w:proofErr w:type="spellStart"/>
                        <w:r w:rsidRPr="004F78D4">
                          <w:rPr>
                            <w:rFonts w:ascii="Arial Narrow" w:hAnsi="Arial Narrow" w:cs="Arial"/>
                            <w:sz w:val="20"/>
                            <w:szCs w:val="20"/>
                          </w:rPr>
                          <w:t>Jampavadó</w:t>
                        </w:r>
                        <w:proofErr w:type="spellEnd"/>
                        <w:r w:rsidRPr="004F78D4">
                          <w:rPr>
                            <w:rFonts w:ascii="Arial Narrow" w:hAnsi="Arial Narrow" w:cs="Arial"/>
                            <w:sz w:val="20"/>
                            <w:szCs w:val="20"/>
                          </w:rPr>
                          <w:t>, Punto 23.</w:t>
                        </w:r>
                      </w:p>
                    </w:tc>
                  </w:tr>
                  <w:tr w:rsidRPr="004F78D4" w:rsidR="004F78D4" w:rsidTr="7A5E9946" w14:paraId="3AB573DC" w14:textId="77777777">
                    <w:trPr>
                      <w:trHeight w:val="300"/>
                    </w:trPr>
                    <w:tc>
                      <w:tcPr>
                        <w:tcW w:w="735" w:type="dxa"/>
                        <w:vMerge/>
                        <w:vAlign w:val="center"/>
                        <w:hideMark/>
                      </w:tcPr>
                      <w:p w:rsidRPr="004F78D4" w:rsidR="00C94E15" w:rsidP="00C94E15" w:rsidRDefault="00C94E15" w14:paraId="6372F7B3" w14:textId="77777777">
                        <w:pPr>
                          <w:rPr>
                            <w:rFonts w:ascii="Arial Narrow" w:hAnsi="Arial Narrow" w:cs="Arial"/>
                            <w:sz w:val="20"/>
                            <w:szCs w:val="20"/>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4C958BAF" w14:textId="77777777">
                        <w:pPr>
                          <w:rPr>
                            <w:rFonts w:ascii="Arial Narrow" w:hAnsi="Arial Narrow" w:cs="Arial"/>
                            <w:sz w:val="20"/>
                            <w:szCs w:val="20"/>
                          </w:rPr>
                        </w:pPr>
                        <w:r w:rsidRPr="004F78D4">
                          <w:rPr>
                            <w:rFonts w:ascii="Arial Narrow" w:hAnsi="Arial Narrow" w:cs="Arial"/>
                            <w:sz w:val="20"/>
                            <w:szCs w:val="20"/>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201C8381" w14:textId="77777777">
                        <w:pPr>
                          <w:rPr>
                            <w:rFonts w:ascii="Arial Narrow" w:hAnsi="Arial Narrow" w:cs="Arial"/>
                            <w:sz w:val="20"/>
                            <w:szCs w:val="20"/>
                          </w:rPr>
                        </w:pPr>
                        <w:r w:rsidRPr="004F78D4">
                          <w:rPr>
                            <w:rFonts w:ascii="Arial Narrow" w:hAnsi="Arial Narrow" w:cs="Arial"/>
                            <w:sz w:val="20"/>
                            <w:szCs w:val="20"/>
                          </w:rPr>
                          <w:t>77° 47’ 21,120” W</w:t>
                        </w:r>
                      </w:p>
                    </w:tc>
                    <w:tc>
                      <w:tcPr>
                        <w:tcW w:w="5734" w:type="dxa"/>
                        <w:vMerge/>
                        <w:vAlign w:val="center"/>
                      </w:tcPr>
                      <w:p w:rsidRPr="004F78D4" w:rsidR="00C94E15" w:rsidP="00C94E15" w:rsidRDefault="00C94E15" w14:paraId="00EDB7EB" w14:textId="77777777">
                        <w:pPr>
                          <w:rPr>
                            <w:rFonts w:ascii="Arial Narrow" w:hAnsi="Arial Narrow" w:cs="Arial"/>
                            <w:sz w:val="20"/>
                            <w:szCs w:val="20"/>
                          </w:rPr>
                        </w:pPr>
                      </w:p>
                    </w:tc>
                  </w:tr>
                  <w:tr w:rsidRPr="004F78D4" w:rsidR="004F78D4" w:rsidTr="7A5E9946" w14:paraId="1BE3696E" w14:textId="77777777">
                    <w:trPr>
                      <w:trHeight w:val="300"/>
                    </w:trPr>
                    <w:tc>
                      <w:tcPr>
                        <w:tcW w:w="735"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5E2A8F52" w14:textId="77777777">
                        <w:pPr>
                          <w:rPr>
                            <w:rFonts w:ascii="Arial Narrow" w:hAnsi="Arial Narrow" w:cs="Arial"/>
                            <w:sz w:val="20"/>
                            <w:szCs w:val="20"/>
                          </w:rPr>
                        </w:pPr>
                        <w:r w:rsidRPr="004F78D4">
                          <w:rPr>
                            <w:rFonts w:ascii="Arial Narrow" w:hAnsi="Arial Narrow" w:cs="Arial"/>
                            <w:sz w:val="20"/>
                            <w:szCs w:val="20"/>
                          </w:rPr>
                          <w:t>1</w:t>
                        </w: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21C91E46" w14:textId="77777777">
                        <w:pPr>
                          <w:rPr>
                            <w:rFonts w:ascii="Arial Narrow" w:hAnsi="Arial Narrow" w:cs="Arial"/>
                            <w:sz w:val="20"/>
                            <w:szCs w:val="20"/>
                          </w:rPr>
                        </w:pPr>
                        <w:r w:rsidRPr="004F78D4">
                          <w:rPr>
                            <w:rFonts w:ascii="Arial Narrow" w:hAnsi="Arial Narrow" w:cs="Arial"/>
                            <w:sz w:val="20"/>
                            <w:szCs w:val="20"/>
                          </w:rPr>
                          <w:t>φ</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3B9B22F8" w14:textId="77777777">
                        <w:pPr>
                          <w:rPr>
                            <w:rFonts w:ascii="Arial Narrow" w:hAnsi="Arial Narrow" w:cs="Arial"/>
                            <w:sz w:val="20"/>
                            <w:szCs w:val="20"/>
                          </w:rPr>
                        </w:pPr>
                        <w:r w:rsidRPr="004F78D4">
                          <w:rPr>
                            <w:rFonts w:ascii="Arial Narrow" w:hAnsi="Arial Narrow" w:cs="Arial"/>
                            <w:sz w:val="20"/>
                            <w:szCs w:val="20"/>
                          </w:rPr>
                          <w:t>7° 18’ 15,576” N</w:t>
                        </w:r>
                      </w:p>
                    </w:tc>
                    <w:tc>
                      <w:tcPr>
                        <w:tcW w:w="5734" w:type="dxa"/>
                        <w:vMerge w:val="restart"/>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49995F22" w14:textId="77777777">
                        <w:pPr>
                          <w:rPr>
                            <w:rFonts w:ascii="Arial Narrow" w:hAnsi="Arial Narrow" w:cs="Arial"/>
                            <w:sz w:val="20"/>
                            <w:szCs w:val="20"/>
                          </w:rPr>
                        </w:pPr>
                        <w:r w:rsidRPr="004F78D4">
                          <w:rPr>
                            <w:rFonts w:ascii="Arial Narrow" w:hAnsi="Arial Narrow" w:cs="Arial"/>
                            <w:sz w:val="20"/>
                            <w:szCs w:val="20"/>
                          </w:rPr>
                          <w:t xml:space="preserve">Del Punto 23, confluencia de los ríos </w:t>
                        </w:r>
                        <w:proofErr w:type="spellStart"/>
                        <w:r w:rsidRPr="004F78D4">
                          <w:rPr>
                            <w:rFonts w:ascii="Arial Narrow" w:hAnsi="Arial Narrow" w:cs="Arial"/>
                            <w:sz w:val="20"/>
                            <w:szCs w:val="20"/>
                          </w:rPr>
                          <w:t>Juradó</w:t>
                        </w:r>
                        <w:proofErr w:type="spellEnd"/>
                        <w:r w:rsidRPr="004F78D4">
                          <w:rPr>
                            <w:rFonts w:ascii="Arial Narrow" w:hAnsi="Arial Narrow" w:cs="Arial"/>
                            <w:sz w:val="20"/>
                            <w:szCs w:val="20"/>
                          </w:rPr>
                          <w:t xml:space="preserve"> y </w:t>
                        </w:r>
                        <w:proofErr w:type="spellStart"/>
                        <w:r w:rsidRPr="004F78D4">
                          <w:rPr>
                            <w:rFonts w:ascii="Arial Narrow" w:hAnsi="Arial Narrow" w:cs="Arial"/>
                            <w:sz w:val="20"/>
                            <w:szCs w:val="20"/>
                          </w:rPr>
                          <w:t>Jampavadó</w:t>
                        </w:r>
                        <w:proofErr w:type="spellEnd"/>
                        <w:r w:rsidRPr="004F78D4">
                          <w:rPr>
                            <w:rFonts w:ascii="Arial Narrow" w:hAnsi="Arial Narrow" w:cs="Arial"/>
                            <w:sz w:val="20"/>
                            <w:szCs w:val="20"/>
                          </w:rPr>
                          <w:t>, se sube por este último hasta el límite Internacional Colombia – Panamá, Punto 1.</w:t>
                        </w:r>
                      </w:p>
                    </w:tc>
                  </w:tr>
                  <w:tr w:rsidRPr="004F78D4" w:rsidR="004F78D4" w:rsidTr="7A5E9946" w14:paraId="6A994700" w14:textId="77777777">
                    <w:trPr>
                      <w:trHeight w:val="300"/>
                    </w:trPr>
                    <w:tc>
                      <w:tcPr>
                        <w:tcW w:w="735" w:type="dxa"/>
                        <w:vMerge/>
                        <w:vAlign w:val="center"/>
                        <w:hideMark/>
                      </w:tcPr>
                      <w:p w:rsidRPr="004F78D4" w:rsidR="00C94E15" w:rsidP="00C94E15" w:rsidRDefault="00C94E15" w14:paraId="7E505EC6" w14:textId="77777777">
                        <w:pPr>
                          <w:rPr>
                            <w:rFonts w:ascii="Arial Narrow" w:hAnsi="Arial Narrow" w:cs="Arial"/>
                          </w:rPr>
                        </w:pPr>
                      </w:p>
                    </w:tc>
                    <w:tc>
                      <w:tcPr>
                        <w:tcW w:w="306"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hideMark/>
                      </w:tcPr>
                      <w:p w:rsidRPr="004F78D4" w:rsidR="00C94E15" w:rsidP="00C94E15" w:rsidRDefault="00C94E15" w14:paraId="6C50CC83" w14:textId="77777777">
                        <w:pPr>
                          <w:rPr>
                            <w:rFonts w:ascii="Arial Narrow" w:hAnsi="Arial Narrow" w:cs="Arial"/>
                          </w:rPr>
                        </w:pPr>
                        <w:r w:rsidRPr="004F78D4">
                          <w:rPr>
                            <w:rFonts w:ascii="Arial Narrow" w:hAnsi="Arial Narrow" w:cs="Arial"/>
                          </w:rPr>
                          <w:t>λ</w:t>
                        </w:r>
                      </w:p>
                    </w:tc>
                    <w:tc>
                      <w:tcPr>
                        <w:tcW w:w="1978"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FFFFF" w:themeFill="background1"/>
                        <w:tcMar>
                          <w:top w:w="100" w:type="dxa"/>
                          <w:left w:w="80" w:type="dxa"/>
                          <w:bottom w:w="100" w:type="dxa"/>
                          <w:right w:w="80" w:type="dxa"/>
                        </w:tcMar>
                      </w:tcPr>
                      <w:p w:rsidRPr="004F78D4" w:rsidR="00C94E15" w:rsidP="00C94E15" w:rsidRDefault="00C94E15" w14:paraId="72C29DB8" w14:textId="77777777">
                        <w:pPr>
                          <w:rPr>
                            <w:rFonts w:ascii="Arial Narrow" w:hAnsi="Arial Narrow" w:cs="Arial"/>
                          </w:rPr>
                        </w:pPr>
                        <w:r w:rsidRPr="004F78D4">
                          <w:rPr>
                            <w:rFonts w:ascii="Arial Narrow" w:hAnsi="Arial Narrow" w:cs="Arial"/>
                          </w:rPr>
                          <w:t>77° 51’ 3,730” W</w:t>
                        </w:r>
                      </w:p>
                    </w:tc>
                    <w:tc>
                      <w:tcPr>
                        <w:tcW w:w="5734" w:type="dxa"/>
                        <w:vMerge/>
                        <w:vAlign w:val="center"/>
                      </w:tcPr>
                      <w:p w:rsidRPr="004F78D4" w:rsidR="00C94E15" w:rsidP="00C94E15" w:rsidRDefault="00C94E15" w14:paraId="2F299DD8" w14:textId="77777777">
                        <w:pPr>
                          <w:rPr>
                            <w:rFonts w:ascii="Arial Narrow" w:hAnsi="Arial Narrow" w:cs="Arial"/>
                          </w:rPr>
                        </w:pPr>
                      </w:p>
                    </w:tc>
                  </w:tr>
                </w:tbl>
                <w:p w:rsidRPr="004F78D4" w:rsidR="00C94E15" w:rsidP="00C94E15" w:rsidRDefault="00C94E15" w14:paraId="1545BB8C" w14:textId="77777777">
                  <w:pPr>
                    <w:pStyle w:val="Cuerpo"/>
                    <w:spacing w:after="0" w:line="240" w:lineRule="auto"/>
                    <w:jc w:val="both"/>
                    <w:rPr>
                      <w:rFonts w:ascii="Arial Narrow" w:hAnsi="Arial Narrow"/>
                      <w:color w:val="auto"/>
                      <w:sz w:val="20"/>
                      <w:szCs w:val="20"/>
                    </w:rPr>
                  </w:pPr>
                </w:p>
              </w:tc>
            </w:tr>
            <w:tr w:rsidRPr="004F78D4" w:rsidR="004F78D4" w:rsidTr="7A5E9946" w14:paraId="704803A9"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28F6098E" w14:textId="77777777">
                  <w:pPr>
                    <w:pStyle w:val="Cuerpo"/>
                    <w:spacing w:after="0" w:line="240" w:lineRule="auto"/>
                    <w:rPr>
                      <w:rStyle w:val="Ninguno"/>
                      <w:rFonts w:ascii="Arial Narrow" w:hAnsi="Arial Narrow" w:eastAsia="Arial" w:cs="Arial"/>
                      <w:b/>
                      <w:bCs/>
                      <w:color w:val="auto"/>
                      <w:sz w:val="20"/>
                      <w:szCs w:val="20"/>
                    </w:rPr>
                  </w:pPr>
                  <w:r w:rsidRPr="004F78D4">
                    <w:rPr>
                      <w:rStyle w:val="Ninguno"/>
                      <w:rFonts w:ascii="Arial Narrow" w:hAnsi="Arial Narrow"/>
                      <w:b/>
                      <w:bCs/>
                      <w:color w:val="auto"/>
                      <w:sz w:val="20"/>
                      <w:szCs w:val="20"/>
                    </w:rPr>
                    <w:t>Fase Ruta declaratoria</w:t>
                  </w:r>
                  <w:r w:rsidRPr="004F78D4">
                    <w:rPr>
                      <w:rStyle w:val="Ninguno"/>
                      <w:rFonts w:ascii="Arial Narrow" w:hAnsi="Arial Narrow" w:eastAsia="Arial" w:cs="Arial"/>
                      <w:b/>
                      <w:bCs/>
                      <w:color w:val="auto"/>
                      <w:sz w:val="20"/>
                      <w:szCs w:val="20"/>
                    </w:rPr>
                    <w:t xml:space="preserve"> </w:t>
                  </w:r>
                  <w:r w:rsidRPr="004F78D4">
                    <w:rPr>
                      <w:rStyle w:val="Ninguno"/>
                      <w:rFonts w:ascii="Arial Narrow" w:hAnsi="Arial Narrow"/>
                      <w:b/>
                      <w:bCs/>
                      <w:color w:val="auto"/>
                      <w:sz w:val="20"/>
                      <w:szCs w:val="20"/>
                    </w:rPr>
                    <w:t>(Resolución 1125 de 2015):</w:t>
                  </w:r>
                </w:p>
                <w:p w:rsidRPr="004F78D4" w:rsidR="00C94E15" w:rsidP="00C94E15" w:rsidRDefault="00C94E15" w14:paraId="01D9593E" w14:textId="77777777">
                  <w:pPr>
                    <w:pStyle w:val="Cuerpo"/>
                    <w:spacing w:after="0" w:line="240" w:lineRule="auto"/>
                    <w:rPr>
                      <w:rFonts w:ascii="Arial Narrow" w:hAnsi="Arial Narrow"/>
                      <w:color w:val="auto"/>
                      <w:sz w:val="20"/>
                      <w:szCs w:val="20"/>
                      <w:lang w:val="es-ES_tradnl"/>
                    </w:rPr>
                  </w:pPr>
                  <w:r w:rsidRPr="004F78D4">
                    <w:rPr>
                      <w:rStyle w:val="Ninguno"/>
                      <w:rFonts w:ascii="Arial Narrow" w:hAnsi="Arial Narrow"/>
                      <w:color w:val="auto"/>
                      <w:sz w:val="20"/>
                      <w:szCs w:val="20"/>
                    </w:rPr>
                    <w:t>(Marcar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C94E15" w:rsidP="00C94E15" w:rsidRDefault="00C94E15" w14:paraId="0A414C09"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Preparación:      ___</w:t>
                  </w:r>
                </w:p>
                <w:p w:rsidRPr="004F78D4" w:rsidR="00C94E15" w:rsidP="00C94E15" w:rsidRDefault="00C94E15" w14:paraId="060EA4B5"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 xml:space="preserve">Aprestamiento:  </w:t>
                  </w:r>
                  <w:r w:rsidRPr="004F78D4">
                    <w:rPr>
                      <w:rFonts w:ascii="Arial Narrow" w:hAnsi="Arial Narrow"/>
                      <w:color w:val="auto"/>
                      <w:sz w:val="20"/>
                      <w:szCs w:val="20"/>
                      <w:u w:val="single"/>
                    </w:rPr>
                    <w:t>X</w:t>
                  </w:r>
                </w:p>
                <w:p w:rsidRPr="004F78D4" w:rsidR="00C94E15" w:rsidP="00C94E15" w:rsidRDefault="00C94E15" w14:paraId="7AD15708"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Declaratoria:      ___</w:t>
                  </w:r>
                </w:p>
                <w:p w:rsidRPr="004F78D4" w:rsidR="00C94E15" w:rsidP="00C94E15" w:rsidRDefault="00C94E15" w14:paraId="4C04D40E"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Ya declarado:    ___</w:t>
                  </w:r>
                </w:p>
              </w:tc>
            </w:tr>
            <w:tr w:rsidRPr="004F78D4" w:rsidR="004F78D4" w:rsidTr="7A5E9946" w14:paraId="7C634FA5"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15C15DC9"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Requerimiento consulta previa (Ley 21 de 1991):</w:t>
                  </w:r>
                </w:p>
                <w:p w:rsidRPr="004F78D4" w:rsidR="00C94E15" w:rsidP="00C94E15" w:rsidRDefault="00C94E15" w14:paraId="3637B75F"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C94E15" w:rsidP="00C94E15" w:rsidRDefault="00C94E15" w14:paraId="128278B4"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 xml:space="preserve">Si:     </w:t>
                  </w:r>
                  <w:r w:rsidRPr="004F78D4">
                    <w:rPr>
                      <w:rFonts w:ascii="Arial Narrow" w:hAnsi="Arial Narrow"/>
                      <w:color w:val="auto"/>
                      <w:sz w:val="20"/>
                      <w:szCs w:val="20"/>
                      <w:u w:val="single"/>
                    </w:rPr>
                    <w:t>X</w:t>
                  </w:r>
                </w:p>
                <w:p w:rsidRPr="004F78D4" w:rsidR="00C94E15" w:rsidP="00C94E15" w:rsidRDefault="00C94E15" w14:paraId="325D45EB"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No:   ____</w:t>
                  </w:r>
                </w:p>
                <w:p w:rsidRPr="004F78D4" w:rsidR="00C94E15" w:rsidP="00C94E15" w:rsidRDefault="00C94E15" w14:paraId="3F50088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No se ha verificado: ____</w:t>
                  </w:r>
                </w:p>
              </w:tc>
            </w:tr>
            <w:tr w:rsidRPr="004F78D4" w:rsidR="004F78D4" w:rsidTr="7A5E9946" w14:paraId="4B4D5106"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08F366C7"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Principio de colaboración:</w:t>
                  </w:r>
                </w:p>
                <w:p w:rsidRPr="004F78D4" w:rsidR="00C94E15" w:rsidP="00C94E15" w:rsidRDefault="00C94E15" w14:paraId="7CBAA141" w14:textId="77777777">
                  <w:pPr>
                    <w:pStyle w:val="Cuerpo"/>
                    <w:spacing w:after="0" w:line="240" w:lineRule="auto"/>
                    <w:rPr>
                      <w:rStyle w:val="Ninguno"/>
                      <w:rFonts w:ascii="Arial Narrow" w:hAnsi="Arial Narrow"/>
                      <w:bCs/>
                      <w:color w:val="auto"/>
                      <w:sz w:val="20"/>
                      <w:szCs w:val="20"/>
                    </w:rPr>
                  </w:pPr>
                  <w:r w:rsidRPr="004F78D4">
                    <w:rPr>
                      <w:rStyle w:val="Ninguno"/>
                      <w:rFonts w:ascii="Arial Narrow" w:hAnsi="Arial Narrow"/>
                      <w:bCs/>
                      <w:color w:val="auto"/>
                      <w:sz w:val="20"/>
                      <w:szCs w:val="20"/>
                    </w:rPr>
                    <w:t>(Marcar con una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C94E15" w:rsidP="00C94E15" w:rsidRDefault="00C94E15" w14:paraId="1EC926F6"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Ya se surtió:  ____</w:t>
                  </w:r>
                </w:p>
                <w:p w:rsidRPr="004F78D4" w:rsidR="00C94E15" w:rsidP="00C94E15" w:rsidRDefault="00C94E15" w14:paraId="25E87805"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Se encuentra en trámite: ____</w:t>
                  </w:r>
                </w:p>
                <w:p w:rsidRPr="004F78D4" w:rsidR="00C94E15" w:rsidP="00C94E15" w:rsidRDefault="00C94E15" w14:paraId="62512AAF"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 xml:space="preserve">No se ha surtido: </w:t>
                  </w:r>
                  <w:r w:rsidRPr="004F78D4">
                    <w:rPr>
                      <w:rFonts w:ascii="Arial Narrow" w:hAnsi="Arial Narrow"/>
                      <w:color w:val="auto"/>
                      <w:sz w:val="20"/>
                      <w:szCs w:val="20"/>
                      <w:u w:val="single"/>
                      <w:lang w:val="es-ES_tradnl"/>
                    </w:rPr>
                    <w:t>X</w:t>
                  </w:r>
                </w:p>
                <w:p w:rsidRPr="004F78D4" w:rsidR="00C94E15" w:rsidP="00C94E15" w:rsidRDefault="00C94E15" w14:paraId="5EDF77BB" w14:textId="77777777">
                  <w:pPr>
                    <w:pStyle w:val="Cuerpo"/>
                    <w:spacing w:after="0" w:line="240" w:lineRule="auto"/>
                    <w:ind w:left="360"/>
                    <w:jc w:val="both"/>
                    <w:rPr>
                      <w:rFonts w:ascii="Arial Narrow" w:hAnsi="Arial Narrow"/>
                      <w:color w:val="auto"/>
                      <w:sz w:val="20"/>
                      <w:szCs w:val="20"/>
                      <w:lang w:val="es-ES_tradnl"/>
                    </w:rPr>
                  </w:pPr>
                </w:p>
                <w:p w:rsidRPr="004F78D4" w:rsidR="00C94E15" w:rsidP="00C94E15" w:rsidRDefault="00C94E15" w14:paraId="3E0119F3"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Indicar las autoridades con las cuales se ha surtido el proceso:</w:t>
                  </w:r>
                </w:p>
              </w:tc>
            </w:tr>
            <w:tr w:rsidRPr="004F78D4" w:rsidR="004F78D4" w:rsidTr="7A5E9946" w14:paraId="1ECF827D"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702A3389"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Objetivos de conservación:</w:t>
                  </w:r>
                </w:p>
                <w:p w:rsidRPr="004F78D4" w:rsidR="00C94E15" w:rsidP="00C94E15" w:rsidRDefault="00C94E15" w14:paraId="1E07FF3D"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los objetivos si ya están definidos)</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33D7935D" w14:textId="77777777">
                  <w:pPr>
                    <w:rPr>
                      <w:rFonts w:ascii="Arial Narrow" w:hAnsi="Arial Narrow" w:cs="Arial"/>
                      <w:sz w:val="20"/>
                      <w:szCs w:val="20"/>
                    </w:rPr>
                  </w:pPr>
                  <w:r w:rsidRPr="004F78D4">
                    <w:rPr>
                      <w:rFonts w:ascii="Arial Narrow" w:hAnsi="Arial Narrow" w:cs="Arial"/>
                      <w:sz w:val="20"/>
                      <w:szCs w:val="20"/>
                    </w:rPr>
                    <w:t xml:space="preserve">1.  Preservar y restaurar el bosque </w:t>
                  </w:r>
                  <w:proofErr w:type="spellStart"/>
                  <w:r w:rsidRPr="004F78D4">
                    <w:rPr>
                      <w:rFonts w:ascii="Arial Narrow" w:hAnsi="Arial Narrow" w:cs="Arial"/>
                      <w:sz w:val="20"/>
                      <w:szCs w:val="20"/>
                    </w:rPr>
                    <w:t>relictual</w:t>
                  </w:r>
                  <w:proofErr w:type="spellEnd"/>
                  <w:r w:rsidRPr="004F78D4">
                    <w:rPr>
                      <w:rFonts w:ascii="Arial Narrow" w:hAnsi="Arial Narrow" w:cs="Arial"/>
                      <w:sz w:val="20"/>
                      <w:szCs w:val="20"/>
                    </w:rPr>
                    <w:t xml:space="preserve"> de caoba como aporte a la conectividad de la Ecorregión Atrato entre la Reservas Forestales Protectoras del Darién, Reserva Forestal Protectora Nacional Río León, Reserva Forestal de Juradó, Reserva Forestal La Teresita y el Parque Nacional Natural Los </w:t>
                  </w:r>
                  <w:proofErr w:type="spellStart"/>
                  <w:r w:rsidRPr="004F78D4">
                    <w:rPr>
                      <w:rFonts w:ascii="Arial Narrow" w:hAnsi="Arial Narrow" w:cs="Arial"/>
                      <w:sz w:val="20"/>
                      <w:szCs w:val="20"/>
                    </w:rPr>
                    <w:t>Katios</w:t>
                  </w:r>
                  <w:proofErr w:type="spellEnd"/>
                  <w:r w:rsidRPr="004F78D4">
                    <w:rPr>
                      <w:rFonts w:ascii="Arial Narrow" w:hAnsi="Arial Narrow" w:cs="Arial"/>
                      <w:sz w:val="20"/>
                      <w:szCs w:val="20"/>
                    </w:rPr>
                    <w:t xml:space="preserve"> (PNN Los </w:t>
                  </w:r>
                  <w:proofErr w:type="spellStart"/>
                  <w:r w:rsidRPr="004F78D4">
                    <w:rPr>
                      <w:rFonts w:ascii="Arial Narrow" w:hAnsi="Arial Narrow" w:cs="Arial"/>
                      <w:sz w:val="20"/>
                      <w:szCs w:val="20"/>
                    </w:rPr>
                    <w:t>Katios</w:t>
                  </w:r>
                  <w:proofErr w:type="spellEnd"/>
                  <w:r w:rsidRPr="004F78D4">
                    <w:rPr>
                      <w:rFonts w:ascii="Arial Narrow" w:hAnsi="Arial Narrow" w:cs="Arial"/>
                      <w:sz w:val="20"/>
                      <w:szCs w:val="20"/>
                    </w:rPr>
                    <w:t>)</w:t>
                  </w:r>
                </w:p>
                <w:p w:rsidRPr="004F78D4" w:rsidR="00C94E15" w:rsidP="00C94E15" w:rsidRDefault="00C94E15" w14:paraId="703D2635" w14:textId="77777777">
                  <w:pPr>
                    <w:contextualSpacing/>
                    <w:rPr>
                      <w:rFonts w:ascii="Arial Narrow" w:hAnsi="Arial Narrow" w:cs="Arial"/>
                      <w:sz w:val="20"/>
                      <w:szCs w:val="20"/>
                    </w:rPr>
                  </w:pPr>
                  <w:r w:rsidRPr="004F78D4">
                    <w:rPr>
                      <w:rFonts w:ascii="Arial Narrow" w:hAnsi="Arial Narrow" w:cs="Arial"/>
                      <w:sz w:val="20"/>
                      <w:szCs w:val="20"/>
                    </w:rPr>
                    <w:t>2. Proteger poblaciones y hábitats de especies con especial importancia por su valor ecológico, diversidad genética o estado de conservación como la pava del Baudó (</w:t>
                  </w:r>
                  <w:proofErr w:type="spellStart"/>
                  <w:r w:rsidRPr="004F78D4">
                    <w:rPr>
                      <w:rFonts w:ascii="Arial Narrow" w:hAnsi="Arial Narrow" w:cs="Arial"/>
                      <w:i/>
                      <w:iCs/>
                      <w:sz w:val="20"/>
                      <w:szCs w:val="20"/>
                    </w:rPr>
                    <w:t>Penelope</w:t>
                  </w:r>
                  <w:proofErr w:type="spellEnd"/>
                  <w:r w:rsidRPr="004F78D4">
                    <w:rPr>
                      <w:rFonts w:ascii="Arial Narrow" w:hAnsi="Arial Narrow" w:cs="Arial"/>
                      <w:i/>
                      <w:iCs/>
                      <w:sz w:val="20"/>
                      <w:szCs w:val="20"/>
                    </w:rPr>
                    <w:t xml:space="preserve"> </w:t>
                  </w:r>
                  <w:proofErr w:type="spellStart"/>
                  <w:r w:rsidRPr="004F78D4">
                    <w:rPr>
                      <w:rFonts w:ascii="Arial Narrow" w:hAnsi="Arial Narrow" w:cs="Arial"/>
                      <w:i/>
                      <w:iCs/>
                      <w:sz w:val="20"/>
                      <w:szCs w:val="20"/>
                    </w:rPr>
                    <w:t>ortoni</w:t>
                  </w:r>
                  <w:proofErr w:type="spellEnd"/>
                  <w:r w:rsidRPr="004F78D4">
                    <w:rPr>
                      <w:rFonts w:ascii="Arial Narrow" w:hAnsi="Arial Narrow" w:cs="Arial"/>
                      <w:sz w:val="20"/>
                      <w:szCs w:val="20"/>
                    </w:rPr>
                    <w:t>), el paujil (</w:t>
                  </w:r>
                  <w:proofErr w:type="spellStart"/>
                  <w:r w:rsidRPr="004F78D4">
                    <w:rPr>
                      <w:rFonts w:ascii="Arial Narrow" w:hAnsi="Arial Narrow" w:cs="Arial"/>
                      <w:i/>
                      <w:iCs/>
                      <w:sz w:val="20"/>
                      <w:szCs w:val="20"/>
                    </w:rPr>
                    <w:t>Crax</w:t>
                  </w:r>
                  <w:proofErr w:type="spellEnd"/>
                  <w:r w:rsidRPr="004F78D4">
                    <w:rPr>
                      <w:rFonts w:ascii="Arial Narrow" w:hAnsi="Arial Narrow" w:cs="Arial"/>
                      <w:i/>
                      <w:iCs/>
                      <w:sz w:val="20"/>
                      <w:szCs w:val="20"/>
                    </w:rPr>
                    <w:t xml:space="preserve"> rubra</w:t>
                  </w:r>
                  <w:r w:rsidRPr="004F78D4">
                    <w:rPr>
                      <w:rFonts w:ascii="Arial Narrow" w:hAnsi="Arial Narrow" w:cs="Arial"/>
                      <w:sz w:val="20"/>
                      <w:szCs w:val="20"/>
                    </w:rPr>
                    <w:t>), el Guacamayo (</w:t>
                  </w:r>
                  <w:r w:rsidRPr="004F78D4">
                    <w:rPr>
                      <w:rFonts w:ascii="Arial Narrow" w:hAnsi="Arial Narrow" w:cs="Arial"/>
                      <w:i/>
                      <w:iCs/>
                      <w:sz w:val="20"/>
                      <w:szCs w:val="20"/>
                    </w:rPr>
                    <w:t xml:space="preserve">Ara </w:t>
                  </w:r>
                  <w:proofErr w:type="spellStart"/>
                  <w:r w:rsidRPr="004F78D4">
                    <w:rPr>
                      <w:rFonts w:ascii="Arial Narrow" w:hAnsi="Arial Narrow" w:cs="Arial"/>
                      <w:i/>
                      <w:iCs/>
                      <w:sz w:val="20"/>
                      <w:szCs w:val="20"/>
                    </w:rPr>
                    <w:t>ambiguus</w:t>
                  </w:r>
                  <w:proofErr w:type="spellEnd"/>
                  <w:r w:rsidRPr="004F78D4">
                    <w:rPr>
                      <w:rFonts w:ascii="Arial Narrow" w:hAnsi="Arial Narrow" w:cs="Arial"/>
                      <w:sz w:val="20"/>
                      <w:szCs w:val="20"/>
                    </w:rPr>
                    <w:t xml:space="preserve">), </w:t>
                  </w:r>
                  <w:proofErr w:type="spellStart"/>
                  <w:r w:rsidRPr="004F78D4">
                    <w:rPr>
                      <w:rFonts w:ascii="Arial Narrow" w:hAnsi="Arial Narrow" w:cs="Arial"/>
                      <w:i/>
                      <w:iCs/>
                      <w:sz w:val="20"/>
                      <w:szCs w:val="20"/>
                    </w:rPr>
                    <w:t>Atelopus</w:t>
                  </w:r>
                  <w:proofErr w:type="spellEnd"/>
                  <w:r w:rsidRPr="004F78D4">
                    <w:rPr>
                      <w:rFonts w:ascii="Arial Narrow" w:hAnsi="Arial Narrow" w:cs="Arial"/>
                      <w:i/>
                      <w:iCs/>
                      <w:sz w:val="20"/>
                      <w:szCs w:val="20"/>
                    </w:rPr>
                    <w:t xml:space="preserve">  </w:t>
                  </w:r>
                  <w:proofErr w:type="spellStart"/>
                  <w:r w:rsidRPr="004F78D4">
                    <w:rPr>
                      <w:rFonts w:ascii="Arial Narrow" w:hAnsi="Arial Narrow" w:cs="Arial"/>
                      <w:i/>
                      <w:iCs/>
                      <w:sz w:val="20"/>
                      <w:szCs w:val="20"/>
                    </w:rPr>
                    <w:t>glyphus</w:t>
                  </w:r>
                  <w:proofErr w:type="spellEnd"/>
                  <w:r w:rsidRPr="004F78D4">
                    <w:rPr>
                      <w:rFonts w:ascii="Arial Narrow" w:hAnsi="Arial Narrow" w:cs="Arial"/>
                      <w:sz w:val="20"/>
                      <w:szCs w:val="20"/>
                    </w:rPr>
                    <w:t>, la iguana (</w:t>
                  </w:r>
                  <w:r w:rsidRPr="004F78D4">
                    <w:rPr>
                      <w:rFonts w:ascii="Arial Narrow" w:hAnsi="Arial Narrow" w:cs="Arial"/>
                      <w:i/>
                      <w:iCs/>
                      <w:sz w:val="20"/>
                      <w:szCs w:val="20"/>
                    </w:rPr>
                    <w:t xml:space="preserve">Iguana </w:t>
                  </w:r>
                  <w:proofErr w:type="spellStart"/>
                  <w:r w:rsidRPr="004F78D4">
                    <w:rPr>
                      <w:rFonts w:ascii="Arial Narrow" w:hAnsi="Arial Narrow" w:cs="Arial"/>
                      <w:i/>
                      <w:iCs/>
                      <w:sz w:val="20"/>
                      <w:szCs w:val="20"/>
                    </w:rPr>
                    <w:t>iguana</w:t>
                  </w:r>
                  <w:proofErr w:type="spellEnd"/>
                  <w:r w:rsidRPr="004F78D4">
                    <w:rPr>
                      <w:rFonts w:ascii="Arial Narrow" w:hAnsi="Arial Narrow" w:cs="Arial"/>
                      <w:sz w:val="20"/>
                      <w:szCs w:val="20"/>
                    </w:rPr>
                    <w:t xml:space="preserve"> ), el Mono tití (</w:t>
                  </w:r>
                  <w:proofErr w:type="spellStart"/>
                  <w:r w:rsidRPr="004F78D4">
                    <w:rPr>
                      <w:rFonts w:ascii="Arial Narrow" w:hAnsi="Arial Narrow" w:cs="Arial"/>
                      <w:i/>
                      <w:iCs/>
                      <w:sz w:val="20"/>
                      <w:szCs w:val="20"/>
                    </w:rPr>
                    <w:t>Saguinus</w:t>
                  </w:r>
                  <w:proofErr w:type="spellEnd"/>
                  <w:r w:rsidRPr="004F78D4">
                    <w:rPr>
                      <w:rFonts w:ascii="Arial Narrow" w:hAnsi="Arial Narrow" w:cs="Arial"/>
                      <w:i/>
                      <w:iCs/>
                      <w:sz w:val="20"/>
                      <w:szCs w:val="20"/>
                    </w:rPr>
                    <w:t xml:space="preserve"> </w:t>
                  </w:r>
                  <w:proofErr w:type="spellStart"/>
                  <w:r w:rsidRPr="004F78D4">
                    <w:rPr>
                      <w:rFonts w:ascii="Arial Narrow" w:hAnsi="Arial Narrow" w:cs="Arial"/>
                      <w:i/>
                      <w:iCs/>
                      <w:sz w:val="20"/>
                      <w:szCs w:val="20"/>
                    </w:rPr>
                    <w:t>oedipus</w:t>
                  </w:r>
                  <w:proofErr w:type="spellEnd"/>
                  <w:r w:rsidRPr="004F78D4">
                    <w:rPr>
                      <w:rFonts w:ascii="Arial Narrow" w:hAnsi="Arial Narrow" w:cs="Arial"/>
                      <w:sz w:val="20"/>
                      <w:szCs w:val="20"/>
                    </w:rPr>
                    <w:t>), el mono araña (</w:t>
                  </w:r>
                  <w:r w:rsidRPr="004F78D4">
                    <w:rPr>
                      <w:rFonts w:ascii="Arial Narrow" w:hAnsi="Arial Narrow" w:cs="Arial"/>
                      <w:i/>
                      <w:iCs/>
                      <w:sz w:val="20"/>
                      <w:szCs w:val="20"/>
                    </w:rPr>
                    <w:t xml:space="preserve">Ateles </w:t>
                  </w:r>
                  <w:proofErr w:type="spellStart"/>
                  <w:r w:rsidRPr="004F78D4">
                    <w:rPr>
                      <w:rFonts w:ascii="Arial Narrow" w:hAnsi="Arial Narrow" w:cs="Arial"/>
                      <w:i/>
                      <w:iCs/>
                      <w:sz w:val="20"/>
                      <w:szCs w:val="20"/>
                    </w:rPr>
                    <w:t>fusciceps</w:t>
                  </w:r>
                  <w:proofErr w:type="spellEnd"/>
                  <w:r w:rsidRPr="004F78D4">
                    <w:rPr>
                      <w:rFonts w:ascii="Arial Narrow" w:hAnsi="Arial Narrow" w:cs="Arial"/>
                      <w:sz w:val="20"/>
                      <w:szCs w:val="20"/>
                    </w:rPr>
                    <w:t>), el Jaguar (</w:t>
                  </w:r>
                  <w:r w:rsidRPr="004F78D4">
                    <w:rPr>
                      <w:rFonts w:ascii="Arial Narrow" w:hAnsi="Arial Narrow" w:cs="Arial"/>
                      <w:i/>
                      <w:iCs/>
                      <w:sz w:val="20"/>
                      <w:szCs w:val="20"/>
                    </w:rPr>
                    <w:t xml:space="preserve">Panthera </w:t>
                  </w:r>
                  <w:proofErr w:type="spellStart"/>
                  <w:r w:rsidRPr="004F78D4">
                    <w:rPr>
                      <w:rFonts w:ascii="Arial Narrow" w:hAnsi="Arial Narrow" w:cs="Arial"/>
                      <w:i/>
                      <w:iCs/>
                      <w:sz w:val="20"/>
                      <w:szCs w:val="20"/>
                    </w:rPr>
                    <w:t>onca</w:t>
                  </w:r>
                  <w:proofErr w:type="spellEnd"/>
                  <w:r w:rsidRPr="004F78D4">
                    <w:rPr>
                      <w:rFonts w:ascii="Arial Narrow" w:hAnsi="Arial Narrow" w:cs="Arial"/>
                      <w:sz w:val="20"/>
                      <w:szCs w:val="20"/>
                    </w:rPr>
                    <w:t>), la Sabaleta (</w:t>
                  </w:r>
                  <w:proofErr w:type="spellStart"/>
                  <w:r w:rsidRPr="004F78D4">
                    <w:rPr>
                      <w:rFonts w:ascii="Arial Narrow" w:hAnsi="Arial Narrow" w:cs="Arial"/>
                      <w:i/>
                      <w:iCs/>
                      <w:sz w:val="20"/>
                      <w:szCs w:val="20"/>
                    </w:rPr>
                    <w:t>Brycon</w:t>
                  </w:r>
                  <w:proofErr w:type="spellEnd"/>
                  <w:r w:rsidRPr="004F78D4">
                    <w:rPr>
                      <w:rFonts w:ascii="Arial Narrow" w:hAnsi="Arial Narrow" w:cs="Arial"/>
                      <w:sz w:val="20"/>
                      <w:szCs w:val="20"/>
                    </w:rPr>
                    <w:t xml:space="preserve"> </w:t>
                  </w:r>
                  <w:proofErr w:type="spellStart"/>
                  <w:r w:rsidRPr="004F78D4">
                    <w:rPr>
                      <w:rFonts w:ascii="Arial Narrow" w:hAnsi="Arial Narrow" w:cs="Arial"/>
                      <w:sz w:val="20"/>
                      <w:szCs w:val="20"/>
                    </w:rPr>
                    <w:t>spp</w:t>
                  </w:r>
                  <w:proofErr w:type="spellEnd"/>
                  <w:r w:rsidRPr="004F78D4">
                    <w:rPr>
                      <w:rFonts w:ascii="Arial Narrow" w:hAnsi="Arial Narrow" w:cs="Arial"/>
                      <w:sz w:val="20"/>
                      <w:szCs w:val="20"/>
                    </w:rPr>
                    <w:t>.), la Caoba (</w:t>
                  </w:r>
                  <w:proofErr w:type="spellStart"/>
                  <w:r w:rsidRPr="004F78D4">
                    <w:rPr>
                      <w:rFonts w:ascii="Arial Narrow" w:hAnsi="Arial Narrow" w:cs="Arial"/>
                      <w:i/>
                      <w:iCs/>
                      <w:sz w:val="20"/>
                      <w:szCs w:val="20"/>
                    </w:rPr>
                    <w:t>Swietenia</w:t>
                  </w:r>
                  <w:proofErr w:type="spellEnd"/>
                  <w:r w:rsidRPr="004F78D4">
                    <w:rPr>
                      <w:rFonts w:ascii="Arial Narrow" w:hAnsi="Arial Narrow" w:cs="Arial"/>
                      <w:i/>
                      <w:iCs/>
                      <w:sz w:val="20"/>
                      <w:szCs w:val="20"/>
                    </w:rPr>
                    <w:t xml:space="preserve"> </w:t>
                  </w:r>
                  <w:proofErr w:type="spellStart"/>
                  <w:r w:rsidRPr="004F78D4">
                    <w:rPr>
                      <w:rFonts w:ascii="Arial Narrow" w:hAnsi="Arial Narrow" w:cs="Arial"/>
                      <w:i/>
                      <w:iCs/>
                      <w:sz w:val="20"/>
                      <w:szCs w:val="20"/>
                    </w:rPr>
                    <w:t>macrophylla</w:t>
                  </w:r>
                  <w:proofErr w:type="spellEnd"/>
                  <w:r w:rsidRPr="004F78D4">
                    <w:rPr>
                      <w:rFonts w:ascii="Arial Narrow" w:hAnsi="Arial Narrow" w:cs="Arial"/>
                      <w:sz w:val="20"/>
                      <w:szCs w:val="20"/>
                    </w:rPr>
                    <w:t>), el abarco (</w:t>
                  </w:r>
                  <w:proofErr w:type="spellStart"/>
                  <w:r w:rsidRPr="004F78D4">
                    <w:rPr>
                      <w:rFonts w:ascii="Arial Narrow" w:hAnsi="Arial Narrow" w:cs="Arial"/>
                      <w:i/>
                      <w:iCs/>
                      <w:sz w:val="20"/>
                      <w:szCs w:val="20"/>
                    </w:rPr>
                    <w:t>Cariniana</w:t>
                  </w:r>
                  <w:proofErr w:type="spellEnd"/>
                  <w:r w:rsidRPr="004F78D4">
                    <w:rPr>
                      <w:rFonts w:ascii="Arial Narrow" w:hAnsi="Arial Narrow" w:cs="Arial"/>
                      <w:i/>
                      <w:iCs/>
                      <w:sz w:val="20"/>
                      <w:szCs w:val="20"/>
                    </w:rPr>
                    <w:t xml:space="preserve"> </w:t>
                  </w:r>
                  <w:proofErr w:type="spellStart"/>
                  <w:r w:rsidRPr="004F78D4">
                    <w:rPr>
                      <w:rFonts w:ascii="Arial Narrow" w:hAnsi="Arial Narrow" w:cs="Arial"/>
                      <w:i/>
                      <w:iCs/>
                      <w:sz w:val="20"/>
                      <w:szCs w:val="20"/>
                    </w:rPr>
                    <w:t>piriformys</w:t>
                  </w:r>
                  <w:proofErr w:type="spellEnd"/>
                  <w:r w:rsidRPr="004F78D4">
                    <w:rPr>
                      <w:rFonts w:ascii="Arial Narrow" w:hAnsi="Arial Narrow" w:cs="Arial"/>
                      <w:sz w:val="20"/>
                      <w:szCs w:val="20"/>
                    </w:rPr>
                    <w:t xml:space="preserve">), </w:t>
                  </w:r>
                  <w:proofErr w:type="spellStart"/>
                  <w:r w:rsidRPr="004F78D4">
                    <w:rPr>
                      <w:rFonts w:ascii="Arial Narrow" w:hAnsi="Arial Narrow" w:cs="Arial"/>
                      <w:sz w:val="20"/>
                      <w:szCs w:val="20"/>
                    </w:rPr>
                    <w:t>Choiba</w:t>
                  </w:r>
                  <w:proofErr w:type="spellEnd"/>
                  <w:r w:rsidRPr="004F78D4">
                    <w:rPr>
                      <w:rFonts w:ascii="Arial Narrow" w:hAnsi="Arial Narrow" w:cs="Arial"/>
                      <w:sz w:val="20"/>
                      <w:szCs w:val="20"/>
                    </w:rPr>
                    <w:t xml:space="preserve"> (</w:t>
                  </w:r>
                  <w:proofErr w:type="spellStart"/>
                  <w:r w:rsidRPr="004F78D4">
                    <w:rPr>
                      <w:rFonts w:ascii="Arial Narrow" w:hAnsi="Arial Narrow" w:cs="Arial"/>
                      <w:i/>
                      <w:iCs/>
                      <w:sz w:val="20"/>
                      <w:szCs w:val="20"/>
                    </w:rPr>
                    <w:t>Dipteryx</w:t>
                  </w:r>
                  <w:proofErr w:type="spellEnd"/>
                  <w:r w:rsidRPr="004F78D4">
                    <w:rPr>
                      <w:rFonts w:ascii="Arial Narrow" w:hAnsi="Arial Narrow" w:cs="Arial"/>
                      <w:i/>
                      <w:iCs/>
                      <w:sz w:val="20"/>
                      <w:szCs w:val="20"/>
                    </w:rPr>
                    <w:t xml:space="preserve"> </w:t>
                  </w:r>
                  <w:proofErr w:type="spellStart"/>
                  <w:r w:rsidRPr="004F78D4">
                    <w:rPr>
                      <w:rFonts w:ascii="Arial Narrow" w:hAnsi="Arial Narrow" w:cs="Arial"/>
                      <w:i/>
                      <w:iCs/>
                      <w:sz w:val="20"/>
                      <w:szCs w:val="20"/>
                    </w:rPr>
                    <w:t>oleifera</w:t>
                  </w:r>
                  <w:proofErr w:type="spellEnd"/>
                  <w:r w:rsidRPr="004F78D4">
                    <w:rPr>
                      <w:rFonts w:ascii="Arial Narrow" w:hAnsi="Arial Narrow" w:cs="Arial"/>
                      <w:sz w:val="20"/>
                      <w:szCs w:val="20"/>
                    </w:rPr>
                    <w:t xml:space="preserve">), </w:t>
                  </w:r>
                  <w:proofErr w:type="spellStart"/>
                  <w:r w:rsidRPr="004F78D4">
                    <w:rPr>
                      <w:rFonts w:ascii="Arial Narrow" w:hAnsi="Arial Narrow" w:cs="Arial"/>
                      <w:sz w:val="20"/>
                      <w:szCs w:val="20"/>
                    </w:rPr>
                    <w:t>Balsamo</w:t>
                  </w:r>
                  <w:proofErr w:type="spellEnd"/>
                  <w:r w:rsidRPr="004F78D4">
                    <w:rPr>
                      <w:rFonts w:ascii="Arial Narrow" w:hAnsi="Arial Narrow" w:cs="Arial"/>
                      <w:sz w:val="20"/>
                      <w:szCs w:val="20"/>
                    </w:rPr>
                    <w:t>, Pino amarillo, Santa Cruz.</w:t>
                  </w:r>
                </w:p>
                <w:p w:rsidRPr="004F78D4" w:rsidR="00C94E15" w:rsidP="00C94E15" w:rsidRDefault="00C94E15" w14:paraId="74EFADC5" w14:textId="77777777">
                  <w:pPr>
                    <w:contextualSpacing/>
                    <w:rPr>
                      <w:rFonts w:ascii="Arial Narrow" w:hAnsi="Arial Narrow" w:cs="Arial"/>
                      <w:sz w:val="20"/>
                      <w:szCs w:val="20"/>
                    </w:rPr>
                  </w:pPr>
                  <w:r w:rsidRPr="004F78D4">
                    <w:rPr>
                      <w:rFonts w:ascii="Arial Narrow" w:hAnsi="Arial Narrow" w:cs="Arial"/>
                      <w:sz w:val="20"/>
                      <w:szCs w:val="20"/>
                    </w:rPr>
                    <w:t xml:space="preserve">3. Contribuir al fortalecimiento de los pueblos negro (consejo comunitario Los Marlín) y resguardos indígenas de </w:t>
                  </w:r>
                  <w:proofErr w:type="spellStart"/>
                  <w:r w:rsidRPr="004F78D4">
                    <w:rPr>
                      <w:rFonts w:ascii="Arial Narrow" w:hAnsi="Arial Narrow" w:cs="Arial"/>
                      <w:sz w:val="20"/>
                      <w:szCs w:val="20"/>
                    </w:rPr>
                    <w:t>Juradó</w:t>
                  </w:r>
                  <w:proofErr w:type="spellEnd"/>
                  <w:r w:rsidRPr="004F78D4">
                    <w:rPr>
                      <w:rFonts w:ascii="Arial Narrow" w:hAnsi="Arial Narrow" w:cs="Arial"/>
                      <w:sz w:val="20"/>
                      <w:szCs w:val="20"/>
                    </w:rPr>
                    <w:t xml:space="preserve">, </w:t>
                  </w:r>
                  <w:proofErr w:type="spellStart"/>
                  <w:r w:rsidRPr="004F78D4">
                    <w:rPr>
                      <w:rFonts w:ascii="Arial Narrow" w:hAnsi="Arial Narrow" w:cs="Arial"/>
                      <w:sz w:val="20"/>
                      <w:szCs w:val="20"/>
                    </w:rPr>
                    <w:t>Nussi</w:t>
                  </w:r>
                  <w:proofErr w:type="spellEnd"/>
                  <w:r w:rsidRPr="004F78D4">
                    <w:rPr>
                      <w:rFonts w:ascii="Arial Narrow" w:hAnsi="Arial Narrow" w:cs="Arial"/>
                      <w:sz w:val="20"/>
                      <w:szCs w:val="20"/>
                    </w:rPr>
                    <w:t xml:space="preserve"> </w:t>
                  </w:r>
                  <w:proofErr w:type="spellStart"/>
                  <w:r w:rsidRPr="004F78D4">
                    <w:rPr>
                      <w:rFonts w:ascii="Arial Narrow" w:hAnsi="Arial Narrow" w:cs="Arial"/>
                      <w:sz w:val="20"/>
                      <w:szCs w:val="20"/>
                    </w:rPr>
                    <w:t>Purru</w:t>
                  </w:r>
                  <w:proofErr w:type="spellEnd"/>
                  <w:r w:rsidRPr="004F78D4">
                    <w:rPr>
                      <w:rFonts w:ascii="Arial Narrow" w:hAnsi="Arial Narrow" w:cs="Arial"/>
                      <w:sz w:val="20"/>
                      <w:szCs w:val="20"/>
                    </w:rPr>
                    <w:t xml:space="preserve">, Peñas Blancas y </w:t>
                  </w:r>
                  <w:proofErr w:type="spellStart"/>
                  <w:r w:rsidRPr="004F78D4">
                    <w:rPr>
                      <w:rFonts w:ascii="Arial Narrow" w:hAnsi="Arial Narrow" w:cs="Arial"/>
                      <w:sz w:val="20"/>
                      <w:szCs w:val="20"/>
                    </w:rPr>
                    <w:t>Salaquí-Pavarandó</w:t>
                  </w:r>
                  <w:proofErr w:type="spellEnd"/>
                  <w:r w:rsidRPr="004F78D4">
                    <w:rPr>
                      <w:rFonts w:ascii="Arial Narrow" w:hAnsi="Arial Narrow" w:cs="Arial"/>
                      <w:sz w:val="20"/>
                      <w:szCs w:val="20"/>
                    </w:rPr>
                    <w:t>, y demás comunidades locales, quienes a través del conocimiento ancestral y prácticas tradicionales de producción contribuyen a la preservación del patrimonio cultural, protección de la biodiversidad y manejo sostenible de los territorios colectivos</w:t>
                  </w:r>
                </w:p>
                <w:p w:rsidRPr="004F78D4" w:rsidR="00C94E15" w:rsidP="00C94E15" w:rsidRDefault="00C94E15" w14:paraId="29EA5BC6" w14:textId="77777777">
                  <w:pPr>
                    <w:contextualSpacing/>
                    <w:rPr>
                      <w:rFonts w:ascii="Arial Narrow" w:hAnsi="Arial Narrow" w:eastAsia="Times New Roman" w:cs="Arial"/>
                      <w:sz w:val="20"/>
                      <w:szCs w:val="20"/>
                    </w:rPr>
                  </w:pPr>
                  <w:r w:rsidRPr="004F78D4">
                    <w:rPr>
                      <w:rFonts w:ascii="Arial Narrow" w:hAnsi="Arial Narrow" w:cs="Arial"/>
                      <w:sz w:val="20"/>
                      <w:szCs w:val="20"/>
                    </w:rPr>
                    <w:t xml:space="preserve">4.  Aportar a la sostenibilidad de los beneficios ambientales, sociales, culturales y económicos que brindan los ecosistemas que soportan las actividades productivas, con el fin de mantener la autonomía y seguridad alimentaria, y promover el bienestar de los pueblos negros (consejo comunitario Los Marlín) y resguardos indígenas de </w:t>
                  </w:r>
                  <w:proofErr w:type="spellStart"/>
                  <w:r w:rsidRPr="004F78D4">
                    <w:rPr>
                      <w:rFonts w:ascii="Arial Narrow" w:hAnsi="Arial Narrow" w:cs="Arial"/>
                      <w:sz w:val="20"/>
                      <w:szCs w:val="20"/>
                    </w:rPr>
                    <w:t>Juradó</w:t>
                  </w:r>
                  <w:proofErr w:type="spellEnd"/>
                  <w:r w:rsidRPr="004F78D4">
                    <w:rPr>
                      <w:rFonts w:ascii="Arial Narrow" w:hAnsi="Arial Narrow" w:cs="Arial"/>
                      <w:sz w:val="20"/>
                      <w:szCs w:val="20"/>
                    </w:rPr>
                    <w:t xml:space="preserve">, </w:t>
                  </w:r>
                  <w:proofErr w:type="spellStart"/>
                  <w:r w:rsidRPr="004F78D4">
                    <w:rPr>
                      <w:rFonts w:ascii="Arial Narrow" w:hAnsi="Arial Narrow" w:cs="Arial"/>
                      <w:sz w:val="20"/>
                      <w:szCs w:val="20"/>
                    </w:rPr>
                    <w:t>Nussi</w:t>
                  </w:r>
                  <w:proofErr w:type="spellEnd"/>
                  <w:r w:rsidRPr="004F78D4">
                    <w:rPr>
                      <w:rFonts w:ascii="Arial Narrow" w:hAnsi="Arial Narrow" w:cs="Arial"/>
                      <w:sz w:val="20"/>
                      <w:szCs w:val="20"/>
                    </w:rPr>
                    <w:t xml:space="preserve"> </w:t>
                  </w:r>
                  <w:proofErr w:type="spellStart"/>
                  <w:r w:rsidRPr="004F78D4">
                    <w:rPr>
                      <w:rFonts w:ascii="Arial Narrow" w:hAnsi="Arial Narrow" w:cs="Arial"/>
                      <w:sz w:val="20"/>
                      <w:szCs w:val="20"/>
                    </w:rPr>
                    <w:t>Purru</w:t>
                  </w:r>
                  <w:proofErr w:type="spellEnd"/>
                  <w:r w:rsidRPr="004F78D4">
                    <w:rPr>
                      <w:rFonts w:ascii="Arial Narrow" w:hAnsi="Arial Narrow" w:cs="Arial"/>
                      <w:sz w:val="20"/>
                      <w:szCs w:val="20"/>
                    </w:rPr>
                    <w:t xml:space="preserve">, Peñas Blancas y </w:t>
                  </w:r>
                  <w:proofErr w:type="spellStart"/>
                  <w:r w:rsidRPr="004F78D4">
                    <w:rPr>
                      <w:rFonts w:ascii="Arial Narrow" w:hAnsi="Arial Narrow" w:cs="Arial"/>
                      <w:sz w:val="20"/>
                      <w:szCs w:val="20"/>
                    </w:rPr>
                    <w:t>Salaquí-Pavarandó</w:t>
                  </w:r>
                  <w:proofErr w:type="spellEnd"/>
                  <w:r w:rsidRPr="004F78D4">
                    <w:rPr>
                      <w:rFonts w:ascii="Arial Narrow" w:hAnsi="Arial Narrow" w:cs="Arial"/>
                      <w:sz w:val="20"/>
                      <w:szCs w:val="20"/>
                    </w:rPr>
                    <w:t>, que viven y subsisten en el territorio de distribución de los relictos de caoba.</w:t>
                  </w:r>
                </w:p>
              </w:tc>
            </w:tr>
            <w:tr w:rsidRPr="004F78D4" w:rsidR="004F78D4" w:rsidTr="7A5E9946" w14:paraId="65375218"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19CDBACC"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Objetos de conservación:</w:t>
                  </w:r>
                </w:p>
                <w:p w:rsidRPr="004F78D4" w:rsidR="00C94E15" w:rsidP="00C94E15" w:rsidRDefault="00C94E15" w14:paraId="0483DF3B"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los objetos si ya están definidos)</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521799F9" w14:textId="77777777">
                  <w:pPr>
                    <w:rPr>
                      <w:rFonts w:ascii="Arial Narrow" w:hAnsi="Arial Narrow" w:cstheme="majorHAnsi"/>
                      <w:sz w:val="20"/>
                      <w:szCs w:val="20"/>
                    </w:rPr>
                  </w:pPr>
                  <w:r w:rsidRPr="004F78D4">
                    <w:rPr>
                      <w:rFonts w:ascii="Arial Narrow" w:hAnsi="Arial Narrow" w:cstheme="majorHAnsi"/>
                      <w:sz w:val="20"/>
                      <w:szCs w:val="20"/>
                    </w:rPr>
                    <w:t>Para el filtro grueso, se definieron como prioritarios los siguientes elementos ecosistémicos:</w:t>
                  </w:r>
                </w:p>
                <w:p w:rsidRPr="004F78D4" w:rsidR="00C94E15" w:rsidP="00C94E15" w:rsidRDefault="00C94E15" w14:paraId="6E7AC07E" w14:textId="77777777">
                  <w:pPr>
                    <w:rPr>
                      <w:rFonts w:ascii="Arial Narrow" w:hAnsi="Arial Narrow" w:cstheme="majorHAnsi"/>
                      <w:sz w:val="20"/>
                      <w:szCs w:val="20"/>
                    </w:rPr>
                  </w:pPr>
                </w:p>
                <w:p w:rsidRPr="004F78D4" w:rsidR="00C94E15" w:rsidP="00C94E15" w:rsidRDefault="00C94E15" w14:paraId="76379636" w14:textId="7AA03F1D">
                  <w:pPr>
                    <w:rPr>
                      <w:rFonts w:ascii="Arial Narrow" w:hAnsi="Arial Narrow" w:cstheme="majorHAnsi"/>
                      <w:sz w:val="20"/>
                      <w:szCs w:val="20"/>
                    </w:rPr>
                  </w:pPr>
                  <w:r w:rsidRPr="004F78D4">
                    <w:rPr>
                      <w:rFonts w:ascii="Arial Narrow" w:hAnsi="Arial Narrow" w:cstheme="majorHAnsi"/>
                      <w:b/>
                      <w:bCs/>
                      <w:sz w:val="20"/>
                      <w:szCs w:val="20"/>
                    </w:rPr>
                    <w:t>Bosque Reli</w:t>
                  </w:r>
                  <w:r w:rsidRPr="004F78D4" w:rsidR="00C46537">
                    <w:rPr>
                      <w:rFonts w:ascii="Arial Narrow" w:hAnsi="Arial Narrow" w:cstheme="majorHAnsi"/>
                      <w:b/>
                      <w:bCs/>
                      <w:sz w:val="20"/>
                      <w:szCs w:val="20"/>
                    </w:rPr>
                    <w:t>c</w:t>
                  </w:r>
                  <w:r w:rsidRPr="004F78D4">
                    <w:rPr>
                      <w:rFonts w:ascii="Arial Narrow" w:hAnsi="Arial Narrow" w:cstheme="majorHAnsi"/>
                      <w:b/>
                      <w:bCs/>
                      <w:sz w:val="20"/>
                      <w:szCs w:val="20"/>
                    </w:rPr>
                    <w:t>tuarios de Caoba:</w:t>
                  </w:r>
                  <w:r w:rsidRPr="004F78D4">
                    <w:rPr>
                      <w:rFonts w:ascii="Arial Narrow" w:hAnsi="Arial Narrow" w:cstheme="majorHAnsi"/>
                      <w:sz w:val="20"/>
                      <w:szCs w:val="20"/>
                    </w:rPr>
                    <w:t xml:space="preserve"> por su valor ecológico y cultural.</w:t>
                  </w:r>
                </w:p>
                <w:p w:rsidRPr="004F78D4" w:rsidR="00C94E15" w:rsidP="00C94E15" w:rsidRDefault="00C94E15" w14:paraId="4D8A79F2" w14:textId="77777777">
                  <w:pPr>
                    <w:rPr>
                      <w:rFonts w:ascii="Arial Narrow" w:hAnsi="Arial Narrow" w:cstheme="majorHAnsi"/>
                      <w:sz w:val="20"/>
                      <w:szCs w:val="20"/>
                    </w:rPr>
                  </w:pPr>
                </w:p>
                <w:p w:rsidRPr="004F78D4" w:rsidR="00C94E15" w:rsidP="00C94E15" w:rsidRDefault="00C94E15" w14:paraId="54751B25" w14:textId="77777777">
                  <w:pPr>
                    <w:rPr>
                      <w:rFonts w:ascii="Arial Narrow" w:hAnsi="Arial Narrow" w:cstheme="majorHAnsi"/>
                      <w:sz w:val="20"/>
                      <w:szCs w:val="20"/>
                    </w:rPr>
                  </w:pPr>
                  <w:r w:rsidRPr="004F78D4">
                    <w:rPr>
                      <w:rFonts w:ascii="Arial Narrow" w:hAnsi="Arial Narrow" w:cstheme="majorHAnsi"/>
                      <w:b/>
                      <w:bCs/>
                      <w:sz w:val="20"/>
                      <w:szCs w:val="20"/>
                    </w:rPr>
                    <w:t>Nacimientos, quebradas y ríos</w:t>
                  </w:r>
                  <w:r w:rsidRPr="004F78D4">
                    <w:rPr>
                      <w:rFonts w:ascii="Arial Narrow" w:hAnsi="Arial Narrow" w:cstheme="majorHAnsi"/>
                      <w:sz w:val="20"/>
                      <w:szCs w:val="20"/>
                    </w:rPr>
                    <w:t>: como fuentes vitales de agua y refugios de biodiversidad, entre ellos:</w:t>
                  </w:r>
                </w:p>
                <w:p w:rsidRPr="004F78D4" w:rsidR="00C94E15" w:rsidP="00C94E15" w:rsidRDefault="00C94E15" w14:paraId="2B9F394D" w14:textId="77777777">
                  <w:pPr>
                    <w:pStyle w:val="Prrafodelista"/>
                    <w:widowControl/>
                    <w:numPr>
                      <w:ilvl w:val="0"/>
                      <w:numId w:val="28"/>
                    </w:numPr>
                    <w:autoSpaceDE/>
                    <w:autoSpaceDN/>
                    <w:contextualSpacing/>
                    <w:jc w:val="both"/>
                    <w:rPr>
                      <w:rFonts w:ascii="Arial Narrow" w:hAnsi="Arial Narrow" w:cstheme="majorHAnsi"/>
                      <w:sz w:val="20"/>
                      <w:szCs w:val="20"/>
                    </w:rPr>
                  </w:pPr>
                  <w:r w:rsidRPr="004F78D4">
                    <w:rPr>
                      <w:rFonts w:ascii="Arial Narrow" w:hAnsi="Arial Narrow" w:cstheme="majorHAnsi"/>
                      <w:sz w:val="20"/>
                      <w:szCs w:val="20"/>
                    </w:rPr>
                    <w:t>Parte alta Quebrada Reyes en el rio Juradó</w:t>
                  </w:r>
                </w:p>
                <w:p w:rsidRPr="004F78D4" w:rsidR="00C94E15" w:rsidP="00C94E15" w:rsidRDefault="00C94E15" w14:paraId="1666172B" w14:textId="77777777">
                  <w:pPr>
                    <w:pStyle w:val="Prrafodelista"/>
                    <w:widowControl/>
                    <w:numPr>
                      <w:ilvl w:val="0"/>
                      <w:numId w:val="28"/>
                    </w:numPr>
                    <w:autoSpaceDE/>
                    <w:autoSpaceDN/>
                    <w:contextualSpacing/>
                    <w:jc w:val="both"/>
                    <w:rPr>
                      <w:rFonts w:ascii="Arial Narrow" w:hAnsi="Arial Narrow" w:cstheme="majorHAnsi"/>
                      <w:sz w:val="20"/>
                      <w:szCs w:val="20"/>
                    </w:rPr>
                  </w:pPr>
                  <w:r w:rsidRPr="004F78D4">
                    <w:rPr>
                      <w:rFonts w:ascii="Arial Narrow" w:hAnsi="Arial Narrow" w:cstheme="majorHAnsi"/>
                      <w:sz w:val="20"/>
                      <w:szCs w:val="20"/>
                    </w:rPr>
                    <w:t xml:space="preserve">Parte alta Rio </w:t>
                  </w:r>
                  <w:proofErr w:type="spellStart"/>
                  <w:r w:rsidRPr="004F78D4">
                    <w:rPr>
                      <w:rFonts w:ascii="Arial Narrow" w:hAnsi="Arial Narrow" w:cstheme="majorHAnsi"/>
                      <w:sz w:val="20"/>
                      <w:szCs w:val="20"/>
                    </w:rPr>
                    <w:t>Pavarandó</w:t>
                  </w:r>
                  <w:proofErr w:type="spellEnd"/>
                  <w:r w:rsidRPr="004F78D4">
                    <w:rPr>
                      <w:rFonts w:ascii="Arial Narrow" w:hAnsi="Arial Narrow" w:cstheme="majorHAnsi"/>
                      <w:sz w:val="20"/>
                      <w:szCs w:val="20"/>
                    </w:rPr>
                    <w:t xml:space="preserve"> en la desembocadura de la quebrada llamada Caoba</w:t>
                  </w:r>
                </w:p>
                <w:p w:rsidRPr="004F78D4" w:rsidR="00C94E15" w:rsidP="00C94E15" w:rsidRDefault="00C94E15" w14:paraId="65937814" w14:textId="77777777">
                  <w:pPr>
                    <w:pStyle w:val="Prrafodelista"/>
                    <w:widowControl/>
                    <w:numPr>
                      <w:ilvl w:val="0"/>
                      <w:numId w:val="28"/>
                    </w:numPr>
                    <w:autoSpaceDE/>
                    <w:autoSpaceDN/>
                    <w:contextualSpacing/>
                    <w:jc w:val="both"/>
                    <w:rPr>
                      <w:rFonts w:ascii="Arial Narrow" w:hAnsi="Arial Narrow" w:cstheme="majorHAnsi"/>
                      <w:sz w:val="20"/>
                      <w:szCs w:val="20"/>
                    </w:rPr>
                  </w:pPr>
                  <w:r w:rsidRPr="004F78D4">
                    <w:rPr>
                      <w:rFonts w:ascii="Arial Narrow" w:hAnsi="Arial Narrow" w:cstheme="majorHAnsi"/>
                      <w:sz w:val="20"/>
                      <w:szCs w:val="20"/>
                    </w:rPr>
                    <w:t xml:space="preserve">Parte alta del rio </w:t>
                  </w:r>
                  <w:proofErr w:type="spellStart"/>
                  <w:r w:rsidRPr="004F78D4">
                    <w:rPr>
                      <w:rFonts w:ascii="Arial Narrow" w:hAnsi="Arial Narrow" w:cstheme="majorHAnsi"/>
                      <w:sz w:val="20"/>
                      <w:szCs w:val="20"/>
                    </w:rPr>
                    <w:t>Salaquí</w:t>
                  </w:r>
                  <w:proofErr w:type="spellEnd"/>
                  <w:r w:rsidRPr="004F78D4">
                    <w:rPr>
                      <w:rFonts w:ascii="Arial Narrow" w:hAnsi="Arial Narrow" w:cstheme="majorHAnsi"/>
                      <w:sz w:val="20"/>
                      <w:szCs w:val="20"/>
                    </w:rPr>
                    <w:t xml:space="preserve"> en inmediaciones de la quebrada </w:t>
                  </w:r>
                  <w:proofErr w:type="spellStart"/>
                  <w:r w:rsidRPr="004F78D4">
                    <w:rPr>
                      <w:rFonts w:ascii="Arial Narrow" w:hAnsi="Arial Narrow" w:cstheme="majorHAnsi"/>
                      <w:sz w:val="20"/>
                      <w:szCs w:val="20"/>
                    </w:rPr>
                    <w:t>Yupe</w:t>
                  </w:r>
                  <w:proofErr w:type="spellEnd"/>
                  <w:r w:rsidRPr="004F78D4">
                    <w:rPr>
                      <w:rFonts w:ascii="Arial Narrow" w:hAnsi="Arial Narrow" w:cstheme="majorHAnsi"/>
                      <w:sz w:val="20"/>
                      <w:szCs w:val="20"/>
                    </w:rPr>
                    <w:t xml:space="preserve"> y Luisa</w:t>
                  </w:r>
                </w:p>
                <w:p w:rsidRPr="004F78D4" w:rsidR="00C94E15" w:rsidP="00C94E15" w:rsidRDefault="00C94E15" w14:paraId="65727E97" w14:textId="77777777">
                  <w:pPr>
                    <w:rPr>
                      <w:rFonts w:ascii="Arial Narrow" w:hAnsi="Arial Narrow" w:cstheme="majorHAnsi"/>
                      <w:sz w:val="20"/>
                      <w:szCs w:val="20"/>
                    </w:rPr>
                  </w:pPr>
                </w:p>
                <w:p w:rsidRPr="004F78D4" w:rsidR="00C94E15" w:rsidP="00C94E15" w:rsidRDefault="00C94E15" w14:paraId="746F5333" w14:textId="77777777">
                  <w:pPr>
                    <w:rPr>
                      <w:rFonts w:ascii="Arial Narrow" w:hAnsi="Arial Narrow" w:cstheme="majorHAnsi"/>
                      <w:sz w:val="20"/>
                      <w:szCs w:val="20"/>
                    </w:rPr>
                  </w:pPr>
                  <w:r w:rsidRPr="004F78D4">
                    <w:rPr>
                      <w:rFonts w:ascii="Arial Narrow" w:hAnsi="Arial Narrow" w:cstheme="majorHAnsi"/>
                      <w:sz w:val="20"/>
                      <w:szCs w:val="20"/>
                    </w:rPr>
                    <w:t>En el filtro fino, enfocado en especies con algún grado de amenaza o importancia para las comunidades, se seleccionaron:</w:t>
                  </w:r>
                </w:p>
                <w:p w:rsidRPr="004F78D4" w:rsidR="00C94E15" w:rsidP="00C94E15" w:rsidRDefault="00C94E15" w14:paraId="6DD7BE64" w14:textId="77777777">
                  <w:pPr>
                    <w:rPr>
                      <w:rFonts w:ascii="Arial Narrow" w:hAnsi="Arial Narrow" w:cstheme="majorHAnsi"/>
                      <w:b/>
                      <w:bCs/>
                      <w:sz w:val="20"/>
                      <w:szCs w:val="20"/>
                    </w:rPr>
                  </w:pPr>
                </w:p>
                <w:p w:rsidRPr="004F78D4" w:rsidR="00C94E15" w:rsidP="00C94E15" w:rsidRDefault="00C94E15" w14:paraId="08AFEDB4" w14:textId="77777777">
                  <w:pPr>
                    <w:pStyle w:val="Prrafodelista"/>
                    <w:widowControl/>
                    <w:numPr>
                      <w:ilvl w:val="0"/>
                      <w:numId w:val="29"/>
                    </w:numPr>
                    <w:autoSpaceDE/>
                    <w:autoSpaceDN/>
                    <w:contextualSpacing/>
                    <w:jc w:val="both"/>
                    <w:rPr>
                      <w:rFonts w:ascii="Arial Narrow" w:hAnsi="Arial Narrow" w:cstheme="majorHAnsi"/>
                      <w:sz w:val="20"/>
                      <w:szCs w:val="20"/>
                    </w:rPr>
                  </w:pPr>
                  <w:r w:rsidRPr="004F78D4">
                    <w:rPr>
                      <w:rFonts w:ascii="Arial Narrow" w:hAnsi="Arial Narrow" w:cstheme="majorHAnsi"/>
                      <w:b/>
                      <w:bCs/>
                      <w:sz w:val="20"/>
                      <w:szCs w:val="20"/>
                    </w:rPr>
                    <w:t>Peces:</w:t>
                  </w:r>
                  <w:r w:rsidRPr="004F78D4">
                    <w:rPr>
                      <w:rFonts w:ascii="Arial Narrow" w:hAnsi="Arial Narrow" w:cstheme="majorHAnsi"/>
                      <w:sz w:val="20"/>
                      <w:szCs w:val="20"/>
                    </w:rPr>
                    <w:t xml:space="preserve"> la Sabaleta (</w:t>
                  </w:r>
                  <w:proofErr w:type="spellStart"/>
                  <w:r w:rsidRPr="004F78D4">
                    <w:rPr>
                      <w:rFonts w:ascii="Arial Narrow" w:hAnsi="Arial Narrow" w:cstheme="majorHAnsi"/>
                      <w:i/>
                      <w:iCs/>
                      <w:sz w:val="20"/>
                      <w:szCs w:val="20"/>
                    </w:rPr>
                    <w:t>Brycon</w:t>
                  </w:r>
                  <w:proofErr w:type="spellEnd"/>
                  <w:r w:rsidRPr="004F78D4">
                    <w:rPr>
                      <w:rFonts w:ascii="Arial Narrow" w:hAnsi="Arial Narrow" w:cstheme="majorHAnsi"/>
                      <w:sz w:val="20"/>
                      <w:szCs w:val="20"/>
                    </w:rPr>
                    <w:t xml:space="preserve"> </w:t>
                  </w:r>
                  <w:proofErr w:type="spellStart"/>
                  <w:r w:rsidRPr="004F78D4">
                    <w:rPr>
                      <w:rFonts w:ascii="Arial Narrow" w:hAnsi="Arial Narrow" w:cstheme="majorHAnsi"/>
                      <w:sz w:val="20"/>
                      <w:szCs w:val="20"/>
                    </w:rPr>
                    <w:t>spp</w:t>
                  </w:r>
                  <w:proofErr w:type="spellEnd"/>
                  <w:r w:rsidRPr="004F78D4">
                    <w:rPr>
                      <w:rFonts w:ascii="Arial Narrow" w:hAnsi="Arial Narrow" w:cstheme="majorHAnsi"/>
                      <w:sz w:val="20"/>
                      <w:szCs w:val="20"/>
                    </w:rPr>
                    <w:t>.): valorada por su uso alimenticio</w:t>
                  </w:r>
                </w:p>
                <w:p w:rsidRPr="004F78D4" w:rsidR="00C94E15" w:rsidP="00C94E15" w:rsidRDefault="00C94E15" w14:paraId="603ED11B" w14:textId="77777777">
                  <w:pPr>
                    <w:pStyle w:val="Prrafodelista"/>
                    <w:widowControl/>
                    <w:numPr>
                      <w:ilvl w:val="0"/>
                      <w:numId w:val="29"/>
                    </w:numPr>
                    <w:autoSpaceDE/>
                    <w:autoSpaceDN/>
                    <w:contextualSpacing/>
                    <w:jc w:val="both"/>
                    <w:rPr>
                      <w:rFonts w:ascii="Arial Narrow" w:hAnsi="Arial Narrow" w:cstheme="majorHAnsi"/>
                      <w:sz w:val="20"/>
                      <w:szCs w:val="20"/>
                    </w:rPr>
                  </w:pPr>
                  <w:r w:rsidRPr="004F78D4">
                    <w:rPr>
                      <w:rFonts w:ascii="Arial Narrow" w:hAnsi="Arial Narrow" w:cstheme="majorHAnsi"/>
                      <w:b/>
                      <w:bCs/>
                      <w:sz w:val="20"/>
                      <w:szCs w:val="20"/>
                    </w:rPr>
                    <w:t>Anfibios:</w:t>
                  </w:r>
                  <w:r w:rsidRPr="004F78D4">
                    <w:rPr>
                      <w:rFonts w:ascii="Arial Narrow" w:hAnsi="Arial Narrow" w:cstheme="majorHAnsi"/>
                      <w:sz w:val="20"/>
                      <w:szCs w:val="20"/>
                    </w:rPr>
                    <w:t xml:space="preserve">   </w:t>
                  </w:r>
                  <w:proofErr w:type="spellStart"/>
                  <w:proofErr w:type="gramStart"/>
                  <w:r w:rsidRPr="004F78D4">
                    <w:rPr>
                      <w:rFonts w:ascii="Arial Narrow" w:hAnsi="Arial Narrow" w:cstheme="majorHAnsi"/>
                      <w:i/>
                      <w:iCs/>
                      <w:sz w:val="20"/>
                      <w:szCs w:val="20"/>
                    </w:rPr>
                    <w:t>Atelopus</w:t>
                  </w:r>
                  <w:proofErr w:type="spellEnd"/>
                  <w:r w:rsidRPr="004F78D4">
                    <w:rPr>
                      <w:rFonts w:ascii="Arial Narrow" w:hAnsi="Arial Narrow" w:cstheme="majorHAnsi"/>
                      <w:i/>
                      <w:iCs/>
                      <w:sz w:val="20"/>
                      <w:szCs w:val="20"/>
                    </w:rPr>
                    <w:t xml:space="preserve">  </w:t>
                  </w:r>
                  <w:proofErr w:type="spellStart"/>
                  <w:r w:rsidRPr="004F78D4">
                    <w:rPr>
                      <w:rFonts w:ascii="Arial Narrow" w:hAnsi="Arial Narrow" w:cstheme="majorHAnsi"/>
                      <w:i/>
                      <w:iCs/>
                      <w:sz w:val="20"/>
                      <w:szCs w:val="20"/>
                    </w:rPr>
                    <w:t>glyphus</w:t>
                  </w:r>
                  <w:proofErr w:type="spellEnd"/>
                  <w:proofErr w:type="gramEnd"/>
                  <w:r w:rsidRPr="004F78D4">
                    <w:rPr>
                      <w:rFonts w:ascii="Arial Narrow" w:hAnsi="Arial Narrow" w:cstheme="majorHAnsi"/>
                      <w:sz w:val="20"/>
                      <w:szCs w:val="20"/>
                    </w:rPr>
                    <w:t>: Especie categorizada en Peligro Crítico (CR) </w:t>
                  </w:r>
                  <w:r w:rsidRPr="004F78D4">
                    <w:rPr>
                      <w:rFonts w:ascii="Arial Narrow" w:hAnsi="Arial Narrow" w:cstheme="majorHAnsi"/>
                      <w:i/>
                      <w:iCs/>
                      <w:sz w:val="20"/>
                      <w:szCs w:val="20"/>
                    </w:rPr>
                    <w:t xml:space="preserve">                                                                                                                   </w:t>
                  </w:r>
                </w:p>
                <w:p w:rsidRPr="004F78D4" w:rsidR="00C94E15" w:rsidP="00C94E15" w:rsidRDefault="00C94E15" w14:paraId="64E8D3EB" w14:textId="77777777">
                  <w:pPr>
                    <w:pStyle w:val="Prrafodelista"/>
                    <w:widowControl/>
                    <w:numPr>
                      <w:ilvl w:val="0"/>
                      <w:numId w:val="29"/>
                    </w:numPr>
                    <w:autoSpaceDE/>
                    <w:autoSpaceDN/>
                    <w:contextualSpacing/>
                    <w:jc w:val="both"/>
                    <w:rPr>
                      <w:rFonts w:ascii="Arial Narrow" w:hAnsi="Arial Narrow" w:cstheme="majorHAnsi"/>
                      <w:sz w:val="20"/>
                      <w:szCs w:val="20"/>
                    </w:rPr>
                  </w:pPr>
                  <w:r w:rsidRPr="004F78D4">
                    <w:rPr>
                      <w:rFonts w:ascii="Arial Narrow" w:hAnsi="Arial Narrow" w:cstheme="majorHAnsi"/>
                      <w:b/>
                      <w:bCs/>
                      <w:sz w:val="20"/>
                      <w:szCs w:val="20"/>
                    </w:rPr>
                    <w:t>Reptiles:</w:t>
                  </w:r>
                  <w:r w:rsidRPr="004F78D4">
                    <w:rPr>
                      <w:rFonts w:ascii="Arial Narrow" w:hAnsi="Arial Narrow" w:cstheme="majorHAnsi"/>
                      <w:sz w:val="20"/>
                      <w:szCs w:val="20"/>
                    </w:rPr>
                    <w:t xml:space="preserve"> la iguana (</w:t>
                  </w:r>
                  <w:r w:rsidRPr="004F78D4">
                    <w:rPr>
                      <w:rFonts w:ascii="Arial Narrow" w:hAnsi="Arial Narrow" w:cstheme="majorHAnsi"/>
                      <w:i/>
                      <w:iCs/>
                      <w:sz w:val="20"/>
                      <w:szCs w:val="20"/>
                    </w:rPr>
                    <w:t>Iguana iguana</w:t>
                  </w:r>
                  <w:r w:rsidRPr="004F78D4">
                    <w:rPr>
                      <w:rFonts w:ascii="Arial Narrow" w:hAnsi="Arial Narrow" w:cstheme="majorHAnsi"/>
                      <w:sz w:val="20"/>
                      <w:szCs w:val="20"/>
                    </w:rPr>
                    <w:t>): relevante tanto ecológica como culturalmente por ser aprovechada como alimento</w:t>
                  </w:r>
                </w:p>
                <w:p w:rsidRPr="004F78D4" w:rsidR="00C94E15" w:rsidP="00C94E15" w:rsidRDefault="00C94E15" w14:paraId="5316D9C7" w14:textId="77777777">
                  <w:pPr>
                    <w:pStyle w:val="Prrafodelista"/>
                    <w:widowControl/>
                    <w:numPr>
                      <w:ilvl w:val="0"/>
                      <w:numId w:val="29"/>
                    </w:numPr>
                    <w:autoSpaceDE/>
                    <w:autoSpaceDN/>
                    <w:contextualSpacing/>
                    <w:jc w:val="both"/>
                    <w:rPr>
                      <w:rFonts w:ascii="Arial Narrow" w:hAnsi="Arial Narrow" w:cstheme="majorHAnsi"/>
                      <w:sz w:val="20"/>
                      <w:szCs w:val="20"/>
                    </w:rPr>
                  </w:pPr>
                  <w:r w:rsidRPr="004F78D4">
                    <w:rPr>
                      <w:rFonts w:ascii="Arial Narrow" w:hAnsi="Arial Narrow" w:cstheme="majorHAnsi"/>
                      <w:b/>
                      <w:bCs/>
                      <w:sz w:val="20"/>
                      <w:szCs w:val="20"/>
                    </w:rPr>
                    <w:t>Aves:</w:t>
                  </w:r>
                  <w:r w:rsidRPr="004F78D4">
                    <w:rPr>
                      <w:rFonts w:ascii="Arial Narrow" w:hAnsi="Arial Narrow" w:cstheme="majorHAnsi"/>
                      <w:sz w:val="20"/>
                      <w:szCs w:val="20"/>
                    </w:rPr>
                    <w:t xml:space="preserve"> pava del Baudó (</w:t>
                  </w:r>
                  <w:proofErr w:type="spellStart"/>
                  <w:r w:rsidRPr="004F78D4">
                    <w:rPr>
                      <w:rFonts w:ascii="Arial Narrow" w:hAnsi="Arial Narrow" w:cstheme="majorHAnsi"/>
                      <w:i/>
                      <w:iCs/>
                      <w:sz w:val="20"/>
                      <w:szCs w:val="20"/>
                    </w:rPr>
                    <w:t>Penelope</w:t>
                  </w:r>
                  <w:proofErr w:type="spellEnd"/>
                  <w:r w:rsidRPr="004F78D4">
                    <w:rPr>
                      <w:rFonts w:ascii="Arial Narrow" w:hAnsi="Arial Narrow" w:cstheme="majorHAnsi"/>
                      <w:i/>
                      <w:iCs/>
                      <w:sz w:val="20"/>
                      <w:szCs w:val="20"/>
                    </w:rPr>
                    <w:t xml:space="preserve"> </w:t>
                  </w:r>
                  <w:proofErr w:type="spellStart"/>
                  <w:proofErr w:type="gramStart"/>
                  <w:r w:rsidRPr="004F78D4">
                    <w:rPr>
                      <w:rFonts w:ascii="Arial Narrow" w:hAnsi="Arial Narrow" w:cstheme="majorHAnsi"/>
                      <w:i/>
                      <w:iCs/>
                      <w:sz w:val="20"/>
                      <w:szCs w:val="20"/>
                    </w:rPr>
                    <w:t>ortoni</w:t>
                  </w:r>
                  <w:proofErr w:type="spellEnd"/>
                  <w:r w:rsidRPr="004F78D4">
                    <w:rPr>
                      <w:rFonts w:ascii="Arial Narrow" w:hAnsi="Arial Narrow" w:cstheme="majorHAnsi"/>
                      <w:sz w:val="20"/>
                      <w:szCs w:val="20"/>
                    </w:rPr>
                    <w:t>)e</w:t>
                  </w:r>
                  <w:proofErr w:type="gramEnd"/>
                  <w:r w:rsidRPr="004F78D4">
                    <w:rPr>
                      <w:rFonts w:ascii="Arial Narrow" w:hAnsi="Arial Narrow" w:cstheme="majorHAnsi"/>
                      <w:sz w:val="20"/>
                      <w:szCs w:val="20"/>
                    </w:rPr>
                    <w:t>, el paujil (</w:t>
                  </w:r>
                  <w:proofErr w:type="spellStart"/>
                  <w:r w:rsidRPr="004F78D4">
                    <w:rPr>
                      <w:rFonts w:ascii="Arial Narrow" w:hAnsi="Arial Narrow" w:cstheme="majorHAnsi"/>
                      <w:i/>
                      <w:iCs/>
                      <w:sz w:val="20"/>
                      <w:szCs w:val="20"/>
                    </w:rPr>
                    <w:t>Crax</w:t>
                  </w:r>
                  <w:proofErr w:type="spellEnd"/>
                  <w:r w:rsidRPr="004F78D4">
                    <w:rPr>
                      <w:rFonts w:ascii="Arial Narrow" w:hAnsi="Arial Narrow" w:cstheme="majorHAnsi"/>
                      <w:i/>
                      <w:iCs/>
                      <w:sz w:val="20"/>
                      <w:szCs w:val="20"/>
                    </w:rPr>
                    <w:t xml:space="preserve"> rubra</w:t>
                  </w:r>
                  <w:r w:rsidRPr="004F78D4">
                    <w:rPr>
                      <w:rFonts w:ascii="Arial Narrow" w:hAnsi="Arial Narrow" w:cstheme="majorHAnsi"/>
                      <w:sz w:val="20"/>
                      <w:szCs w:val="20"/>
                    </w:rPr>
                    <w:t>), el Guacamayo (</w:t>
                  </w:r>
                  <w:r w:rsidRPr="004F78D4">
                    <w:rPr>
                      <w:rFonts w:ascii="Arial Narrow" w:hAnsi="Arial Narrow" w:cstheme="majorHAnsi"/>
                      <w:i/>
                      <w:iCs/>
                      <w:sz w:val="20"/>
                      <w:szCs w:val="20"/>
                    </w:rPr>
                    <w:t xml:space="preserve">Ara </w:t>
                  </w:r>
                  <w:proofErr w:type="spellStart"/>
                  <w:proofErr w:type="gramStart"/>
                  <w:r w:rsidRPr="004F78D4">
                    <w:rPr>
                      <w:rFonts w:ascii="Arial Narrow" w:hAnsi="Arial Narrow" w:cstheme="majorHAnsi"/>
                      <w:i/>
                      <w:iCs/>
                      <w:sz w:val="20"/>
                      <w:szCs w:val="20"/>
                    </w:rPr>
                    <w:t>ambiguus</w:t>
                  </w:r>
                  <w:proofErr w:type="spellEnd"/>
                  <w:r w:rsidRPr="004F78D4">
                    <w:rPr>
                      <w:rFonts w:ascii="Arial Narrow" w:hAnsi="Arial Narrow" w:cstheme="majorHAnsi"/>
                      <w:sz w:val="20"/>
                      <w:szCs w:val="20"/>
                    </w:rPr>
                    <w:t xml:space="preserve"> )</w:t>
                  </w:r>
                  <w:proofErr w:type="gramEnd"/>
                  <w:r w:rsidRPr="004F78D4">
                    <w:rPr>
                      <w:rFonts w:ascii="Arial Narrow" w:hAnsi="Arial Narrow" w:cstheme="majorHAnsi"/>
                      <w:sz w:val="20"/>
                      <w:szCs w:val="20"/>
                    </w:rPr>
                    <w:t>: todas con alto valor ecológico, cultural y en categorías de amenaza</w:t>
                  </w:r>
                </w:p>
                <w:p w:rsidRPr="004F78D4" w:rsidR="00C94E15" w:rsidP="00C94E15" w:rsidRDefault="00C94E15" w14:paraId="2EAD875A" w14:textId="77777777">
                  <w:pPr>
                    <w:pStyle w:val="Prrafodelista"/>
                    <w:widowControl/>
                    <w:numPr>
                      <w:ilvl w:val="0"/>
                      <w:numId w:val="29"/>
                    </w:numPr>
                    <w:autoSpaceDE/>
                    <w:autoSpaceDN/>
                    <w:contextualSpacing/>
                    <w:jc w:val="both"/>
                    <w:rPr>
                      <w:rFonts w:ascii="Arial Narrow" w:hAnsi="Arial Narrow" w:cstheme="majorHAnsi"/>
                      <w:sz w:val="20"/>
                      <w:szCs w:val="20"/>
                    </w:rPr>
                  </w:pPr>
                  <w:r w:rsidRPr="004F78D4">
                    <w:rPr>
                      <w:rFonts w:ascii="Arial Narrow" w:hAnsi="Arial Narrow" w:cstheme="majorHAnsi"/>
                      <w:b/>
                      <w:bCs/>
                      <w:sz w:val="20"/>
                      <w:szCs w:val="20"/>
                    </w:rPr>
                    <w:t>Felinos:</w:t>
                  </w:r>
                  <w:r w:rsidRPr="004F78D4">
                    <w:rPr>
                      <w:rFonts w:ascii="Arial Narrow" w:hAnsi="Arial Narrow" w:cstheme="majorHAnsi"/>
                      <w:sz w:val="20"/>
                      <w:szCs w:val="20"/>
                    </w:rPr>
                    <w:t xml:space="preserve">  el Jaguar (</w:t>
                  </w:r>
                  <w:r w:rsidRPr="004F78D4">
                    <w:rPr>
                      <w:rFonts w:ascii="Arial Narrow" w:hAnsi="Arial Narrow" w:cstheme="majorHAnsi"/>
                      <w:i/>
                      <w:iCs/>
                      <w:sz w:val="20"/>
                      <w:szCs w:val="20"/>
                    </w:rPr>
                    <w:t xml:space="preserve">Panthera </w:t>
                  </w:r>
                  <w:proofErr w:type="spellStart"/>
                  <w:r w:rsidRPr="004F78D4">
                    <w:rPr>
                      <w:rFonts w:ascii="Arial Narrow" w:hAnsi="Arial Narrow" w:cstheme="majorHAnsi"/>
                      <w:i/>
                      <w:iCs/>
                      <w:sz w:val="20"/>
                      <w:szCs w:val="20"/>
                    </w:rPr>
                    <w:t>onca</w:t>
                  </w:r>
                  <w:proofErr w:type="spellEnd"/>
                  <w:r w:rsidRPr="004F78D4">
                    <w:rPr>
                      <w:rFonts w:ascii="Arial Narrow" w:hAnsi="Arial Narrow" w:cstheme="majorHAnsi"/>
                      <w:sz w:val="20"/>
                      <w:szCs w:val="20"/>
                    </w:rPr>
                    <w:t xml:space="preserve">):   reconocido como especie sombrilla para la conservación de los grandes ecosistemas.                                                                                                                  </w:t>
                  </w:r>
                </w:p>
                <w:p w:rsidRPr="004F78D4" w:rsidR="00C94E15" w:rsidP="00C94E15" w:rsidRDefault="00C94E15" w14:paraId="522E5C4A" w14:textId="77777777">
                  <w:pPr>
                    <w:pStyle w:val="Prrafodelista"/>
                    <w:widowControl/>
                    <w:numPr>
                      <w:ilvl w:val="0"/>
                      <w:numId w:val="29"/>
                    </w:numPr>
                    <w:autoSpaceDE/>
                    <w:autoSpaceDN/>
                    <w:contextualSpacing/>
                    <w:jc w:val="both"/>
                    <w:rPr>
                      <w:rFonts w:ascii="Arial Narrow" w:hAnsi="Arial Narrow" w:cstheme="majorHAnsi"/>
                      <w:sz w:val="20"/>
                      <w:szCs w:val="20"/>
                    </w:rPr>
                  </w:pPr>
                  <w:r w:rsidRPr="004F78D4">
                    <w:rPr>
                      <w:rFonts w:ascii="Arial Narrow" w:hAnsi="Arial Narrow" w:cstheme="majorHAnsi"/>
                      <w:b/>
                      <w:bCs/>
                      <w:sz w:val="20"/>
                      <w:szCs w:val="20"/>
                    </w:rPr>
                    <w:t>Primates:</w:t>
                  </w:r>
                  <w:r w:rsidRPr="004F78D4">
                    <w:rPr>
                      <w:rFonts w:ascii="Arial Narrow" w:hAnsi="Arial Narrow" w:cstheme="majorHAnsi"/>
                      <w:sz w:val="20"/>
                      <w:szCs w:val="20"/>
                    </w:rPr>
                    <w:t xml:space="preserve"> el Mono tití (</w:t>
                  </w:r>
                  <w:proofErr w:type="spellStart"/>
                  <w:r w:rsidRPr="004F78D4">
                    <w:rPr>
                      <w:rFonts w:ascii="Arial Narrow" w:hAnsi="Arial Narrow" w:cstheme="majorHAnsi"/>
                      <w:i/>
                      <w:iCs/>
                      <w:sz w:val="20"/>
                      <w:szCs w:val="20"/>
                    </w:rPr>
                    <w:t>Saguinus</w:t>
                  </w:r>
                  <w:proofErr w:type="spellEnd"/>
                  <w:r w:rsidRPr="004F78D4">
                    <w:rPr>
                      <w:rFonts w:ascii="Arial Narrow" w:hAnsi="Arial Narrow" w:cstheme="majorHAnsi"/>
                      <w:i/>
                      <w:iCs/>
                      <w:sz w:val="20"/>
                      <w:szCs w:val="20"/>
                    </w:rPr>
                    <w:t xml:space="preserve"> </w:t>
                  </w:r>
                  <w:proofErr w:type="spellStart"/>
                  <w:r w:rsidRPr="004F78D4">
                    <w:rPr>
                      <w:rFonts w:ascii="Arial Narrow" w:hAnsi="Arial Narrow" w:cstheme="majorHAnsi"/>
                      <w:i/>
                      <w:iCs/>
                      <w:sz w:val="20"/>
                      <w:szCs w:val="20"/>
                    </w:rPr>
                    <w:t>oedipus</w:t>
                  </w:r>
                  <w:proofErr w:type="spellEnd"/>
                  <w:r w:rsidRPr="004F78D4">
                    <w:rPr>
                      <w:rFonts w:ascii="Arial Narrow" w:hAnsi="Arial Narrow" w:cstheme="majorHAnsi"/>
                      <w:sz w:val="20"/>
                      <w:szCs w:val="20"/>
                    </w:rPr>
                    <w:t>), el mono araña (</w:t>
                  </w:r>
                  <w:r w:rsidRPr="004F78D4">
                    <w:rPr>
                      <w:rFonts w:ascii="Arial Narrow" w:hAnsi="Arial Narrow" w:cstheme="majorHAnsi"/>
                      <w:i/>
                      <w:iCs/>
                      <w:sz w:val="20"/>
                      <w:szCs w:val="20"/>
                    </w:rPr>
                    <w:t xml:space="preserve">Ateles </w:t>
                  </w:r>
                  <w:proofErr w:type="spellStart"/>
                  <w:r w:rsidRPr="004F78D4">
                    <w:rPr>
                      <w:rFonts w:ascii="Arial Narrow" w:hAnsi="Arial Narrow" w:cstheme="majorHAnsi"/>
                      <w:i/>
                      <w:iCs/>
                      <w:sz w:val="20"/>
                      <w:szCs w:val="20"/>
                    </w:rPr>
                    <w:t>fusciceps</w:t>
                  </w:r>
                  <w:proofErr w:type="spellEnd"/>
                  <w:r w:rsidRPr="004F78D4">
                    <w:rPr>
                      <w:rFonts w:ascii="Arial Narrow" w:hAnsi="Arial Narrow" w:cstheme="majorHAnsi"/>
                      <w:sz w:val="20"/>
                      <w:szCs w:val="20"/>
                    </w:rPr>
                    <w:t>): ambos con fuerte amenaza por pérdida de hábitat.</w:t>
                  </w:r>
                </w:p>
                <w:p w:rsidRPr="004F78D4" w:rsidR="00C94E15" w:rsidP="00C94E15" w:rsidRDefault="00C94E15" w14:paraId="57975F7E" w14:textId="77777777">
                  <w:pPr>
                    <w:pStyle w:val="Prrafodelista"/>
                    <w:widowControl/>
                    <w:numPr>
                      <w:ilvl w:val="0"/>
                      <w:numId w:val="29"/>
                    </w:numPr>
                    <w:autoSpaceDE/>
                    <w:autoSpaceDN/>
                    <w:contextualSpacing/>
                    <w:jc w:val="both"/>
                    <w:rPr>
                      <w:rFonts w:ascii="Arial Narrow" w:hAnsi="Arial Narrow" w:cstheme="majorHAnsi"/>
                      <w:sz w:val="20"/>
                      <w:szCs w:val="20"/>
                    </w:rPr>
                  </w:pPr>
                  <w:r w:rsidRPr="004F78D4">
                    <w:rPr>
                      <w:rFonts w:ascii="Arial Narrow" w:hAnsi="Arial Narrow" w:cstheme="majorHAnsi"/>
                      <w:b/>
                      <w:bCs/>
                      <w:sz w:val="20"/>
                      <w:szCs w:val="20"/>
                    </w:rPr>
                    <w:t>Árboles de importancia socioeconómica:</w:t>
                  </w:r>
                  <w:r w:rsidRPr="004F78D4">
                    <w:rPr>
                      <w:rFonts w:ascii="Arial Narrow" w:hAnsi="Arial Narrow" w:cstheme="majorHAnsi"/>
                      <w:sz w:val="20"/>
                      <w:szCs w:val="20"/>
                    </w:rPr>
                    <w:t xml:space="preserve"> el abarco (</w:t>
                  </w:r>
                  <w:proofErr w:type="spellStart"/>
                  <w:r w:rsidRPr="004F78D4">
                    <w:rPr>
                      <w:rFonts w:ascii="Arial Narrow" w:hAnsi="Arial Narrow" w:cstheme="majorHAnsi"/>
                      <w:i/>
                      <w:iCs/>
                      <w:sz w:val="20"/>
                      <w:szCs w:val="20"/>
                    </w:rPr>
                    <w:t>Cariniana</w:t>
                  </w:r>
                  <w:proofErr w:type="spellEnd"/>
                  <w:r w:rsidRPr="004F78D4">
                    <w:rPr>
                      <w:rFonts w:ascii="Arial Narrow" w:hAnsi="Arial Narrow" w:cstheme="majorHAnsi"/>
                      <w:i/>
                      <w:iCs/>
                      <w:sz w:val="20"/>
                      <w:szCs w:val="20"/>
                    </w:rPr>
                    <w:t xml:space="preserve"> </w:t>
                  </w:r>
                  <w:proofErr w:type="spellStart"/>
                  <w:r w:rsidRPr="004F78D4">
                    <w:rPr>
                      <w:rFonts w:ascii="Arial Narrow" w:hAnsi="Arial Narrow" w:cstheme="majorHAnsi"/>
                      <w:i/>
                      <w:iCs/>
                      <w:sz w:val="20"/>
                      <w:szCs w:val="20"/>
                    </w:rPr>
                    <w:t>piriformys</w:t>
                  </w:r>
                  <w:proofErr w:type="spellEnd"/>
                  <w:r w:rsidRPr="004F78D4">
                    <w:rPr>
                      <w:rFonts w:ascii="Arial Narrow" w:hAnsi="Arial Narrow" w:cstheme="majorHAnsi"/>
                      <w:sz w:val="20"/>
                      <w:szCs w:val="20"/>
                    </w:rPr>
                    <w:t xml:space="preserve">), </w:t>
                  </w:r>
                  <w:proofErr w:type="spellStart"/>
                  <w:r w:rsidRPr="004F78D4">
                    <w:rPr>
                      <w:rFonts w:ascii="Arial Narrow" w:hAnsi="Arial Narrow" w:cstheme="majorHAnsi"/>
                      <w:sz w:val="20"/>
                      <w:szCs w:val="20"/>
                    </w:rPr>
                    <w:t>Choiba</w:t>
                  </w:r>
                  <w:proofErr w:type="spellEnd"/>
                  <w:r w:rsidRPr="004F78D4">
                    <w:rPr>
                      <w:rFonts w:ascii="Arial Narrow" w:hAnsi="Arial Narrow" w:cstheme="majorHAnsi"/>
                      <w:sz w:val="20"/>
                      <w:szCs w:val="20"/>
                    </w:rPr>
                    <w:t xml:space="preserve"> (</w:t>
                  </w:r>
                  <w:proofErr w:type="spellStart"/>
                  <w:r w:rsidRPr="004F78D4">
                    <w:rPr>
                      <w:rFonts w:ascii="Arial Narrow" w:hAnsi="Arial Narrow" w:cstheme="majorHAnsi"/>
                      <w:i/>
                      <w:iCs/>
                      <w:sz w:val="20"/>
                      <w:szCs w:val="20"/>
                    </w:rPr>
                    <w:t>Dipteryx</w:t>
                  </w:r>
                  <w:proofErr w:type="spellEnd"/>
                  <w:r w:rsidRPr="004F78D4">
                    <w:rPr>
                      <w:rFonts w:ascii="Arial Narrow" w:hAnsi="Arial Narrow" w:cstheme="majorHAnsi"/>
                      <w:i/>
                      <w:iCs/>
                      <w:sz w:val="20"/>
                      <w:szCs w:val="20"/>
                    </w:rPr>
                    <w:t xml:space="preserve"> </w:t>
                  </w:r>
                  <w:proofErr w:type="spellStart"/>
                  <w:r w:rsidRPr="004F78D4">
                    <w:rPr>
                      <w:rFonts w:ascii="Arial Narrow" w:hAnsi="Arial Narrow" w:cstheme="majorHAnsi"/>
                      <w:i/>
                      <w:iCs/>
                      <w:sz w:val="20"/>
                      <w:szCs w:val="20"/>
                    </w:rPr>
                    <w:t>oleifera</w:t>
                  </w:r>
                  <w:proofErr w:type="spellEnd"/>
                  <w:r w:rsidRPr="004F78D4">
                    <w:rPr>
                      <w:rFonts w:ascii="Arial Narrow" w:hAnsi="Arial Narrow" w:cstheme="majorHAnsi"/>
                      <w:sz w:val="20"/>
                      <w:szCs w:val="20"/>
                    </w:rPr>
                    <w:t xml:space="preserve">), </w:t>
                  </w:r>
                  <w:proofErr w:type="spellStart"/>
                  <w:r w:rsidRPr="004F78D4">
                    <w:rPr>
                      <w:rFonts w:ascii="Arial Narrow" w:hAnsi="Arial Narrow" w:cstheme="majorHAnsi"/>
                      <w:sz w:val="20"/>
                      <w:szCs w:val="20"/>
                    </w:rPr>
                    <w:t>Balsamo</w:t>
                  </w:r>
                  <w:proofErr w:type="spellEnd"/>
                  <w:r w:rsidRPr="004F78D4">
                    <w:rPr>
                      <w:rFonts w:ascii="Arial Narrow" w:hAnsi="Arial Narrow" w:cstheme="majorHAnsi"/>
                      <w:sz w:val="20"/>
                      <w:szCs w:val="20"/>
                    </w:rPr>
                    <w:t>, Pino amarillo, Santa Cruz</w:t>
                  </w:r>
                </w:p>
              </w:tc>
            </w:tr>
            <w:tr w:rsidRPr="004F78D4" w:rsidR="004F78D4" w:rsidTr="7A5E9946" w14:paraId="6DFFCAF1"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16553D16"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Actores estratégicos:</w:t>
                  </w:r>
                </w:p>
                <w:p w:rsidRPr="004F78D4" w:rsidR="00C94E15" w:rsidP="00C94E15" w:rsidRDefault="00C94E15" w14:paraId="5F152AB7"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actores identificados según tipo de actor)</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4A149163" w14:textId="77777777">
                  <w:pPr>
                    <w:ind w:left="360"/>
                    <w:rPr>
                      <w:rFonts w:ascii="Arial Narrow" w:hAnsi="Arial Narrow"/>
                      <w:sz w:val="20"/>
                      <w:szCs w:val="20"/>
                    </w:rPr>
                  </w:pPr>
                  <w:r w:rsidRPr="004F78D4">
                    <w:rPr>
                      <w:rFonts w:ascii="Arial Narrow" w:hAnsi="Arial Narrow"/>
                      <w:b/>
                      <w:sz w:val="20"/>
                      <w:szCs w:val="20"/>
                    </w:rPr>
                    <w:t>Sectores Productivos:</w:t>
                  </w:r>
                  <w:r w:rsidRPr="004F78D4">
                    <w:rPr>
                      <w:rFonts w:ascii="Arial Narrow" w:hAnsi="Arial Narrow"/>
                      <w:sz w:val="20"/>
                      <w:szCs w:val="20"/>
                    </w:rPr>
                    <w:t xml:space="preserve"> Aserradores, Agricultores, Pescadores artesanales y cazadores</w:t>
                  </w:r>
                </w:p>
                <w:p w:rsidRPr="004F78D4" w:rsidR="00C94E15" w:rsidP="00C94E15" w:rsidRDefault="00C94E15" w14:paraId="121A53D1"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b/>
                      <w:color w:val="auto"/>
                      <w:sz w:val="20"/>
                      <w:szCs w:val="20"/>
                    </w:rPr>
                    <w:t>Entidades Territoriales:</w:t>
                  </w:r>
                  <w:r w:rsidRPr="004F78D4">
                    <w:rPr>
                      <w:rFonts w:ascii="Arial Narrow" w:hAnsi="Arial Narrow"/>
                      <w:color w:val="auto"/>
                      <w:sz w:val="20"/>
                      <w:szCs w:val="20"/>
                    </w:rPr>
                    <w:t xml:space="preserve"> Alcaldías de Juradó y Riosucio</w:t>
                  </w:r>
                </w:p>
                <w:p w:rsidRPr="004F78D4" w:rsidR="00C94E15" w:rsidP="00C94E15" w:rsidRDefault="00C94E15" w14:paraId="170E2C08" w14:textId="77777777">
                  <w:pPr>
                    <w:ind w:left="360"/>
                    <w:rPr>
                      <w:rFonts w:ascii="Arial Narrow" w:hAnsi="Arial Narrow"/>
                      <w:sz w:val="20"/>
                      <w:szCs w:val="20"/>
                    </w:rPr>
                  </w:pPr>
                  <w:r w:rsidRPr="004F78D4">
                    <w:rPr>
                      <w:rFonts w:ascii="Arial Narrow" w:hAnsi="Arial Narrow"/>
                      <w:b/>
                      <w:sz w:val="20"/>
                      <w:szCs w:val="20"/>
                    </w:rPr>
                    <w:t>Grupos Étnicos:</w:t>
                  </w:r>
                  <w:r w:rsidRPr="004F78D4">
                    <w:rPr>
                      <w:rFonts w:ascii="Arial Narrow" w:hAnsi="Arial Narrow"/>
                      <w:sz w:val="20"/>
                      <w:szCs w:val="20"/>
                    </w:rPr>
                    <w:t xml:space="preserve">  Consejo comunitario Los Marlín y resguardos indígenas de </w:t>
                  </w:r>
                  <w:proofErr w:type="spellStart"/>
                  <w:r w:rsidRPr="004F78D4">
                    <w:rPr>
                      <w:rFonts w:ascii="Arial Narrow" w:hAnsi="Arial Narrow"/>
                      <w:sz w:val="20"/>
                      <w:szCs w:val="20"/>
                    </w:rPr>
                    <w:t>Juradó</w:t>
                  </w:r>
                  <w:proofErr w:type="spellEnd"/>
                  <w:r w:rsidRPr="004F78D4">
                    <w:rPr>
                      <w:rFonts w:ascii="Arial Narrow" w:hAnsi="Arial Narrow"/>
                      <w:sz w:val="20"/>
                      <w:szCs w:val="20"/>
                    </w:rPr>
                    <w:t xml:space="preserve">, </w:t>
                  </w:r>
                  <w:proofErr w:type="spellStart"/>
                  <w:r w:rsidRPr="004F78D4">
                    <w:rPr>
                      <w:rFonts w:ascii="Arial Narrow" w:hAnsi="Arial Narrow"/>
                      <w:sz w:val="20"/>
                      <w:szCs w:val="20"/>
                    </w:rPr>
                    <w:t>Nussi</w:t>
                  </w:r>
                  <w:proofErr w:type="spellEnd"/>
                  <w:r w:rsidRPr="004F78D4">
                    <w:rPr>
                      <w:rFonts w:ascii="Arial Narrow" w:hAnsi="Arial Narrow"/>
                      <w:sz w:val="20"/>
                      <w:szCs w:val="20"/>
                    </w:rPr>
                    <w:t xml:space="preserve"> </w:t>
                  </w:r>
                  <w:proofErr w:type="spellStart"/>
                  <w:r w:rsidRPr="004F78D4">
                    <w:rPr>
                      <w:rFonts w:ascii="Arial Narrow" w:hAnsi="Arial Narrow"/>
                      <w:sz w:val="20"/>
                      <w:szCs w:val="20"/>
                    </w:rPr>
                    <w:t>Purru</w:t>
                  </w:r>
                  <w:proofErr w:type="spellEnd"/>
                  <w:r w:rsidRPr="004F78D4">
                    <w:rPr>
                      <w:rFonts w:ascii="Arial Narrow" w:hAnsi="Arial Narrow"/>
                      <w:sz w:val="20"/>
                      <w:szCs w:val="20"/>
                    </w:rPr>
                    <w:t xml:space="preserve">, Peñas Blancas y </w:t>
                  </w:r>
                  <w:proofErr w:type="spellStart"/>
                  <w:r w:rsidRPr="004F78D4">
                    <w:rPr>
                      <w:rFonts w:ascii="Arial Narrow" w:hAnsi="Arial Narrow"/>
                      <w:sz w:val="20"/>
                      <w:szCs w:val="20"/>
                    </w:rPr>
                    <w:t>Salaquí-Pavarandó</w:t>
                  </w:r>
                  <w:proofErr w:type="spellEnd"/>
                </w:p>
                <w:p w:rsidRPr="004F78D4" w:rsidR="00C94E15" w:rsidP="00C94E15" w:rsidRDefault="00C94E15" w14:paraId="15BBDDBD" w14:textId="77777777">
                  <w:pPr>
                    <w:ind w:left="360"/>
                    <w:rPr>
                      <w:rFonts w:ascii="Arial Narrow" w:hAnsi="Arial Narrow"/>
                      <w:sz w:val="20"/>
                      <w:szCs w:val="20"/>
                    </w:rPr>
                  </w:pPr>
                  <w:r w:rsidRPr="004F78D4">
                    <w:rPr>
                      <w:rFonts w:ascii="Arial Narrow" w:hAnsi="Arial Narrow"/>
                      <w:b/>
                      <w:sz w:val="20"/>
                      <w:szCs w:val="20"/>
                    </w:rPr>
                    <w:t>Organizaciones No Gubernamentales:</w:t>
                  </w:r>
                  <w:r w:rsidRPr="004F78D4">
                    <w:rPr>
                      <w:rFonts w:ascii="Arial Narrow" w:hAnsi="Arial Narrow"/>
                      <w:sz w:val="20"/>
                      <w:szCs w:val="20"/>
                    </w:rPr>
                    <w:t xml:space="preserve"> CORPORACIÓN PARA EL AVANCE DE LA REGIÓN PACÍFICA Y EL DARIÉN COLOMBIANO-CORPARIÉN; FAO</w:t>
                  </w:r>
                </w:p>
                <w:p w:rsidRPr="004F78D4" w:rsidR="00C94E15" w:rsidP="00C94E15" w:rsidRDefault="00C94E15" w14:paraId="6336634A" w14:textId="77777777">
                  <w:pPr>
                    <w:ind w:left="360"/>
                    <w:rPr>
                      <w:rFonts w:ascii="Arial Narrow" w:hAnsi="Arial Narrow"/>
                      <w:sz w:val="20"/>
                      <w:szCs w:val="20"/>
                    </w:rPr>
                  </w:pPr>
                  <w:r w:rsidRPr="004F78D4">
                    <w:rPr>
                      <w:rFonts w:ascii="Arial Narrow" w:hAnsi="Arial Narrow"/>
                      <w:b/>
                      <w:sz w:val="20"/>
                      <w:szCs w:val="20"/>
                    </w:rPr>
                    <w:t>Institutos de Investigación:</w:t>
                  </w:r>
                  <w:r w:rsidRPr="004F78D4">
                    <w:rPr>
                      <w:rFonts w:ascii="Arial Narrow" w:hAnsi="Arial Narrow"/>
                      <w:sz w:val="20"/>
                      <w:szCs w:val="20"/>
                    </w:rPr>
                    <w:t xml:space="preserve"> IIAP</w:t>
                  </w:r>
                </w:p>
                <w:p w:rsidRPr="004F78D4" w:rsidR="00C94E15" w:rsidP="00C94E15" w:rsidRDefault="00C94E15" w14:paraId="388C0099" w14:textId="77777777">
                  <w:pPr>
                    <w:ind w:left="360"/>
                    <w:rPr>
                      <w:rFonts w:ascii="Arial Narrow" w:hAnsi="Arial Narrow"/>
                      <w:sz w:val="20"/>
                      <w:szCs w:val="20"/>
                    </w:rPr>
                  </w:pPr>
                  <w:r w:rsidRPr="004F78D4">
                    <w:rPr>
                      <w:rFonts w:ascii="Arial Narrow" w:hAnsi="Arial Narrow"/>
                      <w:b/>
                      <w:sz w:val="20"/>
                      <w:szCs w:val="20"/>
                    </w:rPr>
                    <w:t>Autoridades Ambientales:</w:t>
                  </w:r>
                  <w:r w:rsidRPr="004F78D4">
                    <w:rPr>
                      <w:rFonts w:ascii="Arial Narrow" w:hAnsi="Arial Narrow"/>
                      <w:sz w:val="20"/>
                      <w:szCs w:val="20"/>
                    </w:rPr>
                    <w:t xml:space="preserve"> CODECHOCO</w:t>
                  </w:r>
                </w:p>
              </w:tc>
            </w:tr>
            <w:tr w:rsidRPr="004F78D4" w:rsidR="004F78D4" w:rsidTr="7A5E9946" w14:paraId="48D94000"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091965D5"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Usos permitidos:</w:t>
                  </w:r>
                </w:p>
                <w:p w:rsidRPr="004F78D4" w:rsidR="00C94E15" w:rsidP="00C94E15" w:rsidRDefault="00C94E15" w14:paraId="2E644D9C"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59021A1C"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 xml:space="preserve">Preservación:                 </w:t>
                  </w:r>
                  <w:r w:rsidRPr="004F78D4">
                    <w:rPr>
                      <w:rFonts w:ascii="Arial Narrow" w:hAnsi="Arial Narrow"/>
                      <w:color w:val="auto"/>
                      <w:sz w:val="20"/>
                      <w:szCs w:val="20"/>
                      <w:u w:val="single"/>
                    </w:rPr>
                    <w:t>X</w:t>
                  </w:r>
                </w:p>
                <w:p w:rsidRPr="004F78D4" w:rsidR="00C94E15" w:rsidP="00C94E15" w:rsidRDefault="00C94E15" w14:paraId="40B0861A"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 xml:space="preserve">Restauración:                 </w:t>
                  </w:r>
                  <w:r w:rsidRPr="004F78D4">
                    <w:rPr>
                      <w:rFonts w:ascii="Arial Narrow" w:hAnsi="Arial Narrow"/>
                      <w:color w:val="auto"/>
                      <w:sz w:val="20"/>
                      <w:szCs w:val="20"/>
                      <w:u w:val="single"/>
                    </w:rPr>
                    <w:t>X</w:t>
                  </w:r>
                </w:p>
                <w:p w:rsidRPr="004F78D4" w:rsidR="00C94E15" w:rsidP="00C94E15" w:rsidRDefault="00C94E15" w14:paraId="4F157CCB"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 xml:space="preserve">Uso Sostenible:              </w:t>
                  </w:r>
                  <w:r w:rsidRPr="004F78D4">
                    <w:rPr>
                      <w:rFonts w:ascii="Arial Narrow" w:hAnsi="Arial Narrow"/>
                      <w:color w:val="auto"/>
                      <w:sz w:val="20"/>
                      <w:szCs w:val="20"/>
                      <w:u w:val="single"/>
                    </w:rPr>
                    <w:t>X</w:t>
                  </w:r>
                </w:p>
                <w:p w:rsidRPr="004F78D4" w:rsidR="00C94E15" w:rsidP="00C94E15" w:rsidRDefault="00C94E15" w14:paraId="0661606D"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 xml:space="preserve">Conocimiento:                </w:t>
                  </w:r>
                  <w:r w:rsidRPr="004F78D4">
                    <w:rPr>
                      <w:rFonts w:ascii="Arial Narrow" w:hAnsi="Arial Narrow"/>
                      <w:color w:val="auto"/>
                      <w:sz w:val="20"/>
                      <w:szCs w:val="20"/>
                      <w:u w:val="single"/>
                    </w:rPr>
                    <w:t>X</w:t>
                  </w:r>
                </w:p>
                <w:p w:rsidRPr="004F78D4" w:rsidR="00C94E15" w:rsidP="00C94E15" w:rsidRDefault="00C94E15" w14:paraId="60BCDF8E"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 xml:space="preserve">Disfrute:                          </w:t>
                  </w:r>
                  <w:r w:rsidRPr="004F78D4">
                    <w:rPr>
                      <w:rFonts w:ascii="Arial Narrow" w:hAnsi="Arial Narrow"/>
                      <w:color w:val="auto"/>
                      <w:sz w:val="20"/>
                      <w:szCs w:val="20"/>
                      <w:u w:val="single"/>
                    </w:rPr>
                    <w:t>X</w:t>
                  </w:r>
                </w:p>
              </w:tc>
            </w:tr>
            <w:tr w:rsidRPr="004F78D4" w:rsidR="004F78D4" w:rsidTr="7A5E9946" w14:paraId="4738E77C"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51790BAD"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Dificultades identificadas:</w:t>
                  </w:r>
                </w:p>
                <w:p w:rsidRPr="004F78D4" w:rsidR="00C94E15" w:rsidP="00C94E15" w:rsidRDefault="00C94E15" w14:paraId="2BC1D739"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situaciones que ponen en riesgo el proceso)</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466A6459" w14:textId="77777777">
                  <w:pPr>
                    <w:pStyle w:val="Cuerpo"/>
                    <w:spacing w:after="0" w:line="240" w:lineRule="auto"/>
                    <w:jc w:val="both"/>
                    <w:rPr>
                      <w:rFonts w:ascii="Arial Narrow" w:hAnsi="Arial Narrow"/>
                      <w:color w:val="auto"/>
                      <w:sz w:val="20"/>
                      <w:szCs w:val="20"/>
                      <w:lang w:val="es-ES"/>
                    </w:rPr>
                  </w:pPr>
                  <w:r w:rsidRPr="004F78D4">
                    <w:rPr>
                      <w:rFonts w:ascii="Arial Narrow" w:hAnsi="Arial Narrow"/>
                      <w:color w:val="auto"/>
                      <w:sz w:val="20"/>
                      <w:szCs w:val="20"/>
                      <w:lang w:val="es-ES"/>
                    </w:rPr>
                    <w:t xml:space="preserve">Problemas de orden Publicó, El desarrollo de las consultas previas, ya que, no hay antecedentes de áreas protegidas interétnicas en el Colombia. </w:t>
                  </w:r>
                </w:p>
                <w:p w:rsidRPr="004F78D4" w:rsidR="00C94E15" w:rsidP="00C94E15" w:rsidRDefault="00C94E15" w14:paraId="7A987E79" w14:textId="77777777">
                  <w:pPr>
                    <w:pStyle w:val="Cuerpo"/>
                    <w:spacing w:after="0" w:line="240" w:lineRule="auto"/>
                    <w:jc w:val="both"/>
                    <w:rPr>
                      <w:rFonts w:ascii="Arial Narrow" w:hAnsi="Arial Narrow"/>
                      <w:color w:val="auto"/>
                      <w:sz w:val="20"/>
                      <w:szCs w:val="20"/>
                      <w:lang w:val="es-ES"/>
                    </w:rPr>
                  </w:pPr>
                </w:p>
              </w:tc>
            </w:tr>
            <w:tr w:rsidRPr="004F78D4" w:rsidR="004F78D4" w:rsidTr="7A5E9946" w14:paraId="67C924FF"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6D155FE1"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Requerimientos/Apoyo de gestión:</w:t>
                  </w:r>
                </w:p>
                <w:p w:rsidRPr="004F78D4" w:rsidR="00C94E15" w:rsidP="00C94E15" w:rsidRDefault="00C94E15" w14:paraId="680C20CA"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requerimientos estratégicos para continuar el proceso)</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3452CE82" w14:textId="77777777">
                  <w:pPr>
                    <w:pStyle w:val="Cuerpo"/>
                    <w:spacing w:after="0" w:line="240" w:lineRule="auto"/>
                    <w:jc w:val="both"/>
                    <w:rPr>
                      <w:rFonts w:ascii="Arial Narrow" w:hAnsi="Arial Narrow"/>
                      <w:color w:val="auto"/>
                      <w:sz w:val="20"/>
                      <w:szCs w:val="20"/>
                    </w:rPr>
                  </w:pPr>
                  <w:r w:rsidRPr="004F78D4">
                    <w:rPr>
                      <w:rFonts w:ascii="Arial Narrow" w:hAnsi="Arial Narrow"/>
                      <w:color w:val="auto"/>
                      <w:sz w:val="20"/>
                      <w:szCs w:val="20"/>
                    </w:rPr>
                    <w:t xml:space="preserve">Recursos financieros. </w:t>
                  </w:r>
                </w:p>
              </w:tc>
            </w:tr>
            <w:tr w:rsidRPr="004F78D4" w:rsidR="004F78D4" w:rsidTr="7A5E9946" w14:paraId="73453E07"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7A5E9946" w:rsidRDefault="67BE17AC" w14:paraId="2A9D2753" w14:textId="77777777">
                  <w:pPr>
                    <w:pStyle w:val="Cuerpo"/>
                    <w:spacing w:after="0" w:line="240" w:lineRule="auto"/>
                    <w:rPr>
                      <w:rStyle w:val="Ninguno"/>
                      <w:rFonts w:ascii="Arial Narrow" w:hAnsi="Arial Narrow"/>
                      <w:b/>
                      <w:bCs/>
                      <w:color w:val="auto"/>
                      <w:sz w:val="20"/>
                      <w:szCs w:val="20"/>
                      <w:lang w:val="es-CO"/>
                    </w:rPr>
                  </w:pPr>
                  <w:proofErr w:type="gramStart"/>
                  <w:r w:rsidRPr="004F78D4">
                    <w:rPr>
                      <w:rStyle w:val="Ninguno"/>
                      <w:rFonts w:ascii="Arial Narrow" w:hAnsi="Arial Narrow"/>
                      <w:b/>
                      <w:bCs/>
                      <w:color w:val="auto"/>
                      <w:sz w:val="20"/>
                      <w:szCs w:val="20"/>
                      <w:lang w:val="es-CO"/>
                    </w:rPr>
                    <w:t>Pasos a seguir</w:t>
                  </w:r>
                  <w:proofErr w:type="gramEnd"/>
                  <w:r w:rsidRPr="004F78D4">
                    <w:rPr>
                      <w:rStyle w:val="Ninguno"/>
                      <w:rFonts w:ascii="Arial Narrow" w:hAnsi="Arial Narrow"/>
                      <w:b/>
                      <w:bCs/>
                      <w:color w:val="auto"/>
                      <w:sz w:val="20"/>
                      <w:szCs w:val="20"/>
                      <w:lang w:val="es-CO"/>
                    </w:rPr>
                    <w:t>:</w:t>
                  </w:r>
                </w:p>
                <w:p w:rsidRPr="004F78D4" w:rsidR="00C94E15" w:rsidP="00C94E15" w:rsidRDefault="00C94E15" w14:paraId="69FA6913"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los pasos relevantes a seguir)</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469DFA82" w14:textId="77777777">
                  <w:pPr>
                    <w:pStyle w:val="Prrafodelista"/>
                    <w:widowControl/>
                    <w:numPr>
                      <w:ilvl w:val="0"/>
                      <w:numId w:val="30"/>
                    </w:numPr>
                    <w:autoSpaceDE/>
                    <w:autoSpaceDN/>
                    <w:jc w:val="both"/>
                    <w:rPr>
                      <w:rFonts w:ascii="Arial Narrow" w:hAnsi="Arial Narrow" w:eastAsia="Arial Unicode MS"/>
                      <w:sz w:val="20"/>
                      <w:szCs w:val="20"/>
                      <w:lang w:eastAsia="es-ES_tradnl"/>
                    </w:rPr>
                  </w:pPr>
                  <w:r w:rsidRPr="004F78D4">
                    <w:rPr>
                      <w:rFonts w:ascii="Arial Narrow" w:hAnsi="Arial Narrow" w:eastAsia="Arial Unicode MS"/>
                      <w:sz w:val="20"/>
                      <w:szCs w:val="20"/>
                      <w:lang w:eastAsia="es-ES_tradnl"/>
                    </w:rPr>
                    <w:t xml:space="preserve">Completar la caracterización Biológica con énfasis en los bosques de Caoba. </w:t>
                  </w:r>
                </w:p>
                <w:p w:rsidRPr="004F78D4" w:rsidR="00C94E15" w:rsidP="00C94E15" w:rsidRDefault="00C94E15" w14:paraId="35A029B0" w14:textId="77777777">
                  <w:pPr>
                    <w:pStyle w:val="Prrafodelista"/>
                    <w:widowControl/>
                    <w:numPr>
                      <w:ilvl w:val="0"/>
                      <w:numId w:val="30"/>
                    </w:numPr>
                    <w:autoSpaceDE/>
                    <w:autoSpaceDN/>
                    <w:jc w:val="both"/>
                    <w:rPr>
                      <w:rFonts w:ascii="Arial Narrow" w:hAnsi="Arial Narrow" w:eastAsia="Arial Unicode MS"/>
                      <w:sz w:val="20"/>
                      <w:szCs w:val="20"/>
                      <w:lang w:eastAsia="es-ES_tradnl"/>
                    </w:rPr>
                  </w:pPr>
                  <w:r w:rsidRPr="004F78D4">
                    <w:rPr>
                      <w:rFonts w:ascii="Arial Narrow" w:hAnsi="Arial Narrow" w:eastAsia="Arial Unicode MS"/>
                      <w:sz w:val="20"/>
                      <w:szCs w:val="20"/>
                      <w:lang w:eastAsia="es-ES_tradnl"/>
                    </w:rPr>
                    <w:t>Completar la caracterización socioeconómica y cultural de las comunidades que no quedaron caracterizadas.</w:t>
                  </w:r>
                </w:p>
                <w:p w:rsidRPr="004F78D4" w:rsidR="00C94E15" w:rsidP="00C94E15" w:rsidRDefault="00C94E15" w14:paraId="5C6C2452" w14:textId="77777777">
                  <w:pPr>
                    <w:pStyle w:val="Prrafodelista"/>
                    <w:widowControl/>
                    <w:numPr>
                      <w:ilvl w:val="0"/>
                      <w:numId w:val="30"/>
                    </w:numPr>
                    <w:autoSpaceDE/>
                    <w:autoSpaceDN/>
                    <w:jc w:val="both"/>
                    <w:rPr>
                      <w:rFonts w:ascii="Arial Narrow" w:hAnsi="Arial Narrow" w:eastAsia="Arial Unicode MS"/>
                      <w:sz w:val="20"/>
                      <w:szCs w:val="20"/>
                      <w:lang w:eastAsia="es-ES_tradnl"/>
                    </w:rPr>
                  </w:pPr>
                  <w:r w:rsidRPr="004F78D4">
                    <w:rPr>
                      <w:rFonts w:ascii="Arial Narrow" w:hAnsi="Arial Narrow" w:eastAsia="Arial Unicode MS"/>
                      <w:sz w:val="20"/>
                      <w:szCs w:val="20"/>
                      <w:lang w:eastAsia="es-ES_tradnl"/>
                    </w:rPr>
                    <w:t>Realizar otros espacios de construcción colectiva con más integrantes de las comunidades, para reforzar los temas y socializar los avances del proceso.</w:t>
                  </w:r>
                </w:p>
                <w:p w:rsidRPr="004F78D4" w:rsidR="00C94E15" w:rsidP="00C94E15" w:rsidRDefault="00C94E15" w14:paraId="3BBA4065" w14:textId="77777777">
                  <w:pPr>
                    <w:pStyle w:val="Prrafodelista"/>
                    <w:widowControl/>
                    <w:numPr>
                      <w:ilvl w:val="0"/>
                      <w:numId w:val="30"/>
                    </w:numPr>
                    <w:autoSpaceDE/>
                    <w:autoSpaceDN/>
                    <w:jc w:val="both"/>
                    <w:rPr>
                      <w:rFonts w:ascii="Arial Narrow" w:hAnsi="Arial Narrow" w:eastAsia="Arial Unicode MS"/>
                      <w:sz w:val="20"/>
                      <w:szCs w:val="20"/>
                      <w:lang w:eastAsia="es-ES_tradnl"/>
                    </w:rPr>
                  </w:pPr>
                  <w:r w:rsidRPr="004F78D4">
                    <w:rPr>
                      <w:rFonts w:ascii="Arial Narrow" w:hAnsi="Arial Narrow" w:eastAsia="Arial Unicode MS"/>
                      <w:sz w:val="20"/>
                      <w:szCs w:val="20"/>
                      <w:lang w:eastAsia="es-ES_tradnl"/>
                    </w:rPr>
                    <w:t>Gestionar recursos para continuar el proceso de definición de una figura de conservación, que incluya la declaratoria, formulación del plan de manejo e implementación de acciones.</w:t>
                  </w:r>
                </w:p>
              </w:tc>
            </w:tr>
            <w:tr w:rsidRPr="004F78D4" w:rsidR="004F78D4" w:rsidTr="7A5E9946" w14:paraId="47EEB972"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42697C7E" w14:textId="77777777">
                  <w:pPr>
                    <w:pStyle w:val="Cuerpo"/>
                    <w:spacing w:after="0" w:line="240" w:lineRule="auto"/>
                    <w:jc w:val="both"/>
                    <w:rPr>
                      <w:rStyle w:val="Ninguno"/>
                      <w:rFonts w:ascii="Arial Narrow" w:hAnsi="Arial Narrow"/>
                      <w:b/>
                      <w:bCs/>
                      <w:color w:val="auto"/>
                      <w:sz w:val="20"/>
                      <w:szCs w:val="20"/>
                    </w:rPr>
                  </w:pPr>
                  <w:r w:rsidRPr="004F78D4">
                    <w:rPr>
                      <w:rStyle w:val="Ninguno"/>
                      <w:rFonts w:ascii="Arial Narrow" w:hAnsi="Arial Narrow"/>
                      <w:b/>
                      <w:bCs/>
                      <w:color w:val="auto"/>
                      <w:sz w:val="20"/>
                      <w:szCs w:val="20"/>
                    </w:rPr>
                    <w:t>Contactos institucionales:</w:t>
                  </w:r>
                </w:p>
                <w:p w:rsidRPr="004F78D4" w:rsidR="00C94E15" w:rsidP="00C94E15" w:rsidRDefault="00C94E15" w14:paraId="63D9C19E" w14:textId="77777777">
                  <w:pPr>
                    <w:pStyle w:val="Cuerpo"/>
                    <w:spacing w:after="0" w:line="240" w:lineRule="auto"/>
                    <w:jc w:val="both"/>
                    <w:rPr>
                      <w:rFonts w:ascii="Arial Narrow" w:hAnsi="Arial Narrow"/>
                      <w:color w:val="auto"/>
                      <w:sz w:val="20"/>
                      <w:szCs w:val="20"/>
                    </w:rPr>
                  </w:pPr>
                  <w:r w:rsidRPr="004F78D4">
                    <w:rPr>
                      <w:rStyle w:val="Ninguno"/>
                      <w:rFonts w:ascii="Arial Narrow" w:hAnsi="Arial Narrow"/>
                      <w:bCs/>
                      <w:color w:val="auto"/>
                      <w:sz w:val="20"/>
                      <w:szCs w:val="20"/>
                    </w:rPr>
                    <w:t>(Indicar nombre de funcionarios e información de contacto)</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C94E15" w:rsidP="00C94E15" w:rsidRDefault="00C94E15" w14:paraId="33E5AE0E" w14:textId="77777777">
                  <w:pPr>
                    <w:pStyle w:val="Cuerpo"/>
                    <w:spacing w:after="0" w:line="240" w:lineRule="auto"/>
                    <w:jc w:val="both"/>
                    <w:rPr>
                      <w:rFonts w:ascii="Arial Narrow" w:hAnsi="Arial Narrow"/>
                      <w:b/>
                      <w:color w:val="auto"/>
                      <w:sz w:val="20"/>
                      <w:szCs w:val="20"/>
                    </w:rPr>
                  </w:pPr>
                  <w:r w:rsidRPr="004F78D4">
                    <w:rPr>
                      <w:rFonts w:ascii="Arial Narrow" w:hAnsi="Arial Narrow"/>
                      <w:b/>
                      <w:color w:val="auto"/>
                      <w:sz w:val="20"/>
                      <w:szCs w:val="20"/>
                    </w:rPr>
                    <w:t xml:space="preserve">NEYVER OBANDO MOSQUERA </w:t>
                  </w:r>
                </w:p>
                <w:p w:rsidRPr="004F78D4" w:rsidR="00C94E15" w:rsidP="00C94E15" w:rsidRDefault="00C94E15" w14:paraId="0D5318E5" w14:textId="77777777">
                  <w:pPr>
                    <w:pStyle w:val="Cuerpo"/>
                    <w:spacing w:after="0" w:line="240" w:lineRule="auto"/>
                    <w:jc w:val="both"/>
                    <w:rPr>
                      <w:rFonts w:ascii="Arial Narrow" w:hAnsi="Arial Narrow"/>
                      <w:b/>
                      <w:color w:val="auto"/>
                      <w:sz w:val="20"/>
                      <w:szCs w:val="20"/>
                    </w:rPr>
                  </w:pPr>
                  <w:r w:rsidRPr="004F78D4">
                    <w:rPr>
                      <w:rFonts w:ascii="Arial Narrow" w:hAnsi="Arial Narrow"/>
                      <w:b/>
                      <w:color w:val="auto"/>
                      <w:sz w:val="20"/>
                      <w:szCs w:val="20"/>
                    </w:rPr>
                    <w:t xml:space="preserve">JOSE NERY MOSQUERA </w:t>
                  </w:r>
                </w:p>
              </w:tc>
            </w:tr>
          </w:tbl>
          <w:p w:rsidRPr="004F78D4" w:rsidR="00C23BFA" w:rsidP="00C23BFA" w:rsidRDefault="00C23BFA" w14:paraId="2E134357" w14:textId="77777777">
            <w:pPr>
              <w:pStyle w:val="TableParagraph"/>
              <w:spacing w:line="223" w:lineRule="exact"/>
              <w:jc w:val="both"/>
              <w:rPr>
                <w:rFonts w:ascii="Arial Narrow" w:hAnsi="Arial Narrow" w:eastAsia="Arial Unicode MS" w:cs="Arial"/>
                <w:lang w:eastAsia="es-ES"/>
              </w:rPr>
            </w:pPr>
          </w:p>
          <w:p w:rsidRPr="004F78D4" w:rsidR="001970C5" w:rsidP="006C56E3" w:rsidRDefault="001970C5" w14:paraId="2E13440A" w14:textId="77777777">
            <w:pPr>
              <w:ind w:right="37"/>
              <w:jc w:val="both"/>
              <w:rPr>
                <w:rFonts w:ascii="Arial Narrow" w:hAnsi="Arial Narrow" w:eastAsia="Arial Unicode MS" w:cs="Arial"/>
                <w:sz w:val="22"/>
                <w:szCs w:val="22"/>
              </w:rPr>
            </w:pPr>
          </w:p>
          <w:tbl>
            <w:tblPr>
              <w:tblStyle w:val="TableNormal"/>
              <w:tblW w:w="90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CED7E7"/>
              <w:tblLook w:val="04A0" w:firstRow="1" w:lastRow="0" w:firstColumn="1" w:lastColumn="0" w:noHBand="0" w:noVBand="1"/>
            </w:tblPr>
            <w:tblGrid>
              <w:gridCol w:w="3834"/>
              <w:gridCol w:w="2610"/>
              <w:gridCol w:w="2610"/>
            </w:tblGrid>
            <w:tr w:rsidRPr="004F78D4" w:rsidR="004F78D4" w:rsidTr="7A5E9946" w14:paraId="0358F4CB" w14:textId="77777777">
              <w:trPr>
                <w:trHeight w:val="300"/>
                <w:jc w:val="center"/>
              </w:trPr>
              <w:tc>
                <w:tcPr>
                  <w:tcW w:w="9054" w:type="dxa"/>
                  <w:gridSpan w:val="3"/>
                  <w:tcMar>
                    <w:top w:w="80" w:type="dxa"/>
                    <w:left w:w="80" w:type="dxa"/>
                    <w:bottom w:w="80" w:type="dxa"/>
                    <w:right w:w="80" w:type="dxa"/>
                  </w:tcMar>
                </w:tcPr>
                <w:p w:rsidRPr="004F78D4" w:rsidR="00C94E15" w:rsidP="00C94E15" w:rsidRDefault="00C94E15" w14:paraId="0247461A" w14:textId="77777777">
                  <w:pPr>
                    <w:pStyle w:val="Cuerpo"/>
                    <w:shd w:val="clear" w:color="auto" w:fill="BFBFBF" w:themeFill="background1" w:themeFillShade="BF"/>
                    <w:spacing w:after="0" w:line="240" w:lineRule="auto"/>
                    <w:jc w:val="center"/>
                    <w:rPr>
                      <w:rFonts w:ascii="Arial Narrow" w:hAnsi="Arial Narrow"/>
                      <w:color w:val="auto"/>
                      <w:sz w:val="20"/>
                      <w:szCs w:val="20"/>
                    </w:rPr>
                  </w:pPr>
                  <w:r w:rsidRPr="004F78D4">
                    <w:rPr>
                      <w:rStyle w:val="Ninguno"/>
                      <w:rFonts w:ascii="Arial Narrow" w:hAnsi="Arial Narrow"/>
                      <w:b/>
                      <w:bCs/>
                      <w:color w:val="auto"/>
                      <w:sz w:val="20"/>
                      <w:szCs w:val="20"/>
                    </w:rPr>
                    <w:t xml:space="preserve">La información consignada en esta ficha es preliminar y corresponde con el avance en la aplicación de la ruta de declaratoria a: </w:t>
                  </w:r>
                </w:p>
              </w:tc>
            </w:tr>
            <w:tr w:rsidRPr="004F78D4" w:rsidR="004F78D4" w:rsidTr="7A5E9946" w14:paraId="36794F0B" w14:textId="77777777">
              <w:trPr>
                <w:trHeight w:val="300"/>
                <w:jc w:val="center"/>
              </w:trPr>
              <w:tc>
                <w:tcPr>
                  <w:tcW w:w="3834" w:type="dxa"/>
                  <w:tcMar>
                    <w:top w:w="80" w:type="dxa"/>
                    <w:left w:w="80" w:type="dxa"/>
                    <w:bottom w:w="80" w:type="dxa"/>
                    <w:right w:w="80" w:type="dxa"/>
                  </w:tcMar>
                </w:tcPr>
                <w:p w:rsidRPr="004F78D4" w:rsidR="00C94E15" w:rsidP="00C94E15" w:rsidRDefault="00C94E15" w14:paraId="06B3C835"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Nombre del Proceso:</w:t>
                  </w:r>
                </w:p>
              </w:tc>
              <w:tc>
                <w:tcPr>
                  <w:tcW w:w="5220" w:type="dxa"/>
                  <w:gridSpan w:val="2"/>
                  <w:tcMar>
                    <w:top w:w="80" w:type="dxa"/>
                    <w:left w:w="80" w:type="dxa"/>
                    <w:bottom w:w="80" w:type="dxa"/>
                    <w:right w:w="80" w:type="dxa"/>
                  </w:tcMar>
                </w:tcPr>
                <w:p w:rsidRPr="004F78D4" w:rsidR="00C94E15" w:rsidP="00C94E15" w:rsidRDefault="00C94E15" w14:paraId="3A1443C9" w14:textId="77777777">
                  <w:pPr>
                    <w:pStyle w:val="Cuerpo"/>
                    <w:spacing w:after="0" w:line="240" w:lineRule="auto"/>
                    <w:rPr>
                      <w:rFonts w:ascii="Arial Narrow" w:hAnsi="Arial Narrow"/>
                      <w:b/>
                      <w:bCs/>
                      <w:color w:val="auto"/>
                      <w:sz w:val="20"/>
                      <w:szCs w:val="20"/>
                    </w:rPr>
                  </w:pPr>
                  <w:r w:rsidRPr="004F78D4">
                    <w:rPr>
                      <w:rFonts w:ascii="Arial Narrow" w:hAnsi="Arial Narrow"/>
                      <w:b/>
                      <w:bCs/>
                      <w:color w:val="auto"/>
                      <w:sz w:val="20"/>
                      <w:szCs w:val="20"/>
                    </w:rPr>
                    <w:t>POLÍGONO 14 – CERRO ZAMARIOCOTE</w:t>
                  </w:r>
                </w:p>
              </w:tc>
            </w:tr>
            <w:tr w:rsidRPr="004F78D4" w:rsidR="004F78D4" w:rsidTr="7A5E9946" w14:paraId="7B277D3E" w14:textId="77777777">
              <w:trPr>
                <w:trHeight w:val="300"/>
                <w:jc w:val="center"/>
              </w:trPr>
              <w:tc>
                <w:tcPr>
                  <w:tcW w:w="3834" w:type="dxa"/>
                  <w:vMerge w:val="restart"/>
                  <w:tcMar>
                    <w:top w:w="80" w:type="dxa"/>
                    <w:left w:w="80" w:type="dxa"/>
                    <w:bottom w:w="80" w:type="dxa"/>
                    <w:right w:w="80" w:type="dxa"/>
                  </w:tcMar>
                  <w:vAlign w:val="center"/>
                </w:tcPr>
                <w:p w:rsidRPr="004F78D4" w:rsidR="00C94E15" w:rsidP="00C94E15" w:rsidRDefault="00C94E15" w14:paraId="66DA3A07"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Tipo proceso:</w:t>
                  </w:r>
                </w:p>
              </w:tc>
              <w:tc>
                <w:tcPr>
                  <w:tcW w:w="2610" w:type="dxa"/>
                  <w:tcMar>
                    <w:top w:w="80" w:type="dxa"/>
                    <w:left w:w="80" w:type="dxa"/>
                    <w:bottom w:w="80" w:type="dxa"/>
                    <w:right w:w="80" w:type="dxa"/>
                  </w:tcMar>
                  <w:vAlign w:val="center"/>
                </w:tcPr>
                <w:p w:rsidRPr="004F78D4" w:rsidR="00C94E15" w:rsidP="00C94E15" w:rsidRDefault="00C94E15" w14:paraId="5CF100FF" w14:textId="77777777">
                  <w:pPr>
                    <w:pStyle w:val="Cuerpo"/>
                    <w:spacing w:after="0" w:line="240" w:lineRule="auto"/>
                    <w:jc w:val="both"/>
                    <w:rPr>
                      <w:rFonts w:ascii="Arial Narrow" w:hAnsi="Arial Narrow"/>
                      <w:color w:val="auto"/>
                      <w:sz w:val="20"/>
                      <w:szCs w:val="20"/>
                    </w:rPr>
                  </w:pPr>
                  <w:r w:rsidRPr="004F78D4">
                    <w:rPr>
                      <w:rStyle w:val="Ninguno"/>
                      <w:rFonts w:ascii="Arial Narrow" w:hAnsi="Arial Narrow"/>
                      <w:color w:val="auto"/>
                      <w:sz w:val="20"/>
                      <w:szCs w:val="20"/>
                    </w:rPr>
                    <w:t>Declaración nueva área protegida (Marcar X):</w:t>
                  </w:r>
                </w:p>
              </w:tc>
              <w:tc>
                <w:tcPr>
                  <w:tcW w:w="2610" w:type="dxa"/>
                  <w:vAlign w:val="center"/>
                </w:tcPr>
                <w:p w:rsidRPr="004F78D4" w:rsidR="00C94E15" w:rsidP="00C94E15" w:rsidRDefault="00C94E15" w14:paraId="24C02A67" w14:textId="77777777">
                  <w:pPr>
                    <w:pStyle w:val="Cuerpo"/>
                    <w:spacing w:after="0" w:line="240" w:lineRule="auto"/>
                    <w:jc w:val="center"/>
                    <w:rPr>
                      <w:rFonts w:ascii="Arial Narrow" w:hAnsi="Arial Narrow"/>
                      <w:color w:val="auto"/>
                      <w:sz w:val="20"/>
                      <w:szCs w:val="20"/>
                    </w:rPr>
                  </w:pPr>
                  <w:r w:rsidRPr="004F78D4">
                    <w:rPr>
                      <w:rFonts w:ascii="Arial Narrow" w:hAnsi="Arial Narrow"/>
                      <w:color w:val="auto"/>
                      <w:sz w:val="20"/>
                      <w:szCs w:val="20"/>
                    </w:rPr>
                    <w:t>X</w:t>
                  </w:r>
                </w:p>
              </w:tc>
            </w:tr>
            <w:tr w:rsidRPr="004F78D4" w:rsidR="004F78D4" w:rsidTr="7A5E9946" w14:paraId="64ADA578" w14:textId="77777777">
              <w:trPr>
                <w:trHeight w:val="300"/>
                <w:jc w:val="center"/>
              </w:trPr>
              <w:tc>
                <w:tcPr>
                  <w:tcW w:w="3834" w:type="dxa"/>
                  <w:vMerge/>
                  <w:tcMar>
                    <w:top w:w="80" w:type="dxa"/>
                    <w:left w:w="80" w:type="dxa"/>
                    <w:bottom w:w="80" w:type="dxa"/>
                    <w:right w:w="80" w:type="dxa"/>
                  </w:tcMar>
                </w:tcPr>
                <w:p w:rsidRPr="004F78D4" w:rsidR="00C94E15" w:rsidP="00C94E15" w:rsidRDefault="00C94E15" w14:paraId="34FCACD5" w14:textId="77777777">
                  <w:pPr>
                    <w:pStyle w:val="Cuerpo"/>
                    <w:spacing w:after="0" w:line="240" w:lineRule="auto"/>
                    <w:rPr>
                      <w:rStyle w:val="Ninguno"/>
                      <w:rFonts w:ascii="Arial Narrow" w:hAnsi="Arial Narrow"/>
                      <w:b/>
                      <w:bCs/>
                      <w:color w:val="auto"/>
                      <w:sz w:val="20"/>
                      <w:szCs w:val="20"/>
                    </w:rPr>
                  </w:pPr>
                </w:p>
              </w:tc>
              <w:tc>
                <w:tcPr>
                  <w:tcW w:w="2610" w:type="dxa"/>
                  <w:tcMar>
                    <w:top w:w="80" w:type="dxa"/>
                    <w:left w:w="80" w:type="dxa"/>
                    <w:bottom w:w="80" w:type="dxa"/>
                    <w:right w:w="80" w:type="dxa"/>
                  </w:tcMar>
                </w:tcPr>
                <w:p w:rsidRPr="004F78D4" w:rsidR="00C94E15" w:rsidP="00C94E15" w:rsidRDefault="00C94E15" w14:paraId="5C7F4437" w14:textId="77777777">
                  <w:pPr>
                    <w:pStyle w:val="Cuerpo"/>
                    <w:spacing w:after="0" w:line="240" w:lineRule="auto"/>
                    <w:jc w:val="both"/>
                    <w:rPr>
                      <w:rFonts w:ascii="Arial Narrow" w:hAnsi="Arial Narrow"/>
                      <w:color w:val="auto"/>
                      <w:sz w:val="20"/>
                      <w:szCs w:val="20"/>
                      <w:lang w:val="es-ES_tradnl"/>
                    </w:rPr>
                  </w:pPr>
                  <w:r w:rsidRPr="004F78D4">
                    <w:rPr>
                      <w:rStyle w:val="Ninguno"/>
                      <w:rFonts w:ascii="Arial Narrow" w:hAnsi="Arial Narrow"/>
                      <w:color w:val="auto"/>
                      <w:sz w:val="20"/>
                      <w:szCs w:val="20"/>
                    </w:rPr>
                    <w:t>Ampliación área protegida (Marcar X):</w:t>
                  </w:r>
                </w:p>
              </w:tc>
              <w:tc>
                <w:tcPr>
                  <w:tcW w:w="2610" w:type="dxa"/>
                  <w:vAlign w:val="center"/>
                </w:tcPr>
                <w:p w:rsidRPr="004F78D4" w:rsidR="00C94E15" w:rsidP="00C94E15" w:rsidRDefault="00C94E15" w14:paraId="1968CDD8" w14:textId="77777777">
                  <w:pPr>
                    <w:pStyle w:val="Cuerpo"/>
                    <w:spacing w:after="0" w:line="240" w:lineRule="auto"/>
                    <w:jc w:val="center"/>
                    <w:rPr>
                      <w:rFonts w:ascii="Arial Narrow" w:hAnsi="Arial Narrow"/>
                      <w:color w:val="auto"/>
                      <w:sz w:val="20"/>
                      <w:szCs w:val="20"/>
                    </w:rPr>
                  </w:pPr>
                </w:p>
              </w:tc>
            </w:tr>
            <w:tr w:rsidRPr="004F78D4" w:rsidR="004F78D4" w:rsidTr="7A5E9946" w14:paraId="723A3DD0" w14:textId="77777777">
              <w:trPr>
                <w:trHeight w:val="300"/>
                <w:jc w:val="center"/>
              </w:trPr>
              <w:tc>
                <w:tcPr>
                  <w:tcW w:w="3834" w:type="dxa"/>
                  <w:tcMar>
                    <w:top w:w="80" w:type="dxa"/>
                    <w:left w:w="80" w:type="dxa"/>
                    <w:bottom w:w="80" w:type="dxa"/>
                    <w:right w:w="80" w:type="dxa"/>
                  </w:tcMar>
                </w:tcPr>
                <w:p w:rsidRPr="004F78D4" w:rsidR="00C94E15" w:rsidP="00C94E15" w:rsidRDefault="00C94E15" w14:paraId="74B1C9CD" w14:textId="77777777">
                  <w:pPr>
                    <w:pStyle w:val="Cuerpo"/>
                    <w:spacing w:after="0" w:line="240" w:lineRule="auto"/>
                    <w:jc w:val="both"/>
                    <w:rPr>
                      <w:rFonts w:ascii="Arial Narrow" w:hAnsi="Arial Narrow"/>
                      <w:color w:val="auto"/>
                      <w:sz w:val="20"/>
                      <w:szCs w:val="20"/>
                    </w:rPr>
                  </w:pPr>
                  <w:r w:rsidRPr="004F78D4">
                    <w:rPr>
                      <w:rStyle w:val="Ninguno"/>
                      <w:rFonts w:ascii="Arial Narrow" w:hAnsi="Arial Narrow"/>
                      <w:b/>
                      <w:bCs/>
                      <w:color w:val="auto"/>
                      <w:sz w:val="20"/>
                      <w:szCs w:val="20"/>
                    </w:rPr>
                    <w:t>Zona de protección y desarrollo de los recursos naturales renovables y del medio ambiente</w:t>
                  </w:r>
                </w:p>
              </w:tc>
              <w:tc>
                <w:tcPr>
                  <w:tcW w:w="5220" w:type="dxa"/>
                  <w:gridSpan w:val="2"/>
                  <w:tcMar>
                    <w:top w:w="80" w:type="dxa"/>
                    <w:left w:w="80" w:type="dxa"/>
                    <w:bottom w:w="80" w:type="dxa"/>
                    <w:right w:w="80" w:type="dxa"/>
                  </w:tcMar>
                </w:tcPr>
                <w:p w:rsidRPr="004F78D4" w:rsidR="00C94E15" w:rsidP="00C94E15" w:rsidRDefault="00C94E15" w14:paraId="6397BC2D"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  _X__                             No: ___</w:t>
                  </w:r>
                </w:p>
                <w:p w:rsidRPr="004F78D4" w:rsidR="00C94E15" w:rsidP="00C94E15" w:rsidRDefault="00C94E15" w14:paraId="4F1AEA2E" w14:textId="77777777">
                  <w:pPr>
                    <w:pStyle w:val="Cuerpo"/>
                    <w:spacing w:after="0" w:line="240" w:lineRule="auto"/>
                    <w:ind w:left="360"/>
                    <w:jc w:val="both"/>
                    <w:rPr>
                      <w:rFonts w:ascii="Arial Narrow" w:hAnsi="Arial Narrow"/>
                      <w:color w:val="auto"/>
                      <w:sz w:val="20"/>
                      <w:szCs w:val="20"/>
                    </w:rPr>
                  </w:pPr>
                </w:p>
                <w:p w:rsidRPr="004F78D4" w:rsidR="00C94E15" w:rsidP="00C94E15" w:rsidRDefault="00C94E15" w14:paraId="5696CCC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Polígono # 14 – CERRO ZAMARIOCOTE</w:t>
                  </w:r>
                </w:p>
              </w:tc>
            </w:tr>
            <w:tr w:rsidRPr="004F78D4" w:rsidR="004F78D4" w:rsidTr="7A5E9946" w14:paraId="6D2803B1" w14:textId="77777777">
              <w:trPr>
                <w:trHeight w:val="300"/>
                <w:jc w:val="center"/>
              </w:trPr>
              <w:tc>
                <w:tcPr>
                  <w:tcW w:w="3834" w:type="dxa"/>
                  <w:tcMar>
                    <w:top w:w="80" w:type="dxa"/>
                    <w:left w:w="80" w:type="dxa"/>
                    <w:bottom w:w="80" w:type="dxa"/>
                    <w:right w:w="80" w:type="dxa"/>
                  </w:tcMar>
                </w:tcPr>
                <w:p w:rsidRPr="004F78D4" w:rsidR="00C94E15" w:rsidP="00C94E15" w:rsidRDefault="00C94E15" w14:paraId="3F6240C2"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Categoría de Manejo Propuesta:</w:t>
                  </w:r>
                </w:p>
                <w:p w:rsidRPr="004F78D4" w:rsidR="00C94E15" w:rsidP="00C94E15" w:rsidRDefault="00C94E15" w14:paraId="375B3768"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(Marcar X)</w:t>
                  </w:r>
                </w:p>
              </w:tc>
              <w:tc>
                <w:tcPr>
                  <w:tcW w:w="5220" w:type="dxa"/>
                  <w:gridSpan w:val="2"/>
                  <w:shd w:val="clear" w:color="auto" w:fill="FFFFFF" w:themeFill="background1"/>
                  <w:tcMar>
                    <w:top w:w="80" w:type="dxa"/>
                    <w:left w:w="80" w:type="dxa"/>
                    <w:bottom w:w="80" w:type="dxa"/>
                    <w:right w:w="80" w:type="dxa"/>
                  </w:tcMar>
                </w:tcPr>
                <w:p w:rsidRPr="004F78D4" w:rsidR="00C94E15" w:rsidP="00C94E15" w:rsidRDefault="00C94E15" w14:paraId="41695DF5"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PNR:                 ___</w:t>
                  </w:r>
                </w:p>
                <w:p w:rsidRPr="004F78D4" w:rsidR="00C94E15" w:rsidP="00C94E15" w:rsidRDefault="00C94E15" w14:paraId="02465D4B"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DMI:                 _X__</w:t>
                  </w:r>
                </w:p>
                <w:p w:rsidRPr="004F78D4" w:rsidR="00C94E15" w:rsidP="00C94E15" w:rsidRDefault="00C94E15" w14:paraId="6075BF31"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DCS:                ___</w:t>
                  </w:r>
                </w:p>
                <w:p w:rsidRPr="004F78D4" w:rsidR="00C94E15" w:rsidP="00C94E15" w:rsidRDefault="00C94E15" w14:paraId="20349671"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RFP:                 _ X _</w:t>
                  </w:r>
                </w:p>
                <w:p w:rsidRPr="004F78D4" w:rsidR="00C94E15" w:rsidP="00C94E15" w:rsidRDefault="00C94E15" w14:paraId="1C7C3D27"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AR:                  ___</w:t>
                  </w:r>
                </w:p>
                <w:p w:rsidRPr="004F78D4" w:rsidR="00C94E15" w:rsidP="00C94E15" w:rsidRDefault="00C94E15" w14:paraId="6542BB4F"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RNSC:             ___</w:t>
                  </w:r>
                </w:p>
                <w:p w:rsidRPr="004F78D4" w:rsidR="00C94E15" w:rsidP="00C94E15" w:rsidRDefault="00C94E15" w14:paraId="4C18C41A"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Sin Definir:      ___</w:t>
                  </w:r>
                </w:p>
              </w:tc>
            </w:tr>
            <w:tr w:rsidRPr="004F78D4" w:rsidR="004F78D4" w:rsidTr="7A5E9946" w14:paraId="717C804D" w14:textId="77777777">
              <w:trPr>
                <w:trHeight w:val="300"/>
                <w:jc w:val="center"/>
              </w:trPr>
              <w:tc>
                <w:tcPr>
                  <w:tcW w:w="3834" w:type="dxa"/>
                  <w:tcMar>
                    <w:top w:w="80" w:type="dxa"/>
                    <w:left w:w="80" w:type="dxa"/>
                    <w:bottom w:w="80" w:type="dxa"/>
                    <w:right w:w="80" w:type="dxa"/>
                  </w:tcMar>
                </w:tcPr>
                <w:p w:rsidRPr="004F78D4" w:rsidR="00C94E15" w:rsidP="00C94E15" w:rsidRDefault="00C94E15" w14:paraId="33228CDF"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Administración/Autoridad Ambiental:</w:t>
                  </w:r>
                </w:p>
              </w:tc>
              <w:tc>
                <w:tcPr>
                  <w:tcW w:w="5220" w:type="dxa"/>
                  <w:gridSpan w:val="2"/>
                  <w:shd w:val="clear" w:color="auto" w:fill="FFFFFF" w:themeFill="background1"/>
                  <w:tcMar>
                    <w:top w:w="80" w:type="dxa"/>
                    <w:left w:w="80" w:type="dxa"/>
                    <w:bottom w:w="80" w:type="dxa"/>
                    <w:right w:w="80" w:type="dxa"/>
                  </w:tcMar>
                </w:tcPr>
                <w:p w:rsidRPr="004F78D4" w:rsidR="00C94E15" w:rsidP="00C94E15" w:rsidRDefault="00C94E15" w14:paraId="4F830C52" w14:textId="77777777">
                  <w:pPr>
                    <w:pStyle w:val="Cuerpo"/>
                    <w:spacing w:after="0" w:line="240" w:lineRule="auto"/>
                    <w:jc w:val="both"/>
                    <w:rPr>
                      <w:rFonts w:ascii="Arial Narrow" w:hAnsi="Arial Narrow"/>
                      <w:color w:val="auto"/>
                      <w:sz w:val="20"/>
                      <w:szCs w:val="20"/>
                    </w:rPr>
                  </w:pPr>
                  <w:r w:rsidRPr="004F78D4">
                    <w:rPr>
                      <w:rFonts w:ascii="Arial Narrow" w:hAnsi="Arial Narrow"/>
                      <w:color w:val="auto"/>
                      <w:sz w:val="20"/>
                      <w:szCs w:val="20"/>
                    </w:rPr>
                    <w:t>Corporación Autónoma Regional de la Orinoquia – CORPORINOQUIA</w:t>
                  </w:r>
                </w:p>
              </w:tc>
            </w:tr>
            <w:tr w:rsidRPr="004F78D4" w:rsidR="004F78D4" w:rsidTr="7A5E9946" w14:paraId="2CB63371" w14:textId="77777777">
              <w:trPr>
                <w:trHeight w:val="300"/>
                <w:jc w:val="center"/>
              </w:trPr>
              <w:tc>
                <w:tcPr>
                  <w:tcW w:w="3834" w:type="dxa"/>
                  <w:tcMar>
                    <w:top w:w="80" w:type="dxa"/>
                    <w:left w:w="80" w:type="dxa"/>
                    <w:bottom w:w="80" w:type="dxa"/>
                    <w:right w:w="80" w:type="dxa"/>
                  </w:tcMar>
                  <w:vAlign w:val="center"/>
                </w:tcPr>
                <w:p w:rsidRPr="004F78D4" w:rsidR="00C94E15" w:rsidP="00C94E15" w:rsidRDefault="00C94E15" w14:paraId="5052F3FF"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Extensión Área propuesta o declarada (ha):</w:t>
                  </w:r>
                </w:p>
              </w:tc>
              <w:tc>
                <w:tcPr>
                  <w:tcW w:w="5220" w:type="dxa"/>
                  <w:gridSpan w:val="2"/>
                  <w:shd w:val="clear" w:color="auto" w:fill="FFFFFF" w:themeFill="background1"/>
                  <w:tcMar>
                    <w:top w:w="80" w:type="dxa"/>
                    <w:left w:w="80" w:type="dxa"/>
                    <w:bottom w:w="80" w:type="dxa"/>
                    <w:right w:w="80" w:type="dxa"/>
                  </w:tcMar>
                  <w:vAlign w:val="center"/>
                </w:tcPr>
                <w:p w:rsidRPr="004F78D4" w:rsidR="00C94E15" w:rsidP="00C94E15" w:rsidRDefault="00C94E15" w14:paraId="19675861" w14:textId="77777777">
                  <w:pPr>
                    <w:pStyle w:val="Cuerpo"/>
                    <w:spacing w:after="0" w:line="240" w:lineRule="auto"/>
                    <w:jc w:val="both"/>
                    <w:rPr>
                      <w:rFonts w:ascii="Arial Narrow" w:hAnsi="Arial Narrow"/>
                      <w:color w:val="auto"/>
                      <w:sz w:val="20"/>
                      <w:szCs w:val="20"/>
                    </w:rPr>
                  </w:pPr>
                  <w:r w:rsidRPr="004F78D4">
                    <w:rPr>
                      <w:rFonts w:ascii="Arial Narrow" w:hAnsi="Arial Narrow"/>
                      <w:color w:val="auto"/>
                      <w:sz w:val="20"/>
                      <w:szCs w:val="20"/>
                    </w:rPr>
                    <w:t xml:space="preserve">Área propuesta aproximada: 15.750 hectáreas (Ha), la cual se encuentra sujeta a ajustes, teniendo en cuenta que una parte del polígono propuesto se superpone con el centro poblado del municipio de </w:t>
                  </w:r>
                  <w:proofErr w:type="spellStart"/>
                  <w:r w:rsidRPr="004F78D4">
                    <w:rPr>
                      <w:rFonts w:ascii="Arial Narrow" w:hAnsi="Arial Narrow"/>
                      <w:color w:val="auto"/>
                      <w:sz w:val="20"/>
                      <w:szCs w:val="20"/>
                    </w:rPr>
                    <w:t>Pore</w:t>
                  </w:r>
                  <w:proofErr w:type="spellEnd"/>
                  <w:r w:rsidRPr="004F78D4">
                    <w:rPr>
                      <w:rFonts w:ascii="Arial Narrow" w:hAnsi="Arial Narrow"/>
                      <w:color w:val="auto"/>
                      <w:sz w:val="20"/>
                      <w:szCs w:val="20"/>
                    </w:rPr>
                    <w:t>. Esta situación podría generar modificaciones en los límites inicialmente contemplados para la zona en evaluación.</w:t>
                  </w:r>
                </w:p>
              </w:tc>
            </w:tr>
            <w:tr w:rsidRPr="004F78D4" w:rsidR="004F78D4" w:rsidTr="7A5E9946" w14:paraId="4BDD2AC5" w14:textId="77777777">
              <w:trPr>
                <w:trHeight w:val="300"/>
                <w:jc w:val="center"/>
              </w:trPr>
              <w:tc>
                <w:tcPr>
                  <w:tcW w:w="3834" w:type="dxa"/>
                  <w:tcMar>
                    <w:top w:w="80" w:type="dxa"/>
                    <w:left w:w="80" w:type="dxa"/>
                    <w:bottom w:w="80" w:type="dxa"/>
                    <w:right w:w="80" w:type="dxa"/>
                  </w:tcMar>
                </w:tcPr>
                <w:p w:rsidRPr="004F78D4" w:rsidR="00C94E15" w:rsidP="00C94E15" w:rsidRDefault="00C94E15" w14:paraId="64E04459"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Localización geográfica:</w:t>
                  </w:r>
                </w:p>
                <w:p w:rsidRPr="004F78D4" w:rsidR="00C94E15" w:rsidP="00C94E15" w:rsidRDefault="00C94E15" w14:paraId="0AAB036B" w14:textId="77777777">
                  <w:pPr>
                    <w:pStyle w:val="Cuerpo"/>
                    <w:spacing w:after="0" w:line="240" w:lineRule="auto"/>
                    <w:rPr>
                      <w:rFonts w:ascii="Arial Narrow" w:hAnsi="Arial Narrow"/>
                      <w:color w:val="auto"/>
                      <w:sz w:val="20"/>
                      <w:szCs w:val="20"/>
                      <w:highlight w:val="yellow"/>
                    </w:rPr>
                  </w:pPr>
                </w:p>
              </w:tc>
              <w:tc>
                <w:tcPr>
                  <w:tcW w:w="5220" w:type="dxa"/>
                  <w:gridSpan w:val="2"/>
                  <w:shd w:val="clear" w:color="auto" w:fill="FFFFFF" w:themeFill="background1"/>
                  <w:tcMar>
                    <w:top w:w="80" w:type="dxa"/>
                    <w:left w:w="80" w:type="dxa"/>
                    <w:bottom w:w="80" w:type="dxa"/>
                    <w:right w:w="80" w:type="dxa"/>
                  </w:tcMar>
                </w:tcPr>
                <w:p w:rsidRPr="004F78D4" w:rsidR="00C94E15" w:rsidP="00C94E15" w:rsidRDefault="00C94E15" w14:paraId="5DAEE7BA" w14:textId="77777777">
                  <w:pPr>
                    <w:pStyle w:val="Cuerpo"/>
                    <w:spacing w:after="0" w:line="240" w:lineRule="auto"/>
                    <w:jc w:val="both"/>
                    <w:rPr>
                      <w:rFonts w:ascii="Arial Narrow" w:hAnsi="Arial Narrow"/>
                      <w:color w:val="auto"/>
                      <w:sz w:val="20"/>
                      <w:szCs w:val="20"/>
                    </w:rPr>
                  </w:pPr>
                  <w:r w:rsidRPr="004F78D4">
                    <w:rPr>
                      <w:rFonts w:ascii="Arial Narrow" w:hAnsi="Arial Narrow"/>
                      <w:b/>
                      <w:bCs/>
                      <w:color w:val="auto"/>
                      <w:sz w:val="20"/>
                      <w:szCs w:val="20"/>
                    </w:rPr>
                    <w:t>Departamentos:</w:t>
                  </w:r>
                  <w:r w:rsidRPr="004F78D4">
                    <w:rPr>
                      <w:rFonts w:ascii="Arial Narrow" w:hAnsi="Arial Narrow"/>
                      <w:color w:val="auto"/>
                      <w:sz w:val="20"/>
                      <w:szCs w:val="20"/>
                    </w:rPr>
                    <w:t xml:space="preserve"> Casanare </w:t>
                  </w:r>
                </w:p>
                <w:p w:rsidRPr="004F78D4" w:rsidR="00C94E15" w:rsidP="00C94E15" w:rsidRDefault="00C94E15" w14:paraId="19FCABD4" w14:textId="77777777">
                  <w:pPr>
                    <w:pStyle w:val="Cuerpo"/>
                    <w:spacing w:after="0" w:line="240" w:lineRule="auto"/>
                    <w:jc w:val="both"/>
                    <w:rPr>
                      <w:rFonts w:ascii="Arial Narrow" w:hAnsi="Arial Narrow"/>
                      <w:color w:val="auto"/>
                      <w:sz w:val="20"/>
                      <w:szCs w:val="20"/>
                    </w:rPr>
                  </w:pPr>
                </w:p>
                <w:p w:rsidRPr="004F78D4" w:rsidR="00C94E15" w:rsidP="00C94E15" w:rsidRDefault="00C94E15" w14:paraId="0D58B504" w14:textId="77777777">
                  <w:pPr>
                    <w:pStyle w:val="Cuerpo"/>
                    <w:spacing w:after="0" w:line="240" w:lineRule="auto"/>
                    <w:jc w:val="both"/>
                    <w:rPr>
                      <w:rFonts w:ascii="Arial Narrow" w:hAnsi="Arial Narrow"/>
                      <w:color w:val="auto"/>
                      <w:sz w:val="20"/>
                      <w:szCs w:val="20"/>
                      <w:lang w:val="es-ES"/>
                    </w:rPr>
                  </w:pPr>
                  <w:r w:rsidRPr="004F78D4">
                    <w:rPr>
                      <w:rFonts w:ascii="Arial Narrow" w:hAnsi="Arial Narrow"/>
                      <w:b/>
                      <w:bCs/>
                      <w:color w:val="auto"/>
                      <w:sz w:val="20"/>
                      <w:szCs w:val="20"/>
                    </w:rPr>
                    <w:t>Municipios:</w:t>
                  </w:r>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lang w:val="es-ES"/>
                    </w:rPr>
                    <w:t>Pore</w:t>
                  </w:r>
                  <w:proofErr w:type="spellEnd"/>
                  <w:r w:rsidRPr="004F78D4">
                    <w:rPr>
                      <w:rFonts w:ascii="Arial Narrow" w:hAnsi="Arial Narrow"/>
                      <w:color w:val="auto"/>
                      <w:sz w:val="20"/>
                      <w:szCs w:val="20"/>
                      <w:lang w:val="es-ES"/>
                    </w:rPr>
                    <w:t>, Támara y Paz de Ariporo</w:t>
                  </w:r>
                </w:p>
                <w:p w:rsidRPr="004F78D4" w:rsidR="00C94E15" w:rsidP="00C94E15" w:rsidRDefault="00C94E15" w14:paraId="1F251B7E" w14:textId="77777777">
                  <w:pPr>
                    <w:pStyle w:val="Cuerpo"/>
                    <w:spacing w:after="0" w:line="240" w:lineRule="auto"/>
                    <w:jc w:val="both"/>
                    <w:rPr>
                      <w:rFonts w:ascii="Arial Narrow" w:hAnsi="Arial Narrow"/>
                      <w:color w:val="auto"/>
                      <w:sz w:val="20"/>
                      <w:szCs w:val="20"/>
                    </w:rPr>
                  </w:pPr>
                </w:p>
                <w:p w:rsidRPr="004F78D4" w:rsidR="00C94E15" w:rsidP="00C94E15" w:rsidRDefault="00C94E15" w14:paraId="6D9C7DB9" w14:textId="77777777">
                  <w:pPr>
                    <w:pStyle w:val="Cuerpo"/>
                    <w:spacing w:after="0" w:line="240" w:lineRule="auto"/>
                    <w:jc w:val="both"/>
                    <w:rPr>
                      <w:rFonts w:ascii="Arial Narrow" w:hAnsi="Arial Narrow"/>
                      <w:color w:val="auto"/>
                      <w:sz w:val="20"/>
                      <w:szCs w:val="20"/>
                    </w:rPr>
                  </w:pPr>
                  <w:r w:rsidRPr="004F78D4">
                    <w:rPr>
                      <w:rFonts w:ascii="Arial Narrow" w:hAnsi="Arial Narrow"/>
                      <w:b/>
                      <w:bCs/>
                      <w:color w:val="auto"/>
                      <w:sz w:val="20"/>
                      <w:szCs w:val="20"/>
                    </w:rPr>
                    <w:t>Subzona Hidrográfica:</w:t>
                  </w:r>
                  <w:r w:rsidRPr="004F78D4">
                    <w:rPr>
                      <w:rFonts w:ascii="Arial Narrow" w:hAnsi="Arial Narrow"/>
                      <w:color w:val="auto"/>
                      <w:sz w:val="20"/>
                      <w:szCs w:val="20"/>
                    </w:rPr>
                    <w:t xml:space="preserve"> SZH Rio Pauto y SZH Rio Ariporo</w:t>
                  </w:r>
                </w:p>
                <w:p w:rsidRPr="004F78D4" w:rsidR="00C94E15" w:rsidP="00C94E15" w:rsidRDefault="00C94E15" w14:paraId="279010F4" w14:textId="77777777">
                  <w:pPr>
                    <w:pStyle w:val="Cuerpo"/>
                    <w:spacing w:after="0" w:line="240" w:lineRule="auto"/>
                    <w:jc w:val="both"/>
                    <w:rPr>
                      <w:rFonts w:ascii="Arial Narrow" w:hAnsi="Arial Narrow"/>
                      <w:color w:val="auto"/>
                      <w:sz w:val="20"/>
                      <w:szCs w:val="20"/>
                      <w:highlight w:val="yellow"/>
                    </w:rPr>
                  </w:pPr>
                </w:p>
                <w:p w:rsidRPr="004F78D4" w:rsidR="00C94E15" w:rsidP="00C94E15" w:rsidRDefault="00C94E15" w14:paraId="5CE72619" w14:textId="77777777">
                  <w:pPr>
                    <w:pStyle w:val="Cuerpo"/>
                    <w:spacing w:after="0" w:line="240" w:lineRule="auto"/>
                    <w:jc w:val="both"/>
                    <w:rPr>
                      <w:rFonts w:ascii="Arial Narrow" w:hAnsi="Arial Narrow"/>
                      <w:color w:val="auto"/>
                      <w:sz w:val="20"/>
                      <w:szCs w:val="20"/>
                    </w:rPr>
                  </w:pPr>
                  <w:r w:rsidRPr="004F78D4">
                    <w:rPr>
                      <w:rFonts w:ascii="Arial Narrow" w:hAnsi="Arial Narrow"/>
                      <w:b/>
                      <w:bCs/>
                      <w:color w:val="auto"/>
                      <w:sz w:val="20"/>
                      <w:szCs w:val="20"/>
                    </w:rPr>
                    <w:t xml:space="preserve">Otra información: </w:t>
                  </w:r>
                  <w:r w:rsidRPr="004F78D4">
                    <w:rPr>
                      <w:rFonts w:ascii="Arial Narrow" w:hAnsi="Arial Narrow"/>
                      <w:color w:val="auto"/>
                      <w:sz w:val="20"/>
                      <w:szCs w:val="20"/>
                    </w:rPr>
                    <w:t>El territorio del cerro Zamaricote se encuentra ubicado en un rango altitudinal que va desde los 600 hasta los 1.350 metros sobre el nivel del mar, lo que determina un clima con temperaturas que oscilan entre los 23 °C y 26 °C. Los suelos presentes en esta zona son en general pobres en nutrientes y presentan altos contenidos de aluminio. El relieve del área, tipificado dentro de la reserva, es escarpado, con pendientes que varían entre el 30 % y más del 75 %.</w:t>
                  </w:r>
                </w:p>
                <w:p w:rsidRPr="004F78D4" w:rsidR="00C94E15" w:rsidP="00C94E15" w:rsidRDefault="00C94E15" w14:paraId="2AAD7589" w14:textId="77777777">
                  <w:pPr>
                    <w:pStyle w:val="Cuerpo"/>
                    <w:spacing w:after="0"/>
                    <w:jc w:val="both"/>
                    <w:rPr>
                      <w:rFonts w:ascii="Arial Narrow" w:hAnsi="Arial Narrow"/>
                      <w:color w:val="auto"/>
                      <w:sz w:val="20"/>
                      <w:szCs w:val="20"/>
                    </w:rPr>
                  </w:pPr>
                  <w:r w:rsidRPr="004F78D4">
                    <w:rPr>
                      <w:rFonts w:ascii="Arial Narrow" w:hAnsi="Arial Narrow"/>
                      <w:color w:val="auto"/>
                      <w:sz w:val="20"/>
                      <w:szCs w:val="20"/>
                    </w:rPr>
                    <w:t>En el cerro Zamaricote se identifican tres zonas de vida: bosque húmedo tropical, bosque muy húmedo premontano y bosque primario, lo que evidencia una importante diversidad ecológica y de hábitats.</w:t>
                  </w:r>
                </w:p>
                <w:p w:rsidRPr="004F78D4" w:rsidR="00C94E15" w:rsidP="00C94E15" w:rsidRDefault="00C94E15" w14:paraId="5B82C430" w14:textId="77777777">
                  <w:pPr>
                    <w:pStyle w:val="Cuerpo"/>
                    <w:spacing w:after="0"/>
                    <w:jc w:val="both"/>
                    <w:rPr>
                      <w:rFonts w:ascii="Arial Narrow" w:hAnsi="Arial Narrow"/>
                      <w:color w:val="auto"/>
                      <w:sz w:val="20"/>
                      <w:szCs w:val="20"/>
                    </w:rPr>
                  </w:pPr>
                </w:p>
                <w:p w:rsidRPr="004F78D4" w:rsidR="00C94E15" w:rsidP="00C94E15" w:rsidRDefault="00C94E15" w14:paraId="42AD40DA" w14:textId="77777777">
                  <w:pPr>
                    <w:pStyle w:val="Cuerpo"/>
                    <w:spacing w:after="0"/>
                    <w:jc w:val="both"/>
                    <w:rPr>
                      <w:rFonts w:ascii="Arial Narrow" w:hAnsi="Arial Narrow"/>
                      <w:color w:val="auto"/>
                      <w:sz w:val="20"/>
                      <w:szCs w:val="20"/>
                    </w:rPr>
                  </w:pPr>
                  <w:r w:rsidRPr="004F78D4">
                    <w:rPr>
                      <w:rFonts w:ascii="Arial Narrow" w:hAnsi="Arial Narrow"/>
                      <w:color w:val="auto"/>
                      <w:sz w:val="20"/>
                      <w:szCs w:val="20"/>
                    </w:rPr>
                    <w:t>En términos de biodiversidad, se han registrado 152 especies de flora en el área. De estas, 40 presentan usos domésticos, tales como medicinales, frutales, aromáticas y ornamentales, mientras que 112 especies tienen potencial de uso comercial, especialmente maderable y para postes de cerca. Entre ellas, se destacan especies como el cedro rojo (</w:t>
                  </w:r>
                  <w:proofErr w:type="spellStart"/>
                  <w:r w:rsidRPr="004F78D4">
                    <w:rPr>
                      <w:rFonts w:ascii="Arial Narrow" w:hAnsi="Arial Narrow"/>
                      <w:color w:val="auto"/>
                      <w:sz w:val="20"/>
                      <w:szCs w:val="20"/>
                    </w:rPr>
                    <w:t>Cedrela</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odorata</w:t>
                  </w:r>
                  <w:proofErr w:type="spellEnd"/>
                  <w:r w:rsidRPr="004F78D4">
                    <w:rPr>
                      <w:rFonts w:ascii="Arial Narrow" w:hAnsi="Arial Narrow"/>
                      <w:color w:val="auto"/>
                      <w:sz w:val="20"/>
                      <w:szCs w:val="20"/>
                    </w:rPr>
                    <w:t>) y el cedro espino (</w:t>
                  </w:r>
                  <w:proofErr w:type="spellStart"/>
                  <w:r w:rsidRPr="004F78D4">
                    <w:rPr>
                      <w:rFonts w:ascii="Arial Narrow" w:hAnsi="Arial Narrow"/>
                      <w:color w:val="auto"/>
                      <w:sz w:val="20"/>
                      <w:szCs w:val="20"/>
                    </w:rPr>
                    <w:t>Pachira</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quinata</w:t>
                  </w:r>
                  <w:proofErr w:type="spellEnd"/>
                  <w:r w:rsidRPr="004F78D4">
                    <w:rPr>
                      <w:rFonts w:ascii="Arial Narrow" w:hAnsi="Arial Narrow"/>
                      <w:color w:val="auto"/>
                      <w:sz w:val="20"/>
                      <w:szCs w:val="20"/>
                    </w:rPr>
                    <w:t>), ambas clasificadas en categoría de amenaza "Vulnerable" (VU). Otras especies maderables que han sufrido una disminución considerable en sus poblaciones debido a la explotación incluyen el guáimaro (</w:t>
                  </w:r>
                  <w:proofErr w:type="spellStart"/>
                  <w:r w:rsidRPr="004F78D4">
                    <w:rPr>
                      <w:rFonts w:ascii="Arial Narrow" w:hAnsi="Arial Narrow"/>
                      <w:color w:val="auto"/>
                      <w:sz w:val="20"/>
                      <w:szCs w:val="20"/>
                    </w:rPr>
                    <w:t>Helicostylis</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scabra</w:t>
                  </w:r>
                  <w:proofErr w:type="spellEnd"/>
                  <w:r w:rsidRPr="004F78D4">
                    <w:rPr>
                      <w:rFonts w:ascii="Arial Narrow" w:hAnsi="Arial Narrow"/>
                      <w:color w:val="auto"/>
                      <w:sz w:val="20"/>
                      <w:szCs w:val="20"/>
                    </w:rPr>
                    <w:t xml:space="preserve">), la ceiba </w:t>
                  </w:r>
                  <w:proofErr w:type="spellStart"/>
                  <w:r w:rsidRPr="004F78D4">
                    <w:rPr>
                      <w:rFonts w:ascii="Arial Narrow" w:hAnsi="Arial Narrow"/>
                      <w:color w:val="auto"/>
                      <w:sz w:val="20"/>
                      <w:szCs w:val="20"/>
                    </w:rPr>
                    <w:t>tolúa</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Bombacopsis</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quinatum</w:t>
                  </w:r>
                  <w:proofErr w:type="spellEnd"/>
                  <w:r w:rsidRPr="004F78D4">
                    <w:rPr>
                      <w:rFonts w:ascii="Arial Narrow" w:hAnsi="Arial Narrow"/>
                      <w:color w:val="auto"/>
                      <w:sz w:val="20"/>
                      <w:szCs w:val="20"/>
                    </w:rPr>
                    <w:t>), el flor morado (</w:t>
                  </w:r>
                  <w:proofErr w:type="spellStart"/>
                  <w:r w:rsidRPr="004F78D4">
                    <w:rPr>
                      <w:rFonts w:ascii="Arial Narrow" w:hAnsi="Arial Narrow"/>
                      <w:color w:val="auto"/>
                      <w:sz w:val="20"/>
                      <w:szCs w:val="20"/>
                    </w:rPr>
                    <w:t>Tabebuia</w:t>
                  </w:r>
                  <w:proofErr w:type="spellEnd"/>
                  <w:r w:rsidRPr="004F78D4">
                    <w:rPr>
                      <w:rFonts w:ascii="Arial Narrow" w:hAnsi="Arial Narrow"/>
                      <w:color w:val="auto"/>
                      <w:sz w:val="20"/>
                      <w:szCs w:val="20"/>
                    </w:rPr>
                    <w:t xml:space="preserve"> rosea), el yopo (</w:t>
                  </w:r>
                  <w:proofErr w:type="spellStart"/>
                  <w:r w:rsidRPr="004F78D4">
                    <w:rPr>
                      <w:rFonts w:ascii="Arial Narrow" w:hAnsi="Arial Narrow"/>
                      <w:color w:val="auto"/>
                      <w:sz w:val="20"/>
                      <w:szCs w:val="20"/>
                    </w:rPr>
                    <w:t>Anadenanthera</w:t>
                  </w:r>
                  <w:proofErr w:type="spellEnd"/>
                  <w:r w:rsidRPr="004F78D4">
                    <w:rPr>
                      <w:rFonts w:ascii="Arial Narrow" w:hAnsi="Arial Narrow"/>
                      <w:color w:val="auto"/>
                      <w:sz w:val="20"/>
                      <w:szCs w:val="20"/>
                    </w:rPr>
                    <w:t xml:space="preserve"> peregrina), el </w:t>
                  </w:r>
                  <w:proofErr w:type="spellStart"/>
                  <w:r w:rsidRPr="004F78D4">
                    <w:rPr>
                      <w:rFonts w:ascii="Arial Narrow" w:hAnsi="Arial Narrow"/>
                      <w:color w:val="auto"/>
                      <w:sz w:val="20"/>
                      <w:szCs w:val="20"/>
                    </w:rPr>
                    <w:t>nauno</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Pseudosamanea</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guachapele</w:t>
                  </w:r>
                  <w:proofErr w:type="spellEnd"/>
                  <w:r w:rsidRPr="004F78D4">
                    <w:rPr>
                      <w:rFonts w:ascii="Arial Narrow" w:hAnsi="Arial Narrow"/>
                      <w:color w:val="auto"/>
                      <w:sz w:val="20"/>
                      <w:szCs w:val="20"/>
                    </w:rPr>
                    <w:t xml:space="preserve">), el </w:t>
                  </w:r>
                  <w:proofErr w:type="spellStart"/>
                  <w:r w:rsidRPr="004F78D4">
                    <w:rPr>
                      <w:rFonts w:ascii="Arial Narrow" w:hAnsi="Arial Narrow"/>
                      <w:color w:val="auto"/>
                      <w:sz w:val="20"/>
                      <w:szCs w:val="20"/>
                    </w:rPr>
                    <w:t>caracaro</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Enterolobium</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cyclocarpum</w:t>
                  </w:r>
                  <w:proofErr w:type="spellEnd"/>
                  <w:r w:rsidRPr="004F78D4">
                    <w:rPr>
                      <w:rFonts w:ascii="Arial Narrow" w:hAnsi="Arial Narrow"/>
                      <w:color w:val="auto"/>
                      <w:sz w:val="20"/>
                      <w:szCs w:val="20"/>
                    </w:rPr>
                    <w:t>), el cabo de hacha (</w:t>
                  </w:r>
                  <w:proofErr w:type="spellStart"/>
                  <w:r w:rsidRPr="004F78D4">
                    <w:rPr>
                      <w:rFonts w:ascii="Arial Narrow" w:hAnsi="Arial Narrow"/>
                      <w:color w:val="auto"/>
                      <w:sz w:val="20"/>
                      <w:szCs w:val="20"/>
                    </w:rPr>
                    <w:t>Aspidosperma</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dolongun</w:t>
                  </w:r>
                  <w:proofErr w:type="spellEnd"/>
                  <w:r w:rsidRPr="004F78D4">
                    <w:rPr>
                      <w:rFonts w:ascii="Arial Narrow" w:hAnsi="Arial Narrow"/>
                      <w:color w:val="auto"/>
                      <w:sz w:val="20"/>
                      <w:szCs w:val="20"/>
                    </w:rPr>
                    <w:t xml:space="preserve">), la palma </w:t>
                  </w:r>
                  <w:proofErr w:type="spellStart"/>
                  <w:r w:rsidRPr="004F78D4">
                    <w:rPr>
                      <w:rFonts w:ascii="Arial Narrow" w:hAnsi="Arial Narrow"/>
                      <w:color w:val="auto"/>
                      <w:sz w:val="20"/>
                      <w:szCs w:val="20"/>
                    </w:rPr>
                    <w:t>mararay</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Aiphanes</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caryotaefolia</w:t>
                  </w:r>
                  <w:proofErr w:type="spellEnd"/>
                  <w:r w:rsidRPr="004F78D4">
                    <w:rPr>
                      <w:rFonts w:ascii="Arial Narrow" w:hAnsi="Arial Narrow"/>
                      <w:color w:val="auto"/>
                      <w:sz w:val="20"/>
                      <w:szCs w:val="20"/>
                    </w:rPr>
                    <w:t>), la palma real (</w:t>
                  </w:r>
                  <w:proofErr w:type="spellStart"/>
                  <w:r w:rsidRPr="004F78D4">
                    <w:rPr>
                      <w:rFonts w:ascii="Arial Narrow" w:hAnsi="Arial Narrow"/>
                      <w:color w:val="auto"/>
                      <w:sz w:val="20"/>
                      <w:szCs w:val="20"/>
                    </w:rPr>
                    <w:t>Attalea</w:t>
                  </w:r>
                  <w:proofErr w:type="spellEnd"/>
                  <w:r w:rsidRPr="004F78D4">
                    <w:rPr>
                      <w:rFonts w:ascii="Arial Narrow" w:hAnsi="Arial Narrow"/>
                      <w:color w:val="auto"/>
                      <w:sz w:val="20"/>
                      <w:szCs w:val="20"/>
                    </w:rPr>
                    <w:t xml:space="preserve"> regia) y el amarillo (</w:t>
                  </w:r>
                  <w:proofErr w:type="spellStart"/>
                  <w:r w:rsidRPr="004F78D4">
                    <w:rPr>
                      <w:rFonts w:ascii="Arial Narrow" w:hAnsi="Arial Narrow"/>
                      <w:color w:val="auto"/>
                      <w:sz w:val="20"/>
                      <w:szCs w:val="20"/>
                    </w:rPr>
                    <w:t>Nectandra</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sp</w:t>
                  </w:r>
                  <w:proofErr w:type="spellEnd"/>
                  <w:r w:rsidRPr="004F78D4">
                    <w:rPr>
                      <w:rFonts w:ascii="Arial Narrow" w:hAnsi="Arial Narrow"/>
                      <w:color w:val="auto"/>
                      <w:sz w:val="20"/>
                      <w:szCs w:val="20"/>
                    </w:rPr>
                    <w:t xml:space="preserve">.). Es de especial relevancia la presencia de relictos boscosos de </w:t>
                  </w:r>
                  <w:proofErr w:type="spellStart"/>
                  <w:r w:rsidRPr="004F78D4">
                    <w:rPr>
                      <w:rFonts w:ascii="Arial Narrow" w:hAnsi="Arial Narrow"/>
                      <w:color w:val="auto"/>
                      <w:sz w:val="20"/>
                      <w:szCs w:val="20"/>
                    </w:rPr>
                    <w:t>Bowdichia</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virgilioides</w:t>
                  </w:r>
                  <w:proofErr w:type="spellEnd"/>
                  <w:r w:rsidRPr="004F78D4">
                    <w:rPr>
                      <w:rFonts w:ascii="Arial Narrow" w:hAnsi="Arial Narrow"/>
                      <w:color w:val="auto"/>
                      <w:sz w:val="20"/>
                      <w:szCs w:val="20"/>
                    </w:rPr>
                    <w:t>, comúnmente conocido como bosque de alcornoque.</w:t>
                  </w:r>
                </w:p>
                <w:p w:rsidRPr="004F78D4" w:rsidR="00C94E15" w:rsidP="00C94E15" w:rsidRDefault="00C94E15" w14:paraId="0B9DB5C1" w14:textId="77777777">
                  <w:pPr>
                    <w:pStyle w:val="Cuerpo"/>
                    <w:spacing w:after="0"/>
                    <w:jc w:val="both"/>
                    <w:rPr>
                      <w:rFonts w:ascii="Arial Narrow" w:hAnsi="Arial Narrow"/>
                      <w:color w:val="auto"/>
                      <w:sz w:val="20"/>
                      <w:szCs w:val="20"/>
                    </w:rPr>
                  </w:pPr>
                </w:p>
                <w:p w:rsidRPr="004F78D4" w:rsidR="00C94E15" w:rsidP="00C94E15" w:rsidRDefault="00C94E15" w14:paraId="3C525653" w14:textId="77777777">
                  <w:pPr>
                    <w:pStyle w:val="Cuerpo"/>
                    <w:spacing w:after="0"/>
                    <w:jc w:val="both"/>
                    <w:rPr>
                      <w:rFonts w:ascii="Arial Narrow" w:hAnsi="Arial Narrow"/>
                      <w:color w:val="auto"/>
                      <w:sz w:val="20"/>
                      <w:szCs w:val="20"/>
                    </w:rPr>
                  </w:pPr>
                  <w:r w:rsidRPr="004F78D4">
                    <w:rPr>
                      <w:rFonts w:ascii="Arial Narrow" w:hAnsi="Arial Narrow"/>
                      <w:color w:val="auto"/>
                      <w:sz w:val="20"/>
                      <w:szCs w:val="20"/>
                    </w:rPr>
                    <w:t>Respecto a la fauna, el cerro Zamaricote alberga una notable diversidad de especies, con registros de 22 mamíferos, 3 anfibios, 10 reptiles y 20 especies de aves. Entre los mamíferos más representativos se encuentran el venado cola blanca (</w:t>
                  </w:r>
                  <w:proofErr w:type="spellStart"/>
                  <w:r w:rsidRPr="004F78D4">
                    <w:rPr>
                      <w:rFonts w:ascii="Arial Narrow" w:hAnsi="Arial Narrow"/>
                      <w:color w:val="auto"/>
                      <w:sz w:val="20"/>
                      <w:szCs w:val="20"/>
                    </w:rPr>
                    <w:t>Odocoileus</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virginianus</w:t>
                  </w:r>
                  <w:proofErr w:type="spellEnd"/>
                  <w:r w:rsidRPr="004F78D4">
                    <w:rPr>
                      <w:rFonts w:ascii="Arial Narrow" w:hAnsi="Arial Narrow"/>
                      <w:color w:val="auto"/>
                      <w:sz w:val="20"/>
                      <w:szCs w:val="20"/>
                    </w:rPr>
                    <w:t xml:space="preserve">) y el </w:t>
                  </w:r>
                  <w:proofErr w:type="spellStart"/>
                  <w:r w:rsidRPr="004F78D4">
                    <w:rPr>
                      <w:rFonts w:ascii="Arial Narrow" w:hAnsi="Arial Narrow"/>
                      <w:color w:val="auto"/>
                      <w:sz w:val="20"/>
                      <w:szCs w:val="20"/>
                    </w:rPr>
                    <w:t>canaguaro</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Leopardus</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wiedii</w:t>
                  </w:r>
                  <w:proofErr w:type="spellEnd"/>
                  <w:r w:rsidRPr="004F78D4">
                    <w:rPr>
                      <w:rFonts w:ascii="Arial Narrow" w:hAnsi="Arial Narrow"/>
                      <w:color w:val="auto"/>
                      <w:sz w:val="20"/>
                      <w:szCs w:val="20"/>
                    </w:rPr>
                    <w:t>), ambos en categoría de amenaza "Vulnerable" (VU). También se reportan el armadillo común (</w:t>
                  </w:r>
                  <w:proofErr w:type="spellStart"/>
                  <w:r w:rsidRPr="004F78D4">
                    <w:rPr>
                      <w:rFonts w:ascii="Arial Narrow" w:hAnsi="Arial Narrow"/>
                      <w:color w:val="auto"/>
                      <w:sz w:val="20"/>
                      <w:szCs w:val="20"/>
                    </w:rPr>
                    <w:t>Dasypus</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novemcinctus</w:t>
                  </w:r>
                  <w:proofErr w:type="spellEnd"/>
                  <w:r w:rsidRPr="004F78D4">
                    <w:rPr>
                      <w:rFonts w:ascii="Arial Narrow" w:hAnsi="Arial Narrow"/>
                      <w:color w:val="auto"/>
                      <w:sz w:val="20"/>
                      <w:szCs w:val="20"/>
                    </w:rPr>
                    <w:t>), el rabipelado (</w:t>
                  </w:r>
                  <w:proofErr w:type="spellStart"/>
                  <w:r w:rsidRPr="004F78D4">
                    <w:rPr>
                      <w:rFonts w:ascii="Arial Narrow" w:hAnsi="Arial Narrow"/>
                      <w:color w:val="auto"/>
                      <w:sz w:val="20"/>
                      <w:szCs w:val="20"/>
                    </w:rPr>
                    <w:t>Didelphis</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marsupialis</w:t>
                  </w:r>
                  <w:proofErr w:type="spellEnd"/>
                  <w:r w:rsidRPr="004F78D4">
                    <w:rPr>
                      <w:rFonts w:ascii="Arial Narrow" w:hAnsi="Arial Narrow"/>
                      <w:color w:val="auto"/>
                      <w:sz w:val="20"/>
                      <w:szCs w:val="20"/>
                    </w:rPr>
                    <w:t>), la ardilla (</w:t>
                  </w:r>
                  <w:proofErr w:type="spellStart"/>
                  <w:r w:rsidRPr="004F78D4">
                    <w:rPr>
                      <w:rFonts w:ascii="Arial Narrow" w:hAnsi="Arial Narrow"/>
                      <w:color w:val="auto"/>
                      <w:sz w:val="20"/>
                      <w:szCs w:val="20"/>
                    </w:rPr>
                    <w:t>Sciurus</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granatensis</w:t>
                  </w:r>
                  <w:proofErr w:type="spellEnd"/>
                  <w:r w:rsidRPr="004F78D4">
                    <w:rPr>
                      <w:rFonts w:ascii="Arial Narrow" w:hAnsi="Arial Narrow"/>
                      <w:color w:val="auto"/>
                      <w:sz w:val="20"/>
                      <w:szCs w:val="20"/>
                    </w:rPr>
                    <w:t>), el cuerpo espín (</w:t>
                  </w:r>
                  <w:proofErr w:type="spellStart"/>
                  <w:r w:rsidRPr="004F78D4">
                    <w:rPr>
                      <w:rFonts w:ascii="Arial Narrow" w:hAnsi="Arial Narrow"/>
                      <w:color w:val="auto"/>
                      <w:sz w:val="20"/>
                      <w:szCs w:val="20"/>
                    </w:rPr>
                    <w:t>Coendou</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prehensilis</w:t>
                  </w:r>
                  <w:proofErr w:type="spellEnd"/>
                  <w:r w:rsidRPr="004F78D4">
                    <w:rPr>
                      <w:rFonts w:ascii="Arial Narrow" w:hAnsi="Arial Narrow"/>
                      <w:color w:val="auto"/>
                      <w:sz w:val="20"/>
                      <w:szCs w:val="20"/>
                    </w:rPr>
                    <w:t>), el picure (</w:t>
                  </w:r>
                  <w:proofErr w:type="spellStart"/>
                  <w:r w:rsidRPr="004F78D4">
                    <w:rPr>
                      <w:rFonts w:ascii="Arial Narrow" w:hAnsi="Arial Narrow"/>
                      <w:color w:val="auto"/>
                      <w:sz w:val="20"/>
                      <w:szCs w:val="20"/>
                    </w:rPr>
                    <w:t>Myoprocta</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pratti</w:t>
                  </w:r>
                  <w:proofErr w:type="spellEnd"/>
                  <w:r w:rsidRPr="004F78D4">
                    <w:rPr>
                      <w:rFonts w:ascii="Arial Narrow" w:hAnsi="Arial Narrow"/>
                      <w:color w:val="auto"/>
                      <w:sz w:val="20"/>
                      <w:szCs w:val="20"/>
                    </w:rPr>
                    <w:t>), la lapa (</w:t>
                  </w:r>
                  <w:proofErr w:type="spellStart"/>
                  <w:r w:rsidRPr="004F78D4">
                    <w:rPr>
                      <w:rFonts w:ascii="Arial Narrow" w:hAnsi="Arial Narrow"/>
                      <w:color w:val="auto"/>
                      <w:sz w:val="20"/>
                      <w:szCs w:val="20"/>
                    </w:rPr>
                    <w:t>Agouti</w:t>
                  </w:r>
                  <w:proofErr w:type="spellEnd"/>
                  <w:r w:rsidRPr="004F78D4">
                    <w:rPr>
                      <w:rFonts w:ascii="Arial Narrow" w:hAnsi="Arial Narrow"/>
                      <w:color w:val="auto"/>
                      <w:sz w:val="20"/>
                      <w:szCs w:val="20"/>
                    </w:rPr>
                    <w:t xml:space="preserve"> paca) y el oso melero (</w:t>
                  </w:r>
                  <w:proofErr w:type="spellStart"/>
                  <w:r w:rsidRPr="004F78D4">
                    <w:rPr>
                      <w:rFonts w:ascii="Arial Narrow" w:hAnsi="Arial Narrow"/>
                      <w:color w:val="auto"/>
                      <w:sz w:val="20"/>
                      <w:szCs w:val="20"/>
                    </w:rPr>
                    <w:t>Tamandua</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tetradactyla</w:t>
                  </w:r>
                  <w:proofErr w:type="spellEnd"/>
                  <w:r w:rsidRPr="004F78D4">
                    <w:rPr>
                      <w:rFonts w:ascii="Arial Narrow" w:hAnsi="Arial Narrow"/>
                      <w:color w:val="auto"/>
                      <w:sz w:val="20"/>
                      <w:szCs w:val="20"/>
                    </w:rPr>
                    <w:t xml:space="preserve">). Entre los reptiles destacan el </w:t>
                  </w:r>
                  <w:proofErr w:type="spellStart"/>
                  <w:r w:rsidRPr="004F78D4">
                    <w:rPr>
                      <w:rFonts w:ascii="Arial Narrow" w:hAnsi="Arial Narrow"/>
                      <w:color w:val="auto"/>
                      <w:sz w:val="20"/>
                      <w:szCs w:val="20"/>
                    </w:rPr>
                    <w:t>cachirre</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Paleosuchus</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trigonatus</w:t>
                  </w:r>
                  <w:proofErr w:type="spellEnd"/>
                  <w:r w:rsidRPr="004F78D4">
                    <w:rPr>
                      <w:rFonts w:ascii="Arial Narrow" w:hAnsi="Arial Narrow"/>
                      <w:color w:val="auto"/>
                      <w:sz w:val="20"/>
                      <w:szCs w:val="20"/>
                    </w:rPr>
                    <w:t>) y el morrocoy (</w:t>
                  </w:r>
                  <w:proofErr w:type="spellStart"/>
                  <w:r w:rsidRPr="004F78D4">
                    <w:rPr>
                      <w:rFonts w:ascii="Arial Narrow" w:hAnsi="Arial Narrow"/>
                      <w:color w:val="auto"/>
                      <w:sz w:val="20"/>
                      <w:szCs w:val="20"/>
                    </w:rPr>
                    <w:t>Geochelone</w:t>
                  </w:r>
                  <w:proofErr w:type="spellEnd"/>
                  <w:r w:rsidRPr="004F78D4">
                    <w:rPr>
                      <w:rFonts w:ascii="Arial Narrow" w:hAnsi="Arial Narrow"/>
                      <w:color w:val="auto"/>
                      <w:sz w:val="20"/>
                      <w:szCs w:val="20"/>
                    </w:rPr>
                    <w:t xml:space="preserve"> carbonaria). En cuanto a las aves, se resalta la presencia del pajuil copete de piedra (</w:t>
                  </w:r>
                  <w:proofErr w:type="spellStart"/>
                  <w:r w:rsidRPr="004F78D4">
                    <w:rPr>
                      <w:rFonts w:ascii="Arial Narrow" w:hAnsi="Arial Narrow"/>
                      <w:color w:val="auto"/>
                      <w:sz w:val="20"/>
                      <w:szCs w:val="20"/>
                    </w:rPr>
                    <w:t>Pauxi</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pauxi</w:t>
                  </w:r>
                  <w:proofErr w:type="spellEnd"/>
                  <w:r w:rsidRPr="004F78D4">
                    <w:rPr>
                      <w:rFonts w:ascii="Arial Narrow" w:hAnsi="Arial Narrow"/>
                      <w:color w:val="auto"/>
                      <w:sz w:val="20"/>
                      <w:szCs w:val="20"/>
                    </w:rPr>
                    <w:t>), también categorizado como "Vulnerable" (VU).</w:t>
                  </w:r>
                </w:p>
                <w:p w:rsidRPr="004F78D4" w:rsidR="00C94E15" w:rsidP="00C94E15" w:rsidRDefault="00C94E15" w14:paraId="3DC6843F" w14:textId="77777777">
                  <w:pPr>
                    <w:pStyle w:val="Cuerpo"/>
                    <w:spacing w:after="0"/>
                    <w:jc w:val="both"/>
                    <w:rPr>
                      <w:rFonts w:ascii="Arial Narrow" w:hAnsi="Arial Narrow"/>
                      <w:color w:val="auto"/>
                      <w:sz w:val="20"/>
                      <w:szCs w:val="20"/>
                    </w:rPr>
                  </w:pPr>
                </w:p>
                <w:p w:rsidRPr="004F78D4" w:rsidR="00C94E15" w:rsidP="00C94E15" w:rsidRDefault="00C94E15" w14:paraId="03CC336A" w14:textId="77777777">
                  <w:pPr>
                    <w:pStyle w:val="Cuerpo"/>
                    <w:spacing w:after="0"/>
                    <w:jc w:val="both"/>
                    <w:rPr>
                      <w:rFonts w:ascii="Arial Narrow" w:hAnsi="Arial Narrow"/>
                      <w:color w:val="auto"/>
                      <w:sz w:val="20"/>
                      <w:szCs w:val="20"/>
                      <w:highlight w:val="yellow"/>
                    </w:rPr>
                  </w:pPr>
                  <w:r w:rsidRPr="004F78D4">
                    <w:rPr>
                      <w:rFonts w:ascii="Arial Narrow" w:hAnsi="Arial Narrow"/>
                      <w:color w:val="auto"/>
                      <w:sz w:val="20"/>
                      <w:szCs w:val="20"/>
                    </w:rPr>
                    <w:t>El cerro Zamaricote cuenta con una red hidrográfica de gran valor, conformada por cinco (5) ríos, treinta y una (31) quebradas, además de una compleja e intrincada red de caños y nacimientos, lo que constituye una importante riqueza hídrica para la región.</w:t>
                  </w:r>
                </w:p>
              </w:tc>
            </w:tr>
            <w:tr w:rsidRPr="004F78D4" w:rsidR="004F78D4" w:rsidTr="7A5E9946" w14:paraId="216A3ADA" w14:textId="77777777">
              <w:trPr>
                <w:trHeight w:val="300"/>
                <w:jc w:val="center"/>
              </w:trPr>
              <w:tc>
                <w:tcPr>
                  <w:tcW w:w="3834" w:type="dxa"/>
                  <w:tcMar>
                    <w:top w:w="80" w:type="dxa"/>
                    <w:left w:w="80" w:type="dxa"/>
                    <w:bottom w:w="80" w:type="dxa"/>
                    <w:right w:w="80" w:type="dxa"/>
                  </w:tcMar>
                </w:tcPr>
                <w:p w:rsidRPr="004F78D4" w:rsidR="00C94E15" w:rsidP="00C94E15" w:rsidRDefault="00C94E15" w14:paraId="7EBEA96B"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Información cartográfica:</w:t>
                  </w:r>
                </w:p>
                <w:p w:rsidRPr="004F78D4" w:rsidR="00C94E15" w:rsidP="00C94E15" w:rsidRDefault="00C94E15" w14:paraId="7376769D"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 xml:space="preserve"> (Marcar X)</w:t>
                  </w:r>
                </w:p>
              </w:tc>
              <w:tc>
                <w:tcPr>
                  <w:tcW w:w="5220" w:type="dxa"/>
                  <w:gridSpan w:val="2"/>
                  <w:shd w:val="clear" w:color="auto" w:fill="FFFFFF" w:themeFill="background1"/>
                  <w:tcMar>
                    <w:top w:w="80" w:type="dxa"/>
                    <w:left w:w="80" w:type="dxa"/>
                    <w:bottom w:w="80" w:type="dxa"/>
                    <w:right w:w="80" w:type="dxa"/>
                  </w:tcMar>
                </w:tcPr>
                <w:p w:rsidRPr="004F78D4" w:rsidR="00C94E15" w:rsidP="00C94E15" w:rsidRDefault="00C94E15" w14:paraId="22B151E8" w14:textId="77777777">
                  <w:pPr>
                    <w:pStyle w:val="Cuerpo"/>
                    <w:spacing w:after="0" w:line="240" w:lineRule="auto"/>
                    <w:jc w:val="both"/>
                    <w:rPr>
                      <w:rFonts w:ascii="Arial Narrow" w:hAnsi="Arial Narrow"/>
                      <w:color w:val="auto"/>
                      <w:sz w:val="20"/>
                      <w:szCs w:val="20"/>
                    </w:rPr>
                  </w:pPr>
                  <w:r w:rsidRPr="004F78D4">
                    <w:rPr>
                      <w:rFonts w:ascii="Arial Narrow" w:hAnsi="Arial Narrow"/>
                      <w:color w:val="auto"/>
                      <w:sz w:val="20"/>
                      <w:szCs w:val="20"/>
                    </w:rPr>
                    <w:t>Polígono de Referencia: _X__</w:t>
                  </w:r>
                </w:p>
                <w:p w:rsidRPr="004F78D4" w:rsidR="00C94E15" w:rsidP="00C94E15" w:rsidRDefault="00C94E15" w14:paraId="07A00847" w14:textId="77777777">
                  <w:pPr>
                    <w:pStyle w:val="Cuerpo"/>
                    <w:spacing w:after="0" w:line="240" w:lineRule="auto"/>
                    <w:jc w:val="both"/>
                    <w:rPr>
                      <w:rFonts w:ascii="Arial Narrow" w:hAnsi="Arial Narrow"/>
                      <w:color w:val="auto"/>
                      <w:sz w:val="20"/>
                      <w:szCs w:val="20"/>
                    </w:rPr>
                  </w:pPr>
                  <w:r w:rsidRPr="004F78D4">
                    <w:rPr>
                      <w:rFonts w:ascii="Arial Narrow" w:hAnsi="Arial Narrow"/>
                      <w:color w:val="auto"/>
                      <w:sz w:val="20"/>
                      <w:szCs w:val="20"/>
                    </w:rPr>
                    <w:t>Límite definido del área protegida a declarar o declarada:    ____</w:t>
                  </w:r>
                </w:p>
              </w:tc>
            </w:tr>
            <w:tr w:rsidRPr="004F78D4" w:rsidR="004F78D4" w:rsidTr="7A5E9946" w14:paraId="23951643" w14:textId="77777777">
              <w:trPr>
                <w:trHeight w:val="300"/>
                <w:jc w:val="center"/>
              </w:trPr>
              <w:tc>
                <w:tcPr>
                  <w:tcW w:w="3834" w:type="dxa"/>
                  <w:tcMar>
                    <w:top w:w="80" w:type="dxa"/>
                    <w:left w:w="80" w:type="dxa"/>
                    <w:bottom w:w="80" w:type="dxa"/>
                    <w:right w:w="80" w:type="dxa"/>
                  </w:tcMar>
                </w:tcPr>
                <w:p w:rsidRPr="004F78D4" w:rsidR="00C94E15" w:rsidP="00C94E15" w:rsidRDefault="00C94E15" w14:paraId="0360735F"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Límites geográficos:</w:t>
                  </w:r>
                </w:p>
                <w:p w:rsidRPr="004F78D4" w:rsidR="00C94E15" w:rsidP="00C94E15" w:rsidRDefault="00C94E15" w14:paraId="2636C381" w14:textId="77777777">
                  <w:pPr>
                    <w:pStyle w:val="Cuerpo"/>
                    <w:spacing w:after="0" w:line="240" w:lineRule="auto"/>
                    <w:rPr>
                      <w:rFonts w:ascii="Arial Narrow" w:hAnsi="Arial Narrow"/>
                      <w:color w:val="auto"/>
                      <w:sz w:val="20"/>
                      <w:szCs w:val="20"/>
                    </w:rPr>
                  </w:pPr>
                  <w:r w:rsidRPr="004F78D4">
                    <w:rPr>
                      <w:rFonts w:ascii="Arial Narrow" w:hAnsi="Arial Narrow"/>
                      <w:color w:val="auto"/>
                      <w:sz w:val="20"/>
                      <w:szCs w:val="20"/>
                    </w:rPr>
                    <w:t xml:space="preserve">(Describir puntos del polígono con coordenadas geográficas y anexar </w:t>
                  </w:r>
                  <w:proofErr w:type="spellStart"/>
                  <w:r w:rsidRPr="004F78D4">
                    <w:rPr>
                      <w:rFonts w:ascii="Arial Narrow" w:hAnsi="Arial Narrow"/>
                      <w:color w:val="auto"/>
                      <w:sz w:val="20"/>
                      <w:szCs w:val="20"/>
                    </w:rPr>
                    <w:t>shapefile</w:t>
                  </w:r>
                  <w:proofErr w:type="spellEnd"/>
                  <w:r w:rsidRPr="004F78D4">
                    <w:rPr>
                      <w:rFonts w:ascii="Arial Narrow" w:hAnsi="Arial Narrow"/>
                      <w:color w:val="auto"/>
                      <w:sz w:val="20"/>
                      <w:szCs w:val="20"/>
                    </w:rPr>
                    <w:t>)</w:t>
                  </w:r>
                </w:p>
              </w:tc>
              <w:tc>
                <w:tcPr>
                  <w:tcW w:w="5220" w:type="dxa"/>
                  <w:gridSpan w:val="2"/>
                  <w:shd w:val="clear" w:color="auto" w:fill="FFFFFF" w:themeFill="background1"/>
                  <w:tcMar>
                    <w:top w:w="80" w:type="dxa"/>
                    <w:left w:w="80" w:type="dxa"/>
                    <w:bottom w:w="80" w:type="dxa"/>
                    <w:right w:w="80" w:type="dxa"/>
                  </w:tcMar>
                </w:tcPr>
                <w:p w:rsidRPr="004F78D4" w:rsidR="00C94E15" w:rsidP="00C94E15" w:rsidRDefault="00C94E15" w14:paraId="1DF6E3FD" w14:textId="77777777">
                  <w:pPr>
                    <w:rPr>
                      <w:rFonts w:ascii="Arial Narrow" w:hAnsi="Arial Narrow" w:eastAsia="Calibri" w:cs="Calibri"/>
                      <w:sz w:val="20"/>
                      <w:szCs w:val="20"/>
                      <w:u w:color="000000"/>
                    </w:rPr>
                  </w:pPr>
                  <w:r w:rsidRPr="004F78D4">
                    <w:rPr>
                      <w:rFonts w:ascii="Arial Narrow" w:hAnsi="Arial Narrow" w:eastAsia="Calibri" w:cs="Calibri"/>
                      <w:sz w:val="20"/>
                      <w:szCs w:val="20"/>
                      <w:u w:color="000000"/>
                    </w:rPr>
                    <w:t xml:space="preserve">En cuanto a los límites geográficos, los puntos del polígono con sus respectivas coordenadas geográficas serán suministrados en un archivo en formato Excel, el cual se encuentra anexo a este documento. Adicionalmente, se anexará el </w:t>
                  </w:r>
                  <w:proofErr w:type="spellStart"/>
                  <w:r w:rsidRPr="004F78D4">
                    <w:rPr>
                      <w:rFonts w:ascii="Arial Narrow" w:hAnsi="Arial Narrow" w:eastAsia="Calibri" w:cs="Calibri"/>
                      <w:sz w:val="20"/>
                      <w:szCs w:val="20"/>
                      <w:u w:color="000000"/>
                    </w:rPr>
                    <w:t>shapefile</w:t>
                  </w:r>
                  <w:proofErr w:type="spellEnd"/>
                  <w:r w:rsidRPr="004F78D4">
                    <w:rPr>
                      <w:rFonts w:ascii="Arial Narrow" w:hAnsi="Arial Narrow" w:eastAsia="Calibri" w:cs="Calibri"/>
                      <w:sz w:val="20"/>
                      <w:szCs w:val="20"/>
                      <w:u w:color="000000"/>
                    </w:rPr>
                    <w:t xml:space="preserve"> correspondiente para su adecuada visualización y análisis geoespacial.</w:t>
                  </w:r>
                </w:p>
              </w:tc>
            </w:tr>
            <w:tr w:rsidRPr="004F78D4" w:rsidR="004F78D4" w:rsidTr="7A5E9946" w14:paraId="277D499B" w14:textId="77777777">
              <w:trPr>
                <w:trHeight w:val="300"/>
                <w:jc w:val="center"/>
              </w:trPr>
              <w:tc>
                <w:tcPr>
                  <w:tcW w:w="3834" w:type="dxa"/>
                  <w:tcMar>
                    <w:top w:w="80" w:type="dxa"/>
                    <w:left w:w="80" w:type="dxa"/>
                    <w:bottom w:w="80" w:type="dxa"/>
                    <w:right w:w="80" w:type="dxa"/>
                  </w:tcMar>
                </w:tcPr>
                <w:p w:rsidRPr="004F78D4" w:rsidR="00C94E15" w:rsidP="00C94E15" w:rsidRDefault="00C94E15" w14:paraId="2983C868" w14:textId="77777777">
                  <w:pPr>
                    <w:pStyle w:val="Cuerpo"/>
                    <w:spacing w:after="0" w:line="240" w:lineRule="auto"/>
                    <w:rPr>
                      <w:rStyle w:val="Ninguno"/>
                      <w:rFonts w:ascii="Arial Narrow" w:hAnsi="Arial Narrow" w:eastAsia="Arial" w:cs="Arial"/>
                      <w:b/>
                      <w:bCs/>
                      <w:color w:val="auto"/>
                      <w:sz w:val="20"/>
                      <w:szCs w:val="20"/>
                    </w:rPr>
                  </w:pPr>
                  <w:r w:rsidRPr="004F78D4">
                    <w:rPr>
                      <w:rStyle w:val="Ninguno"/>
                      <w:rFonts w:ascii="Arial Narrow" w:hAnsi="Arial Narrow"/>
                      <w:b/>
                      <w:bCs/>
                      <w:color w:val="auto"/>
                      <w:sz w:val="20"/>
                      <w:szCs w:val="20"/>
                    </w:rPr>
                    <w:t>Fase Ruta declaratoria</w:t>
                  </w:r>
                  <w:r w:rsidRPr="004F78D4">
                    <w:rPr>
                      <w:rStyle w:val="Ninguno"/>
                      <w:rFonts w:ascii="Arial Narrow" w:hAnsi="Arial Narrow" w:eastAsia="Arial" w:cs="Arial"/>
                      <w:b/>
                      <w:bCs/>
                      <w:color w:val="auto"/>
                      <w:sz w:val="20"/>
                      <w:szCs w:val="20"/>
                    </w:rPr>
                    <w:t xml:space="preserve"> </w:t>
                  </w:r>
                  <w:r w:rsidRPr="004F78D4">
                    <w:rPr>
                      <w:rStyle w:val="Ninguno"/>
                      <w:rFonts w:ascii="Arial Narrow" w:hAnsi="Arial Narrow"/>
                      <w:b/>
                      <w:bCs/>
                      <w:color w:val="auto"/>
                      <w:sz w:val="20"/>
                      <w:szCs w:val="20"/>
                    </w:rPr>
                    <w:t>(Resolución 1125 de 2015):</w:t>
                  </w:r>
                </w:p>
                <w:p w:rsidRPr="004F78D4" w:rsidR="00C94E15" w:rsidP="00C94E15" w:rsidRDefault="00C94E15" w14:paraId="3FABFCDF" w14:textId="77777777">
                  <w:pPr>
                    <w:pStyle w:val="Cuerpo"/>
                    <w:spacing w:after="0" w:line="240" w:lineRule="auto"/>
                    <w:rPr>
                      <w:rFonts w:ascii="Arial Narrow" w:hAnsi="Arial Narrow"/>
                      <w:color w:val="auto"/>
                      <w:sz w:val="20"/>
                      <w:szCs w:val="20"/>
                      <w:lang w:val="es-ES_tradnl"/>
                    </w:rPr>
                  </w:pPr>
                  <w:r w:rsidRPr="004F78D4">
                    <w:rPr>
                      <w:rStyle w:val="Ninguno"/>
                      <w:rFonts w:ascii="Arial Narrow" w:hAnsi="Arial Narrow"/>
                      <w:color w:val="auto"/>
                      <w:sz w:val="20"/>
                      <w:szCs w:val="20"/>
                    </w:rPr>
                    <w:t>(Marcar X)</w:t>
                  </w:r>
                </w:p>
              </w:tc>
              <w:tc>
                <w:tcPr>
                  <w:tcW w:w="5220" w:type="dxa"/>
                  <w:gridSpan w:val="2"/>
                  <w:shd w:val="clear" w:color="auto" w:fill="FFFFFF" w:themeFill="background1"/>
                  <w:tcMar>
                    <w:top w:w="80" w:type="dxa"/>
                    <w:left w:w="80" w:type="dxa"/>
                    <w:bottom w:w="80" w:type="dxa"/>
                    <w:right w:w="80" w:type="dxa"/>
                  </w:tcMar>
                </w:tcPr>
                <w:p w:rsidRPr="004F78D4" w:rsidR="00C94E15" w:rsidP="00C94E15" w:rsidRDefault="00C94E15" w14:paraId="4410CE9A"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Preparación:      _X__</w:t>
                  </w:r>
                </w:p>
                <w:p w:rsidRPr="004F78D4" w:rsidR="00C94E15" w:rsidP="00C94E15" w:rsidRDefault="00C94E15" w14:paraId="53D2D0BF"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Aprestamiento:  ___</w:t>
                  </w:r>
                </w:p>
                <w:p w:rsidRPr="004F78D4" w:rsidR="00C94E15" w:rsidP="00C94E15" w:rsidRDefault="00C94E15" w14:paraId="599F1151"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Declaratoria:      ___</w:t>
                  </w:r>
                </w:p>
                <w:p w:rsidRPr="004F78D4" w:rsidR="00C94E15" w:rsidP="00C94E15" w:rsidRDefault="00C94E15" w14:paraId="466839C6"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Ya declarado:    ___</w:t>
                  </w:r>
                </w:p>
              </w:tc>
            </w:tr>
            <w:tr w:rsidRPr="004F78D4" w:rsidR="004F78D4" w:rsidTr="7A5E9946" w14:paraId="7D337410" w14:textId="77777777">
              <w:trPr>
                <w:trHeight w:val="300"/>
                <w:jc w:val="center"/>
              </w:trPr>
              <w:tc>
                <w:tcPr>
                  <w:tcW w:w="3834" w:type="dxa"/>
                  <w:tcMar>
                    <w:top w:w="80" w:type="dxa"/>
                    <w:left w:w="80" w:type="dxa"/>
                    <w:bottom w:w="80" w:type="dxa"/>
                    <w:right w:w="80" w:type="dxa"/>
                  </w:tcMar>
                </w:tcPr>
                <w:p w:rsidRPr="004F78D4" w:rsidR="00C94E15" w:rsidP="00C94E15" w:rsidRDefault="00C94E15" w14:paraId="0C7D8FA3"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Requerimiento consulta previa (Ley 21 de 1991):</w:t>
                  </w:r>
                </w:p>
                <w:p w:rsidRPr="004F78D4" w:rsidR="00C94E15" w:rsidP="00C94E15" w:rsidRDefault="00C94E15" w14:paraId="47FC08E7"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(Marcar X)</w:t>
                  </w:r>
                </w:p>
              </w:tc>
              <w:tc>
                <w:tcPr>
                  <w:tcW w:w="5220" w:type="dxa"/>
                  <w:gridSpan w:val="2"/>
                  <w:shd w:val="clear" w:color="auto" w:fill="FFFFFF" w:themeFill="background1"/>
                  <w:tcMar>
                    <w:top w:w="80" w:type="dxa"/>
                    <w:left w:w="80" w:type="dxa"/>
                    <w:bottom w:w="80" w:type="dxa"/>
                    <w:right w:w="80" w:type="dxa"/>
                  </w:tcMar>
                </w:tcPr>
                <w:p w:rsidRPr="004F78D4" w:rsidR="00C94E15" w:rsidP="00C94E15" w:rsidRDefault="00C94E15" w14:paraId="2AEE5199"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     ___</w:t>
                  </w:r>
                </w:p>
                <w:p w:rsidRPr="004F78D4" w:rsidR="00C94E15" w:rsidP="00C94E15" w:rsidRDefault="00C94E15" w14:paraId="13BD1F98"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No:   __X__</w:t>
                  </w:r>
                </w:p>
                <w:p w:rsidRPr="004F78D4" w:rsidR="00C94E15" w:rsidP="00C94E15" w:rsidRDefault="00C94E15" w14:paraId="5971C8DC"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No se ha verificado: ____</w:t>
                  </w:r>
                </w:p>
              </w:tc>
            </w:tr>
            <w:tr w:rsidRPr="004F78D4" w:rsidR="004F78D4" w:rsidTr="7A5E9946" w14:paraId="468727BC" w14:textId="77777777">
              <w:trPr>
                <w:trHeight w:val="300"/>
                <w:jc w:val="center"/>
              </w:trPr>
              <w:tc>
                <w:tcPr>
                  <w:tcW w:w="3834" w:type="dxa"/>
                  <w:tcMar>
                    <w:top w:w="80" w:type="dxa"/>
                    <w:left w:w="80" w:type="dxa"/>
                    <w:bottom w:w="80" w:type="dxa"/>
                    <w:right w:w="80" w:type="dxa"/>
                  </w:tcMar>
                </w:tcPr>
                <w:p w:rsidRPr="004F78D4" w:rsidR="00C94E15" w:rsidP="00C94E15" w:rsidRDefault="00C94E15" w14:paraId="39F88957"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Principio de colaboración:</w:t>
                  </w:r>
                </w:p>
                <w:p w:rsidRPr="004F78D4" w:rsidR="00C94E15" w:rsidP="00C94E15" w:rsidRDefault="00C94E15" w14:paraId="0EB9AE71" w14:textId="77777777">
                  <w:pPr>
                    <w:pStyle w:val="Cuerpo"/>
                    <w:spacing w:after="0" w:line="240" w:lineRule="auto"/>
                    <w:rPr>
                      <w:rStyle w:val="Ninguno"/>
                      <w:rFonts w:ascii="Arial Narrow" w:hAnsi="Arial Narrow"/>
                      <w:bCs/>
                      <w:color w:val="auto"/>
                      <w:sz w:val="20"/>
                      <w:szCs w:val="20"/>
                    </w:rPr>
                  </w:pPr>
                  <w:r w:rsidRPr="004F78D4">
                    <w:rPr>
                      <w:rStyle w:val="Ninguno"/>
                      <w:rFonts w:ascii="Arial Narrow" w:hAnsi="Arial Narrow"/>
                      <w:bCs/>
                      <w:color w:val="auto"/>
                      <w:sz w:val="20"/>
                      <w:szCs w:val="20"/>
                    </w:rPr>
                    <w:t>(Marcar con una X)</w:t>
                  </w:r>
                </w:p>
              </w:tc>
              <w:tc>
                <w:tcPr>
                  <w:tcW w:w="5220" w:type="dxa"/>
                  <w:gridSpan w:val="2"/>
                  <w:shd w:val="clear" w:color="auto" w:fill="FFFFFF" w:themeFill="background1"/>
                  <w:tcMar>
                    <w:top w:w="80" w:type="dxa"/>
                    <w:left w:w="80" w:type="dxa"/>
                    <w:bottom w:w="80" w:type="dxa"/>
                    <w:right w:w="80" w:type="dxa"/>
                  </w:tcMar>
                </w:tcPr>
                <w:p w:rsidRPr="004F78D4" w:rsidR="00C94E15" w:rsidP="00C94E15" w:rsidRDefault="00C94E15" w14:paraId="0465E4BE" w14:textId="77777777">
                  <w:pPr>
                    <w:pStyle w:val="Cuerpo"/>
                    <w:spacing w:after="0" w:line="240" w:lineRule="auto"/>
                    <w:jc w:val="both"/>
                    <w:rPr>
                      <w:rFonts w:ascii="Arial Narrow" w:hAnsi="Arial Narrow"/>
                      <w:color w:val="auto"/>
                      <w:sz w:val="20"/>
                      <w:szCs w:val="20"/>
                      <w:lang w:val="es-ES_tradnl"/>
                    </w:rPr>
                  </w:pPr>
                  <w:r w:rsidRPr="004F78D4">
                    <w:rPr>
                      <w:rFonts w:ascii="Arial Narrow" w:hAnsi="Arial Narrow"/>
                      <w:color w:val="auto"/>
                      <w:sz w:val="20"/>
                      <w:szCs w:val="20"/>
                      <w:lang w:val="es-ES_tradnl"/>
                    </w:rPr>
                    <w:t>Ya se surtió:  __X__</w:t>
                  </w:r>
                </w:p>
                <w:p w:rsidRPr="004F78D4" w:rsidR="00C94E15" w:rsidP="00C94E15" w:rsidRDefault="00C94E15" w14:paraId="54050FA2" w14:textId="77777777">
                  <w:pPr>
                    <w:pStyle w:val="Cuerpo"/>
                    <w:spacing w:after="0" w:line="240" w:lineRule="auto"/>
                    <w:jc w:val="both"/>
                    <w:rPr>
                      <w:rFonts w:ascii="Arial Narrow" w:hAnsi="Arial Narrow"/>
                      <w:color w:val="auto"/>
                      <w:sz w:val="20"/>
                      <w:szCs w:val="20"/>
                      <w:lang w:val="es-ES_tradnl"/>
                    </w:rPr>
                  </w:pPr>
                  <w:r w:rsidRPr="004F78D4">
                    <w:rPr>
                      <w:rFonts w:ascii="Arial Narrow" w:hAnsi="Arial Narrow"/>
                      <w:color w:val="auto"/>
                      <w:sz w:val="20"/>
                      <w:szCs w:val="20"/>
                      <w:lang w:val="es-ES_tradnl"/>
                    </w:rPr>
                    <w:t>Se encuentra en trámite: ____</w:t>
                  </w:r>
                </w:p>
                <w:p w:rsidRPr="004F78D4" w:rsidR="00C94E15" w:rsidP="00C94E15" w:rsidRDefault="00C94E15" w14:paraId="6135A60C" w14:textId="77777777">
                  <w:pPr>
                    <w:pStyle w:val="Cuerpo"/>
                    <w:spacing w:after="0" w:line="240" w:lineRule="auto"/>
                    <w:jc w:val="both"/>
                    <w:rPr>
                      <w:rFonts w:ascii="Arial Narrow" w:hAnsi="Arial Narrow"/>
                      <w:color w:val="auto"/>
                      <w:sz w:val="20"/>
                      <w:szCs w:val="20"/>
                      <w:lang w:val="es-ES_tradnl"/>
                    </w:rPr>
                  </w:pPr>
                  <w:r w:rsidRPr="004F78D4">
                    <w:rPr>
                      <w:rFonts w:ascii="Arial Narrow" w:hAnsi="Arial Narrow"/>
                      <w:color w:val="auto"/>
                      <w:sz w:val="20"/>
                      <w:szCs w:val="20"/>
                      <w:lang w:val="es-ES_tradnl"/>
                    </w:rPr>
                    <w:t>No se ha surtido: ______</w:t>
                  </w:r>
                </w:p>
                <w:p w:rsidRPr="004F78D4" w:rsidR="00C94E15" w:rsidP="00C94E15" w:rsidRDefault="00C94E15" w14:paraId="622FFF49" w14:textId="77777777">
                  <w:pPr>
                    <w:pStyle w:val="Cuerpo"/>
                    <w:spacing w:after="0" w:line="240" w:lineRule="auto"/>
                    <w:jc w:val="both"/>
                    <w:rPr>
                      <w:rFonts w:ascii="Arial Narrow" w:hAnsi="Arial Narrow"/>
                      <w:color w:val="auto"/>
                      <w:sz w:val="20"/>
                      <w:szCs w:val="20"/>
                      <w:lang w:val="es-ES_tradnl"/>
                    </w:rPr>
                  </w:pPr>
                </w:p>
                <w:p w:rsidRPr="004F78D4" w:rsidR="00C94E15" w:rsidP="00C94E15" w:rsidRDefault="00C94E15" w14:paraId="6661870F" w14:textId="77777777">
                  <w:pPr>
                    <w:pStyle w:val="Cuerpo"/>
                    <w:spacing w:after="0" w:line="240" w:lineRule="auto"/>
                    <w:jc w:val="both"/>
                    <w:rPr>
                      <w:rFonts w:ascii="Arial Narrow" w:hAnsi="Arial Narrow"/>
                      <w:color w:val="auto"/>
                      <w:sz w:val="20"/>
                      <w:szCs w:val="20"/>
                      <w:lang w:val="es-ES_tradnl"/>
                    </w:rPr>
                  </w:pPr>
                  <w:r w:rsidRPr="004F78D4">
                    <w:rPr>
                      <w:rFonts w:ascii="Arial Narrow" w:hAnsi="Arial Narrow"/>
                      <w:color w:val="auto"/>
                      <w:sz w:val="20"/>
                      <w:szCs w:val="20"/>
                      <w:lang w:val="es-ES_tradnl"/>
                    </w:rPr>
                    <w:t xml:space="preserve">Las </w:t>
                  </w:r>
                  <w:r w:rsidRPr="004F78D4">
                    <w:rPr>
                      <w:rFonts w:ascii="Arial Narrow" w:hAnsi="Arial Narrow"/>
                      <w:color w:val="auto"/>
                      <w:sz w:val="20"/>
                      <w:szCs w:val="20"/>
                    </w:rPr>
                    <w:t xml:space="preserve">autoridades territoriales y entidades competentes </w:t>
                  </w:r>
                  <w:r w:rsidRPr="004F78D4">
                    <w:rPr>
                      <w:rFonts w:ascii="Arial Narrow" w:hAnsi="Arial Narrow"/>
                      <w:color w:val="auto"/>
                      <w:sz w:val="20"/>
                      <w:szCs w:val="20"/>
                      <w:lang w:val="es-ES_tradnl"/>
                    </w:rPr>
                    <w:t xml:space="preserve">con las cuales se ha surtido el proceso son: Alcaldía de </w:t>
                  </w:r>
                  <w:proofErr w:type="spellStart"/>
                  <w:r w:rsidRPr="004F78D4">
                    <w:rPr>
                      <w:rFonts w:ascii="Arial Narrow" w:hAnsi="Arial Narrow"/>
                      <w:color w:val="auto"/>
                      <w:sz w:val="20"/>
                      <w:szCs w:val="20"/>
                      <w:lang w:val="es-ES_tradnl"/>
                    </w:rPr>
                    <w:t>Pore</w:t>
                  </w:r>
                  <w:proofErr w:type="spellEnd"/>
                  <w:r w:rsidRPr="004F78D4">
                    <w:rPr>
                      <w:rFonts w:ascii="Arial Narrow" w:hAnsi="Arial Narrow"/>
                      <w:color w:val="auto"/>
                      <w:sz w:val="20"/>
                      <w:szCs w:val="20"/>
                      <w:lang w:val="es-ES_tradnl"/>
                    </w:rPr>
                    <w:t>, Alcaldía de Paz de Ariporo, Alcaldía de Támara, Gobernación de Casanare, Parques Nacionales Naturales de Colombia (PNN).</w:t>
                  </w:r>
                </w:p>
              </w:tc>
            </w:tr>
            <w:tr w:rsidRPr="004F78D4" w:rsidR="004F78D4" w:rsidTr="7A5E9946" w14:paraId="63696815" w14:textId="77777777">
              <w:trPr>
                <w:trHeight w:val="300"/>
                <w:jc w:val="center"/>
              </w:trPr>
              <w:tc>
                <w:tcPr>
                  <w:tcW w:w="3834" w:type="dxa"/>
                  <w:vMerge w:val="restart"/>
                  <w:tcMar>
                    <w:top w:w="80" w:type="dxa"/>
                    <w:left w:w="80" w:type="dxa"/>
                    <w:bottom w:w="80" w:type="dxa"/>
                    <w:right w:w="80" w:type="dxa"/>
                  </w:tcMar>
                </w:tcPr>
                <w:p w:rsidRPr="004F78D4" w:rsidR="00C94E15" w:rsidP="00C94E15" w:rsidRDefault="00C94E15" w14:paraId="4A0C369B"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Objetivos de conservación:</w:t>
                  </w:r>
                </w:p>
                <w:p w:rsidRPr="004F78D4" w:rsidR="00C94E15" w:rsidP="00C94E15" w:rsidRDefault="00C94E15" w14:paraId="5197B3F2"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los objetivos si ya están definidos)</w:t>
                  </w:r>
                </w:p>
              </w:tc>
              <w:tc>
                <w:tcPr>
                  <w:tcW w:w="5220" w:type="dxa"/>
                  <w:gridSpan w:val="2"/>
                  <w:tcMar>
                    <w:top w:w="80" w:type="dxa"/>
                    <w:left w:w="80" w:type="dxa"/>
                    <w:bottom w:w="80" w:type="dxa"/>
                    <w:right w:w="80" w:type="dxa"/>
                  </w:tcMar>
                </w:tcPr>
                <w:p w:rsidRPr="004F78D4" w:rsidR="00C94E15" w:rsidP="00C94E15" w:rsidRDefault="00C94E15" w14:paraId="43DF2A5F" w14:textId="77777777">
                  <w:pPr>
                    <w:rPr>
                      <w:rFonts w:ascii="Arial Narrow" w:hAnsi="Arial Narrow"/>
                      <w:sz w:val="20"/>
                      <w:szCs w:val="20"/>
                    </w:rPr>
                  </w:pPr>
                  <w:r w:rsidRPr="004F78D4">
                    <w:rPr>
                      <w:rFonts w:ascii="Arial Narrow" w:hAnsi="Arial Narrow"/>
                      <w:sz w:val="20"/>
                      <w:szCs w:val="20"/>
                    </w:rPr>
                    <w:t xml:space="preserve">Garantizar la sostenibilidad del recurso hídrico y la conservación de los ecosistemas que regulan la oferta hídrica considerando el agua </w:t>
                  </w:r>
                  <w:r w:rsidRPr="004F78D4">
                    <w:rPr>
                      <w:rFonts w:ascii="Arial Narrow" w:hAnsi="Arial Narrow"/>
                      <w:sz w:val="20"/>
                      <w:szCs w:val="20"/>
                    </w:rPr>
                    <w:t>en sus dinámicas funcionales que entrelazan, la tierra, la cultura y la biodiversidad alrededor del recurso hídrico, dado que el área es considerada una estrella hídrica allí se originan los nacimientos de importantes ríos, allí se identifican alrededor de 64 nacimientos de agua.</w:t>
                  </w:r>
                </w:p>
              </w:tc>
            </w:tr>
            <w:tr w:rsidRPr="004F78D4" w:rsidR="004F78D4" w:rsidTr="7A5E9946" w14:paraId="530A0FF0" w14:textId="77777777">
              <w:trPr>
                <w:trHeight w:val="300"/>
                <w:jc w:val="center"/>
              </w:trPr>
              <w:tc>
                <w:tcPr>
                  <w:tcW w:w="3834" w:type="dxa"/>
                  <w:vMerge/>
                  <w:tcMar>
                    <w:top w:w="80" w:type="dxa"/>
                    <w:left w:w="80" w:type="dxa"/>
                    <w:bottom w:w="80" w:type="dxa"/>
                    <w:right w:w="80" w:type="dxa"/>
                  </w:tcMar>
                </w:tcPr>
                <w:p w:rsidRPr="004F78D4" w:rsidR="00C94E15" w:rsidP="00C94E15" w:rsidRDefault="00C94E15" w14:paraId="5DCAEB35" w14:textId="77777777">
                  <w:pPr>
                    <w:pStyle w:val="Cuerpo"/>
                    <w:spacing w:after="0" w:line="240" w:lineRule="auto"/>
                    <w:rPr>
                      <w:rStyle w:val="Ninguno"/>
                      <w:rFonts w:ascii="Arial Narrow" w:hAnsi="Arial Narrow"/>
                      <w:b/>
                      <w:bCs/>
                      <w:color w:val="auto"/>
                      <w:sz w:val="20"/>
                      <w:szCs w:val="20"/>
                    </w:rPr>
                  </w:pPr>
                </w:p>
              </w:tc>
              <w:tc>
                <w:tcPr>
                  <w:tcW w:w="5220" w:type="dxa"/>
                  <w:gridSpan w:val="2"/>
                  <w:tcMar>
                    <w:top w:w="80" w:type="dxa"/>
                    <w:left w:w="80" w:type="dxa"/>
                    <w:bottom w:w="80" w:type="dxa"/>
                    <w:right w:w="80" w:type="dxa"/>
                  </w:tcMar>
                </w:tcPr>
                <w:p w:rsidRPr="004F78D4" w:rsidR="00C94E15" w:rsidP="00C94E15" w:rsidRDefault="00C94E15" w14:paraId="4CAE3A94" w14:textId="77777777">
                  <w:pPr>
                    <w:rPr>
                      <w:rFonts w:ascii="Arial Narrow" w:hAnsi="Arial Narrow"/>
                      <w:sz w:val="20"/>
                      <w:szCs w:val="20"/>
                    </w:rPr>
                  </w:pPr>
                  <w:r w:rsidRPr="004F78D4">
                    <w:rPr>
                      <w:rFonts w:ascii="Arial Narrow" w:hAnsi="Arial Narrow"/>
                      <w:sz w:val="20"/>
                      <w:szCs w:val="20"/>
                    </w:rPr>
                    <w:t>Preservar las poblaciones de especies de flora y fauna Dentro del Cerro Zamaricote.</w:t>
                  </w:r>
                </w:p>
              </w:tc>
            </w:tr>
            <w:tr w:rsidRPr="004F78D4" w:rsidR="004F78D4" w:rsidTr="7A5E9946" w14:paraId="0EAD6979" w14:textId="77777777">
              <w:trPr>
                <w:trHeight w:val="300"/>
                <w:jc w:val="center"/>
              </w:trPr>
              <w:tc>
                <w:tcPr>
                  <w:tcW w:w="3834" w:type="dxa"/>
                  <w:vMerge/>
                  <w:tcMar>
                    <w:top w:w="80" w:type="dxa"/>
                    <w:left w:w="80" w:type="dxa"/>
                    <w:bottom w:w="80" w:type="dxa"/>
                    <w:right w:w="80" w:type="dxa"/>
                  </w:tcMar>
                </w:tcPr>
                <w:p w:rsidRPr="004F78D4" w:rsidR="00C94E15" w:rsidP="00C94E15" w:rsidRDefault="00C94E15" w14:paraId="441251AA" w14:textId="77777777">
                  <w:pPr>
                    <w:pStyle w:val="Cuerpo"/>
                    <w:spacing w:after="0" w:line="240" w:lineRule="auto"/>
                    <w:rPr>
                      <w:rStyle w:val="Ninguno"/>
                      <w:rFonts w:ascii="Arial Narrow" w:hAnsi="Arial Narrow"/>
                      <w:b/>
                      <w:bCs/>
                      <w:color w:val="auto"/>
                      <w:sz w:val="20"/>
                      <w:szCs w:val="20"/>
                    </w:rPr>
                  </w:pPr>
                </w:p>
              </w:tc>
              <w:tc>
                <w:tcPr>
                  <w:tcW w:w="5220" w:type="dxa"/>
                  <w:gridSpan w:val="2"/>
                  <w:tcMar>
                    <w:top w:w="80" w:type="dxa"/>
                    <w:left w:w="80" w:type="dxa"/>
                    <w:bottom w:w="80" w:type="dxa"/>
                    <w:right w:w="80" w:type="dxa"/>
                  </w:tcMar>
                </w:tcPr>
                <w:p w:rsidRPr="004F78D4" w:rsidR="00C94E15" w:rsidP="00C94E15" w:rsidRDefault="00C94E15" w14:paraId="0DD3BAAE" w14:textId="77777777">
                  <w:pPr>
                    <w:rPr>
                      <w:rFonts w:ascii="Arial Narrow" w:hAnsi="Arial Narrow"/>
                      <w:sz w:val="20"/>
                      <w:szCs w:val="20"/>
                    </w:rPr>
                  </w:pPr>
                  <w:r w:rsidRPr="004F78D4">
                    <w:rPr>
                      <w:rFonts w:ascii="Arial Narrow" w:hAnsi="Arial Narrow"/>
                      <w:sz w:val="20"/>
                      <w:szCs w:val="20"/>
                    </w:rPr>
                    <w:t>Mantener las coberturas naturales y aquellas en proceso de restablecimiento de su estado natural, así como las condiciones ambientales necesarias para regular la oferta de bienes y servicios ambientales.</w:t>
                  </w:r>
                </w:p>
              </w:tc>
            </w:tr>
            <w:tr w:rsidRPr="004F78D4" w:rsidR="004F78D4" w:rsidTr="7A5E9946" w14:paraId="48AFA475" w14:textId="77777777">
              <w:trPr>
                <w:trHeight w:val="300"/>
                <w:jc w:val="center"/>
              </w:trPr>
              <w:tc>
                <w:tcPr>
                  <w:tcW w:w="3834" w:type="dxa"/>
                  <w:vMerge/>
                  <w:tcMar>
                    <w:top w:w="80" w:type="dxa"/>
                    <w:left w:w="80" w:type="dxa"/>
                    <w:bottom w:w="80" w:type="dxa"/>
                    <w:right w:w="80" w:type="dxa"/>
                  </w:tcMar>
                </w:tcPr>
                <w:p w:rsidRPr="004F78D4" w:rsidR="00C94E15" w:rsidP="00C94E15" w:rsidRDefault="00C94E15" w14:paraId="2DB40CA4" w14:textId="77777777">
                  <w:pPr>
                    <w:pStyle w:val="Cuerpo"/>
                    <w:spacing w:after="0" w:line="240" w:lineRule="auto"/>
                    <w:rPr>
                      <w:rStyle w:val="Ninguno"/>
                      <w:rFonts w:ascii="Arial Narrow" w:hAnsi="Arial Narrow"/>
                      <w:b/>
                      <w:bCs/>
                      <w:color w:val="auto"/>
                      <w:sz w:val="20"/>
                      <w:szCs w:val="20"/>
                    </w:rPr>
                  </w:pPr>
                </w:p>
              </w:tc>
              <w:tc>
                <w:tcPr>
                  <w:tcW w:w="5220" w:type="dxa"/>
                  <w:gridSpan w:val="2"/>
                  <w:tcMar>
                    <w:top w:w="80" w:type="dxa"/>
                    <w:left w:w="80" w:type="dxa"/>
                    <w:bottom w:w="80" w:type="dxa"/>
                    <w:right w:w="80" w:type="dxa"/>
                  </w:tcMar>
                </w:tcPr>
                <w:p w:rsidRPr="004F78D4" w:rsidR="00C94E15" w:rsidP="00C94E15" w:rsidRDefault="00C94E15" w14:paraId="6F55C691" w14:textId="77777777">
                  <w:pPr>
                    <w:rPr>
                      <w:rFonts w:ascii="Arial Narrow" w:hAnsi="Arial Narrow"/>
                      <w:sz w:val="20"/>
                      <w:szCs w:val="20"/>
                    </w:rPr>
                  </w:pPr>
                  <w:r w:rsidRPr="004F78D4">
                    <w:rPr>
                      <w:rFonts w:ascii="Arial Narrow" w:hAnsi="Arial Narrow"/>
                      <w:sz w:val="20"/>
                      <w:szCs w:val="20"/>
                    </w:rPr>
                    <w:t>Área estratégica para el restablecimiento de corredores de conectividad a través de los diferentes pisos térmicos para la biodiversidad de fauna silvestre asociada a las coberturas vegetales naturales.</w:t>
                  </w:r>
                </w:p>
              </w:tc>
            </w:tr>
            <w:tr w:rsidRPr="004F78D4" w:rsidR="004F78D4" w:rsidTr="7A5E9946" w14:paraId="294E0D1B" w14:textId="77777777">
              <w:trPr>
                <w:trHeight w:val="300"/>
                <w:jc w:val="center"/>
              </w:trPr>
              <w:tc>
                <w:tcPr>
                  <w:tcW w:w="3834" w:type="dxa"/>
                  <w:tcMar>
                    <w:top w:w="80" w:type="dxa"/>
                    <w:left w:w="80" w:type="dxa"/>
                    <w:bottom w:w="80" w:type="dxa"/>
                    <w:right w:w="80" w:type="dxa"/>
                  </w:tcMar>
                </w:tcPr>
                <w:p w:rsidRPr="004F78D4" w:rsidR="00C94E15" w:rsidP="00C94E15" w:rsidRDefault="00C94E15" w14:paraId="1544F90B"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Objetos de conservación:</w:t>
                  </w:r>
                </w:p>
                <w:p w:rsidRPr="004F78D4" w:rsidR="00C94E15" w:rsidP="00C94E15" w:rsidRDefault="00C94E15" w14:paraId="1212DAFD"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los objetos si ya están definidos)</w:t>
                  </w:r>
                </w:p>
              </w:tc>
              <w:tc>
                <w:tcPr>
                  <w:tcW w:w="5220" w:type="dxa"/>
                  <w:gridSpan w:val="2"/>
                  <w:tcMar>
                    <w:top w:w="80" w:type="dxa"/>
                    <w:left w:w="80" w:type="dxa"/>
                    <w:bottom w:w="80" w:type="dxa"/>
                    <w:right w:w="80" w:type="dxa"/>
                  </w:tcMar>
                </w:tcPr>
                <w:p w:rsidRPr="004F78D4" w:rsidR="00C94E15" w:rsidP="00C94E15" w:rsidRDefault="00C94E15" w14:paraId="7867D407" w14:textId="77777777">
                  <w:pPr>
                    <w:rPr>
                      <w:rFonts w:ascii="Arial Narrow" w:hAnsi="Arial Narrow"/>
                      <w:sz w:val="20"/>
                      <w:szCs w:val="20"/>
                    </w:rPr>
                  </w:pPr>
                  <w:r w:rsidRPr="004F78D4">
                    <w:rPr>
                      <w:rFonts w:ascii="Arial Narrow" w:hAnsi="Arial Narrow"/>
                      <w:sz w:val="20"/>
                      <w:szCs w:val="20"/>
                    </w:rPr>
                    <w:t>como objeto principal de conservación el Cerro de Zamaricote, dada su importancia ecológica, geográfica y sociocultural. El objetivo es elevar esta área a una categoría oficial de protección, que permita conservar su biodiversidad, proteger sus servicios ecosistémicos especialmente en términos de regulación hídrica y conectividad ecológica, y salvaguardar su valor como referente natural y cultural para las comunidades locales.</w:t>
                  </w:r>
                </w:p>
                <w:p w:rsidRPr="004F78D4" w:rsidR="00C94E15" w:rsidP="00C94E15" w:rsidRDefault="00C94E15" w14:paraId="423E129E" w14:textId="77777777">
                  <w:pPr>
                    <w:rPr>
                      <w:rFonts w:ascii="Arial Narrow" w:hAnsi="Arial Narrow"/>
                      <w:sz w:val="20"/>
                      <w:szCs w:val="20"/>
                    </w:rPr>
                  </w:pPr>
                </w:p>
                <w:p w:rsidRPr="004F78D4" w:rsidR="00C94E15" w:rsidP="00C94E15" w:rsidRDefault="00C94E15" w14:paraId="625D1DD3" w14:textId="77777777">
                  <w:pPr>
                    <w:rPr>
                      <w:rFonts w:ascii="Arial Narrow" w:hAnsi="Arial Narrow"/>
                      <w:sz w:val="20"/>
                      <w:szCs w:val="20"/>
                    </w:rPr>
                  </w:pPr>
                  <w:r w:rsidRPr="004F78D4">
                    <w:rPr>
                      <w:rFonts w:ascii="Arial Narrow" w:hAnsi="Arial Narrow"/>
                      <w:sz w:val="20"/>
                      <w:szCs w:val="20"/>
                    </w:rPr>
                    <w:t>La declaratoria contribuirá a fortalecer las estrategias de ordenamiento ambiental del territorio y promoverá una gestión sostenible del entorno, articulada con los saberes tradicionales y las dinámicas comunitarias presentes en la zona.</w:t>
                  </w:r>
                </w:p>
              </w:tc>
            </w:tr>
            <w:tr w:rsidRPr="004F78D4" w:rsidR="004F78D4" w:rsidTr="7A5E9946" w14:paraId="21EEC3A6" w14:textId="77777777">
              <w:trPr>
                <w:trHeight w:val="300"/>
                <w:jc w:val="center"/>
              </w:trPr>
              <w:tc>
                <w:tcPr>
                  <w:tcW w:w="3834" w:type="dxa"/>
                  <w:tcMar>
                    <w:top w:w="80" w:type="dxa"/>
                    <w:left w:w="80" w:type="dxa"/>
                    <w:bottom w:w="80" w:type="dxa"/>
                    <w:right w:w="80" w:type="dxa"/>
                  </w:tcMar>
                </w:tcPr>
                <w:p w:rsidRPr="004F78D4" w:rsidR="00C94E15" w:rsidP="00C94E15" w:rsidRDefault="00C94E15" w14:paraId="32599C67"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Actores estratégicos:</w:t>
                  </w:r>
                </w:p>
                <w:p w:rsidRPr="004F78D4" w:rsidR="00C94E15" w:rsidP="00C94E15" w:rsidRDefault="00C94E15" w14:paraId="32D1DBDC"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actores identificados según tipo de actor)</w:t>
                  </w:r>
                </w:p>
              </w:tc>
              <w:tc>
                <w:tcPr>
                  <w:tcW w:w="5220" w:type="dxa"/>
                  <w:gridSpan w:val="2"/>
                  <w:tcMar>
                    <w:top w:w="80" w:type="dxa"/>
                    <w:left w:w="80" w:type="dxa"/>
                    <w:bottom w:w="80" w:type="dxa"/>
                    <w:right w:w="80" w:type="dxa"/>
                  </w:tcMar>
                </w:tcPr>
                <w:p w:rsidRPr="004F78D4" w:rsidR="00C94E15" w:rsidP="00C94E15" w:rsidRDefault="00C94E15" w14:paraId="37EC427E" w14:textId="77777777">
                  <w:pPr>
                    <w:ind w:left="360"/>
                    <w:rPr>
                      <w:rFonts w:ascii="Arial Narrow" w:hAnsi="Arial Narrow"/>
                      <w:sz w:val="20"/>
                      <w:szCs w:val="20"/>
                    </w:rPr>
                  </w:pPr>
                  <w:r w:rsidRPr="004F78D4">
                    <w:rPr>
                      <w:rFonts w:ascii="Arial Narrow" w:hAnsi="Arial Narrow"/>
                      <w:sz w:val="20"/>
                      <w:szCs w:val="20"/>
                    </w:rPr>
                    <w:t>Sociedad Civil:</w:t>
                  </w:r>
                </w:p>
                <w:p w:rsidRPr="004F78D4" w:rsidR="00C94E15" w:rsidP="00C94E15" w:rsidRDefault="00C94E15" w14:paraId="7DBF9EC2" w14:textId="77777777">
                  <w:pPr>
                    <w:ind w:left="360"/>
                    <w:rPr>
                      <w:rFonts w:ascii="Arial Narrow" w:hAnsi="Arial Narrow"/>
                      <w:sz w:val="20"/>
                      <w:szCs w:val="20"/>
                    </w:rPr>
                  </w:pPr>
                  <w:r w:rsidRPr="004F78D4">
                    <w:rPr>
                      <w:rFonts w:ascii="Arial Narrow" w:hAnsi="Arial Narrow"/>
                      <w:sz w:val="20"/>
                      <w:szCs w:val="20"/>
                    </w:rPr>
                    <w:t>Sectores Productivos: X</w:t>
                  </w:r>
                </w:p>
                <w:p w:rsidRPr="004F78D4" w:rsidR="00C94E15" w:rsidP="00C94E15" w:rsidRDefault="00C94E15" w14:paraId="3B3A6127"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Entidades Territoriales: X</w:t>
                  </w:r>
                </w:p>
                <w:p w:rsidRPr="004F78D4" w:rsidR="00C94E15" w:rsidP="00C94E15" w:rsidRDefault="00C94E15" w14:paraId="49ADE591" w14:textId="77777777">
                  <w:pPr>
                    <w:ind w:left="360"/>
                    <w:rPr>
                      <w:rFonts w:ascii="Arial Narrow" w:hAnsi="Arial Narrow"/>
                      <w:sz w:val="20"/>
                      <w:szCs w:val="20"/>
                    </w:rPr>
                  </w:pPr>
                  <w:r w:rsidRPr="004F78D4">
                    <w:rPr>
                      <w:rFonts w:ascii="Arial Narrow" w:hAnsi="Arial Narrow"/>
                      <w:sz w:val="20"/>
                      <w:szCs w:val="20"/>
                    </w:rPr>
                    <w:t xml:space="preserve">Grupos Étnicos:  </w:t>
                  </w:r>
                </w:p>
                <w:p w:rsidRPr="004F78D4" w:rsidR="00C94E15" w:rsidP="00C94E15" w:rsidRDefault="00C94E15" w14:paraId="2F4CC1B2" w14:textId="77777777">
                  <w:pPr>
                    <w:ind w:left="360"/>
                    <w:rPr>
                      <w:rFonts w:ascii="Arial Narrow" w:hAnsi="Arial Narrow"/>
                      <w:sz w:val="20"/>
                      <w:szCs w:val="20"/>
                    </w:rPr>
                  </w:pPr>
                  <w:r w:rsidRPr="004F78D4">
                    <w:rPr>
                      <w:rFonts w:ascii="Arial Narrow" w:hAnsi="Arial Narrow"/>
                      <w:sz w:val="20"/>
                      <w:szCs w:val="20"/>
                    </w:rPr>
                    <w:t>Organizaciones No Gubernamentales: X</w:t>
                  </w:r>
                </w:p>
                <w:p w:rsidRPr="004F78D4" w:rsidR="00C94E15" w:rsidP="00C94E15" w:rsidRDefault="00C94E15" w14:paraId="2EAF9139" w14:textId="77777777">
                  <w:pPr>
                    <w:ind w:left="360"/>
                    <w:rPr>
                      <w:rFonts w:ascii="Arial Narrow" w:hAnsi="Arial Narrow"/>
                      <w:sz w:val="20"/>
                      <w:szCs w:val="20"/>
                    </w:rPr>
                  </w:pPr>
                  <w:r w:rsidRPr="004F78D4">
                    <w:rPr>
                      <w:rFonts w:ascii="Arial Narrow" w:hAnsi="Arial Narrow"/>
                      <w:sz w:val="20"/>
                      <w:szCs w:val="20"/>
                    </w:rPr>
                    <w:t xml:space="preserve">Institutos de Investigación: </w:t>
                  </w:r>
                </w:p>
                <w:p w:rsidRPr="004F78D4" w:rsidR="00C94E15" w:rsidP="00C94E15" w:rsidRDefault="00C94E15" w14:paraId="2062FD18" w14:textId="77777777">
                  <w:pPr>
                    <w:ind w:left="360"/>
                    <w:rPr>
                      <w:rFonts w:ascii="Arial Narrow" w:hAnsi="Arial Narrow"/>
                      <w:sz w:val="20"/>
                      <w:szCs w:val="20"/>
                    </w:rPr>
                  </w:pPr>
                  <w:r w:rsidRPr="004F78D4">
                    <w:rPr>
                      <w:rFonts w:ascii="Arial Narrow" w:hAnsi="Arial Narrow"/>
                      <w:sz w:val="20"/>
                      <w:szCs w:val="20"/>
                    </w:rPr>
                    <w:t>Autoridades Ambientales: X</w:t>
                  </w:r>
                </w:p>
                <w:p w:rsidRPr="004F78D4" w:rsidR="00C94E15" w:rsidP="00C94E15" w:rsidRDefault="00C94E15" w14:paraId="10943CD7" w14:textId="77777777">
                  <w:pPr>
                    <w:ind w:left="360"/>
                    <w:rPr>
                      <w:rFonts w:ascii="Arial Narrow" w:hAnsi="Arial Narrow"/>
                      <w:sz w:val="20"/>
                      <w:szCs w:val="20"/>
                    </w:rPr>
                  </w:pPr>
                  <w:r w:rsidRPr="004F78D4">
                    <w:rPr>
                      <w:rFonts w:ascii="Arial Narrow" w:hAnsi="Arial Narrow"/>
                      <w:sz w:val="20"/>
                      <w:szCs w:val="20"/>
                    </w:rPr>
                    <w:t>Otros actores: SIRAP Orinoquia</w:t>
                  </w:r>
                </w:p>
              </w:tc>
            </w:tr>
            <w:tr w:rsidRPr="004F78D4" w:rsidR="004F78D4" w:rsidTr="7A5E9946" w14:paraId="12774BE1" w14:textId="77777777">
              <w:trPr>
                <w:trHeight w:val="300"/>
                <w:jc w:val="center"/>
              </w:trPr>
              <w:tc>
                <w:tcPr>
                  <w:tcW w:w="3834" w:type="dxa"/>
                  <w:tcMar>
                    <w:top w:w="80" w:type="dxa"/>
                    <w:left w:w="80" w:type="dxa"/>
                    <w:bottom w:w="80" w:type="dxa"/>
                    <w:right w:w="80" w:type="dxa"/>
                  </w:tcMar>
                </w:tcPr>
                <w:p w:rsidRPr="004F78D4" w:rsidR="00C94E15" w:rsidP="00C94E15" w:rsidRDefault="00C94E15" w14:paraId="5FD46BFA"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Usos permitidos:</w:t>
                  </w:r>
                </w:p>
                <w:p w:rsidRPr="004F78D4" w:rsidR="00C94E15" w:rsidP="00C94E15" w:rsidRDefault="00C94E15" w14:paraId="733F4A42"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(Marcar X)</w:t>
                  </w:r>
                </w:p>
              </w:tc>
              <w:tc>
                <w:tcPr>
                  <w:tcW w:w="5220" w:type="dxa"/>
                  <w:gridSpan w:val="2"/>
                  <w:tcMar>
                    <w:top w:w="80" w:type="dxa"/>
                    <w:left w:w="80" w:type="dxa"/>
                    <w:bottom w:w="80" w:type="dxa"/>
                    <w:right w:w="80" w:type="dxa"/>
                  </w:tcMar>
                </w:tcPr>
                <w:p w:rsidRPr="004F78D4" w:rsidR="00C94E15" w:rsidP="00C94E15" w:rsidRDefault="00C94E15" w14:paraId="5E10AA27"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Preservación:                 __X__</w:t>
                  </w:r>
                </w:p>
                <w:p w:rsidRPr="004F78D4" w:rsidR="00C94E15" w:rsidP="00C94E15" w:rsidRDefault="00C94E15" w14:paraId="405C94D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Conservación:              __X__</w:t>
                  </w:r>
                </w:p>
                <w:p w:rsidRPr="004F78D4" w:rsidR="00C94E15" w:rsidP="00C94E15" w:rsidRDefault="00C94E15" w14:paraId="3AC649C1"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Restauración:                __X</w:t>
                  </w:r>
                  <w:r w:rsidRPr="004F78D4">
                    <w:rPr>
                      <w:rFonts w:ascii="Arial Narrow" w:hAnsi="Arial Narrow"/>
                      <w:color w:val="auto"/>
                      <w:sz w:val="20"/>
                      <w:szCs w:val="20"/>
                      <w:u w:val="single"/>
                    </w:rPr>
                    <w:t>_</w:t>
                  </w:r>
                  <w:r w:rsidRPr="004F78D4">
                    <w:rPr>
                      <w:rFonts w:ascii="Arial Narrow" w:hAnsi="Arial Narrow"/>
                      <w:color w:val="auto"/>
                      <w:sz w:val="20"/>
                      <w:szCs w:val="20"/>
                    </w:rPr>
                    <w:t>_</w:t>
                  </w:r>
                </w:p>
                <w:p w:rsidRPr="004F78D4" w:rsidR="00C94E15" w:rsidP="00C94E15" w:rsidRDefault="00C94E15" w14:paraId="6408488D"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Uso Sostenible:              __X__</w:t>
                  </w:r>
                </w:p>
                <w:p w:rsidRPr="004F78D4" w:rsidR="00C94E15" w:rsidP="00C94E15" w:rsidRDefault="00C94E15" w14:paraId="2CD44874"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Conocimiento:              ____</w:t>
                  </w:r>
                </w:p>
                <w:p w:rsidRPr="004F78D4" w:rsidR="00C94E15" w:rsidP="00C94E15" w:rsidRDefault="00C94E15" w14:paraId="66EC4DF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Disfrute:                          ____</w:t>
                  </w:r>
                </w:p>
              </w:tc>
            </w:tr>
            <w:tr w:rsidRPr="004F78D4" w:rsidR="004F78D4" w:rsidTr="7A5E9946" w14:paraId="47845A77" w14:textId="77777777">
              <w:trPr>
                <w:trHeight w:val="300"/>
                <w:jc w:val="center"/>
              </w:trPr>
              <w:tc>
                <w:tcPr>
                  <w:tcW w:w="3834" w:type="dxa"/>
                  <w:tcMar>
                    <w:top w:w="80" w:type="dxa"/>
                    <w:left w:w="80" w:type="dxa"/>
                    <w:bottom w:w="80" w:type="dxa"/>
                    <w:right w:w="80" w:type="dxa"/>
                  </w:tcMar>
                </w:tcPr>
                <w:p w:rsidRPr="004F78D4" w:rsidR="00C94E15" w:rsidP="00C94E15" w:rsidRDefault="00C94E15" w14:paraId="05A6C019" w14:textId="77777777">
                  <w:pPr>
                    <w:pStyle w:val="Cuerpo"/>
                    <w:spacing w:after="0" w:line="240" w:lineRule="auto"/>
                    <w:jc w:val="both"/>
                    <w:rPr>
                      <w:rStyle w:val="Ninguno"/>
                      <w:rFonts w:ascii="Arial Narrow" w:hAnsi="Arial Narrow"/>
                      <w:b/>
                      <w:bCs/>
                      <w:color w:val="auto"/>
                      <w:sz w:val="20"/>
                      <w:szCs w:val="20"/>
                    </w:rPr>
                  </w:pPr>
                  <w:r w:rsidRPr="004F78D4">
                    <w:rPr>
                      <w:rStyle w:val="Ninguno"/>
                      <w:rFonts w:ascii="Arial Narrow" w:hAnsi="Arial Narrow"/>
                      <w:b/>
                      <w:bCs/>
                      <w:color w:val="auto"/>
                      <w:sz w:val="20"/>
                      <w:szCs w:val="20"/>
                    </w:rPr>
                    <w:t>Dificultades identificadas:</w:t>
                  </w:r>
                </w:p>
                <w:p w:rsidRPr="004F78D4" w:rsidR="00C94E15" w:rsidP="00C94E15" w:rsidRDefault="00C94E15" w14:paraId="69242BE3" w14:textId="77777777">
                  <w:pPr>
                    <w:pStyle w:val="Cuerpo"/>
                    <w:spacing w:after="0" w:line="240" w:lineRule="auto"/>
                    <w:jc w:val="both"/>
                    <w:rPr>
                      <w:rFonts w:ascii="Arial Narrow" w:hAnsi="Arial Narrow"/>
                      <w:color w:val="auto"/>
                      <w:sz w:val="20"/>
                      <w:szCs w:val="20"/>
                    </w:rPr>
                  </w:pPr>
                  <w:r w:rsidRPr="004F78D4">
                    <w:rPr>
                      <w:rStyle w:val="Ninguno"/>
                      <w:rFonts w:ascii="Arial Narrow" w:hAnsi="Arial Narrow"/>
                      <w:bCs/>
                      <w:color w:val="auto"/>
                      <w:sz w:val="20"/>
                      <w:szCs w:val="20"/>
                      <w:u w:color="FF0000"/>
                    </w:rPr>
                    <w:t>(Indicar situaciones que ponen en riesgo el proceso)</w:t>
                  </w:r>
                </w:p>
              </w:tc>
              <w:tc>
                <w:tcPr>
                  <w:tcW w:w="5220" w:type="dxa"/>
                  <w:gridSpan w:val="2"/>
                  <w:tcMar>
                    <w:top w:w="80" w:type="dxa"/>
                    <w:left w:w="80" w:type="dxa"/>
                    <w:bottom w:w="80" w:type="dxa"/>
                    <w:right w:w="80" w:type="dxa"/>
                  </w:tcMar>
                </w:tcPr>
                <w:p w:rsidRPr="004F78D4" w:rsidR="00C94E15" w:rsidP="00C94E15" w:rsidRDefault="00C94E15" w14:paraId="2BB49522" w14:textId="77777777">
                  <w:pPr>
                    <w:rPr>
                      <w:rFonts w:ascii="Arial Narrow" w:hAnsi="Arial Narrow"/>
                      <w:sz w:val="20"/>
                      <w:szCs w:val="20"/>
                    </w:rPr>
                  </w:pPr>
                  <w:r w:rsidRPr="004F78D4">
                    <w:rPr>
                      <w:rFonts w:ascii="Arial Narrow" w:hAnsi="Arial Narrow"/>
                      <w:sz w:val="20"/>
                      <w:szCs w:val="20"/>
                    </w:rPr>
                    <w:t xml:space="preserve">Uno de los principales retos que enfrenta el proceso de declaratoria del área protegida es la baja aceptación por parte de algunos sectores de la comunidad local, quienes manifiestan preocupación frente a las posibles restricciones que podría implicar esta figura de </w:t>
                  </w:r>
                  <w:r w:rsidRPr="004F78D4">
                    <w:rPr>
                      <w:rFonts w:ascii="Arial Narrow" w:hAnsi="Arial Narrow"/>
                      <w:sz w:val="20"/>
                      <w:szCs w:val="20"/>
                    </w:rPr>
                    <w:t>conservación sobre el uso y aprovechamiento de los recursos naturales en la zona.</w:t>
                  </w:r>
                </w:p>
                <w:p w:rsidRPr="004F78D4" w:rsidR="00C94E15" w:rsidP="00C94E15" w:rsidRDefault="00C94E15" w14:paraId="49CA01E2" w14:textId="77777777">
                  <w:pPr>
                    <w:rPr>
                      <w:rFonts w:ascii="Arial Narrow" w:hAnsi="Arial Narrow"/>
                      <w:sz w:val="20"/>
                      <w:szCs w:val="20"/>
                    </w:rPr>
                  </w:pPr>
                </w:p>
                <w:p w:rsidRPr="004F78D4" w:rsidR="00C94E15" w:rsidP="00C94E15" w:rsidRDefault="00C94E15" w14:paraId="65B70E58" w14:textId="77777777">
                  <w:pPr>
                    <w:rPr>
                      <w:rFonts w:ascii="Arial Narrow" w:hAnsi="Arial Narrow"/>
                      <w:sz w:val="20"/>
                      <w:szCs w:val="20"/>
                    </w:rPr>
                  </w:pPr>
                  <w:r w:rsidRPr="004F78D4">
                    <w:rPr>
                      <w:rFonts w:ascii="Arial Narrow" w:hAnsi="Arial Narrow"/>
                      <w:sz w:val="20"/>
                      <w:szCs w:val="20"/>
                    </w:rPr>
                    <w:t>Esta resistencia se encuentra estrechamente relacionada con la presencia de intereses asociados a actividades de exploración y explotación de hidrocarburos, así como con antecedentes de operaciones sísmicas en el área, lo cual genera tensiones y desconfianza frente al alcance y las implicaciones de la declaratoria.</w:t>
                  </w:r>
                </w:p>
                <w:p w:rsidRPr="004F78D4" w:rsidR="00C94E15" w:rsidP="00C94E15" w:rsidRDefault="00C94E15" w14:paraId="3AAE3E9B" w14:textId="77777777">
                  <w:pPr>
                    <w:rPr>
                      <w:rFonts w:ascii="Arial Narrow" w:hAnsi="Arial Narrow"/>
                      <w:sz w:val="20"/>
                      <w:szCs w:val="20"/>
                    </w:rPr>
                  </w:pPr>
                </w:p>
                <w:p w:rsidRPr="004F78D4" w:rsidR="00C94E15" w:rsidP="00C94E15" w:rsidRDefault="00C94E15" w14:paraId="49A484B8" w14:textId="77777777">
                  <w:pPr>
                    <w:rPr>
                      <w:rFonts w:ascii="Arial Narrow" w:hAnsi="Arial Narrow"/>
                      <w:sz w:val="20"/>
                      <w:szCs w:val="20"/>
                      <w:lang w:val="es-ES"/>
                    </w:rPr>
                  </w:pPr>
                  <w:r w:rsidRPr="004F78D4">
                    <w:rPr>
                      <w:rFonts w:ascii="Arial Narrow" w:hAnsi="Arial Narrow"/>
                      <w:sz w:val="20"/>
                      <w:szCs w:val="20"/>
                    </w:rPr>
                    <w:t>Estas dinámicas complejizan el diálogo social y requieren estrategias de participación más amplias, procesos de socialización efectivos y una gestión interinstitucional articulada que permita conciliar los objetivos de conservación con las necesidades y expectativas de las comunidades locales.</w:t>
                  </w:r>
                </w:p>
              </w:tc>
            </w:tr>
            <w:tr w:rsidRPr="004F78D4" w:rsidR="004F78D4" w:rsidTr="7A5E9946" w14:paraId="6FE10319" w14:textId="77777777">
              <w:trPr>
                <w:trHeight w:val="300"/>
                <w:jc w:val="center"/>
              </w:trPr>
              <w:tc>
                <w:tcPr>
                  <w:tcW w:w="3834" w:type="dxa"/>
                  <w:tcMar>
                    <w:top w:w="80" w:type="dxa"/>
                    <w:left w:w="80" w:type="dxa"/>
                    <w:bottom w:w="80" w:type="dxa"/>
                    <w:right w:w="80" w:type="dxa"/>
                  </w:tcMar>
                </w:tcPr>
                <w:p w:rsidRPr="004F78D4" w:rsidR="00C94E15" w:rsidP="00C94E15" w:rsidRDefault="00C94E15" w14:paraId="3B8F55FB" w14:textId="77777777">
                  <w:pPr>
                    <w:pStyle w:val="Cuerpo"/>
                    <w:spacing w:after="0" w:line="240" w:lineRule="auto"/>
                    <w:jc w:val="both"/>
                    <w:rPr>
                      <w:rStyle w:val="Ninguno"/>
                      <w:rFonts w:ascii="Arial Narrow" w:hAnsi="Arial Narrow"/>
                      <w:b/>
                      <w:bCs/>
                      <w:color w:val="auto"/>
                      <w:sz w:val="20"/>
                      <w:szCs w:val="20"/>
                    </w:rPr>
                  </w:pPr>
                  <w:r w:rsidRPr="004F78D4">
                    <w:rPr>
                      <w:rStyle w:val="Ninguno"/>
                      <w:rFonts w:ascii="Arial Narrow" w:hAnsi="Arial Narrow"/>
                      <w:b/>
                      <w:bCs/>
                      <w:color w:val="auto"/>
                      <w:sz w:val="20"/>
                      <w:szCs w:val="20"/>
                    </w:rPr>
                    <w:t>Requerimientos/Apoyo de gestión:</w:t>
                  </w:r>
                </w:p>
                <w:p w:rsidRPr="004F78D4" w:rsidR="00C94E15" w:rsidP="00C94E15" w:rsidRDefault="00C94E15" w14:paraId="04E2545B" w14:textId="77777777">
                  <w:pPr>
                    <w:pStyle w:val="Cuerpo"/>
                    <w:spacing w:after="0" w:line="240" w:lineRule="auto"/>
                    <w:rPr>
                      <w:rFonts w:ascii="Arial Narrow" w:hAnsi="Arial Narrow"/>
                      <w:color w:val="auto"/>
                      <w:sz w:val="20"/>
                      <w:szCs w:val="20"/>
                      <w:highlight w:val="yellow"/>
                    </w:rPr>
                  </w:pPr>
                  <w:r w:rsidRPr="004F78D4">
                    <w:rPr>
                      <w:rStyle w:val="Ninguno"/>
                      <w:rFonts w:ascii="Arial Narrow" w:hAnsi="Arial Narrow"/>
                      <w:bCs/>
                      <w:color w:val="auto"/>
                      <w:sz w:val="20"/>
                      <w:szCs w:val="20"/>
                      <w:u w:color="FF0000"/>
                    </w:rPr>
                    <w:t>(Indicar requerimientos estratégicos para continuar el proceso)</w:t>
                  </w:r>
                </w:p>
              </w:tc>
              <w:tc>
                <w:tcPr>
                  <w:tcW w:w="5220" w:type="dxa"/>
                  <w:gridSpan w:val="2"/>
                  <w:tcMar>
                    <w:top w:w="80" w:type="dxa"/>
                    <w:left w:w="80" w:type="dxa"/>
                    <w:bottom w:w="80" w:type="dxa"/>
                    <w:right w:w="80" w:type="dxa"/>
                  </w:tcMar>
                </w:tcPr>
                <w:p w:rsidRPr="004F78D4" w:rsidR="00C94E15" w:rsidP="00C94E15" w:rsidRDefault="00C94E15" w14:paraId="79CAD62F" w14:textId="77777777">
                  <w:pPr>
                    <w:rPr>
                      <w:rFonts w:ascii="Arial Narrow" w:hAnsi="Arial Narrow"/>
                      <w:sz w:val="20"/>
                      <w:szCs w:val="20"/>
                    </w:rPr>
                  </w:pPr>
                  <w:r w:rsidRPr="004F78D4">
                    <w:rPr>
                      <w:rFonts w:ascii="Arial Narrow" w:hAnsi="Arial Narrow"/>
                      <w:sz w:val="20"/>
                      <w:szCs w:val="20"/>
                    </w:rPr>
                    <w:t>Para avanzar de manera efectiva en el proceso de declaratoria del área protegida, se considera estratégico redefinir y ajustar el polígono del área del Cerro de Zamaricote, con base en criterios ecológicos, socioculturales y técnicos actualizados. Esta redefinición permitirá delimitar con mayor precisión los ecosistemas prioritarios, los servicios ecosistémicos clave, y las dinámicas territoriales que deben ser consideradas en la propuesta de conservación.</w:t>
                  </w:r>
                </w:p>
                <w:p w:rsidRPr="004F78D4" w:rsidR="00C94E15" w:rsidP="00C94E15" w:rsidRDefault="00C94E15" w14:paraId="7587D2F0" w14:textId="77777777">
                  <w:pPr>
                    <w:rPr>
                      <w:rFonts w:ascii="Arial Narrow" w:hAnsi="Arial Narrow"/>
                      <w:sz w:val="20"/>
                      <w:szCs w:val="20"/>
                    </w:rPr>
                  </w:pPr>
                </w:p>
                <w:p w:rsidRPr="004F78D4" w:rsidR="00C94E15" w:rsidP="00C94E15" w:rsidRDefault="00C94E15" w14:paraId="76B449C7" w14:textId="77777777">
                  <w:pPr>
                    <w:rPr>
                      <w:rFonts w:ascii="Arial Narrow" w:hAnsi="Arial Narrow"/>
                      <w:sz w:val="20"/>
                      <w:szCs w:val="20"/>
                    </w:rPr>
                  </w:pPr>
                  <w:r w:rsidRPr="004F78D4">
                    <w:rPr>
                      <w:rFonts w:ascii="Arial Narrow" w:hAnsi="Arial Narrow"/>
                      <w:sz w:val="20"/>
                      <w:szCs w:val="20"/>
                    </w:rPr>
                    <w:t>Adicionalmente, es fundamental también fortalecer los procesos de articulación institucional, incluyendo a entidades del orden nacional, regional y municipal, para asegurar coherencia con los instrumentos de planificación territorial y ambiental existentes.</w:t>
                  </w:r>
                </w:p>
                <w:p w:rsidRPr="004F78D4" w:rsidR="00C94E15" w:rsidP="00C94E15" w:rsidRDefault="00C94E15" w14:paraId="7D7F5C96" w14:textId="77777777">
                  <w:pPr>
                    <w:rPr>
                      <w:rFonts w:ascii="Arial Narrow" w:hAnsi="Arial Narrow"/>
                      <w:sz w:val="20"/>
                      <w:szCs w:val="20"/>
                    </w:rPr>
                  </w:pPr>
                </w:p>
                <w:p w:rsidRPr="004F78D4" w:rsidR="00C94E15" w:rsidP="00C94E15" w:rsidRDefault="00C94E15" w14:paraId="1A0FEC18" w14:textId="77777777">
                  <w:pPr>
                    <w:rPr>
                      <w:rFonts w:ascii="Arial Narrow" w:hAnsi="Arial Narrow"/>
                      <w:sz w:val="20"/>
                      <w:szCs w:val="20"/>
                    </w:rPr>
                  </w:pPr>
                  <w:r w:rsidRPr="004F78D4">
                    <w:rPr>
                      <w:rFonts w:ascii="Arial Narrow" w:hAnsi="Arial Narrow"/>
                      <w:sz w:val="20"/>
                      <w:szCs w:val="20"/>
                    </w:rPr>
                    <w:t>Asimismo, se hace necesario contar con recursos financieros y logísticos para el desarrollo de espacios participativos, jornadas de socialización y concertación comunitaria, lo que facilitará una mayor comprensión, apropiación y legitimidad del proceso por parte de las comunidades asentadas en el área de influencia.</w:t>
                  </w:r>
                </w:p>
              </w:tc>
            </w:tr>
            <w:tr w:rsidRPr="004F78D4" w:rsidR="004F78D4" w:rsidTr="7A5E9946" w14:paraId="652E195D" w14:textId="77777777">
              <w:trPr>
                <w:trHeight w:val="300"/>
                <w:jc w:val="center"/>
              </w:trPr>
              <w:tc>
                <w:tcPr>
                  <w:tcW w:w="3834" w:type="dxa"/>
                  <w:tcMar>
                    <w:top w:w="80" w:type="dxa"/>
                    <w:left w:w="80" w:type="dxa"/>
                    <w:bottom w:w="80" w:type="dxa"/>
                    <w:right w:w="80" w:type="dxa"/>
                  </w:tcMar>
                </w:tcPr>
                <w:p w:rsidRPr="004F78D4" w:rsidR="00C94E15" w:rsidP="7A5E9946" w:rsidRDefault="67BE17AC" w14:paraId="2640C0A2" w14:textId="77777777">
                  <w:pPr>
                    <w:pStyle w:val="Cuerpo"/>
                    <w:spacing w:after="0" w:line="240" w:lineRule="auto"/>
                    <w:rPr>
                      <w:rStyle w:val="Ninguno"/>
                      <w:rFonts w:ascii="Arial Narrow" w:hAnsi="Arial Narrow"/>
                      <w:b/>
                      <w:bCs/>
                      <w:color w:val="auto"/>
                      <w:sz w:val="20"/>
                      <w:szCs w:val="20"/>
                      <w:lang w:val="es-CO"/>
                    </w:rPr>
                  </w:pPr>
                  <w:proofErr w:type="gramStart"/>
                  <w:r w:rsidRPr="004F78D4">
                    <w:rPr>
                      <w:rStyle w:val="Ninguno"/>
                      <w:rFonts w:ascii="Arial Narrow" w:hAnsi="Arial Narrow"/>
                      <w:b/>
                      <w:bCs/>
                      <w:color w:val="auto"/>
                      <w:sz w:val="20"/>
                      <w:szCs w:val="20"/>
                      <w:lang w:val="es-CO"/>
                    </w:rPr>
                    <w:t>Pasos a seguir</w:t>
                  </w:r>
                  <w:proofErr w:type="gramEnd"/>
                  <w:r w:rsidRPr="004F78D4">
                    <w:rPr>
                      <w:rStyle w:val="Ninguno"/>
                      <w:rFonts w:ascii="Arial Narrow" w:hAnsi="Arial Narrow"/>
                      <w:b/>
                      <w:bCs/>
                      <w:color w:val="auto"/>
                      <w:sz w:val="20"/>
                      <w:szCs w:val="20"/>
                      <w:lang w:val="es-CO"/>
                    </w:rPr>
                    <w:t>:</w:t>
                  </w:r>
                </w:p>
                <w:p w:rsidRPr="004F78D4" w:rsidR="00C94E15" w:rsidP="00C94E15" w:rsidRDefault="00C94E15" w14:paraId="1D2AC5B8"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los pasos relevantes a seguir)</w:t>
                  </w:r>
                </w:p>
              </w:tc>
              <w:tc>
                <w:tcPr>
                  <w:tcW w:w="5220" w:type="dxa"/>
                  <w:gridSpan w:val="2"/>
                  <w:tcMar>
                    <w:top w:w="80" w:type="dxa"/>
                    <w:left w:w="80" w:type="dxa"/>
                    <w:bottom w:w="80" w:type="dxa"/>
                    <w:right w:w="80" w:type="dxa"/>
                  </w:tcMar>
                </w:tcPr>
                <w:p w:rsidRPr="004F78D4" w:rsidR="00C94E15" w:rsidP="00C94E15" w:rsidRDefault="00C94E15" w14:paraId="0CEFE689" w14:textId="77777777">
                  <w:pPr>
                    <w:rPr>
                      <w:rFonts w:ascii="Arial Narrow" w:hAnsi="Arial Narrow"/>
                      <w:sz w:val="20"/>
                      <w:szCs w:val="20"/>
                    </w:rPr>
                  </w:pPr>
                  <w:r w:rsidRPr="004F78D4">
                    <w:rPr>
                      <w:rFonts w:ascii="Arial Narrow" w:hAnsi="Arial Narrow"/>
                      <w:sz w:val="20"/>
                      <w:szCs w:val="20"/>
                    </w:rPr>
                    <w:t>Uno de los pasos fundamentales para avanzar en el proceso de declaratoria del área protegida es fortalecer el trabajo articulado con los entes territoriales, incluyendo alcaldías, concejos municipales y demás autoridades locales con injerencia en el territorio. Esta articulación debe orientarse a garantizar la inclusión del proceso en los instrumentos de planificación y ordenamiento territorial, así como a generar sinergias en torno a los objetivos de conservación y desarrollo sostenible.</w:t>
                  </w:r>
                </w:p>
                <w:p w:rsidRPr="004F78D4" w:rsidR="00C94E15" w:rsidP="00C94E15" w:rsidRDefault="00C94E15" w14:paraId="6A6BBC35" w14:textId="77777777">
                  <w:pPr>
                    <w:rPr>
                      <w:rFonts w:ascii="Arial Narrow" w:hAnsi="Arial Narrow"/>
                      <w:sz w:val="20"/>
                      <w:szCs w:val="20"/>
                    </w:rPr>
                  </w:pPr>
                </w:p>
                <w:p w:rsidRPr="004F78D4" w:rsidR="00C94E15" w:rsidP="00C94E15" w:rsidRDefault="00C94E15" w14:paraId="42201E10" w14:textId="77777777">
                  <w:pPr>
                    <w:rPr>
                      <w:rFonts w:ascii="Arial Narrow" w:hAnsi="Arial Narrow"/>
                      <w:sz w:val="20"/>
                      <w:szCs w:val="20"/>
                    </w:rPr>
                  </w:pPr>
                  <w:r w:rsidRPr="004F78D4">
                    <w:rPr>
                      <w:rFonts w:ascii="Arial Narrow" w:hAnsi="Arial Narrow"/>
                      <w:sz w:val="20"/>
                      <w:szCs w:val="20"/>
                    </w:rPr>
                    <w:t>De igual forma, se deben definir y calendarizar acciones específicas para la concertación interinstitucional, el ajuste del polígono preliminar, la consolidación de estudios técnicos y jurídicos, y la gestión de recursos, de tal forma que se cuente con las condiciones necesarias para avanzar hacia la fase de declaratoria formal del área protegida.</w:t>
                  </w:r>
                </w:p>
              </w:tc>
            </w:tr>
            <w:tr w:rsidRPr="004F78D4" w:rsidR="004F78D4" w:rsidTr="7A5E9946" w14:paraId="60CD05B7" w14:textId="77777777">
              <w:trPr>
                <w:trHeight w:val="300"/>
                <w:jc w:val="center"/>
              </w:trPr>
              <w:tc>
                <w:tcPr>
                  <w:tcW w:w="3834" w:type="dxa"/>
                  <w:tcMar>
                    <w:top w:w="80" w:type="dxa"/>
                    <w:left w:w="80" w:type="dxa"/>
                    <w:bottom w:w="80" w:type="dxa"/>
                    <w:right w:w="80" w:type="dxa"/>
                  </w:tcMar>
                </w:tcPr>
                <w:p w:rsidRPr="004F78D4" w:rsidR="00C94E15" w:rsidP="00C94E15" w:rsidRDefault="00C94E15" w14:paraId="348FDE8D"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Contactos institucionales:</w:t>
                  </w:r>
                </w:p>
                <w:p w:rsidRPr="004F78D4" w:rsidR="00C94E15" w:rsidP="00C94E15" w:rsidRDefault="00C94E15" w14:paraId="0E5991EE"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nombre de funcionarios e información de contacto)</w:t>
                  </w:r>
                </w:p>
              </w:tc>
              <w:tc>
                <w:tcPr>
                  <w:tcW w:w="5220" w:type="dxa"/>
                  <w:gridSpan w:val="2"/>
                  <w:tcMar>
                    <w:top w:w="80" w:type="dxa"/>
                    <w:left w:w="80" w:type="dxa"/>
                    <w:bottom w:w="80" w:type="dxa"/>
                    <w:right w:w="80" w:type="dxa"/>
                  </w:tcMar>
                </w:tcPr>
                <w:p w:rsidRPr="004F78D4" w:rsidR="00C94E15" w:rsidP="00C94E15" w:rsidRDefault="00C94E15" w14:paraId="1D400E9C" w14:textId="77777777">
                  <w:pPr>
                    <w:pStyle w:val="Cuerpo"/>
                    <w:spacing w:after="0" w:line="240" w:lineRule="auto"/>
                    <w:jc w:val="both"/>
                    <w:rPr>
                      <w:rFonts w:ascii="Arial Narrow" w:hAnsi="Arial Narrow"/>
                      <w:color w:val="auto"/>
                      <w:sz w:val="20"/>
                      <w:szCs w:val="20"/>
                    </w:rPr>
                  </w:pPr>
                  <w:r w:rsidRPr="004F78D4">
                    <w:rPr>
                      <w:rFonts w:ascii="Arial Narrow" w:hAnsi="Arial Narrow"/>
                      <w:color w:val="auto"/>
                      <w:sz w:val="20"/>
                      <w:szCs w:val="20"/>
                    </w:rPr>
                    <w:t>NOMBRE: Liliana Agudelo Cifuentes.</w:t>
                  </w:r>
                </w:p>
                <w:p w:rsidRPr="004F78D4" w:rsidR="00C94E15" w:rsidP="00C94E15" w:rsidRDefault="00C94E15" w14:paraId="3D7D4486" w14:textId="77777777">
                  <w:pPr>
                    <w:pStyle w:val="Cuerpo"/>
                    <w:spacing w:after="0" w:line="240" w:lineRule="auto"/>
                    <w:jc w:val="both"/>
                    <w:rPr>
                      <w:rFonts w:ascii="Arial Narrow" w:hAnsi="Arial Narrow"/>
                      <w:color w:val="auto"/>
                      <w:sz w:val="20"/>
                      <w:szCs w:val="20"/>
                    </w:rPr>
                  </w:pPr>
                  <w:r w:rsidRPr="004F78D4">
                    <w:rPr>
                      <w:rFonts w:ascii="Arial Narrow" w:hAnsi="Arial Narrow"/>
                      <w:color w:val="auto"/>
                      <w:sz w:val="20"/>
                      <w:szCs w:val="20"/>
                    </w:rPr>
                    <w:t>CORREO INSTITUCIONAL: planeacion@corporinoquia.gov.co</w:t>
                  </w:r>
                </w:p>
                <w:p w:rsidRPr="004F78D4" w:rsidR="00C94E15" w:rsidP="00C94E15" w:rsidRDefault="00C94E15" w14:paraId="56644C39" w14:textId="5C4BF4D1">
                  <w:pPr>
                    <w:pStyle w:val="Cuerpo"/>
                    <w:spacing w:after="0" w:line="240" w:lineRule="auto"/>
                    <w:jc w:val="both"/>
                    <w:rPr>
                      <w:rFonts w:ascii="Arial Narrow" w:hAnsi="Arial Narrow"/>
                      <w:color w:val="auto"/>
                      <w:sz w:val="20"/>
                      <w:szCs w:val="20"/>
                    </w:rPr>
                  </w:pPr>
                  <w:r w:rsidRPr="004F78D4">
                    <w:rPr>
                      <w:rFonts w:ascii="Arial Narrow" w:hAnsi="Arial Narrow"/>
                      <w:color w:val="auto"/>
                      <w:sz w:val="20"/>
                      <w:szCs w:val="20"/>
                    </w:rPr>
                    <w:t>CARGO: Subdirectora de Planeación Ambiental de Corporinoquia.</w:t>
                  </w:r>
                </w:p>
              </w:tc>
            </w:tr>
          </w:tbl>
          <w:p w:rsidRPr="004F78D4" w:rsidR="001970C5" w:rsidP="006C56E3" w:rsidRDefault="001970C5" w14:paraId="2E13440B" w14:textId="77777777">
            <w:pPr>
              <w:ind w:right="37"/>
              <w:jc w:val="both"/>
              <w:rPr>
                <w:rFonts w:ascii="Arial Narrow" w:hAnsi="Arial Narrow" w:eastAsia="Arial Unicode MS" w:cs="Arial"/>
                <w:sz w:val="22"/>
                <w:szCs w:val="22"/>
              </w:rPr>
            </w:pPr>
          </w:p>
          <w:tbl>
            <w:tblPr>
              <w:tblStyle w:val="TableNormal"/>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1E0" w:firstRow="1" w:lastRow="1" w:firstColumn="1" w:lastColumn="1" w:noHBand="0" w:noVBand="0"/>
            </w:tblPr>
            <w:tblGrid>
              <w:gridCol w:w="10"/>
              <w:gridCol w:w="3826"/>
              <w:gridCol w:w="12"/>
              <w:gridCol w:w="1849"/>
              <w:gridCol w:w="245"/>
              <w:gridCol w:w="979"/>
              <w:gridCol w:w="2136"/>
              <w:gridCol w:w="8"/>
            </w:tblGrid>
            <w:tr w:rsidRPr="004F78D4" w:rsidR="004F78D4" w:rsidTr="7A5E9946" w14:paraId="679BA75A" w14:textId="77777777">
              <w:trPr>
                <w:gridBefore w:val="1"/>
                <w:wBefore w:w="10" w:type="dxa"/>
                <w:trHeight w:val="300"/>
                <w:jc w:val="center"/>
              </w:trPr>
              <w:tc>
                <w:tcPr>
                  <w:tcW w:w="9055" w:type="dxa"/>
                  <w:gridSpan w:val="7"/>
                  <w:tcBorders>
                    <w:bottom w:val="single" w:color="000000" w:themeColor="text1" w:sz="6" w:space="0"/>
                  </w:tcBorders>
                  <w:shd w:val="clear" w:color="auto" w:fill="BEBEBE"/>
                </w:tcPr>
                <w:p w:rsidRPr="004F78D4" w:rsidR="00080C23" w:rsidP="00080C23" w:rsidRDefault="00080C23" w14:paraId="4930939C" w14:textId="77777777">
                  <w:pPr>
                    <w:pStyle w:val="TableParagraph"/>
                    <w:spacing w:before="74"/>
                    <w:ind w:left="3969" w:right="144" w:hanging="3851"/>
                    <w:rPr>
                      <w:rFonts w:ascii="Arial Narrow" w:hAnsi="Arial Narrow"/>
                      <w:b/>
                      <w:sz w:val="20"/>
                      <w:szCs w:val="20"/>
                    </w:rPr>
                  </w:pPr>
                  <w:r w:rsidRPr="004F78D4">
                    <w:rPr>
                      <w:rFonts w:ascii="Arial Narrow" w:hAnsi="Arial Narrow"/>
                      <w:b/>
                      <w:w w:val="80"/>
                      <w:sz w:val="20"/>
                      <w:szCs w:val="20"/>
                    </w:rPr>
                    <w:t xml:space="preserve">La información consignada en esta ficha es preliminar y corresponde con el avance en la aplicación de la ruta de </w:t>
                  </w:r>
                  <w:r w:rsidRPr="004F78D4">
                    <w:rPr>
                      <w:rFonts w:ascii="Arial Narrow" w:hAnsi="Arial Narrow"/>
                      <w:b/>
                      <w:w w:val="90"/>
                      <w:sz w:val="20"/>
                      <w:szCs w:val="20"/>
                    </w:rPr>
                    <w:t>declaratoria a:</w:t>
                  </w:r>
                </w:p>
              </w:tc>
            </w:tr>
            <w:tr w:rsidRPr="004F78D4" w:rsidR="004F78D4" w:rsidTr="7A5E9946" w14:paraId="369F2AFA"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5970262C" w14:textId="77777777">
                  <w:pPr>
                    <w:pStyle w:val="TableParagraph"/>
                    <w:spacing w:before="71"/>
                    <w:ind w:left="81"/>
                    <w:rPr>
                      <w:rFonts w:ascii="Arial Narrow" w:hAnsi="Arial Narrow"/>
                      <w:b/>
                      <w:sz w:val="20"/>
                      <w:szCs w:val="20"/>
                    </w:rPr>
                  </w:pPr>
                  <w:r w:rsidRPr="004F78D4">
                    <w:rPr>
                      <w:rFonts w:ascii="Arial Narrow" w:hAnsi="Arial Narrow"/>
                      <w:b/>
                      <w:w w:val="80"/>
                      <w:sz w:val="20"/>
                      <w:szCs w:val="20"/>
                    </w:rPr>
                    <w:t>Nombre</w:t>
                  </w:r>
                  <w:r w:rsidRPr="004F78D4">
                    <w:rPr>
                      <w:rFonts w:ascii="Arial Narrow" w:hAnsi="Arial Narrow"/>
                      <w:b/>
                      <w:spacing w:val="-6"/>
                      <w:sz w:val="20"/>
                      <w:szCs w:val="20"/>
                    </w:rPr>
                    <w:t xml:space="preserve"> </w:t>
                  </w:r>
                  <w:r w:rsidRPr="004F78D4">
                    <w:rPr>
                      <w:rFonts w:ascii="Arial Narrow" w:hAnsi="Arial Narrow"/>
                      <w:b/>
                      <w:w w:val="80"/>
                      <w:sz w:val="20"/>
                      <w:szCs w:val="20"/>
                    </w:rPr>
                    <w:t>del</w:t>
                  </w:r>
                  <w:r w:rsidRPr="004F78D4">
                    <w:rPr>
                      <w:rFonts w:ascii="Arial Narrow" w:hAnsi="Arial Narrow"/>
                      <w:b/>
                      <w:spacing w:val="-7"/>
                      <w:sz w:val="20"/>
                      <w:szCs w:val="20"/>
                    </w:rPr>
                    <w:t xml:space="preserve"> </w:t>
                  </w:r>
                  <w:r w:rsidRPr="004F78D4">
                    <w:rPr>
                      <w:rFonts w:ascii="Arial Narrow" w:hAnsi="Arial Narrow"/>
                      <w:b/>
                      <w:spacing w:val="-2"/>
                      <w:w w:val="80"/>
                      <w:sz w:val="20"/>
                      <w:szCs w:val="20"/>
                    </w:rPr>
                    <w:t>Proceso:</w:t>
                  </w:r>
                </w:p>
              </w:tc>
              <w:tc>
                <w:tcPr>
                  <w:tcW w:w="5217" w:type="dxa"/>
                  <w:gridSpan w:val="5"/>
                  <w:tcBorders>
                    <w:top w:val="single" w:color="000000" w:themeColor="text1" w:sz="6" w:space="0"/>
                    <w:bottom w:val="single" w:color="000000" w:themeColor="text1" w:sz="6" w:space="0"/>
                  </w:tcBorders>
                </w:tcPr>
                <w:p w:rsidRPr="004F78D4" w:rsidR="00080C23" w:rsidP="00080C23" w:rsidRDefault="30DCA6C4" w14:paraId="3E755734" w14:textId="77777777">
                  <w:pPr>
                    <w:pStyle w:val="TableParagraph"/>
                    <w:spacing w:line="202" w:lineRule="exact"/>
                    <w:ind w:left="2"/>
                    <w:rPr>
                      <w:rFonts w:ascii="Arial Narrow" w:hAnsi="Arial Narrow"/>
                      <w:b/>
                      <w:bCs/>
                      <w:sz w:val="20"/>
                      <w:szCs w:val="20"/>
                    </w:rPr>
                  </w:pPr>
                  <w:r w:rsidRPr="004F78D4">
                    <w:rPr>
                      <w:rFonts w:ascii="Arial Narrow" w:hAnsi="Arial Narrow"/>
                      <w:b/>
                      <w:bCs/>
                      <w:sz w:val="20"/>
                      <w:szCs w:val="20"/>
                    </w:rPr>
                    <w:t>Cañón</w:t>
                  </w:r>
                  <w:r w:rsidRPr="004F78D4">
                    <w:rPr>
                      <w:rFonts w:ascii="Arial Narrow" w:hAnsi="Arial Narrow"/>
                      <w:b/>
                      <w:bCs/>
                      <w:spacing w:val="-3"/>
                      <w:sz w:val="20"/>
                      <w:szCs w:val="20"/>
                    </w:rPr>
                    <w:t xml:space="preserve"> </w:t>
                  </w:r>
                  <w:r w:rsidRPr="004F78D4">
                    <w:rPr>
                      <w:rFonts w:ascii="Arial Narrow" w:hAnsi="Arial Narrow"/>
                      <w:b/>
                      <w:bCs/>
                      <w:sz w:val="20"/>
                      <w:szCs w:val="20"/>
                    </w:rPr>
                    <w:t>Río</w:t>
                  </w:r>
                  <w:r w:rsidRPr="004F78D4">
                    <w:rPr>
                      <w:rFonts w:ascii="Arial Narrow" w:hAnsi="Arial Narrow"/>
                      <w:b/>
                      <w:bCs/>
                      <w:spacing w:val="-1"/>
                      <w:sz w:val="20"/>
                      <w:szCs w:val="20"/>
                    </w:rPr>
                    <w:t xml:space="preserve"> </w:t>
                  </w:r>
                  <w:r w:rsidRPr="004F78D4">
                    <w:rPr>
                      <w:rFonts w:ascii="Arial Narrow" w:hAnsi="Arial Narrow"/>
                      <w:b/>
                      <w:bCs/>
                      <w:spacing w:val="-2"/>
                      <w:sz w:val="20"/>
                      <w:szCs w:val="20"/>
                    </w:rPr>
                    <w:t>Lebrija</w:t>
                  </w:r>
                </w:p>
              </w:tc>
            </w:tr>
            <w:tr w:rsidRPr="004F78D4" w:rsidR="004F78D4" w:rsidTr="7A5E9946" w14:paraId="1237E0EB" w14:textId="77777777">
              <w:trPr>
                <w:gridBefore w:val="1"/>
                <w:wBefore w:w="10" w:type="dxa"/>
                <w:trHeight w:val="300"/>
                <w:jc w:val="center"/>
              </w:trPr>
              <w:tc>
                <w:tcPr>
                  <w:tcW w:w="3838" w:type="dxa"/>
                  <w:gridSpan w:val="2"/>
                  <w:vMerge w:val="restart"/>
                  <w:tcBorders>
                    <w:top w:val="single" w:color="000000" w:themeColor="text1" w:sz="6" w:space="0"/>
                    <w:bottom w:val="single" w:color="000000" w:themeColor="text1" w:sz="6" w:space="0"/>
                  </w:tcBorders>
                </w:tcPr>
                <w:p w:rsidRPr="004F78D4" w:rsidR="00080C23" w:rsidP="00080C23" w:rsidRDefault="00080C23" w14:paraId="13407E6F" w14:textId="77777777">
                  <w:pPr>
                    <w:pStyle w:val="TableParagraph"/>
                    <w:rPr>
                      <w:rFonts w:ascii="Arial Narrow" w:hAnsi="Arial Narrow"/>
                      <w:b/>
                      <w:sz w:val="20"/>
                      <w:szCs w:val="20"/>
                    </w:rPr>
                  </w:pPr>
                </w:p>
                <w:p w:rsidRPr="004F78D4" w:rsidR="00080C23" w:rsidP="00080C23" w:rsidRDefault="00080C23" w14:paraId="2C3F11FC" w14:textId="77777777">
                  <w:pPr>
                    <w:pStyle w:val="TableParagraph"/>
                    <w:spacing w:before="28"/>
                    <w:rPr>
                      <w:rFonts w:ascii="Arial Narrow" w:hAnsi="Arial Narrow"/>
                      <w:b/>
                      <w:sz w:val="20"/>
                      <w:szCs w:val="20"/>
                    </w:rPr>
                  </w:pPr>
                </w:p>
                <w:p w:rsidRPr="004F78D4" w:rsidR="00080C23" w:rsidP="00080C23" w:rsidRDefault="00080C23" w14:paraId="0AA1CA17" w14:textId="77777777">
                  <w:pPr>
                    <w:pStyle w:val="TableParagraph"/>
                    <w:spacing w:before="1"/>
                    <w:ind w:left="81"/>
                    <w:rPr>
                      <w:rFonts w:ascii="Arial Narrow" w:hAnsi="Arial Narrow"/>
                      <w:b/>
                      <w:sz w:val="20"/>
                      <w:szCs w:val="20"/>
                    </w:rPr>
                  </w:pPr>
                  <w:r w:rsidRPr="004F78D4">
                    <w:rPr>
                      <w:rFonts w:ascii="Arial Narrow" w:hAnsi="Arial Narrow"/>
                      <w:b/>
                      <w:w w:val="80"/>
                      <w:sz w:val="20"/>
                      <w:szCs w:val="20"/>
                    </w:rPr>
                    <w:t>Tipo</w:t>
                  </w:r>
                  <w:r w:rsidRPr="004F78D4">
                    <w:rPr>
                      <w:rFonts w:ascii="Arial Narrow" w:hAnsi="Arial Narrow"/>
                      <w:b/>
                      <w:spacing w:val="-3"/>
                      <w:sz w:val="20"/>
                      <w:szCs w:val="20"/>
                    </w:rPr>
                    <w:t xml:space="preserve"> </w:t>
                  </w:r>
                  <w:r w:rsidRPr="004F78D4">
                    <w:rPr>
                      <w:rFonts w:ascii="Arial Narrow" w:hAnsi="Arial Narrow"/>
                      <w:b/>
                      <w:spacing w:val="-2"/>
                      <w:w w:val="85"/>
                      <w:sz w:val="20"/>
                      <w:szCs w:val="20"/>
                    </w:rPr>
                    <w:t>proceso:</w:t>
                  </w:r>
                </w:p>
              </w:tc>
              <w:tc>
                <w:tcPr>
                  <w:tcW w:w="2094" w:type="dxa"/>
                  <w:gridSpan w:val="2"/>
                  <w:tcBorders>
                    <w:top w:val="single" w:color="000000" w:themeColor="text1" w:sz="6" w:space="0"/>
                    <w:bottom w:val="single" w:color="000000" w:themeColor="text1" w:sz="6" w:space="0"/>
                    <w:right w:val="nil"/>
                  </w:tcBorders>
                </w:tcPr>
                <w:p w:rsidRPr="004F78D4" w:rsidR="00080C23" w:rsidP="00080C23" w:rsidRDefault="00080C23" w14:paraId="7BD28A27" w14:textId="77777777">
                  <w:pPr>
                    <w:pStyle w:val="TableParagraph"/>
                    <w:spacing w:before="76"/>
                    <w:ind w:left="81"/>
                    <w:rPr>
                      <w:rFonts w:ascii="Arial Narrow" w:hAnsi="Arial Narrow"/>
                      <w:sz w:val="20"/>
                      <w:szCs w:val="20"/>
                    </w:rPr>
                  </w:pPr>
                  <w:r w:rsidRPr="004F78D4">
                    <w:rPr>
                      <w:rFonts w:ascii="Arial Narrow" w:hAnsi="Arial Narrow"/>
                      <w:w w:val="80"/>
                      <w:sz w:val="20"/>
                      <w:szCs w:val="20"/>
                    </w:rPr>
                    <w:t xml:space="preserve">Declaración nueva área </w:t>
                  </w:r>
                  <w:r w:rsidRPr="004F78D4">
                    <w:rPr>
                      <w:rFonts w:ascii="Arial Narrow" w:hAnsi="Arial Narrow"/>
                      <w:w w:val="95"/>
                      <w:sz w:val="20"/>
                      <w:szCs w:val="20"/>
                    </w:rPr>
                    <w:t>(Marcar</w:t>
                  </w:r>
                  <w:r w:rsidRPr="004F78D4">
                    <w:rPr>
                      <w:rFonts w:ascii="Arial Narrow" w:hAnsi="Arial Narrow"/>
                      <w:spacing w:val="-4"/>
                      <w:w w:val="95"/>
                      <w:sz w:val="20"/>
                      <w:szCs w:val="20"/>
                    </w:rPr>
                    <w:t xml:space="preserve"> </w:t>
                  </w:r>
                  <w:r w:rsidRPr="004F78D4">
                    <w:rPr>
                      <w:rFonts w:ascii="Arial Narrow" w:hAnsi="Arial Narrow"/>
                      <w:w w:val="95"/>
                      <w:sz w:val="20"/>
                      <w:szCs w:val="20"/>
                    </w:rPr>
                    <w:t>X):</w:t>
                  </w:r>
                </w:p>
              </w:tc>
              <w:tc>
                <w:tcPr>
                  <w:tcW w:w="979" w:type="dxa"/>
                  <w:tcBorders>
                    <w:top w:val="single" w:color="000000" w:themeColor="text1" w:sz="6" w:space="0"/>
                    <w:left w:val="nil"/>
                    <w:bottom w:val="single" w:color="000000" w:themeColor="text1" w:sz="6" w:space="0"/>
                  </w:tcBorders>
                </w:tcPr>
                <w:p w:rsidRPr="004F78D4" w:rsidR="00080C23" w:rsidP="00080C23" w:rsidRDefault="00080C23" w14:paraId="570AE40A" w14:textId="77777777">
                  <w:pPr>
                    <w:pStyle w:val="TableParagraph"/>
                    <w:spacing w:before="76"/>
                    <w:ind w:left="222"/>
                    <w:rPr>
                      <w:rFonts w:ascii="Arial Narrow" w:hAnsi="Arial Narrow"/>
                      <w:sz w:val="20"/>
                      <w:szCs w:val="20"/>
                    </w:rPr>
                  </w:pPr>
                  <w:r w:rsidRPr="004F78D4">
                    <w:rPr>
                      <w:rFonts w:ascii="Arial Narrow" w:hAnsi="Arial Narrow"/>
                      <w:spacing w:val="-2"/>
                      <w:w w:val="85"/>
                      <w:sz w:val="20"/>
                      <w:szCs w:val="20"/>
                    </w:rPr>
                    <w:t>protegida</w:t>
                  </w:r>
                </w:p>
              </w:tc>
              <w:tc>
                <w:tcPr>
                  <w:tcW w:w="2144" w:type="dxa"/>
                  <w:gridSpan w:val="2"/>
                  <w:tcBorders>
                    <w:top w:val="single" w:color="000000" w:themeColor="text1" w:sz="6" w:space="0"/>
                    <w:bottom w:val="single" w:color="000000" w:themeColor="text1" w:sz="6" w:space="0"/>
                  </w:tcBorders>
                </w:tcPr>
                <w:p w:rsidRPr="004F78D4" w:rsidR="00080C23" w:rsidP="00080C23" w:rsidRDefault="30DCA6C4" w14:paraId="57DB46CC" w14:textId="77777777">
                  <w:pPr>
                    <w:pStyle w:val="TableParagraph"/>
                    <w:spacing w:line="204" w:lineRule="exact"/>
                    <w:ind w:left="11"/>
                    <w:jc w:val="center"/>
                    <w:rPr>
                      <w:rFonts w:ascii="Arial Narrow" w:hAnsi="Arial Narrow"/>
                      <w:sz w:val="20"/>
                      <w:szCs w:val="20"/>
                    </w:rPr>
                  </w:pPr>
                  <w:r w:rsidRPr="004F78D4">
                    <w:rPr>
                      <w:rFonts w:ascii="Arial Narrow" w:hAnsi="Arial Narrow"/>
                      <w:spacing w:val="-10"/>
                      <w:sz w:val="20"/>
                      <w:szCs w:val="20"/>
                    </w:rPr>
                    <w:t>X</w:t>
                  </w:r>
                </w:p>
              </w:tc>
            </w:tr>
            <w:tr w:rsidRPr="004F78D4" w:rsidR="004F78D4" w:rsidTr="7A5E9946" w14:paraId="60EC4066" w14:textId="77777777">
              <w:trPr>
                <w:gridBefore w:val="1"/>
                <w:wBefore w:w="10" w:type="dxa"/>
                <w:trHeight w:val="300"/>
                <w:jc w:val="center"/>
              </w:trPr>
              <w:tc>
                <w:tcPr>
                  <w:tcW w:w="3838" w:type="dxa"/>
                  <w:gridSpan w:val="2"/>
                  <w:vMerge/>
                </w:tcPr>
                <w:p w:rsidRPr="004F78D4" w:rsidR="00080C23" w:rsidP="00080C23" w:rsidRDefault="00080C23" w14:paraId="04BC64ED" w14:textId="77777777">
                  <w:pPr>
                    <w:rPr>
                      <w:rFonts w:ascii="Arial Narrow" w:hAnsi="Arial Narrow"/>
                    </w:rPr>
                  </w:pPr>
                </w:p>
              </w:tc>
              <w:tc>
                <w:tcPr>
                  <w:tcW w:w="3073" w:type="dxa"/>
                  <w:gridSpan w:val="3"/>
                  <w:tcBorders>
                    <w:top w:val="single" w:color="000000" w:themeColor="text1" w:sz="6" w:space="0"/>
                    <w:bottom w:val="single" w:color="000000" w:themeColor="text1" w:sz="6" w:space="0"/>
                  </w:tcBorders>
                </w:tcPr>
                <w:p w:rsidRPr="004F78D4" w:rsidR="00080C23" w:rsidP="00080C23" w:rsidRDefault="00080C23" w14:paraId="4A788B80" w14:textId="77777777">
                  <w:pPr>
                    <w:pStyle w:val="TableParagraph"/>
                    <w:spacing w:before="76"/>
                    <w:ind w:left="81" w:right="1100" w:hanging="3"/>
                    <w:rPr>
                      <w:rFonts w:ascii="Arial Narrow" w:hAnsi="Arial Narrow"/>
                      <w:sz w:val="20"/>
                      <w:szCs w:val="20"/>
                    </w:rPr>
                  </w:pPr>
                  <w:r w:rsidRPr="004F78D4">
                    <w:rPr>
                      <w:rFonts w:ascii="Arial Narrow" w:hAnsi="Arial Narrow"/>
                      <w:w w:val="80"/>
                      <w:sz w:val="20"/>
                      <w:szCs w:val="20"/>
                    </w:rPr>
                    <w:t>Ampliación</w:t>
                  </w:r>
                  <w:r w:rsidRPr="004F78D4">
                    <w:rPr>
                      <w:rFonts w:ascii="Arial Narrow" w:hAnsi="Arial Narrow"/>
                      <w:spacing w:val="-3"/>
                      <w:w w:val="80"/>
                      <w:sz w:val="20"/>
                      <w:szCs w:val="20"/>
                    </w:rPr>
                    <w:t xml:space="preserve"> </w:t>
                  </w:r>
                  <w:r w:rsidRPr="004F78D4">
                    <w:rPr>
                      <w:rFonts w:ascii="Arial Narrow" w:hAnsi="Arial Narrow"/>
                      <w:w w:val="80"/>
                      <w:sz w:val="20"/>
                      <w:szCs w:val="20"/>
                    </w:rPr>
                    <w:t>área</w:t>
                  </w:r>
                  <w:r w:rsidRPr="004F78D4">
                    <w:rPr>
                      <w:rFonts w:ascii="Arial Narrow" w:hAnsi="Arial Narrow"/>
                      <w:spacing w:val="-3"/>
                      <w:w w:val="80"/>
                      <w:sz w:val="20"/>
                      <w:szCs w:val="20"/>
                    </w:rPr>
                    <w:t xml:space="preserve"> </w:t>
                  </w:r>
                  <w:r w:rsidRPr="004F78D4">
                    <w:rPr>
                      <w:rFonts w:ascii="Arial Narrow" w:hAnsi="Arial Narrow"/>
                      <w:w w:val="80"/>
                      <w:sz w:val="20"/>
                      <w:szCs w:val="20"/>
                    </w:rPr>
                    <w:t xml:space="preserve">protegida </w:t>
                  </w:r>
                  <w:r w:rsidRPr="004F78D4">
                    <w:rPr>
                      <w:rFonts w:ascii="Arial Narrow" w:hAnsi="Arial Narrow"/>
                      <w:w w:val="90"/>
                      <w:sz w:val="20"/>
                      <w:szCs w:val="20"/>
                    </w:rPr>
                    <w:t>(Marcar</w:t>
                  </w:r>
                  <w:r w:rsidRPr="004F78D4">
                    <w:rPr>
                      <w:rFonts w:ascii="Arial Narrow" w:hAnsi="Arial Narrow"/>
                      <w:spacing w:val="-2"/>
                      <w:w w:val="90"/>
                      <w:sz w:val="20"/>
                      <w:szCs w:val="20"/>
                    </w:rPr>
                    <w:t xml:space="preserve"> </w:t>
                  </w:r>
                  <w:r w:rsidRPr="004F78D4">
                    <w:rPr>
                      <w:rFonts w:ascii="Arial Narrow" w:hAnsi="Arial Narrow"/>
                      <w:w w:val="90"/>
                      <w:sz w:val="20"/>
                      <w:szCs w:val="20"/>
                    </w:rPr>
                    <w:t>X):</w:t>
                  </w:r>
                </w:p>
              </w:tc>
              <w:tc>
                <w:tcPr>
                  <w:tcW w:w="2144" w:type="dxa"/>
                  <w:gridSpan w:val="2"/>
                  <w:tcBorders>
                    <w:top w:val="single" w:color="000000" w:themeColor="text1" w:sz="6" w:space="0"/>
                    <w:bottom w:val="single" w:color="000000" w:themeColor="text1" w:sz="6" w:space="0"/>
                  </w:tcBorders>
                </w:tcPr>
                <w:p w:rsidRPr="004F78D4" w:rsidR="00080C23" w:rsidP="00080C23" w:rsidRDefault="00080C23" w14:paraId="0D8C7835" w14:textId="77777777">
                  <w:pPr>
                    <w:pStyle w:val="TableParagraph"/>
                    <w:rPr>
                      <w:rFonts w:ascii="Arial Narrow" w:hAnsi="Arial Narrow"/>
                      <w:sz w:val="20"/>
                      <w:szCs w:val="20"/>
                    </w:rPr>
                  </w:pPr>
                </w:p>
              </w:tc>
            </w:tr>
            <w:tr w:rsidRPr="004F78D4" w:rsidR="004F78D4" w:rsidTr="7A5E9946" w14:paraId="21A5BA20"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626F7D44" w14:textId="77777777">
                  <w:pPr>
                    <w:pStyle w:val="TableParagraph"/>
                    <w:spacing w:before="8"/>
                    <w:rPr>
                      <w:rFonts w:ascii="Arial Narrow" w:hAnsi="Arial Narrow"/>
                      <w:b/>
                      <w:sz w:val="20"/>
                      <w:szCs w:val="20"/>
                    </w:rPr>
                  </w:pPr>
                </w:p>
                <w:p w:rsidRPr="004F78D4" w:rsidR="00080C23" w:rsidP="00080C23" w:rsidRDefault="00080C23" w14:paraId="6A258F57" w14:textId="6F10C6AE">
                  <w:pPr>
                    <w:pStyle w:val="TableParagraph"/>
                    <w:spacing w:line="20" w:lineRule="exact"/>
                    <w:ind w:left="49" w:right="-15"/>
                    <w:rPr>
                      <w:rFonts w:ascii="Arial Narrow" w:hAnsi="Arial Narrow"/>
                      <w:sz w:val="20"/>
                      <w:szCs w:val="20"/>
                    </w:rPr>
                  </w:pPr>
                  <w:r w:rsidRPr="004F78D4">
                    <w:rPr>
                      <w:rFonts w:ascii="Arial Narrow" w:hAnsi="Arial Narrow"/>
                      <w:noProof/>
                      <w:sz w:val="20"/>
                      <w:szCs w:val="20"/>
                    </w:rPr>
                    <mc:AlternateContent>
                      <mc:Choice Requires="wpg">
                        <w:drawing>
                          <wp:inline distT="0" distB="0" distL="0" distR="0" wp14:anchorId="2DBC1EF3" wp14:editId="24FC1AFC">
                            <wp:extent cx="2369820" cy="6350"/>
                            <wp:effectExtent l="0" t="0" r="0" b="0"/>
                            <wp:docPr id="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69820" cy="6350"/>
                                      <a:chOff x="0" y="0"/>
                                      <a:chExt cx="2369820" cy="6350"/>
                                    </a:xfrm>
                                  </wpg:grpSpPr>
                                  <wps:wsp>
                                    <wps:cNvPr id="8" name="Graphic 2"/>
                                    <wps:cNvSpPr/>
                                    <wps:spPr>
                                      <a:xfrm>
                                        <a:off x="0" y="0"/>
                                        <a:ext cx="2369820" cy="6350"/>
                                      </a:xfrm>
                                      <a:custGeom>
                                        <a:avLst/>
                                        <a:gdLst/>
                                        <a:ahLst/>
                                        <a:cxnLst/>
                                        <a:rect l="l" t="t" r="r" b="b"/>
                                        <a:pathLst>
                                          <a:path w="2369820" h="6350">
                                            <a:moveTo>
                                              <a:pt x="2369820" y="0"/>
                                            </a:moveTo>
                                            <a:lnTo>
                                              <a:pt x="0" y="0"/>
                                            </a:lnTo>
                                            <a:lnTo>
                                              <a:pt x="0" y="6350"/>
                                            </a:lnTo>
                                            <a:lnTo>
                                              <a:pt x="2369820" y="6350"/>
                                            </a:lnTo>
                                            <a:lnTo>
                                              <a:pt x="236982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a="http://schemas.openxmlformats.org/drawingml/2006/main" xmlns:pic="http://schemas.openxmlformats.org/drawingml/2006/picture">
                        <w:pict w14:anchorId="0F4D3DE0">
                          <v:group id="Group 1" style="width:186.6pt;height:.5pt;mso-position-horizontal-relative:char;mso-position-vertical-relative:line" coordsize="23698,63" o:spid="_x0000_s1026" w14:anchorId="29B451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">
                            <v:shape id="Graphic 2" style="position:absolute;width:23698;height:63;visibility:visible;mso-wrap-style:square;v-text-anchor:top" coordsize="2369820,6350" o:spid="_x0000_s1027" fillcolor="black" stroked="f" path="m2369820,l,,,6350r2369820,l23698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">
                              <v:path arrowok="t"/>
                            </v:shape>
                            <w10:anchorlock/>
                          </v:group>
                        </w:pict>
                      </mc:Fallback>
                    </mc:AlternateContent>
                  </w:r>
                </w:p>
                <w:p w:rsidRPr="004F78D4" w:rsidR="00080C23" w:rsidP="00080C23" w:rsidRDefault="00080C23" w14:paraId="3DF8DD30" w14:textId="77777777">
                  <w:pPr>
                    <w:pStyle w:val="TableParagraph"/>
                    <w:ind w:left="81"/>
                    <w:rPr>
                      <w:rFonts w:ascii="Arial Narrow" w:hAnsi="Arial Narrow"/>
                      <w:b/>
                      <w:sz w:val="20"/>
                      <w:szCs w:val="20"/>
                    </w:rPr>
                  </w:pPr>
                  <w:r w:rsidRPr="004F78D4">
                    <w:rPr>
                      <w:rFonts w:ascii="Arial Narrow" w:hAnsi="Arial Narrow"/>
                      <w:b/>
                      <w:w w:val="85"/>
                      <w:sz w:val="20"/>
                      <w:szCs w:val="20"/>
                    </w:rPr>
                    <w:t>Zona de</w:t>
                  </w:r>
                  <w:r w:rsidRPr="004F78D4">
                    <w:rPr>
                      <w:rFonts w:ascii="Arial Narrow" w:hAnsi="Arial Narrow"/>
                      <w:b/>
                      <w:spacing w:val="-2"/>
                      <w:w w:val="85"/>
                      <w:sz w:val="20"/>
                      <w:szCs w:val="20"/>
                    </w:rPr>
                    <w:t xml:space="preserve"> </w:t>
                  </w:r>
                  <w:r w:rsidRPr="004F78D4">
                    <w:rPr>
                      <w:rFonts w:ascii="Arial Narrow" w:hAnsi="Arial Narrow"/>
                      <w:b/>
                      <w:w w:val="85"/>
                      <w:sz w:val="20"/>
                      <w:szCs w:val="20"/>
                    </w:rPr>
                    <w:t>protección y desarrollo de</w:t>
                  </w:r>
                  <w:r w:rsidRPr="004F78D4">
                    <w:rPr>
                      <w:rFonts w:ascii="Arial Narrow" w:hAnsi="Arial Narrow"/>
                      <w:b/>
                      <w:spacing w:val="-2"/>
                      <w:w w:val="85"/>
                      <w:sz w:val="20"/>
                      <w:szCs w:val="20"/>
                    </w:rPr>
                    <w:t xml:space="preserve"> </w:t>
                  </w:r>
                  <w:r w:rsidRPr="004F78D4">
                    <w:rPr>
                      <w:rFonts w:ascii="Arial Narrow" w:hAnsi="Arial Narrow"/>
                      <w:b/>
                      <w:w w:val="85"/>
                      <w:sz w:val="20"/>
                      <w:szCs w:val="20"/>
                    </w:rPr>
                    <w:t xml:space="preserve">los </w:t>
                  </w:r>
                  <w:r w:rsidRPr="004F78D4">
                    <w:rPr>
                      <w:rFonts w:ascii="Arial Narrow" w:hAnsi="Arial Narrow"/>
                      <w:b/>
                      <w:w w:val="80"/>
                      <w:sz w:val="20"/>
                      <w:szCs w:val="20"/>
                    </w:rPr>
                    <w:t xml:space="preserve">recursos naturales renovables y del medio </w:t>
                  </w:r>
                  <w:r w:rsidRPr="004F78D4">
                    <w:rPr>
                      <w:rFonts w:ascii="Arial Narrow" w:hAnsi="Arial Narrow"/>
                      <w:b/>
                      <w:spacing w:val="-2"/>
                      <w:w w:val="90"/>
                      <w:sz w:val="20"/>
                      <w:szCs w:val="20"/>
                    </w:rPr>
                    <w:t>ambiente</w:t>
                  </w:r>
                </w:p>
              </w:tc>
              <w:tc>
                <w:tcPr>
                  <w:tcW w:w="2094" w:type="dxa"/>
                  <w:gridSpan w:val="2"/>
                  <w:tcBorders>
                    <w:top w:val="single" w:color="000000" w:themeColor="text1" w:sz="6" w:space="0"/>
                    <w:bottom w:val="single" w:color="000000" w:themeColor="text1" w:sz="6" w:space="0"/>
                    <w:right w:val="nil"/>
                  </w:tcBorders>
                </w:tcPr>
                <w:p w:rsidRPr="004F78D4" w:rsidR="00080C23" w:rsidP="00080C23" w:rsidRDefault="00080C23" w14:paraId="0F4A5973" w14:textId="77777777">
                  <w:pPr>
                    <w:pStyle w:val="TableParagraph"/>
                    <w:tabs>
                      <w:tab w:val="left" w:pos="1039"/>
                    </w:tabs>
                    <w:spacing w:before="71"/>
                    <w:ind w:left="441"/>
                    <w:rPr>
                      <w:rFonts w:ascii="Arial Narrow" w:hAnsi="Arial Narrow"/>
                      <w:sz w:val="20"/>
                      <w:szCs w:val="20"/>
                    </w:rPr>
                  </w:pPr>
                  <w:r w:rsidRPr="004F78D4">
                    <w:rPr>
                      <w:rFonts w:ascii="Arial Narrow" w:hAnsi="Arial Narrow"/>
                      <w:sz w:val="20"/>
                      <w:szCs w:val="20"/>
                    </w:rPr>
                    <w:t>Si:</w:t>
                  </w:r>
                  <w:r w:rsidRPr="004F78D4">
                    <w:rPr>
                      <w:rFonts w:ascii="Arial Narrow" w:hAnsi="Arial Narrow"/>
                      <w:spacing w:val="35"/>
                      <w:sz w:val="20"/>
                      <w:szCs w:val="20"/>
                    </w:rPr>
                    <w:t xml:space="preserve"> </w:t>
                  </w:r>
                  <w:r w:rsidRPr="004F78D4">
                    <w:rPr>
                      <w:rFonts w:ascii="Arial Narrow" w:hAnsi="Arial Narrow"/>
                      <w:sz w:val="20"/>
                      <w:szCs w:val="20"/>
                      <w:u w:val="single"/>
                    </w:rPr>
                    <w:tab/>
                  </w:r>
                  <w:r w:rsidRPr="004F78D4">
                    <w:rPr>
                      <w:rFonts w:ascii="Arial Narrow" w:hAnsi="Arial Narrow"/>
                      <w:spacing w:val="-10"/>
                      <w:sz w:val="20"/>
                      <w:szCs w:val="20"/>
                      <w:u w:val="single"/>
                    </w:rPr>
                    <w:t>x</w:t>
                  </w:r>
                </w:p>
                <w:p w:rsidRPr="004F78D4" w:rsidR="00080C23" w:rsidP="00080C23" w:rsidRDefault="00080C23" w14:paraId="3256508B" w14:textId="77777777">
                  <w:pPr>
                    <w:pStyle w:val="TableParagraph"/>
                    <w:spacing w:before="2"/>
                    <w:rPr>
                      <w:rFonts w:ascii="Arial Narrow" w:hAnsi="Arial Narrow"/>
                      <w:b/>
                      <w:sz w:val="20"/>
                      <w:szCs w:val="20"/>
                    </w:rPr>
                  </w:pPr>
                </w:p>
                <w:p w:rsidRPr="004F78D4" w:rsidR="00080C23" w:rsidP="00080C23" w:rsidRDefault="00080C23" w14:paraId="345CAE14" w14:textId="77777777">
                  <w:pPr>
                    <w:pStyle w:val="TableParagraph"/>
                    <w:ind w:left="441"/>
                    <w:rPr>
                      <w:rFonts w:ascii="Arial Narrow" w:hAnsi="Arial Narrow"/>
                      <w:sz w:val="20"/>
                      <w:szCs w:val="20"/>
                    </w:rPr>
                  </w:pPr>
                  <w:r w:rsidRPr="004F78D4">
                    <w:rPr>
                      <w:rFonts w:ascii="Arial Narrow" w:hAnsi="Arial Narrow"/>
                      <w:w w:val="75"/>
                      <w:sz w:val="20"/>
                      <w:szCs w:val="20"/>
                    </w:rPr>
                    <w:t>Polígono</w:t>
                  </w:r>
                  <w:r w:rsidRPr="004F78D4">
                    <w:rPr>
                      <w:rFonts w:ascii="Arial Narrow" w:hAnsi="Arial Narrow"/>
                      <w:spacing w:val="18"/>
                      <w:sz w:val="20"/>
                      <w:szCs w:val="20"/>
                    </w:rPr>
                    <w:t xml:space="preserve"> </w:t>
                  </w:r>
                  <w:r w:rsidRPr="004F78D4">
                    <w:rPr>
                      <w:rFonts w:ascii="Arial Narrow" w:hAnsi="Arial Narrow"/>
                      <w:w w:val="75"/>
                      <w:sz w:val="20"/>
                      <w:szCs w:val="20"/>
                    </w:rPr>
                    <w:t>#:</w:t>
                  </w:r>
                  <w:r w:rsidRPr="004F78D4">
                    <w:rPr>
                      <w:rFonts w:ascii="Arial Narrow" w:hAnsi="Arial Narrow"/>
                      <w:spacing w:val="6"/>
                      <w:sz w:val="20"/>
                      <w:szCs w:val="20"/>
                    </w:rPr>
                    <w:t xml:space="preserve"> </w:t>
                  </w:r>
                  <w:r w:rsidRPr="004F78D4">
                    <w:rPr>
                      <w:rFonts w:ascii="Arial Narrow" w:hAnsi="Arial Narrow"/>
                      <w:spacing w:val="-5"/>
                      <w:w w:val="75"/>
                      <w:sz w:val="20"/>
                      <w:szCs w:val="20"/>
                    </w:rPr>
                    <w:t>si</w:t>
                  </w:r>
                </w:p>
              </w:tc>
              <w:tc>
                <w:tcPr>
                  <w:tcW w:w="3123" w:type="dxa"/>
                  <w:gridSpan w:val="3"/>
                  <w:tcBorders>
                    <w:top w:val="single" w:color="000000" w:themeColor="text1" w:sz="6" w:space="0"/>
                    <w:left w:val="nil"/>
                    <w:bottom w:val="single" w:color="000000" w:themeColor="text1" w:sz="6" w:space="0"/>
                  </w:tcBorders>
                </w:tcPr>
                <w:p w:rsidRPr="004F78D4" w:rsidR="00080C23" w:rsidP="00080C23" w:rsidRDefault="00080C23" w14:paraId="628EF6FA" w14:textId="77777777">
                  <w:pPr>
                    <w:pStyle w:val="TableParagraph"/>
                    <w:tabs>
                      <w:tab w:val="left" w:pos="890"/>
                    </w:tabs>
                    <w:spacing w:before="73"/>
                    <w:ind w:left="227"/>
                    <w:rPr>
                      <w:rFonts w:ascii="Arial Narrow" w:hAnsi="Arial Narrow"/>
                      <w:sz w:val="20"/>
                      <w:szCs w:val="20"/>
                    </w:rPr>
                  </w:pPr>
                  <w:r w:rsidRPr="004F78D4">
                    <w:rPr>
                      <w:rFonts w:ascii="Arial Narrow" w:hAnsi="Arial Narrow"/>
                      <w:sz w:val="20"/>
                      <w:szCs w:val="20"/>
                    </w:rPr>
                    <w:t>No:</w:t>
                  </w:r>
                  <w:r w:rsidRPr="004F78D4">
                    <w:rPr>
                      <w:rFonts w:ascii="Arial Narrow" w:hAnsi="Arial Narrow"/>
                      <w:spacing w:val="-3"/>
                      <w:sz w:val="20"/>
                      <w:szCs w:val="20"/>
                    </w:rPr>
                    <w:t xml:space="preserve"> </w:t>
                  </w:r>
                  <w:r w:rsidRPr="004F78D4">
                    <w:rPr>
                      <w:rFonts w:ascii="Arial Narrow" w:hAnsi="Arial Narrow"/>
                      <w:sz w:val="20"/>
                      <w:szCs w:val="20"/>
                      <w:u w:val="single"/>
                    </w:rPr>
                    <w:tab/>
                  </w:r>
                </w:p>
              </w:tc>
            </w:tr>
            <w:tr w:rsidRPr="004F78D4" w:rsidR="004F78D4" w:rsidTr="7A5E9946" w14:paraId="0142AA3F"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6DE22747" w14:textId="77777777">
                  <w:pPr>
                    <w:pStyle w:val="TableParagraph"/>
                    <w:spacing w:before="71"/>
                    <w:ind w:left="81"/>
                    <w:rPr>
                      <w:rFonts w:ascii="Arial Narrow" w:hAnsi="Arial Narrow"/>
                      <w:b/>
                      <w:sz w:val="20"/>
                      <w:szCs w:val="20"/>
                    </w:rPr>
                  </w:pPr>
                  <w:r w:rsidRPr="004F78D4">
                    <w:rPr>
                      <w:rFonts w:ascii="Arial Narrow" w:hAnsi="Arial Narrow"/>
                      <w:b/>
                      <w:w w:val="80"/>
                      <w:sz w:val="20"/>
                      <w:szCs w:val="20"/>
                    </w:rPr>
                    <w:t>Categoría</w:t>
                  </w:r>
                  <w:r w:rsidRPr="004F78D4">
                    <w:rPr>
                      <w:rFonts w:ascii="Arial Narrow" w:hAnsi="Arial Narrow"/>
                      <w:b/>
                      <w:spacing w:val="-5"/>
                      <w:sz w:val="20"/>
                      <w:szCs w:val="20"/>
                    </w:rPr>
                    <w:t xml:space="preserve"> </w:t>
                  </w:r>
                  <w:r w:rsidRPr="004F78D4">
                    <w:rPr>
                      <w:rFonts w:ascii="Arial Narrow" w:hAnsi="Arial Narrow"/>
                      <w:b/>
                      <w:w w:val="80"/>
                      <w:sz w:val="20"/>
                      <w:szCs w:val="20"/>
                    </w:rPr>
                    <w:t>de</w:t>
                  </w:r>
                  <w:r w:rsidRPr="004F78D4">
                    <w:rPr>
                      <w:rFonts w:ascii="Arial Narrow" w:hAnsi="Arial Narrow"/>
                      <w:b/>
                      <w:spacing w:val="-5"/>
                      <w:sz w:val="20"/>
                      <w:szCs w:val="20"/>
                    </w:rPr>
                    <w:t xml:space="preserve"> </w:t>
                  </w:r>
                  <w:r w:rsidRPr="004F78D4">
                    <w:rPr>
                      <w:rFonts w:ascii="Arial Narrow" w:hAnsi="Arial Narrow"/>
                      <w:b/>
                      <w:w w:val="80"/>
                      <w:sz w:val="20"/>
                      <w:szCs w:val="20"/>
                    </w:rPr>
                    <w:t>Manejo</w:t>
                  </w:r>
                  <w:r w:rsidRPr="004F78D4">
                    <w:rPr>
                      <w:rFonts w:ascii="Arial Narrow" w:hAnsi="Arial Narrow"/>
                      <w:b/>
                      <w:spacing w:val="-3"/>
                      <w:sz w:val="20"/>
                      <w:szCs w:val="20"/>
                    </w:rPr>
                    <w:t xml:space="preserve"> </w:t>
                  </w:r>
                  <w:r w:rsidRPr="004F78D4">
                    <w:rPr>
                      <w:rFonts w:ascii="Arial Narrow" w:hAnsi="Arial Narrow"/>
                      <w:b/>
                      <w:spacing w:val="-2"/>
                      <w:w w:val="80"/>
                      <w:sz w:val="20"/>
                      <w:szCs w:val="20"/>
                    </w:rPr>
                    <w:t>Propuesta:</w:t>
                  </w:r>
                </w:p>
                <w:p w:rsidRPr="004F78D4" w:rsidR="00080C23" w:rsidP="00080C23" w:rsidRDefault="00080C23" w14:paraId="1809BDD7" w14:textId="77777777">
                  <w:pPr>
                    <w:pStyle w:val="TableParagraph"/>
                    <w:spacing w:before="3"/>
                    <w:ind w:left="81"/>
                    <w:rPr>
                      <w:rFonts w:ascii="Arial Narrow" w:hAnsi="Arial Narrow"/>
                      <w:sz w:val="20"/>
                      <w:szCs w:val="20"/>
                    </w:rPr>
                  </w:pPr>
                  <w:r w:rsidRPr="004F78D4">
                    <w:rPr>
                      <w:rFonts w:ascii="Arial Narrow" w:hAnsi="Arial Narrow"/>
                      <w:w w:val="75"/>
                      <w:sz w:val="20"/>
                      <w:szCs w:val="20"/>
                    </w:rPr>
                    <w:t>(Marcar</w:t>
                  </w:r>
                  <w:r w:rsidRPr="004F78D4">
                    <w:rPr>
                      <w:rFonts w:ascii="Arial Narrow" w:hAnsi="Arial Narrow"/>
                      <w:spacing w:val="22"/>
                      <w:sz w:val="20"/>
                      <w:szCs w:val="20"/>
                    </w:rPr>
                    <w:t xml:space="preserve"> </w:t>
                  </w:r>
                  <w:r w:rsidRPr="004F78D4">
                    <w:rPr>
                      <w:rFonts w:ascii="Arial Narrow" w:hAnsi="Arial Narrow"/>
                      <w:spacing w:val="-5"/>
                      <w:w w:val="90"/>
                      <w:sz w:val="20"/>
                      <w:szCs w:val="20"/>
                    </w:rPr>
                    <w:t>X)</w:t>
                  </w:r>
                </w:p>
              </w:tc>
              <w:tc>
                <w:tcPr>
                  <w:tcW w:w="5217" w:type="dxa"/>
                  <w:gridSpan w:val="5"/>
                  <w:tcBorders>
                    <w:top w:val="single" w:color="000000" w:themeColor="text1" w:sz="6" w:space="0"/>
                    <w:bottom w:val="single" w:color="000000" w:themeColor="text1" w:sz="6" w:space="0"/>
                  </w:tcBorders>
                </w:tcPr>
                <w:p w:rsidRPr="004F78D4" w:rsidR="00080C23" w:rsidP="00080C23" w:rsidRDefault="30DCA6C4" w14:paraId="48C49C13" w14:textId="77777777">
                  <w:pPr>
                    <w:pStyle w:val="TableParagraph"/>
                    <w:spacing w:before="73"/>
                    <w:ind w:left="441"/>
                    <w:rPr>
                      <w:rFonts w:ascii="Arial Narrow" w:hAnsi="Arial Narrow"/>
                      <w:sz w:val="20"/>
                      <w:szCs w:val="20"/>
                      <w:lang w:val="en-US"/>
                    </w:rPr>
                  </w:pPr>
                  <w:r w:rsidRPr="004F78D4">
                    <w:rPr>
                      <w:rFonts w:ascii="Arial Narrow" w:hAnsi="Arial Narrow"/>
                      <w:spacing w:val="-4"/>
                      <w:sz w:val="20"/>
                      <w:szCs w:val="20"/>
                      <w:lang w:val="en-US"/>
                    </w:rPr>
                    <w:t>PNR:</w:t>
                  </w:r>
                </w:p>
                <w:p w:rsidRPr="004F78D4" w:rsidR="00080C23" w:rsidP="00080C23" w:rsidRDefault="00080C23" w14:paraId="39A45CDE" w14:textId="77777777">
                  <w:pPr>
                    <w:pStyle w:val="TableParagraph"/>
                    <w:spacing w:before="1" w:line="229" w:lineRule="exact"/>
                    <w:ind w:left="441"/>
                    <w:rPr>
                      <w:rFonts w:ascii="Arial Narrow" w:hAnsi="Arial Narrow"/>
                      <w:sz w:val="20"/>
                      <w:szCs w:val="20"/>
                      <w:lang w:val="en-US"/>
                    </w:rPr>
                  </w:pPr>
                  <w:r w:rsidRPr="004F78D4">
                    <w:rPr>
                      <w:rFonts w:ascii="Arial Narrow" w:hAnsi="Arial Narrow"/>
                      <w:noProof/>
                      <w:sz w:val="20"/>
                      <w:szCs w:val="20"/>
                    </w:rPr>
                    <mc:AlternateContent>
                      <mc:Choice Requires="wpg">
                        <w:drawing>
                          <wp:anchor distT="0" distB="0" distL="0" distR="0" simplePos="0" relativeHeight="251659264" behindDoc="1" locked="0" layoutInCell="1" allowOverlap="1" wp14:anchorId="76A3ECB1" wp14:editId="09BC3685">
                            <wp:simplePos x="0" y="0"/>
                            <wp:positionH relativeFrom="column">
                              <wp:posOffset>1021333</wp:posOffset>
                            </wp:positionH>
                            <wp:positionV relativeFrom="paragraph">
                              <wp:posOffset>-12828</wp:posOffset>
                            </wp:positionV>
                            <wp:extent cx="201295" cy="6350"/>
                            <wp:effectExtent l="0" t="0" r="0" b="0"/>
                            <wp:wrapNone/>
                            <wp:docPr id="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1295" cy="6350"/>
                                      <a:chOff x="0" y="0"/>
                                      <a:chExt cx="201295" cy="6350"/>
                                    </a:xfrm>
                                  </wpg:grpSpPr>
                                  <wps:wsp>
                                    <wps:cNvPr id="10" name="Graphic 4"/>
                                    <wps:cNvSpPr/>
                                    <wps:spPr>
                                      <a:xfrm>
                                        <a:off x="0" y="0"/>
                                        <a:ext cx="201295" cy="6350"/>
                                      </a:xfrm>
                                      <a:custGeom>
                                        <a:avLst/>
                                        <a:gdLst/>
                                        <a:ahLst/>
                                        <a:cxnLst/>
                                        <a:rect l="l" t="t" r="r" b="b"/>
                                        <a:pathLst>
                                          <a:path w="201295" h="6350">
                                            <a:moveTo>
                                              <a:pt x="201167" y="0"/>
                                            </a:moveTo>
                                            <a:lnTo>
                                              <a:pt x="0" y="0"/>
                                            </a:lnTo>
                                            <a:lnTo>
                                              <a:pt x="0" y="6095"/>
                                            </a:lnTo>
                                            <a:lnTo>
                                              <a:pt x="201167" y="6095"/>
                                            </a:lnTo>
                                            <a:lnTo>
                                              <a:pt x="2011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w14:anchorId="2A3D5446">
                          <v:group id="Group 3" style="position:absolute;margin-left:80.4pt;margin-top:-1pt;width:15.85pt;height:.5pt;z-index:-251657216;mso-wrap-distance-left:0;mso-wrap-distance-right:0" coordsize="201295,6350" o:spid="_x0000_s1026" w14:anchorId="2168C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">
                            <v:shape id="Graphic 4" style="position:absolute;width:201295;height:6350;visibility:visible;mso-wrap-style:square;v-text-anchor:top" coordsize="201295,6350" o:spid="_x0000_s1027" fillcolor="black" stroked="f" path="m201167,l,,,6095r201167,l2011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">
                              <v:path arrowok="t"/>
                            </v:shape>
                          </v:group>
                        </w:pict>
                      </mc:Fallback>
                    </mc:AlternateContent>
                  </w:r>
                  <w:r w:rsidRPr="004F78D4">
                    <w:rPr>
                      <w:rFonts w:ascii="Arial Narrow" w:hAnsi="Arial Narrow"/>
                      <w:spacing w:val="-4"/>
                      <w:sz w:val="20"/>
                      <w:szCs w:val="20"/>
                      <w:lang w:val="en-US"/>
                    </w:rPr>
                    <w:t>DMI:</w:t>
                  </w:r>
                </w:p>
                <w:p w:rsidRPr="004F78D4" w:rsidR="00080C23" w:rsidP="00080C23" w:rsidRDefault="00080C23" w14:paraId="718B93ED" w14:textId="77777777">
                  <w:pPr>
                    <w:pStyle w:val="TableParagraph"/>
                    <w:spacing w:line="229" w:lineRule="exact"/>
                    <w:ind w:left="441"/>
                    <w:rPr>
                      <w:rFonts w:ascii="Arial Narrow" w:hAnsi="Arial Narrow"/>
                      <w:sz w:val="20"/>
                      <w:szCs w:val="20"/>
                      <w:lang w:val="en-US"/>
                    </w:rPr>
                  </w:pPr>
                  <w:r w:rsidRPr="004F78D4">
                    <w:rPr>
                      <w:rFonts w:ascii="Arial Narrow" w:hAnsi="Arial Narrow"/>
                      <w:noProof/>
                      <w:sz w:val="20"/>
                      <w:szCs w:val="20"/>
                    </w:rPr>
                    <mc:AlternateContent>
                      <mc:Choice Requires="wpg">
                        <w:drawing>
                          <wp:anchor distT="0" distB="0" distL="0" distR="0" simplePos="0" relativeHeight="251660288" behindDoc="1" locked="0" layoutInCell="1" allowOverlap="1" wp14:anchorId="1484354E" wp14:editId="2EFDB286">
                            <wp:simplePos x="0" y="0"/>
                            <wp:positionH relativeFrom="column">
                              <wp:posOffset>993901</wp:posOffset>
                            </wp:positionH>
                            <wp:positionV relativeFrom="paragraph">
                              <wp:posOffset>-12568</wp:posOffset>
                            </wp:positionV>
                            <wp:extent cx="201295" cy="6350"/>
                            <wp:effectExtent l="0" t="0" r="0" b="0"/>
                            <wp:wrapNone/>
                            <wp:docPr id="1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1295" cy="6350"/>
                                      <a:chOff x="0" y="0"/>
                                      <a:chExt cx="201295" cy="6350"/>
                                    </a:xfrm>
                                  </wpg:grpSpPr>
                                  <wps:wsp>
                                    <wps:cNvPr id="12" name="Graphic 6"/>
                                    <wps:cNvSpPr/>
                                    <wps:spPr>
                                      <a:xfrm>
                                        <a:off x="0" y="0"/>
                                        <a:ext cx="201295" cy="6350"/>
                                      </a:xfrm>
                                      <a:custGeom>
                                        <a:avLst/>
                                        <a:gdLst/>
                                        <a:ahLst/>
                                        <a:cxnLst/>
                                        <a:rect l="l" t="t" r="r" b="b"/>
                                        <a:pathLst>
                                          <a:path w="201295" h="6350">
                                            <a:moveTo>
                                              <a:pt x="201167" y="0"/>
                                            </a:moveTo>
                                            <a:lnTo>
                                              <a:pt x="0" y="0"/>
                                            </a:lnTo>
                                            <a:lnTo>
                                              <a:pt x="0" y="6096"/>
                                            </a:lnTo>
                                            <a:lnTo>
                                              <a:pt x="201167" y="6096"/>
                                            </a:lnTo>
                                            <a:lnTo>
                                              <a:pt x="2011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w14:anchorId="2E8BE040">
                          <v:group id="Group 5" style="position:absolute;margin-left:78.25pt;margin-top:-1pt;width:15.85pt;height:.5pt;z-index:-251656192;mso-wrap-distance-left:0;mso-wrap-distance-right:0" coordsize="201295,6350" o:spid="_x0000_s1026" w14:anchorId="6E58DF8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">
                            <v:shape id="Graphic 6" style="position:absolute;width:201295;height:6350;visibility:visible;mso-wrap-style:square;v-text-anchor:top" coordsize="201295,6350" o:spid="_x0000_s1027" fillcolor="black" stroked="f" path="m201167,l,,,6096r201167,l2011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">
                              <v:path arrowok="t"/>
                            </v:shape>
                          </v:group>
                        </w:pict>
                      </mc:Fallback>
                    </mc:AlternateContent>
                  </w:r>
                  <w:r w:rsidRPr="004F78D4">
                    <w:rPr>
                      <w:rFonts w:ascii="Arial Narrow" w:hAnsi="Arial Narrow"/>
                      <w:spacing w:val="-4"/>
                      <w:sz w:val="20"/>
                      <w:szCs w:val="20"/>
                      <w:lang w:val="en-US"/>
                    </w:rPr>
                    <w:t>DCS:</w:t>
                  </w:r>
                </w:p>
                <w:p w:rsidRPr="004F78D4" w:rsidR="00080C23" w:rsidP="00080C23" w:rsidRDefault="00080C23" w14:paraId="12B6DECA" w14:textId="77777777">
                  <w:pPr>
                    <w:pStyle w:val="TableParagraph"/>
                    <w:spacing w:line="229" w:lineRule="exact"/>
                    <w:ind w:left="441"/>
                    <w:rPr>
                      <w:rFonts w:ascii="Arial Narrow" w:hAnsi="Arial Narrow"/>
                      <w:sz w:val="20"/>
                      <w:szCs w:val="20"/>
                      <w:lang w:val="en-US"/>
                    </w:rPr>
                  </w:pPr>
                  <w:r w:rsidRPr="004F78D4">
                    <w:rPr>
                      <w:rFonts w:ascii="Arial Narrow" w:hAnsi="Arial Narrow"/>
                      <w:noProof/>
                      <w:sz w:val="20"/>
                      <w:szCs w:val="20"/>
                    </w:rPr>
                    <mc:AlternateContent>
                      <mc:Choice Requires="wpg">
                        <w:drawing>
                          <wp:anchor distT="0" distB="0" distL="0" distR="0" simplePos="0" relativeHeight="251661312" behindDoc="1" locked="0" layoutInCell="1" allowOverlap="1" wp14:anchorId="55B69991" wp14:editId="592E362D">
                            <wp:simplePos x="0" y="0"/>
                            <wp:positionH relativeFrom="column">
                              <wp:posOffset>992377</wp:posOffset>
                            </wp:positionH>
                            <wp:positionV relativeFrom="paragraph">
                              <wp:posOffset>-13463</wp:posOffset>
                            </wp:positionV>
                            <wp:extent cx="201295" cy="6350"/>
                            <wp:effectExtent l="0" t="0" r="0" b="0"/>
                            <wp:wrapNone/>
                            <wp:docPr id="1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1295" cy="6350"/>
                                      <a:chOff x="0" y="0"/>
                                      <a:chExt cx="201295" cy="6350"/>
                                    </a:xfrm>
                                  </wpg:grpSpPr>
                                  <wps:wsp>
                                    <wps:cNvPr id="14" name="Graphic 8"/>
                                    <wps:cNvSpPr/>
                                    <wps:spPr>
                                      <a:xfrm>
                                        <a:off x="0" y="0"/>
                                        <a:ext cx="201295" cy="6350"/>
                                      </a:xfrm>
                                      <a:custGeom>
                                        <a:avLst/>
                                        <a:gdLst/>
                                        <a:ahLst/>
                                        <a:cxnLst/>
                                        <a:rect l="l" t="t" r="r" b="b"/>
                                        <a:pathLst>
                                          <a:path w="201295" h="6350">
                                            <a:moveTo>
                                              <a:pt x="201167" y="0"/>
                                            </a:moveTo>
                                            <a:lnTo>
                                              <a:pt x="0" y="0"/>
                                            </a:lnTo>
                                            <a:lnTo>
                                              <a:pt x="0" y="6096"/>
                                            </a:lnTo>
                                            <a:lnTo>
                                              <a:pt x="201167" y="6096"/>
                                            </a:lnTo>
                                            <a:lnTo>
                                              <a:pt x="2011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w14:anchorId="44FD78E7">
                          <v:group id="Group 7" style="position:absolute;margin-left:78.15pt;margin-top:-1.05pt;width:15.85pt;height:.5pt;z-index:-251655168;mso-wrap-distance-left:0;mso-wrap-distance-right:0" coordsize="201295,6350" o:spid="_x0000_s1026" w14:anchorId="7E23FBE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">
                            <v:shape id="Graphic 8" style="position:absolute;width:201295;height:6350;visibility:visible;mso-wrap-style:square;v-text-anchor:top" coordsize="201295,6350" o:spid="_x0000_s1027" fillcolor="black" stroked="f" path="m201167,l,,,6096r201167,l2011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">
                              <v:path arrowok="t"/>
                            </v:shape>
                          </v:group>
                        </w:pict>
                      </mc:Fallback>
                    </mc:AlternateContent>
                  </w:r>
                  <w:r w:rsidRPr="004F78D4">
                    <w:rPr>
                      <w:rFonts w:ascii="Arial Narrow" w:hAnsi="Arial Narrow"/>
                      <w:spacing w:val="-4"/>
                      <w:sz w:val="20"/>
                      <w:szCs w:val="20"/>
                      <w:lang w:val="en-US"/>
                    </w:rPr>
                    <w:t>RFP:</w:t>
                  </w:r>
                </w:p>
                <w:p w:rsidRPr="004F78D4" w:rsidR="00080C23" w:rsidP="00080C23" w:rsidRDefault="00080C23" w14:paraId="0C8DB03F" w14:textId="77777777">
                  <w:pPr>
                    <w:pStyle w:val="TableParagraph"/>
                    <w:ind w:left="441" w:right="3945"/>
                    <w:rPr>
                      <w:rFonts w:ascii="Arial Narrow" w:hAnsi="Arial Narrow"/>
                      <w:sz w:val="20"/>
                      <w:szCs w:val="20"/>
                      <w:lang w:val="en-US"/>
                    </w:rPr>
                  </w:pPr>
                  <w:r w:rsidRPr="004F78D4">
                    <w:rPr>
                      <w:rFonts w:ascii="Arial Narrow" w:hAnsi="Arial Narrow"/>
                      <w:noProof/>
                      <w:sz w:val="20"/>
                      <w:szCs w:val="20"/>
                    </w:rPr>
                    <mc:AlternateContent>
                      <mc:Choice Requires="wpg">
                        <w:drawing>
                          <wp:anchor distT="0" distB="0" distL="0" distR="0" simplePos="0" relativeHeight="251662336" behindDoc="1" locked="0" layoutInCell="1" allowOverlap="1" wp14:anchorId="5CE148C4" wp14:editId="49B18109">
                            <wp:simplePos x="0" y="0"/>
                            <wp:positionH relativeFrom="column">
                              <wp:posOffset>1010665</wp:posOffset>
                            </wp:positionH>
                            <wp:positionV relativeFrom="paragraph">
                              <wp:posOffset>-11939</wp:posOffset>
                            </wp:positionV>
                            <wp:extent cx="201295" cy="6350"/>
                            <wp:effectExtent l="0" t="0" r="0" b="0"/>
                            <wp:wrapNone/>
                            <wp:docPr id="1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1295" cy="6350"/>
                                      <a:chOff x="0" y="0"/>
                                      <a:chExt cx="201295" cy="6350"/>
                                    </a:xfrm>
                                  </wpg:grpSpPr>
                                  <wps:wsp>
                                    <wps:cNvPr id="16" name="Graphic 10"/>
                                    <wps:cNvSpPr/>
                                    <wps:spPr>
                                      <a:xfrm>
                                        <a:off x="0" y="0"/>
                                        <a:ext cx="201295" cy="6350"/>
                                      </a:xfrm>
                                      <a:custGeom>
                                        <a:avLst/>
                                        <a:gdLst/>
                                        <a:ahLst/>
                                        <a:cxnLst/>
                                        <a:rect l="l" t="t" r="r" b="b"/>
                                        <a:pathLst>
                                          <a:path w="201295" h="6350">
                                            <a:moveTo>
                                              <a:pt x="201167" y="0"/>
                                            </a:moveTo>
                                            <a:lnTo>
                                              <a:pt x="0" y="0"/>
                                            </a:lnTo>
                                            <a:lnTo>
                                              <a:pt x="0" y="6095"/>
                                            </a:lnTo>
                                            <a:lnTo>
                                              <a:pt x="201167" y="6095"/>
                                            </a:lnTo>
                                            <a:lnTo>
                                              <a:pt x="2011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w14:anchorId="243D59FC">
                          <v:group id="Group 9" style="position:absolute;margin-left:79.6pt;margin-top:-.95pt;width:15.85pt;height:.5pt;z-index:-251654144;mso-wrap-distance-left:0;mso-wrap-distance-right:0" coordsize="201295,6350" o:spid="_x0000_s1026" w14:anchorId="1574C91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">
                            <v:shape id="Graphic 10" style="position:absolute;width:201295;height:6350;visibility:visible;mso-wrap-style:square;v-text-anchor:top" coordsize="201295,6350" o:spid="_x0000_s1027" fillcolor="black" stroked="f" path="m201167,l,,,6095r201167,l2011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">
                              <v:path arrowok="t"/>
                            </v:shape>
                          </v:group>
                        </w:pict>
                      </mc:Fallback>
                    </mc:AlternateContent>
                  </w:r>
                  <w:r w:rsidRPr="004F78D4">
                    <w:rPr>
                      <w:rFonts w:ascii="Arial Narrow" w:hAnsi="Arial Narrow"/>
                      <w:noProof/>
                      <w:sz w:val="20"/>
                      <w:szCs w:val="20"/>
                    </w:rPr>
                    <mc:AlternateContent>
                      <mc:Choice Requires="wpg">
                        <w:drawing>
                          <wp:anchor distT="0" distB="0" distL="0" distR="0" simplePos="0" relativeHeight="251663360" behindDoc="1" locked="0" layoutInCell="1" allowOverlap="1" wp14:anchorId="39B01D72" wp14:editId="34667CD3">
                            <wp:simplePos x="0" y="0"/>
                            <wp:positionH relativeFrom="column">
                              <wp:posOffset>975613</wp:posOffset>
                            </wp:positionH>
                            <wp:positionV relativeFrom="paragraph">
                              <wp:posOffset>132840</wp:posOffset>
                            </wp:positionV>
                            <wp:extent cx="201295" cy="6350"/>
                            <wp:effectExtent l="0" t="0" r="0" b="0"/>
                            <wp:wrapNone/>
                            <wp:docPr id="1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1295" cy="6350"/>
                                      <a:chOff x="0" y="0"/>
                                      <a:chExt cx="201295" cy="6350"/>
                                    </a:xfrm>
                                  </wpg:grpSpPr>
                                  <wps:wsp>
                                    <wps:cNvPr id="18" name="Graphic 12"/>
                                    <wps:cNvSpPr/>
                                    <wps:spPr>
                                      <a:xfrm>
                                        <a:off x="0" y="0"/>
                                        <a:ext cx="201295" cy="6350"/>
                                      </a:xfrm>
                                      <a:custGeom>
                                        <a:avLst/>
                                        <a:gdLst/>
                                        <a:ahLst/>
                                        <a:cxnLst/>
                                        <a:rect l="l" t="t" r="r" b="b"/>
                                        <a:pathLst>
                                          <a:path w="201295" h="6350">
                                            <a:moveTo>
                                              <a:pt x="201167" y="0"/>
                                            </a:moveTo>
                                            <a:lnTo>
                                              <a:pt x="0" y="0"/>
                                            </a:lnTo>
                                            <a:lnTo>
                                              <a:pt x="0" y="6096"/>
                                            </a:lnTo>
                                            <a:lnTo>
                                              <a:pt x="201167" y="6096"/>
                                            </a:lnTo>
                                            <a:lnTo>
                                              <a:pt x="2011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w14:anchorId="3E10FAB5">
                          <v:group id="Group 11" style="position:absolute;margin-left:76.8pt;margin-top:10.45pt;width:15.85pt;height:.5pt;z-index:-251653120;mso-wrap-distance-left:0;mso-wrap-distance-right:0" coordsize="201295,6350" o:spid="_x0000_s1026" w14:anchorId="6543DF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">
                            <v:shape id="Graphic 12" style="position:absolute;width:201295;height:6350;visibility:visible;mso-wrap-style:square;v-text-anchor:top" coordsize="201295,6350" o:spid="_x0000_s1027" fillcolor="black" stroked="f" path="m201167,l,,,6096r201167,l2011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">
                              <v:path arrowok="t"/>
                            </v:shape>
                          </v:group>
                        </w:pict>
                      </mc:Fallback>
                    </mc:AlternateContent>
                  </w:r>
                  <w:r w:rsidRPr="004F78D4">
                    <w:rPr>
                      <w:rFonts w:ascii="Arial Narrow" w:hAnsi="Arial Narrow"/>
                      <w:spacing w:val="-4"/>
                      <w:sz w:val="20"/>
                      <w:szCs w:val="20"/>
                      <w:lang w:val="en-US"/>
                    </w:rPr>
                    <w:t xml:space="preserve">AR: </w:t>
                  </w:r>
                  <w:r w:rsidRPr="004F78D4">
                    <w:rPr>
                      <w:rFonts w:ascii="Arial Narrow" w:hAnsi="Arial Narrow"/>
                      <w:spacing w:val="-2"/>
                      <w:w w:val="85"/>
                      <w:sz w:val="20"/>
                      <w:szCs w:val="20"/>
                      <w:lang w:val="en-US"/>
                    </w:rPr>
                    <w:t>RNSC:</w:t>
                  </w:r>
                </w:p>
                <w:p w:rsidRPr="004F78D4" w:rsidR="00080C23" w:rsidP="00080C23" w:rsidRDefault="00080C23" w14:paraId="32AF1197" w14:textId="77777777">
                  <w:pPr>
                    <w:pStyle w:val="TableParagraph"/>
                    <w:tabs>
                      <w:tab w:val="left" w:pos="1514"/>
                    </w:tabs>
                    <w:spacing w:line="229" w:lineRule="exact"/>
                    <w:ind w:left="441"/>
                    <w:rPr>
                      <w:rFonts w:ascii="Arial Narrow" w:hAnsi="Arial Narrow"/>
                      <w:sz w:val="20"/>
                      <w:szCs w:val="20"/>
                    </w:rPr>
                  </w:pPr>
                  <w:r w:rsidRPr="004F78D4">
                    <w:rPr>
                      <w:rFonts w:ascii="Arial Narrow" w:hAnsi="Arial Narrow"/>
                      <w:noProof/>
                      <w:sz w:val="20"/>
                      <w:szCs w:val="20"/>
                    </w:rPr>
                    <mc:AlternateContent>
                      <mc:Choice Requires="wpg">
                        <w:drawing>
                          <wp:anchor distT="0" distB="0" distL="0" distR="0" simplePos="0" relativeHeight="251664384" behindDoc="1" locked="0" layoutInCell="1" allowOverlap="1" wp14:anchorId="5ACF7F65" wp14:editId="6557303D">
                            <wp:simplePos x="0" y="0"/>
                            <wp:positionH relativeFrom="column">
                              <wp:posOffset>981709</wp:posOffset>
                            </wp:positionH>
                            <wp:positionV relativeFrom="paragraph">
                              <wp:posOffset>-14454</wp:posOffset>
                            </wp:positionV>
                            <wp:extent cx="201295" cy="6350"/>
                            <wp:effectExtent l="0" t="0" r="0" b="0"/>
                            <wp:wrapNone/>
                            <wp:docPr id="19"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1295" cy="6350"/>
                                      <a:chOff x="0" y="0"/>
                                      <a:chExt cx="201295" cy="6350"/>
                                    </a:xfrm>
                                  </wpg:grpSpPr>
                                  <wps:wsp>
                                    <wps:cNvPr id="20" name="Graphic 14"/>
                                    <wps:cNvSpPr/>
                                    <wps:spPr>
                                      <a:xfrm>
                                        <a:off x="0" y="0"/>
                                        <a:ext cx="201295" cy="6350"/>
                                      </a:xfrm>
                                      <a:custGeom>
                                        <a:avLst/>
                                        <a:gdLst/>
                                        <a:ahLst/>
                                        <a:cxnLst/>
                                        <a:rect l="l" t="t" r="r" b="b"/>
                                        <a:pathLst>
                                          <a:path w="201295" h="6350">
                                            <a:moveTo>
                                              <a:pt x="201167" y="0"/>
                                            </a:moveTo>
                                            <a:lnTo>
                                              <a:pt x="0" y="0"/>
                                            </a:lnTo>
                                            <a:lnTo>
                                              <a:pt x="0" y="6096"/>
                                            </a:lnTo>
                                            <a:lnTo>
                                              <a:pt x="201167" y="6096"/>
                                            </a:lnTo>
                                            <a:lnTo>
                                              <a:pt x="2011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w14:anchorId="268DE43F">
                          <v:group id="Group 13" style="position:absolute;margin-left:77.3pt;margin-top:-1.15pt;width:15.85pt;height:.5pt;z-index:-251652096;mso-wrap-distance-left:0;mso-wrap-distance-right:0" coordsize="201295,6350" o:spid="_x0000_s1026" w14:anchorId="519C8AA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">
                            <v:shape id="Graphic 14" style="position:absolute;width:201295;height:6350;visibility:visible;mso-wrap-style:square;v-text-anchor:top" coordsize="201295,6350" o:spid="_x0000_s1027" fillcolor="black" stroked="f" path="m201167,l,,,6096r201167,l2011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">
                              <v:path arrowok="t"/>
                            </v:shape>
                          </v:group>
                        </w:pict>
                      </mc:Fallback>
                    </mc:AlternateContent>
                  </w:r>
                  <w:r w:rsidRPr="004F78D4">
                    <w:rPr>
                      <w:rFonts w:ascii="Arial Narrow" w:hAnsi="Arial Narrow"/>
                      <w:w w:val="80"/>
                      <w:sz w:val="20"/>
                      <w:szCs w:val="20"/>
                    </w:rPr>
                    <w:t>Sin</w:t>
                  </w:r>
                  <w:r w:rsidRPr="004F78D4">
                    <w:rPr>
                      <w:rFonts w:ascii="Arial Narrow" w:hAnsi="Arial Narrow"/>
                      <w:spacing w:val="-2"/>
                      <w:w w:val="95"/>
                      <w:sz w:val="20"/>
                      <w:szCs w:val="20"/>
                    </w:rPr>
                    <w:t xml:space="preserve"> Definir:</w:t>
                  </w:r>
                  <w:r w:rsidRPr="004F78D4">
                    <w:rPr>
                      <w:rFonts w:ascii="Arial Narrow" w:hAnsi="Arial Narrow"/>
                      <w:sz w:val="20"/>
                      <w:szCs w:val="20"/>
                    </w:rPr>
                    <w:tab/>
                  </w:r>
                  <w:r w:rsidRPr="004F78D4">
                    <w:rPr>
                      <w:rFonts w:ascii="Arial Narrow" w:hAnsi="Arial Narrow"/>
                      <w:sz w:val="20"/>
                      <w:szCs w:val="20"/>
                      <w:u w:val="single"/>
                    </w:rPr>
                    <w:t xml:space="preserve"> </w:t>
                  </w:r>
                  <w:r w:rsidRPr="004F78D4">
                    <w:rPr>
                      <w:rFonts w:ascii="Arial Narrow" w:hAnsi="Arial Narrow"/>
                      <w:w w:val="95"/>
                      <w:sz w:val="20"/>
                      <w:szCs w:val="20"/>
                      <w:u w:val="single"/>
                    </w:rPr>
                    <w:t>_x_</w:t>
                  </w:r>
                </w:p>
              </w:tc>
            </w:tr>
            <w:tr w:rsidRPr="004F78D4" w:rsidR="004F78D4" w:rsidTr="7A5E9946" w14:paraId="6F564495"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7589E4F0" w14:textId="77777777">
                  <w:pPr>
                    <w:pStyle w:val="TableParagraph"/>
                    <w:spacing w:before="76"/>
                    <w:ind w:left="81"/>
                    <w:rPr>
                      <w:rFonts w:ascii="Arial Narrow" w:hAnsi="Arial Narrow"/>
                      <w:b/>
                      <w:sz w:val="20"/>
                      <w:szCs w:val="20"/>
                    </w:rPr>
                  </w:pPr>
                  <w:r w:rsidRPr="004F78D4">
                    <w:rPr>
                      <w:rFonts w:ascii="Arial Narrow" w:hAnsi="Arial Narrow"/>
                      <w:b/>
                      <w:w w:val="80"/>
                      <w:sz w:val="20"/>
                      <w:szCs w:val="20"/>
                    </w:rPr>
                    <w:t>Administración/Autoridad</w:t>
                  </w:r>
                  <w:r w:rsidRPr="004F78D4">
                    <w:rPr>
                      <w:rFonts w:ascii="Arial Narrow" w:hAnsi="Arial Narrow"/>
                      <w:b/>
                      <w:spacing w:val="-3"/>
                      <w:w w:val="90"/>
                      <w:sz w:val="20"/>
                      <w:szCs w:val="20"/>
                    </w:rPr>
                    <w:t xml:space="preserve"> </w:t>
                  </w:r>
                  <w:r w:rsidRPr="004F78D4">
                    <w:rPr>
                      <w:rFonts w:ascii="Arial Narrow" w:hAnsi="Arial Narrow"/>
                      <w:b/>
                      <w:spacing w:val="-2"/>
                      <w:w w:val="90"/>
                      <w:sz w:val="20"/>
                      <w:szCs w:val="20"/>
                    </w:rPr>
                    <w:t>Ambiental:</w:t>
                  </w:r>
                </w:p>
              </w:tc>
              <w:tc>
                <w:tcPr>
                  <w:tcW w:w="5217" w:type="dxa"/>
                  <w:gridSpan w:val="5"/>
                  <w:tcBorders>
                    <w:top w:val="single" w:color="000000" w:themeColor="text1" w:sz="6" w:space="0"/>
                    <w:bottom w:val="single" w:color="000000" w:themeColor="text1" w:sz="6" w:space="0"/>
                  </w:tcBorders>
                </w:tcPr>
                <w:p w:rsidRPr="004F78D4" w:rsidR="00080C23" w:rsidP="00080C23" w:rsidRDefault="30DCA6C4" w14:paraId="4620B1EA" w14:textId="77777777">
                  <w:pPr>
                    <w:pStyle w:val="TableParagraph"/>
                    <w:spacing w:line="204" w:lineRule="exact"/>
                    <w:ind w:left="2"/>
                    <w:rPr>
                      <w:rFonts w:ascii="Arial Narrow" w:hAnsi="Arial Narrow"/>
                      <w:sz w:val="20"/>
                      <w:szCs w:val="20"/>
                    </w:rPr>
                  </w:pPr>
                  <w:r w:rsidRPr="004F78D4">
                    <w:rPr>
                      <w:rFonts w:ascii="Arial Narrow" w:hAnsi="Arial Narrow"/>
                      <w:spacing w:val="-4"/>
                      <w:sz w:val="20"/>
                      <w:szCs w:val="20"/>
                    </w:rPr>
                    <w:t>CDMB</w:t>
                  </w:r>
                </w:p>
              </w:tc>
            </w:tr>
            <w:tr w:rsidRPr="004F78D4" w:rsidR="004F78D4" w:rsidTr="7A5E9946" w14:paraId="43061D4F"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5B91FB84" w14:textId="77777777">
                  <w:pPr>
                    <w:pStyle w:val="TableParagraph"/>
                    <w:spacing w:before="71"/>
                    <w:ind w:left="81"/>
                    <w:rPr>
                      <w:rFonts w:ascii="Arial Narrow" w:hAnsi="Arial Narrow"/>
                      <w:b/>
                      <w:sz w:val="20"/>
                      <w:szCs w:val="20"/>
                    </w:rPr>
                  </w:pPr>
                  <w:r w:rsidRPr="004F78D4">
                    <w:rPr>
                      <w:rFonts w:ascii="Arial Narrow" w:hAnsi="Arial Narrow"/>
                      <w:b/>
                      <w:w w:val="80"/>
                      <w:sz w:val="20"/>
                      <w:szCs w:val="20"/>
                    </w:rPr>
                    <w:t>Extensión</w:t>
                  </w:r>
                  <w:r w:rsidRPr="004F78D4">
                    <w:rPr>
                      <w:rFonts w:ascii="Arial Narrow" w:hAnsi="Arial Narrow"/>
                      <w:b/>
                      <w:spacing w:val="-6"/>
                      <w:sz w:val="20"/>
                      <w:szCs w:val="20"/>
                    </w:rPr>
                    <w:t xml:space="preserve"> </w:t>
                  </w:r>
                  <w:r w:rsidRPr="004F78D4">
                    <w:rPr>
                      <w:rFonts w:ascii="Arial Narrow" w:hAnsi="Arial Narrow"/>
                      <w:b/>
                      <w:w w:val="80"/>
                      <w:sz w:val="20"/>
                      <w:szCs w:val="20"/>
                    </w:rPr>
                    <w:t>Área</w:t>
                  </w:r>
                  <w:r w:rsidRPr="004F78D4">
                    <w:rPr>
                      <w:rFonts w:ascii="Arial Narrow" w:hAnsi="Arial Narrow"/>
                      <w:b/>
                      <w:spacing w:val="-7"/>
                      <w:sz w:val="20"/>
                      <w:szCs w:val="20"/>
                    </w:rPr>
                    <w:t xml:space="preserve"> </w:t>
                  </w:r>
                  <w:r w:rsidRPr="004F78D4">
                    <w:rPr>
                      <w:rFonts w:ascii="Arial Narrow" w:hAnsi="Arial Narrow"/>
                      <w:b/>
                      <w:w w:val="80"/>
                      <w:sz w:val="20"/>
                      <w:szCs w:val="20"/>
                    </w:rPr>
                    <w:t>propuesta</w:t>
                  </w:r>
                  <w:r w:rsidRPr="004F78D4">
                    <w:rPr>
                      <w:rFonts w:ascii="Arial Narrow" w:hAnsi="Arial Narrow"/>
                      <w:b/>
                      <w:spacing w:val="-6"/>
                      <w:sz w:val="20"/>
                      <w:szCs w:val="20"/>
                    </w:rPr>
                    <w:t xml:space="preserve"> </w:t>
                  </w:r>
                  <w:r w:rsidRPr="004F78D4">
                    <w:rPr>
                      <w:rFonts w:ascii="Arial Narrow" w:hAnsi="Arial Narrow"/>
                      <w:b/>
                      <w:w w:val="80"/>
                      <w:sz w:val="20"/>
                      <w:szCs w:val="20"/>
                    </w:rPr>
                    <w:t>o</w:t>
                  </w:r>
                  <w:r w:rsidRPr="004F78D4">
                    <w:rPr>
                      <w:rFonts w:ascii="Arial Narrow" w:hAnsi="Arial Narrow"/>
                      <w:b/>
                      <w:spacing w:val="-9"/>
                      <w:sz w:val="20"/>
                      <w:szCs w:val="20"/>
                    </w:rPr>
                    <w:t xml:space="preserve"> </w:t>
                  </w:r>
                  <w:r w:rsidRPr="004F78D4">
                    <w:rPr>
                      <w:rFonts w:ascii="Arial Narrow" w:hAnsi="Arial Narrow"/>
                      <w:b/>
                      <w:w w:val="80"/>
                      <w:sz w:val="20"/>
                      <w:szCs w:val="20"/>
                    </w:rPr>
                    <w:t>declarada</w:t>
                  </w:r>
                  <w:r w:rsidRPr="004F78D4">
                    <w:rPr>
                      <w:rFonts w:ascii="Arial Narrow" w:hAnsi="Arial Narrow"/>
                      <w:b/>
                      <w:spacing w:val="-5"/>
                      <w:sz w:val="20"/>
                      <w:szCs w:val="20"/>
                    </w:rPr>
                    <w:t xml:space="preserve"> </w:t>
                  </w:r>
                  <w:r w:rsidRPr="004F78D4">
                    <w:rPr>
                      <w:rFonts w:ascii="Arial Narrow" w:hAnsi="Arial Narrow"/>
                      <w:b/>
                      <w:spacing w:val="-2"/>
                      <w:w w:val="80"/>
                      <w:sz w:val="20"/>
                      <w:szCs w:val="20"/>
                    </w:rPr>
                    <w:t>(ha):</w:t>
                  </w:r>
                </w:p>
              </w:tc>
              <w:tc>
                <w:tcPr>
                  <w:tcW w:w="5217" w:type="dxa"/>
                  <w:gridSpan w:val="5"/>
                  <w:tcBorders>
                    <w:top w:val="single" w:color="000000" w:themeColor="text1" w:sz="6" w:space="0"/>
                    <w:bottom w:val="single" w:color="000000" w:themeColor="text1" w:sz="6" w:space="0"/>
                  </w:tcBorders>
                </w:tcPr>
                <w:p w:rsidRPr="004F78D4" w:rsidR="00080C23" w:rsidP="00080C23" w:rsidRDefault="30DCA6C4" w14:paraId="0A6AECAB" w14:textId="77777777">
                  <w:pPr>
                    <w:pStyle w:val="TableParagraph"/>
                    <w:spacing w:line="202" w:lineRule="exact"/>
                    <w:ind w:left="2"/>
                    <w:rPr>
                      <w:rFonts w:ascii="Arial Narrow" w:hAnsi="Arial Narrow"/>
                      <w:sz w:val="20"/>
                      <w:szCs w:val="20"/>
                    </w:rPr>
                  </w:pPr>
                  <w:r w:rsidRPr="004F78D4">
                    <w:rPr>
                      <w:rFonts w:ascii="Arial Narrow" w:hAnsi="Arial Narrow"/>
                      <w:sz w:val="20"/>
                      <w:szCs w:val="20"/>
                    </w:rPr>
                    <w:t>Polígono</w:t>
                  </w:r>
                  <w:r w:rsidRPr="004F78D4">
                    <w:rPr>
                      <w:rFonts w:ascii="Arial Narrow" w:hAnsi="Arial Narrow"/>
                      <w:spacing w:val="-3"/>
                      <w:sz w:val="20"/>
                      <w:szCs w:val="20"/>
                    </w:rPr>
                    <w:t xml:space="preserve"> </w:t>
                  </w:r>
                  <w:r w:rsidRPr="004F78D4">
                    <w:rPr>
                      <w:rFonts w:ascii="Arial Narrow" w:hAnsi="Arial Narrow"/>
                      <w:sz w:val="20"/>
                      <w:szCs w:val="20"/>
                    </w:rPr>
                    <w:t>47</w:t>
                  </w:r>
                  <w:r w:rsidRPr="004F78D4">
                    <w:rPr>
                      <w:rFonts w:ascii="Arial Narrow" w:hAnsi="Arial Narrow"/>
                      <w:spacing w:val="-1"/>
                      <w:sz w:val="20"/>
                      <w:szCs w:val="20"/>
                    </w:rPr>
                    <w:t xml:space="preserve"> </w:t>
                  </w:r>
                  <w:r w:rsidRPr="004F78D4">
                    <w:rPr>
                      <w:rFonts w:ascii="Arial Narrow" w:hAnsi="Arial Narrow"/>
                      <w:sz w:val="20"/>
                      <w:szCs w:val="20"/>
                    </w:rPr>
                    <w:t>área</w:t>
                  </w:r>
                  <w:r w:rsidRPr="004F78D4">
                    <w:rPr>
                      <w:rFonts w:ascii="Arial Narrow" w:hAnsi="Arial Narrow"/>
                      <w:spacing w:val="-2"/>
                      <w:sz w:val="20"/>
                      <w:szCs w:val="20"/>
                    </w:rPr>
                    <w:t xml:space="preserve"> </w:t>
                  </w:r>
                  <w:r w:rsidRPr="004F78D4">
                    <w:rPr>
                      <w:rFonts w:ascii="Arial Narrow" w:hAnsi="Arial Narrow"/>
                      <w:sz w:val="20"/>
                      <w:szCs w:val="20"/>
                    </w:rPr>
                    <w:t>propuesta</w:t>
                  </w:r>
                  <w:r w:rsidRPr="004F78D4">
                    <w:rPr>
                      <w:rFonts w:ascii="Arial Narrow" w:hAnsi="Arial Narrow"/>
                      <w:spacing w:val="43"/>
                      <w:sz w:val="20"/>
                      <w:szCs w:val="20"/>
                    </w:rPr>
                    <w:t xml:space="preserve"> </w:t>
                  </w:r>
                  <w:r w:rsidRPr="004F78D4">
                    <w:rPr>
                      <w:rFonts w:ascii="Arial Narrow" w:hAnsi="Arial Narrow"/>
                      <w:sz w:val="20"/>
                      <w:szCs w:val="20"/>
                    </w:rPr>
                    <w:t>1.860.88</w:t>
                  </w:r>
                  <w:r w:rsidRPr="004F78D4">
                    <w:rPr>
                      <w:rFonts w:ascii="Arial Narrow" w:hAnsi="Arial Narrow"/>
                      <w:spacing w:val="1"/>
                      <w:sz w:val="20"/>
                      <w:szCs w:val="20"/>
                    </w:rPr>
                    <w:t xml:space="preserve"> </w:t>
                  </w:r>
                  <w:r w:rsidRPr="004F78D4">
                    <w:rPr>
                      <w:rFonts w:ascii="Arial Narrow" w:hAnsi="Arial Narrow"/>
                      <w:spacing w:val="-2"/>
                      <w:sz w:val="20"/>
                      <w:szCs w:val="20"/>
                    </w:rPr>
                    <w:t>hectáreas</w:t>
                  </w:r>
                </w:p>
              </w:tc>
            </w:tr>
            <w:tr w:rsidRPr="004F78D4" w:rsidR="004F78D4" w:rsidTr="7A5E9946" w14:paraId="1D278E23"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5C9F3A96" w14:textId="77777777">
                  <w:pPr>
                    <w:pStyle w:val="TableParagraph"/>
                    <w:spacing w:before="71"/>
                    <w:ind w:left="81"/>
                    <w:rPr>
                      <w:rFonts w:ascii="Arial Narrow" w:hAnsi="Arial Narrow"/>
                      <w:b/>
                      <w:sz w:val="20"/>
                      <w:szCs w:val="20"/>
                    </w:rPr>
                  </w:pPr>
                  <w:r w:rsidRPr="004F78D4">
                    <w:rPr>
                      <w:rFonts w:ascii="Arial Narrow" w:hAnsi="Arial Narrow"/>
                      <w:b/>
                      <w:w w:val="80"/>
                      <w:sz w:val="20"/>
                      <w:szCs w:val="20"/>
                    </w:rPr>
                    <w:t>Localización</w:t>
                  </w:r>
                  <w:r w:rsidRPr="004F78D4">
                    <w:rPr>
                      <w:rFonts w:ascii="Arial Narrow" w:hAnsi="Arial Narrow"/>
                      <w:b/>
                      <w:spacing w:val="-8"/>
                      <w:sz w:val="20"/>
                      <w:szCs w:val="20"/>
                    </w:rPr>
                    <w:t xml:space="preserve"> </w:t>
                  </w:r>
                  <w:r w:rsidRPr="004F78D4">
                    <w:rPr>
                      <w:rFonts w:ascii="Arial Narrow" w:hAnsi="Arial Narrow"/>
                      <w:b/>
                      <w:spacing w:val="-2"/>
                      <w:w w:val="85"/>
                      <w:sz w:val="20"/>
                      <w:szCs w:val="20"/>
                    </w:rPr>
                    <w:t>geográfica:</w:t>
                  </w:r>
                </w:p>
              </w:tc>
              <w:tc>
                <w:tcPr>
                  <w:tcW w:w="5217" w:type="dxa"/>
                  <w:gridSpan w:val="5"/>
                  <w:tcBorders>
                    <w:top w:val="single" w:color="000000" w:themeColor="text1" w:sz="6" w:space="0"/>
                    <w:bottom w:val="single" w:color="000000" w:themeColor="text1" w:sz="6" w:space="0"/>
                  </w:tcBorders>
                </w:tcPr>
                <w:p w:rsidRPr="004F78D4" w:rsidR="00080C23" w:rsidP="00080C23" w:rsidRDefault="00080C23" w14:paraId="639772FE" w14:textId="77777777">
                  <w:pPr>
                    <w:pStyle w:val="TableParagraph"/>
                    <w:ind w:left="2" w:right="2575"/>
                    <w:rPr>
                      <w:rFonts w:ascii="Arial Narrow" w:hAnsi="Arial Narrow"/>
                      <w:sz w:val="20"/>
                      <w:szCs w:val="20"/>
                    </w:rPr>
                  </w:pPr>
                  <w:r w:rsidRPr="004F78D4">
                    <w:rPr>
                      <w:rFonts w:ascii="Arial Narrow" w:hAnsi="Arial Narrow"/>
                      <w:w w:val="85"/>
                      <w:sz w:val="20"/>
                      <w:szCs w:val="20"/>
                    </w:rPr>
                    <w:t>Departamentos:</w:t>
                  </w:r>
                  <w:r w:rsidRPr="004F78D4">
                    <w:rPr>
                      <w:rFonts w:ascii="Arial Narrow" w:hAnsi="Arial Narrow"/>
                      <w:spacing w:val="40"/>
                      <w:sz w:val="20"/>
                      <w:szCs w:val="20"/>
                    </w:rPr>
                    <w:t xml:space="preserve"> </w:t>
                  </w:r>
                  <w:r w:rsidRPr="004F78D4">
                    <w:rPr>
                      <w:rFonts w:ascii="Arial Narrow" w:hAnsi="Arial Narrow"/>
                      <w:w w:val="85"/>
                      <w:sz w:val="20"/>
                      <w:szCs w:val="20"/>
                    </w:rPr>
                    <w:t>Santander Municipios: Rionegro y Lebrija</w:t>
                  </w:r>
                </w:p>
                <w:p w:rsidRPr="004F78D4" w:rsidR="00080C23" w:rsidP="00080C23" w:rsidRDefault="00080C23" w14:paraId="442366B2" w14:textId="77777777">
                  <w:pPr>
                    <w:pStyle w:val="TableParagraph"/>
                    <w:ind w:left="441" w:right="1748" w:hanging="440"/>
                    <w:rPr>
                      <w:rFonts w:ascii="Arial Narrow" w:hAnsi="Arial Narrow"/>
                      <w:sz w:val="20"/>
                      <w:szCs w:val="20"/>
                    </w:rPr>
                  </w:pPr>
                  <w:r w:rsidRPr="004F78D4">
                    <w:rPr>
                      <w:rFonts w:ascii="Arial Narrow" w:hAnsi="Arial Narrow"/>
                      <w:w w:val="85"/>
                      <w:sz w:val="20"/>
                      <w:szCs w:val="20"/>
                    </w:rPr>
                    <w:t>Subzona</w:t>
                  </w:r>
                  <w:r w:rsidRPr="004F78D4">
                    <w:rPr>
                      <w:rFonts w:ascii="Arial Narrow" w:hAnsi="Arial Narrow"/>
                      <w:spacing w:val="-5"/>
                      <w:w w:val="85"/>
                      <w:sz w:val="20"/>
                      <w:szCs w:val="20"/>
                    </w:rPr>
                    <w:t xml:space="preserve"> </w:t>
                  </w:r>
                  <w:r w:rsidRPr="004F78D4">
                    <w:rPr>
                      <w:rFonts w:ascii="Arial Narrow" w:hAnsi="Arial Narrow"/>
                      <w:w w:val="85"/>
                      <w:sz w:val="20"/>
                      <w:szCs w:val="20"/>
                    </w:rPr>
                    <w:t>Hidrográfica:</w:t>
                  </w:r>
                  <w:r w:rsidRPr="004F78D4">
                    <w:rPr>
                      <w:rFonts w:ascii="Arial Narrow" w:hAnsi="Arial Narrow"/>
                      <w:spacing w:val="3"/>
                      <w:sz w:val="20"/>
                      <w:szCs w:val="20"/>
                    </w:rPr>
                    <w:t xml:space="preserve"> </w:t>
                  </w:r>
                  <w:r w:rsidRPr="004F78D4">
                    <w:rPr>
                      <w:rFonts w:ascii="Arial Narrow" w:hAnsi="Arial Narrow"/>
                      <w:w w:val="85"/>
                      <w:sz w:val="20"/>
                      <w:szCs w:val="20"/>
                    </w:rPr>
                    <w:t>Cuenca</w:t>
                  </w:r>
                  <w:r w:rsidRPr="004F78D4">
                    <w:rPr>
                      <w:rFonts w:ascii="Arial Narrow" w:hAnsi="Arial Narrow"/>
                      <w:spacing w:val="-5"/>
                      <w:w w:val="85"/>
                      <w:sz w:val="20"/>
                      <w:szCs w:val="20"/>
                    </w:rPr>
                    <w:t xml:space="preserve"> </w:t>
                  </w:r>
                  <w:r w:rsidRPr="004F78D4">
                    <w:rPr>
                      <w:rFonts w:ascii="Arial Narrow" w:hAnsi="Arial Narrow"/>
                      <w:w w:val="85"/>
                      <w:sz w:val="20"/>
                      <w:szCs w:val="20"/>
                    </w:rPr>
                    <w:t>Río</w:t>
                  </w:r>
                  <w:r w:rsidRPr="004F78D4">
                    <w:rPr>
                      <w:rFonts w:ascii="Arial Narrow" w:hAnsi="Arial Narrow"/>
                      <w:spacing w:val="-5"/>
                      <w:w w:val="85"/>
                      <w:sz w:val="20"/>
                      <w:szCs w:val="20"/>
                    </w:rPr>
                    <w:t xml:space="preserve"> </w:t>
                  </w:r>
                  <w:r w:rsidRPr="004F78D4">
                    <w:rPr>
                      <w:rFonts w:ascii="Arial Narrow" w:hAnsi="Arial Narrow"/>
                      <w:w w:val="85"/>
                      <w:sz w:val="20"/>
                      <w:szCs w:val="20"/>
                    </w:rPr>
                    <w:t>Lebrija</w:t>
                  </w:r>
                  <w:r w:rsidRPr="004F78D4">
                    <w:rPr>
                      <w:rFonts w:ascii="Arial Narrow" w:hAnsi="Arial Narrow"/>
                      <w:spacing w:val="-5"/>
                      <w:w w:val="85"/>
                      <w:sz w:val="20"/>
                      <w:szCs w:val="20"/>
                    </w:rPr>
                    <w:t xml:space="preserve"> </w:t>
                  </w:r>
                  <w:r w:rsidRPr="004F78D4">
                    <w:rPr>
                      <w:rFonts w:ascii="Arial Narrow" w:hAnsi="Arial Narrow"/>
                      <w:w w:val="85"/>
                      <w:sz w:val="20"/>
                      <w:szCs w:val="20"/>
                    </w:rPr>
                    <w:t xml:space="preserve">Alto </w:t>
                  </w:r>
                  <w:r w:rsidRPr="004F78D4">
                    <w:rPr>
                      <w:rFonts w:ascii="Arial Narrow" w:hAnsi="Arial Narrow"/>
                      <w:w w:val="90"/>
                      <w:sz w:val="20"/>
                      <w:szCs w:val="20"/>
                    </w:rPr>
                    <w:t>Otra información:</w:t>
                  </w:r>
                </w:p>
              </w:tc>
            </w:tr>
            <w:tr w:rsidRPr="004F78D4" w:rsidR="004F78D4" w:rsidTr="7A5E9946" w14:paraId="12C8F563"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11849588" w14:textId="77777777">
                  <w:pPr>
                    <w:pStyle w:val="TableParagraph"/>
                    <w:spacing w:before="71" w:line="229" w:lineRule="exact"/>
                    <w:ind w:left="81"/>
                    <w:rPr>
                      <w:rFonts w:ascii="Arial Narrow" w:hAnsi="Arial Narrow"/>
                      <w:b/>
                      <w:sz w:val="20"/>
                      <w:szCs w:val="20"/>
                    </w:rPr>
                  </w:pPr>
                  <w:r w:rsidRPr="004F78D4">
                    <w:rPr>
                      <w:rFonts w:ascii="Arial Narrow" w:hAnsi="Arial Narrow"/>
                      <w:b/>
                      <w:w w:val="80"/>
                      <w:sz w:val="20"/>
                      <w:szCs w:val="20"/>
                    </w:rPr>
                    <w:t>Información</w:t>
                  </w:r>
                  <w:r w:rsidRPr="004F78D4">
                    <w:rPr>
                      <w:rFonts w:ascii="Arial Narrow" w:hAnsi="Arial Narrow"/>
                      <w:b/>
                      <w:spacing w:val="-4"/>
                      <w:sz w:val="20"/>
                      <w:szCs w:val="20"/>
                    </w:rPr>
                    <w:t xml:space="preserve"> </w:t>
                  </w:r>
                  <w:r w:rsidRPr="004F78D4">
                    <w:rPr>
                      <w:rFonts w:ascii="Arial Narrow" w:hAnsi="Arial Narrow"/>
                      <w:b/>
                      <w:spacing w:val="-2"/>
                      <w:w w:val="90"/>
                      <w:sz w:val="20"/>
                      <w:szCs w:val="20"/>
                    </w:rPr>
                    <w:t>cartográfica:</w:t>
                  </w:r>
                </w:p>
                <w:p w:rsidRPr="004F78D4" w:rsidR="00080C23" w:rsidP="00080C23" w:rsidRDefault="00080C23" w14:paraId="26693A74" w14:textId="77777777">
                  <w:pPr>
                    <w:pStyle w:val="TableParagraph"/>
                    <w:spacing w:line="229" w:lineRule="exact"/>
                    <w:ind w:left="129"/>
                    <w:rPr>
                      <w:rFonts w:ascii="Arial Narrow" w:hAnsi="Arial Narrow"/>
                      <w:sz w:val="20"/>
                      <w:szCs w:val="20"/>
                    </w:rPr>
                  </w:pPr>
                  <w:r w:rsidRPr="004F78D4">
                    <w:rPr>
                      <w:rFonts w:ascii="Arial Narrow" w:hAnsi="Arial Narrow"/>
                      <w:w w:val="75"/>
                      <w:sz w:val="20"/>
                      <w:szCs w:val="20"/>
                    </w:rPr>
                    <w:t>(Marcar</w:t>
                  </w:r>
                  <w:r w:rsidRPr="004F78D4">
                    <w:rPr>
                      <w:rFonts w:ascii="Arial Narrow" w:hAnsi="Arial Narrow"/>
                      <w:spacing w:val="22"/>
                      <w:sz w:val="20"/>
                      <w:szCs w:val="20"/>
                    </w:rPr>
                    <w:t xml:space="preserve"> </w:t>
                  </w:r>
                  <w:r w:rsidRPr="004F78D4">
                    <w:rPr>
                      <w:rFonts w:ascii="Arial Narrow" w:hAnsi="Arial Narrow"/>
                      <w:spacing w:val="-5"/>
                      <w:w w:val="90"/>
                      <w:sz w:val="20"/>
                      <w:szCs w:val="20"/>
                    </w:rPr>
                    <w:t>X)</w:t>
                  </w:r>
                </w:p>
              </w:tc>
              <w:tc>
                <w:tcPr>
                  <w:tcW w:w="5217" w:type="dxa"/>
                  <w:gridSpan w:val="5"/>
                  <w:tcBorders>
                    <w:top w:val="single" w:color="000000" w:themeColor="text1" w:sz="6" w:space="0"/>
                    <w:bottom w:val="single" w:color="000000" w:themeColor="text1" w:sz="6" w:space="0"/>
                  </w:tcBorders>
                </w:tcPr>
                <w:p w:rsidRPr="004F78D4" w:rsidR="00080C23" w:rsidP="00080C23" w:rsidRDefault="00080C23" w14:paraId="2DF448E3" w14:textId="77777777">
                  <w:pPr>
                    <w:pStyle w:val="TableParagraph"/>
                    <w:tabs>
                      <w:tab w:val="left" w:pos="2561"/>
                    </w:tabs>
                    <w:spacing w:before="71" w:line="231" w:lineRule="exact"/>
                    <w:ind w:left="441"/>
                    <w:rPr>
                      <w:rFonts w:ascii="Arial Narrow" w:hAnsi="Arial Narrow"/>
                      <w:sz w:val="20"/>
                      <w:szCs w:val="20"/>
                    </w:rPr>
                  </w:pPr>
                  <w:r w:rsidRPr="004F78D4">
                    <w:rPr>
                      <w:rFonts w:ascii="Arial Narrow" w:hAnsi="Arial Narrow"/>
                      <w:w w:val="80"/>
                      <w:sz w:val="20"/>
                      <w:szCs w:val="20"/>
                    </w:rPr>
                    <w:t>Polígono</w:t>
                  </w:r>
                  <w:r w:rsidRPr="004F78D4">
                    <w:rPr>
                      <w:rFonts w:ascii="Arial Narrow" w:hAnsi="Arial Narrow"/>
                      <w:spacing w:val="-2"/>
                      <w:sz w:val="20"/>
                      <w:szCs w:val="20"/>
                    </w:rPr>
                    <w:t xml:space="preserve"> </w:t>
                  </w:r>
                  <w:r w:rsidRPr="004F78D4">
                    <w:rPr>
                      <w:rFonts w:ascii="Arial Narrow" w:hAnsi="Arial Narrow"/>
                      <w:w w:val="80"/>
                      <w:sz w:val="20"/>
                      <w:szCs w:val="20"/>
                    </w:rPr>
                    <w:t>de</w:t>
                  </w:r>
                  <w:r w:rsidRPr="004F78D4">
                    <w:rPr>
                      <w:rFonts w:ascii="Arial Narrow" w:hAnsi="Arial Narrow"/>
                      <w:spacing w:val="-1"/>
                      <w:sz w:val="20"/>
                      <w:szCs w:val="20"/>
                    </w:rPr>
                    <w:t xml:space="preserve"> </w:t>
                  </w:r>
                  <w:r w:rsidRPr="004F78D4">
                    <w:rPr>
                      <w:rFonts w:ascii="Arial Narrow" w:hAnsi="Arial Narrow"/>
                      <w:w w:val="80"/>
                      <w:sz w:val="20"/>
                      <w:szCs w:val="20"/>
                    </w:rPr>
                    <w:t xml:space="preserve">Referencia: </w:t>
                  </w:r>
                  <w:r w:rsidRPr="004F78D4">
                    <w:rPr>
                      <w:rFonts w:ascii="Arial Narrow" w:hAnsi="Arial Narrow"/>
                      <w:sz w:val="20"/>
                      <w:szCs w:val="20"/>
                      <w:u w:val="single"/>
                    </w:rPr>
                    <w:tab/>
                  </w:r>
                  <w:r w:rsidRPr="004F78D4">
                    <w:rPr>
                      <w:rFonts w:ascii="Arial Narrow" w:hAnsi="Arial Narrow"/>
                      <w:spacing w:val="-10"/>
                      <w:w w:val="95"/>
                      <w:sz w:val="20"/>
                      <w:szCs w:val="20"/>
                      <w:u w:val="single"/>
                    </w:rPr>
                    <w:t>X</w:t>
                  </w:r>
                </w:p>
                <w:p w:rsidRPr="004F78D4" w:rsidR="00080C23" w:rsidP="00080C23" w:rsidRDefault="00080C23" w14:paraId="0F9CF0A7" w14:textId="77777777">
                  <w:pPr>
                    <w:pStyle w:val="TableParagraph"/>
                    <w:tabs>
                      <w:tab w:val="left" w:pos="1934"/>
                    </w:tabs>
                    <w:ind w:left="441" w:right="1584"/>
                    <w:rPr>
                      <w:rFonts w:ascii="Arial Narrow" w:hAnsi="Arial Narrow"/>
                      <w:sz w:val="20"/>
                      <w:szCs w:val="20"/>
                    </w:rPr>
                  </w:pPr>
                  <w:r w:rsidRPr="004F78D4">
                    <w:rPr>
                      <w:rFonts w:ascii="Arial Narrow" w:hAnsi="Arial Narrow"/>
                      <w:w w:val="80"/>
                      <w:sz w:val="20"/>
                      <w:szCs w:val="20"/>
                    </w:rPr>
                    <w:t>Límite definido del</w:t>
                  </w:r>
                  <w:r w:rsidRPr="004F78D4">
                    <w:rPr>
                      <w:rFonts w:ascii="Arial Narrow" w:hAnsi="Arial Narrow"/>
                      <w:spacing w:val="-2"/>
                      <w:w w:val="80"/>
                      <w:sz w:val="20"/>
                      <w:szCs w:val="20"/>
                    </w:rPr>
                    <w:t xml:space="preserve"> </w:t>
                  </w:r>
                  <w:r w:rsidRPr="004F78D4">
                    <w:rPr>
                      <w:rFonts w:ascii="Arial Narrow" w:hAnsi="Arial Narrow"/>
                      <w:w w:val="80"/>
                      <w:sz w:val="20"/>
                      <w:szCs w:val="20"/>
                    </w:rPr>
                    <w:t xml:space="preserve">área protegida a declarar </w:t>
                  </w:r>
                  <w:r w:rsidRPr="004F78D4">
                    <w:rPr>
                      <w:rFonts w:ascii="Arial Narrow" w:hAnsi="Arial Narrow"/>
                      <w:w w:val="90"/>
                      <w:sz w:val="20"/>
                      <w:szCs w:val="20"/>
                    </w:rPr>
                    <w:t>o declarada:</w:t>
                  </w:r>
                  <w:r w:rsidRPr="004F78D4">
                    <w:rPr>
                      <w:rFonts w:ascii="Arial Narrow" w:hAnsi="Arial Narrow"/>
                      <w:spacing w:val="128"/>
                      <w:w w:val="90"/>
                      <w:sz w:val="20"/>
                      <w:szCs w:val="20"/>
                    </w:rPr>
                    <w:t xml:space="preserve"> </w:t>
                  </w:r>
                  <w:r w:rsidRPr="004F78D4">
                    <w:rPr>
                      <w:rFonts w:ascii="Arial Narrow" w:hAnsi="Arial Narrow"/>
                      <w:sz w:val="20"/>
                      <w:szCs w:val="20"/>
                      <w:u w:val="single"/>
                    </w:rPr>
                    <w:tab/>
                  </w:r>
                  <w:r w:rsidRPr="004F78D4">
                    <w:rPr>
                      <w:rFonts w:ascii="Arial Narrow" w:hAnsi="Arial Narrow"/>
                      <w:spacing w:val="-10"/>
                      <w:w w:val="90"/>
                      <w:sz w:val="20"/>
                      <w:szCs w:val="20"/>
                      <w:u w:val="single"/>
                    </w:rPr>
                    <w:t>X</w:t>
                  </w:r>
                </w:p>
              </w:tc>
            </w:tr>
            <w:tr w:rsidRPr="004F78D4" w:rsidR="004F78D4" w:rsidTr="7A5E9946" w14:paraId="7DEE8B67"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427A8BB7" w14:textId="77777777">
                  <w:pPr>
                    <w:pStyle w:val="TableParagraph"/>
                    <w:spacing w:before="71"/>
                    <w:ind w:left="81"/>
                    <w:rPr>
                      <w:rFonts w:ascii="Arial Narrow" w:hAnsi="Arial Narrow"/>
                      <w:b/>
                      <w:sz w:val="20"/>
                      <w:szCs w:val="20"/>
                    </w:rPr>
                  </w:pPr>
                  <w:r w:rsidRPr="004F78D4">
                    <w:rPr>
                      <w:rFonts w:ascii="Arial Narrow" w:hAnsi="Arial Narrow"/>
                      <w:b/>
                      <w:w w:val="80"/>
                      <w:sz w:val="20"/>
                      <w:szCs w:val="20"/>
                    </w:rPr>
                    <w:t>Límites</w:t>
                  </w:r>
                  <w:r w:rsidRPr="004F78D4">
                    <w:rPr>
                      <w:rFonts w:ascii="Arial Narrow" w:hAnsi="Arial Narrow"/>
                      <w:b/>
                      <w:spacing w:val="-5"/>
                      <w:sz w:val="20"/>
                      <w:szCs w:val="20"/>
                    </w:rPr>
                    <w:t xml:space="preserve"> </w:t>
                  </w:r>
                  <w:r w:rsidRPr="004F78D4">
                    <w:rPr>
                      <w:rFonts w:ascii="Arial Narrow" w:hAnsi="Arial Narrow"/>
                      <w:b/>
                      <w:spacing w:val="-2"/>
                      <w:w w:val="85"/>
                      <w:sz w:val="20"/>
                      <w:szCs w:val="20"/>
                    </w:rPr>
                    <w:t>geográficos:</w:t>
                  </w:r>
                </w:p>
                <w:p w:rsidRPr="004F78D4" w:rsidR="00080C23" w:rsidP="00080C23" w:rsidRDefault="00080C23" w14:paraId="724EC085" w14:textId="77777777">
                  <w:pPr>
                    <w:pStyle w:val="TableParagraph"/>
                    <w:spacing w:before="3"/>
                    <w:ind w:left="81"/>
                    <w:rPr>
                      <w:rFonts w:ascii="Arial Narrow" w:hAnsi="Arial Narrow"/>
                      <w:sz w:val="20"/>
                      <w:szCs w:val="20"/>
                    </w:rPr>
                  </w:pPr>
                  <w:r w:rsidRPr="004F78D4">
                    <w:rPr>
                      <w:rFonts w:ascii="Arial Narrow" w:hAnsi="Arial Narrow"/>
                      <w:w w:val="80"/>
                      <w:sz w:val="20"/>
                      <w:szCs w:val="20"/>
                    </w:rPr>
                    <w:t xml:space="preserve">(Describir puntos del polígono con coordenadas </w:t>
                  </w:r>
                  <w:r w:rsidRPr="004F78D4">
                    <w:rPr>
                      <w:rFonts w:ascii="Arial Narrow" w:hAnsi="Arial Narrow"/>
                      <w:w w:val="85"/>
                      <w:sz w:val="20"/>
                      <w:szCs w:val="20"/>
                    </w:rPr>
                    <w:t>geográficas y</w:t>
                  </w:r>
                  <w:r w:rsidRPr="004F78D4">
                    <w:rPr>
                      <w:rFonts w:ascii="Arial Narrow" w:hAnsi="Arial Narrow"/>
                      <w:spacing w:val="-1"/>
                      <w:w w:val="85"/>
                      <w:sz w:val="20"/>
                      <w:szCs w:val="20"/>
                    </w:rPr>
                    <w:t xml:space="preserve"> </w:t>
                  </w:r>
                  <w:r w:rsidRPr="004F78D4">
                    <w:rPr>
                      <w:rFonts w:ascii="Arial Narrow" w:hAnsi="Arial Narrow"/>
                      <w:w w:val="85"/>
                      <w:sz w:val="20"/>
                      <w:szCs w:val="20"/>
                    </w:rPr>
                    <w:t xml:space="preserve">anexar </w:t>
                  </w:r>
                  <w:proofErr w:type="spellStart"/>
                  <w:r w:rsidRPr="004F78D4">
                    <w:rPr>
                      <w:rFonts w:ascii="Arial Narrow" w:hAnsi="Arial Narrow"/>
                      <w:w w:val="85"/>
                      <w:sz w:val="20"/>
                      <w:szCs w:val="20"/>
                    </w:rPr>
                    <w:t>shapefile</w:t>
                  </w:r>
                  <w:proofErr w:type="spellEnd"/>
                  <w:r w:rsidRPr="004F78D4">
                    <w:rPr>
                      <w:rFonts w:ascii="Arial Narrow" w:hAnsi="Arial Narrow"/>
                      <w:w w:val="85"/>
                      <w:sz w:val="20"/>
                      <w:szCs w:val="20"/>
                    </w:rPr>
                    <w:t>)</w:t>
                  </w:r>
                </w:p>
              </w:tc>
              <w:tc>
                <w:tcPr>
                  <w:tcW w:w="5217" w:type="dxa"/>
                  <w:gridSpan w:val="5"/>
                  <w:tcBorders>
                    <w:top w:val="single" w:color="000000" w:themeColor="text1" w:sz="6" w:space="0"/>
                    <w:bottom w:val="single" w:color="000000" w:themeColor="text1" w:sz="6" w:space="0"/>
                  </w:tcBorders>
                </w:tcPr>
                <w:p w:rsidRPr="004F78D4" w:rsidR="00080C23" w:rsidP="00080C23" w:rsidRDefault="30DCA6C4" w14:paraId="523CB4BD" w14:textId="771DAD33">
                  <w:pPr>
                    <w:pStyle w:val="TableParagraph"/>
                    <w:spacing w:line="202" w:lineRule="exact"/>
                    <w:ind w:left="2"/>
                    <w:rPr>
                      <w:rFonts w:ascii="Arial Narrow" w:hAnsi="Arial Narrow"/>
                      <w:sz w:val="20"/>
                      <w:szCs w:val="20"/>
                    </w:rPr>
                  </w:pPr>
                  <w:proofErr w:type="spellStart"/>
                  <w:r w:rsidRPr="004F78D4">
                    <w:rPr>
                      <w:rFonts w:ascii="Arial Narrow" w:hAnsi="Arial Narrow"/>
                      <w:sz w:val="20"/>
                      <w:szCs w:val="20"/>
                    </w:rPr>
                    <w:t>Shape</w:t>
                  </w:r>
                  <w:proofErr w:type="spellEnd"/>
                  <w:r w:rsidRPr="004F78D4">
                    <w:rPr>
                      <w:rFonts w:ascii="Arial Narrow" w:hAnsi="Arial Narrow"/>
                      <w:spacing w:val="-2"/>
                      <w:sz w:val="20"/>
                      <w:szCs w:val="20"/>
                    </w:rPr>
                    <w:t xml:space="preserve"> </w:t>
                  </w:r>
                  <w:r w:rsidRPr="004F78D4">
                    <w:rPr>
                      <w:rFonts w:ascii="Arial Narrow" w:hAnsi="Arial Narrow"/>
                      <w:sz w:val="20"/>
                      <w:szCs w:val="20"/>
                    </w:rPr>
                    <w:t>polígonos</w:t>
                  </w:r>
                  <w:r w:rsidRPr="004F78D4">
                    <w:rPr>
                      <w:rFonts w:ascii="Arial Narrow" w:hAnsi="Arial Narrow"/>
                      <w:spacing w:val="-3"/>
                      <w:sz w:val="20"/>
                      <w:szCs w:val="20"/>
                    </w:rPr>
                    <w:t xml:space="preserve"> </w:t>
                  </w:r>
                  <w:r w:rsidRPr="004F78D4">
                    <w:rPr>
                      <w:rFonts w:ascii="Arial Narrow" w:hAnsi="Arial Narrow"/>
                      <w:sz w:val="20"/>
                      <w:szCs w:val="20"/>
                    </w:rPr>
                    <w:t>47</w:t>
                  </w:r>
                  <w:r w:rsidRPr="004F78D4">
                    <w:rPr>
                      <w:rFonts w:ascii="Arial Narrow" w:hAnsi="Arial Narrow"/>
                      <w:spacing w:val="43"/>
                      <w:sz w:val="20"/>
                      <w:szCs w:val="20"/>
                    </w:rPr>
                    <w:t xml:space="preserve"> </w:t>
                  </w:r>
                  <w:r w:rsidRPr="004F78D4">
                    <w:rPr>
                      <w:rFonts w:ascii="Arial Narrow" w:hAnsi="Arial Narrow"/>
                      <w:sz w:val="20"/>
                      <w:szCs w:val="20"/>
                    </w:rPr>
                    <w:t>y</w:t>
                  </w:r>
                  <w:r w:rsidRPr="004F78D4">
                    <w:rPr>
                      <w:rFonts w:ascii="Arial Narrow" w:hAnsi="Arial Narrow"/>
                      <w:spacing w:val="-4"/>
                      <w:sz w:val="20"/>
                      <w:szCs w:val="20"/>
                    </w:rPr>
                    <w:t xml:space="preserve"> </w:t>
                  </w:r>
                  <w:r w:rsidRPr="004F78D4" w:rsidR="67C062C9">
                    <w:rPr>
                      <w:rFonts w:ascii="Arial Narrow" w:hAnsi="Arial Narrow"/>
                      <w:sz w:val="20"/>
                      <w:szCs w:val="20"/>
                    </w:rPr>
                    <w:t>tabla de coordenadas</w:t>
                  </w:r>
                  <w:r w:rsidRPr="004F78D4">
                    <w:rPr>
                      <w:rFonts w:ascii="Arial Narrow" w:hAnsi="Arial Narrow"/>
                      <w:sz w:val="20"/>
                      <w:szCs w:val="20"/>
                    </w:rPr>
                    <w:t xml:space="preserve"> </w:t>
                  </w:r>
                  <w:r w:rsidRPr="004F78D4">
                    <w:rPr>
                      <w:rFonts w:ascii="Arial Narrow" w:hAnsi="Arial Narrow"/>
                      <w:spacing w:val="-4"/>
                      <w:sz w:val="20"/>
                      <w:szCs w:val="20"/>
                    </w:rPr>
                    <w:t>anexa</w:t>
                  </w:r>
                </w:p>
              </w:tc>
            </w:tr>
            <w:tr w:rsidRPr="004F78D4" w:rsidR="004F78D4" w:rsidTr="7A5E9946" w14:paraId="3BC5C8FB"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4366D8F7" w14:textId="77777777">
                  <w:pPr>
                    <w:pStyle w:val="TableParagraph"/>
                    <w:spacing w:before="71"/>
                    <w:ind w:left="81"/>
                    <w:rPr>
                      <w:rFonts w:ascii="Arial Narrow" w:hAnsi="Arial Narrow"/>
                      <w:b/>
                      <w:sz w:val="20"/>
                      <w:szCs w:val="20"/>
                    </w:rPr>
                  </w:pPr>
                  <w:r w:rsidRPr="004F78D4">
                    <w:rPr>
                      <w:rFonts w:ascii="Arial Narrow" w:hAnsi="Arial Narrow"/>
                      <w:b/>
                      <w:w w:val="80"/>
                      <w:sz w:val="20"/>
                      <w:szCs w:val="20"/>
                    </w:rPr>
                    <w:t xml:space="preserve">Fase Ruta declaratoria (Resolución 1125 de </w:t>
                  </w:r>
                  <w:r w:rsidRPr="004F78D4">
                    <w:rPr>
                      <w:rFonts w:ascii="Arial Narrow" w:hAnsi="Arial Narrow"/>
                      <w:b/>
                      <w:spacing w:val="-2"/>
                      <w:w w:val="90"/>
                      <w:sz w:val="20"/>
                      <w:szCs w:val="20"/>
                    </w:rPr>
                    <w:t>2015):</w:t>
                  </w:r>
                </w:p>
                <w:p w:rsidRPr="004F78D4" w:rsidR="00080C23" w:rsidP="00080C23" w:rsidRDefault="00080C23" w14:paraId="5B9E60F5" w14:textId="77777777">
                  <w:pPr>
                    <w:pStyle w:val="TableParagraph"/>
                    <w:spacing w:line="228" w:lineRule="exact"/>
                    <w:ind w:left="81"/>
                    <w:rPr>
                      <w:rFonts w:ascii="Arial Narrow" w:hAnsi="Arial Narrow"/>
                      <w:sz w:val="20"/>
                      <w:szCs w:val="20"/>
                    </w:rPr>
                  </w:pPr>
                  <w:r w:rsidRPr="004F78D4">
                    <w:rPr>
                      <w:rFonts w:ascii="Arial Narrow" w:hAnsi="Arial Narrow"/>
                      <w:w w:val="75"/>
                      <w:sz w:val="20"/>
                      <w:szCs w:val="20"/>
                    </w:rPr>
                    <w:t>(Marcar</w:t>
                  </w:r>
                  <w:r w:rsidRPr="004F78D4">
                    <w:rPr>
                      <w:rFonts w:ascii="Arial Narrow" w:hAnsi="Arial Narrow"/>
                      <w:spacing w:val="22"/>
                      <w:sz w:val="20"/>
                      <w:szCs w:val="20"/>
                    </w:rPr>
                    <w:t xml:space="preserve"> </w:t>
                  </w:r>
                  <w:r w:rsidRPr="004F78D4">
                    <w:rPr>
                      <w:rFonts w:ascii="Arial Narrow" w:hAnsi="Arial Narrow"/>
                      <w:spacing w:val="-5"/>
                      <w:w w:val="90"/>
                      <w:sz w:val="20"/>
                      <w:szCs w:val="20"/>
                    </w:rPr>
                    <w:t>X)</w:t>
                  </w:r>
                </w:p>
              </w:tc>
              <w:tc>
                <w:tcPr>
                  <w:tcW w:w="5217" w:type="dxa"/>
                  <w:gridSpan w:val="5"/>
                  <w:tcBorders>
                    <w:top w:val="single" w:color="000000" w:themeColor="text1" w:sz="6" w:space="0"/>
                    <w:bottom w:val="single" w:color="000000" w:themeColor="text1" w:sz="6" w:space="0"/>
                  </w:tcBorders>
                </w:tcPr>
                <w:p w:rsidRPr="004F78D4" w:rsidR="00080C23" w:rsidP="00080C23" w:rsidRDefault="00080C23" w14:paraId="65FA800D" w14:textId="77777777">
                  <w:pPr>
                    <w:pStyle w:val="TableParagraph"/>
                    <w:spacing w:line="248" w:lineRule="exact"/>
                    <w:ind w:left="2"/>
                    <w:rPr>
                      <w:rFonts w:ascii="Arial Narrow" w:hAnsi="Arial Narrow"/>
                      <w:b/>
                      <w:sz w:val="20"/>
                      <w:szCs w:val="20"/>
                    </w:rPr>
                  </w:pPr>
                  <w:r w:rsidRPr="004F78D4">
                    <w:rPr>
                      <w:rFonts w:ascii="Arial Narrow" w:hAnsi="Arial Narrow"/>
                      <w:w w:val="85"/>
                      <w:sz w:val="20"/>
                      <w:szCs w:val="20"/>
                    </w:rPr>
                    <w:t>Preparación:</w:t>
                  </w:r>
                  <w:r w:rsidRPr="004F78D4">
                    <w:rPr>
                      <w:rFonts w:ascii="Arial Narrow" w:hAnsi="Arial Narrow"/>
                      <w:spacing w:val="52"/>
                      <w:sz w:val="20"/>
                      <w:szCs w:val="20"/>
                    </w:rPr>
                    <w:t xml:space="preserve"> </w:t>
                  </w:r>
                  <w:r w:rsidRPr="004F78D4">
                    <w:rPr>
                      <w:rFonts w:ascii="Arial Narrow" w:hAnsi="Arial Narrow"/>
                      <w:b/>
                      <w:spacing w:val="-10"/>
                      <w:sz w:val="20"/>
                      <w:szCs w:val="20"/>
                    </w:rPr>
                    <w:t>X</w:t>
                  </w:r>
                </w:p>
                <w:p w:rsidRPr="004F78D4" w:rsidR="00080C23" w:rsidP="00080C23" w:rsidRDefault="00080C23" w14:paraId="560F65E3" w14:textId="77777777">
                  <w:pPr>
                    <w:pStyle w:val="TableParagraph"/>
                    <w:spacing w:before="1"/>
                    <w:ind w:left="2"/>
                    <w:rPr>
                      <w:rFonts w:ascii="Arial Narrow" w:hAnsi="Arial Narrow"/>
                      <w:b/>
                      <w:sz w:val="20"/>
                      <w:szCs w:val="20"/>
                    </w:rPr>
                  </w:pPr>
                  <w:r w:rsidRPr="004F78D4">
                    <w:rPr>
                      <w:rFonts w:ascii="Arial Narrow" w:hAnsi="Arial Narrow"/>
                      <w:spacing w:val="2"/>
                      <w:w w:val="85"/>
                      <w:sz w:val="20"/>
                      <w:szCs w:val="20"/>
                    </w:rPr>
                    <w:t>Aprestamiento:</w:t>
                  </w:r>
                  <w:r w:rsidRPr="004F78D4">
                    <w:rPr>
                      <w:rFonts w:ascii="Arial Narrow" w:hAnsi="Arial Narrow"/>
                      <w:spacing w:val="31"/>
                      <w:sz w:val="20"/>
                      <w:szCs w:val="20"/>
                    </w:rPr>
                    <w:t xml:space="preserve"> </w:t>
                  </w:r>
                  <w:r w:rsidRPr="004F78D4">
                    <w:rPr>
                      <w:rFonts w:ascii="Arial Narrow" w:hAnsi="Arial Narrow"/>
                      <w:b/>
                      <w:spacing w:val="-10"/>
                      <w:sz w:val="20"/>
                      <w:szCs w:val="20"/>
                    </w:rPr>
                    <w:t>X</w:t>
                  </w:r>
                </w:p>
                <w:p w:rsidRPr="004F78D4" w:rsidR="00080C23" w:rsidP="00080C23" w:rsidRDefault="00080C23" w14:paraId="27C49646" w14:textId="77777777">
                  <w:pPr>
                    <w:pStyle w:val="TableParagraph"/>
                    <w:tabs>
                      <w:tab w:val="left" w:pos="1485"/>
                      <w:tab w:val="left" w:pos="2834"/>
                      <w:tab w:val="left" w:pos="3228"/>
                    </w:tabs>
                    <w:spacing w:before="2"/>
                    <w:ind w:left="57"/>
                    <w:rPr>
                      <w:rFonts w:ascii="Arial Narrow" w:hAnsi="Arial Narrow"/>
                      <w:sz w:val="20"/>
                      <w:szCs w:val="20"/>
                    </w:rPr>
                  </w:pPr>
                  <w:r w:rsidRPr="004F78D4">
                    <w:rPr>
                      <w:rFonts w:ascii="Arial Narrow" w:hAnsi="Arial Narrow"/>
                      <w:noProof/>
                      <w:sz w:val="20"/>
                      <w:szCs w:val="20"/>
                    </w:rPr>
                    <mc:AlternateContent>
                      <mc:Choice Requires="wpg">
                        <w:drawing>
                          <wp:anchor distT="0" distB="0" distL="0" distR="0" simplePos="0" relativeHeight="251665408" behindDoc="1" locked="0" layoutInCell="1" allowOverlap="1" wp14:anchorId="5CE2793D" wp14:editId="7751F445">
                            <wp:simplePos x="0" y="0"/>
                            <wp:positionH relativeFrom="column">
                              <wp:posOffset>750061</wp:posOffset>
                            </wp:positionH>
                            <wp:positionV relativeFrom="paragraph">
                              <wp:posOffset>147546</wp:posOffset>
                            </wp:positionV>
                            <wp:extent cx="97790" cy="10795"/>
                            <wp:effectExtent l="0" t="0" r="0" b="0"/>
                            <wp:wrapNone/>
                            <wp:docPr id="2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7790" cy="10795"/>
                                      <a:chOff x="0" y="0"/>
                                      <a:chExt cx="97790" cy="10795"/>
                                    </a:xfrm>
                                  </wpg:grpSpPr>
                                  <wps:wsp>
                                    <wps:cNvPr id="22" name="Graphic 16"/>
                                    <wps:cNvSpPr/>
                                    <wps:spPr>
                                      <a:xfrm>
                                        <a:off x="0" y="0"/>
                                        <a:ext cx="97790" cy="10795"/>
                                      </a:xfrm>
                                      <a:custGeom>
                                        <a:avLst/>
                                        <a:gdLst/>
                                        <a:ahLst/>
                                        <a:cxnLst/>
                                        <a:rect l="l" t="t" r="r" b="b"/>
                                        <a:pathLst>
                                          <a:path w="97790" h="10795">
                                            <a:moveTo>
                                              <a:pt x="97536" y="0"/>
                                            </a:moveTo>
                                            <a:lnTo>
                                              <a:pt x="0" y="0"/>
                                            </a:lnTo>
                                            <a:lnTo>
                                              <a:pt x="0" y="10668"/>
                                            </a:lnTo>
                                            <a:lnTo>
                                              <a:pt x="97536" y="10668"/>
                                            </a:lnTo>
                                            <a:lnTo>
                                              <a:pt x="9753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w14:anchorId="05A1A218">
                          <v:group id="Group 15" style="position:absolute;margin-left:59.05pt;margin-top:11.6pt;width:7.7pt;height:.85pt;z-index:-251651072;mso-wrap-distance-left:0;mso-wrap-distance-right:0" coordsize="97790,10795" o:spid="_x0000_s1026" w14:anchorId="755269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">
                            <v:shape id="Graphic 16" style="position:absolute;width:97790;height:10795;visibility:visible;mso-wrap-style:square;v-text-anchor:top" coordsize="97790,10795" o:spid="_x0000_s1027" fillcolor="black" stroked="f" path="m97536,l,,,10668r97536,l9753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">
                              <v:path arrowok="t"/>
                            </v:shape>
                          </v:group>
                        </w:pict>
                      </mc:Fallback>
                    </mc:AlternateContent>
                  </w:r>
                  <w:r w:rsidRPr="004F78D4">
                    <w:rPr>
                      <w:rFonts w:ascii="Arial Narrow" w:hAnsi="Arial Narrow"/>
                      <w:spacing w:val="-2"/>
                      <w:w w:val="95"/>
                      <w:sz w:val="20"/>
                      <w:szCs w:val="20"/>
                    </w:rPr>
                    <w:t>Declaratoria:</w:t>
                  </w:r>
                  <w:r w:rsidRPr="004F78D4">
                    <w:rPr>
                      <w:rFonts w:ascii="Arial Narrow" w:hAnsi="Arial Narrow"/>
                      <w:sz w:val="20"/>
                      <w:szCs w:val="20"/>
                    </w:rPr>
                    <w:tab/>
                  </w:r>
                  <w:r w:rsidRPr="004F78D4">
                    <w:rPr>
                      <w:rFonts w:ascii="Arial Narrow" w:hAnsi="Arial Narrow"/>
                      <w:w w:val="80"/>
                      <w:sz w:val="20"/>
                      <w:szCs w:val="20"/>
                    </w:rPr>
                    <w:t>Ya</w:t>
                  </w:r>
                  <w:r w:rsidRPr="004F78D4">
                    <w:rPr>
                      <w:rFonts w:ascii="Arial Narrow" w:hAnsi="Arial Narrow"/>
                      <w:spacing w:val="-1"/>
                      <w:w w:val="95"/>
                      <w:sz w:val="20"/>
                      <w:szCs w:val="20"/>
                    </w:rPr>
                    <w:t xml:space="preserve"> </w:t>
                  </w:r>
                  <w:r w:rsidRPr="004F78D4">
                    <w:rPr>
                      <w:rFonts w:ascii="Arial Narrow" w:hAnsi="Arial Narrow"/>
                      <w:spacing w:val="-2"/>
                      <w:w w:val="95"/>
                      <w:sz w:val="20"/>
                      <w:szCs w:val="20"/>
                    </w:rPr>
                    <w:t>declarado:</w:t>
                  </w:r>
                  <w:r w:rsidRPr="004F78D4">
                    <w:rPr>
                      <w:rFonts w:ascii="Arial Narrow" w:hAnsi="Arial Narrow"/>
                      <w:sz w:val="20"/>
                      <w:szCs w:val="20"/>
                    </w:rPr>
                    <w:tab/>
                  </w:r>
                  <w:r w:rsidRPr="004F78D4">
                    <w:rPr>
                      <w:rFonts w:ascii="Arial Narrow" w:hAnsi="Arial Narrow"/>
                      <w:sz w:val="20"/>
                      <w:szCs w:val="20"/>
                      <w:u w:val="single"/>
                    </w:rPr>
                    <w:tab/>
                  </w:r>
                </w:p>
              </w:tc>
            </w:tr>
            <w:tr w:rsidRPr="004F78D4" w:rsidR="004F78D4" w:rsidTr="7A5E9946" w14:paraId="4BEFCB13" w14:textId="77777777">
              <w:trPr>
                <w:gridAfter w:val="1"/>
                <w:wAfter w:w="8" w:type="dxa"/>
                <w:trHeight w:val="300"/>
                <w:jc w:val="center"/>
              </w:trPr>
              <w:tc>
                <w:tcPr>
                  <w:tcW w:w="3836" w:type="dxa"/>
                  <w:gridSpan w:val="2"/>
                  <w:tcBorders>
                    <w:bottom w:val="single" w:color="000000" w:themeColor="text1" w:sz="6" w:space="0"/>
                  </w:tcBorders>
                </w:tcPr>
                <w:p w:rsidRPr="004F78D4" w:rsidR="00080C23" w:rsidP="00080C23" w:rsidRDefault="00080C23" w14:paraId="1B8F8A00" w14:textId="77777777">
                  <w:pPr>
                    <w:pStyle w:val="TableParagraph"/>
                    <w:spacing w:before="74"/>
                    <w:ind w:left="81" w:right="416"/>
                    <w:rPr>
                      <w:rFonts w:ascii="Arial Narrow" w:hAnsi="Arial Narrow"/>
                      <w:b/>
                      <w:sz w:val="20"/>
                      <w:szCs w:val="20"/>
                    </w:rPr>
                  </w:pPr>
                  <w:r w:rsidRPr="004F78D4">
                    <w:rPr>
                      <w:rFonts w:ascii="Arial Narrow" w:hAnsi="Arial Narrow"/>
                      <w:b/>
                      <w:w w:val="80"/>
                      <w:sz w:val="20"/>
                      <w:szCs w:val="20"/>
                    </w:rPr>
                    <w:t xml:space="preserve">Requerimiento consulta previa (Ley 21 de </w:t>
                  </w:r>
                  <w:r w:rsidRPr="004F78D4">
                    <w:rPr>
                      <w:rFonts w:ascii="Arial Narrow" w:hAnsi="Arial Narrow"/>
                      <w:b/>
                      <w:spacing w:val="-2"/>
                      <w:w w:val="90"/>
                      <w:sz w:val="20"/>
                      <w:szCs w:val="20"/>
                    </w:rPr>
                    <w:t>1991):</w:t>
                  </w:r>
                </w:p>
                <w:p w:rsidRPr="004F78D4" w:rsidR="00080C23" w:rsidP="00080C23" w:rsidRDefault="00080C23" w14:paraId="6CADF4A5" w14:textId="77777777">
                  <w:pPr>
                    <w:pStyle w:val="TableParagraph"/>
                    <w:spacing w:before="3"/>
                    <w:ind w:left="81"/>
                    <w:rPr>
                      <w:rFonts w:ascii="Arial Narrow" w:hAnsi="Arial Narrow"/>
                      <w:sz w:val="20"/>
                      <w:szCs w:val="20"/>
                    </w:rPr>
                  </w:pPr>
                  <w:r w:rsidRPr="004F78D4">
                    <w:rPr>
                      <w:rFonts w:ascii="Arial Narrow" w:hAnsi="Arial Narrow"/>
                      <w:w w:val="75"/>
                      <w:sz w:val="20"/>
                      <w:szCs w:val="20"/>
                    </w:rPr>
                    <w:t>(Marcar</w:t>
                  </w:r>
                  <w:r w:rsidRPr="004F78D4">
                    <w:rPr>
                      <w:rFonts w:ascii="Arial Narrow" w:hAnsi="Arial Narrow"/>
                      <w:spacing w:val="22"/>
                      <w:sz w:val="20"/>
                      <w:szCs w:val="20"/>
                    </w:rPr>
                    <w:t xml:space="preserve"> </w:t>
                  </w:r>
                  <w:r w:rsidRPr="004F78D4">
                    <w:rPr>
                      <w:rFonts w:ascii="Arial Narrow" w:hAnsi="Arial Narrow"/>
                      <w:spacing w:val="-5"/>
                      <w:w w:val="90"/>
                      <w:sz w:val="20"/>
                      <w:szCs w:val="20"/>
                    </w:rPr>
                    <w:t>X)</w:t>
                  </w:r>
                </w:p>
              </w:tc>
              <w:tc>
                <w:tcPr>
                  <w:tcW w:w="5221" w:type="dxa"/>
                  <w:gridSpan w:val="5"/>
                  <w:tcBorders>
                    <w:bottom w:val="single" w:color="000000" w:themeColor="text1" w:sz="6" w:space="0"/>
                  </w:tcBorders>
                </w:tcPr>
                <w:p w:rsidRPr="004F78D4" w:rsidR="00080C23" w:rsidP="00080C23" w:rsidRDefault="00080C23" w14:paraId="688F4531" w14:textId="77777777">
                  <w:pPr>
                    <w:pStyle w:val="TableParagraph"/>
                    <w:tabs>
                      <w:tab w:val="left" w:pos="861"/>
                      <w:tab w:val="left" w:pos="1222"/>
                      <w:tab w:val="left" w:pos="1287"/>
                    </w:tabs>
                    <w:spacing w:before="76"/>
                    <w:ind w:left="443" w:right="3921"/>
                    <w:rPr>
                      <w:rFonts w:ascii="Arial Narrow" w:hAnsi="Arial Narrow"/>
                      <w:sz w:val="20"/>
                      <w:szCs w:val="20"/>
                    </w:rPr>
                  </w:pPr>
                  <w:r w:rsidRPr="004F78D4">
                    <w:rPr>
                      <w:rFonts w:ascii="Arial Narrow" w:hAnsi="Arial Narrow"/>
                      <w:spacing w:val="-4"/>
                      <w:sz w:val="20"/>
                      <w:szCs w:val="20"/>
                    </w:rPr>
                    <w:t>Si:</w:t>
                  </w:r>
                  <w:r w:rsidRPr="004F78D4">
                    <w:rPr>
                      <w:rFonts w:ascii="Arial Narrow" w:hAnsi="Arial Narrow"/>
                      <w:sz w:val="20"/>
                      <w:szCs w:val="20"/>
                    </w:rPr>
                    <w:tab/>
                  </w:r>
                  <w:r w:rsidRPr="004F78D4">
                    <w:rPr>
                      <w:rFonts w:ascii="Arial Narrow" w:hAnsi="Arial Narrow"/>
                      <w:sz w:val="20"/>
                      <w:szCs w:val="20"/>
                      <w:u w:val="single"/>
                    </w:rPr>
                    <w:tab/>
                  </w:r>
                  <w:r w:rsidRPr="004F78D4">
                    <w:rPr>
                      <w:rFonts w:ascii="Arial Narrow" w:hAnsi="Arial Narrow"/>
                      <w:sz w:val="20"/>
                      <w:szCs w:val="20"/>
                    </w:rPr>
                    <w:t xml:space="preserve"> No:</w:t>
                  </w:r>
                  <w:r w:rsidRPr="004F78D4">
                    <w:rPr>
                      <w:rFonts w:ascii="Arial Narrow" w:hAnsi="Arial Narrow"/>
                      <w:spacing w:val="82"/>
                      <w:sz w:val="20"/>
                      <w:szCs w:val="20"/>
                    </w:rPr>
                    <w:t xml:space="preserve"> </w:t>
                  </w:r>
                  <w:r w:rsidRPr="004F78D4">
                    <w:rPr>
                      <w:rFonts w:ascii="Arial Narrow" w:hAnsi="Arial Narrow"/>
                      <w:sz w:val="20"/>
                      <w:szCs w:val="20"/>
                      <w:u w:val="single"/>
                    </w:rPr>
                    <w:tab/>
                  </w:r>
                  <w:r w:rsidRPr="004F78D4">
                    <w:rPr>
                      <w:rFonts w:ascii="Arial Narrow" w:hAnsi="Arial Narrow"/>
                      <w:sz w:val="20"/>
                      <w:szCs w:val="20"/>
                      <w:u w:val="single"/>
                    </w:rPr>
                    <w:tab/>
                  </w:r>
                </w:p>
                <w:p w:rsidRPr="004F78D4" w:rsidR="00080C23" w:rsidP="00080C23" w:rsidRDefault="00080C23" w14:paraId="5B5E4E54" w14:textId="77777777">
                  <w:pPr>
                    <w:pStyle w:val="TableParagraph"/>
                    <w:tabs>
                      <w:tab w:val="left" w:pos="2344"/>
                    </w:tabs>
                    <w:spacing w:line="229" w:lineRule="exact"/>
                    <w:ind w:left="443"/>
                    <w:rPr>
                      <w:rFonts w:ascii="Arial Narrow" w:hAnsi="Arial Narrow"/>
                      <w:sz w:val="20"/>
                      <w:szCs w:val="20"/>
                    </w:rPr>
                  </w:pPr>
                  <w:r w:rsidRPr="004F78D4">
                    <w:rPr>
                      <w:rFonts w:ascii="Arial Narrow" w:hAnsi="Arial Narrow"/>
                      <w:w w:val="80"/>
                      <w:sz w:val="20"/>
                      <w:szCs w:val="20"/>
                    </w:rPr>
                    <w:t>No</w:t>
                  </w:r>
                  <w:r w:rsidRPr="004F78D4">
                    <w:rPr>
                      <w:rFonts w:ascii="Arial Narrow" w:hAnsi="Arial Narrow"/>
                      <w:spacing w:val="-7"/>
                      <w:sz w:val="20"/>
                      <w:szCs w:val="20"/>
                    </w:rPr>
                    <w:t xml:space="preserve"> </w:t>
                  </w:r>
                  <w:r w:rsidRPr="004F78D4">
                    <w:rPr>
                      <w:rFonts w:ascii="Arial Narrow" w:hAnsi="Arial Narrow"/>
                      <w:w w:val="80"/>
                      <w:sz w:val="20"/>
                      <w:szCs w:val="20"/>
                    </w:rPr>
                    <w:t>se</w:t>
                  </w:r>
                  <w:r w:rsidRPr="004F78D4">
                    <w:rPr>
                      <w:rFonts w:ascii="Arial Narrow" w:hAnsi="Arial Narrow"/>
                      <w:spacing w:val="-8"/>
                      <w:sz w:val="20"/>
                      <w:szCs w:val="20"/>
                    </w:rPr>
                    <w:t xml:space="preserve"> </w:t>
                  </w:r>
                  <w:r w:rsidRPr="004F78D4">
                    <w:rPr>
                      <w:rFonts w:ascii="Arial Narrow" w:hAnsi="Arial Narrow"/>
                      <w:w w:val="80"/>
                      <w:sz w:val="20"/>
                      <w:szCs w:val="20"/>
                    </w:rPr>
                    <w:t>ha</w:t>
                  </w:r>
                  <w:r w:rsidRPr="004F78D4">
                    <w:rPr>
                      <w:rFonts w:ascii="Arial Narrow" w:hAnsi="Arial Narrow"/>
                      <w:spacing w:val="-6"/>
                      <w:sz w:val="20"/>
                      <w:szCs w:val="20"/>
                    </w:rPr>
                    <w:t xml:space="preserve"> </w:t>
                  </w:r>
                  <w:r w:rsidRPr="004F78D4">
                    <w:rPr>
                      <w:rFonts w:ascii="Arial Narrow" w:hAnsi="Arial Narrow"/>
                      <w:w w:val="80"/>
                      <w:sz w:val="20"/>
                      <w:szCs w:val="20"/>
                    </w:rPr>
                    <w:t>verificado:</w:t>
                  </w:r>
                  <w:r w:rsidRPr="004F78D4">
                    <w:rPr>
                      <w:rFonts w:ascii="Arial Narrow" w:hAnsi="Arial Narrow"/>
                      <w:spacing w:val="-2"/>
                      <w:w w:val="80"/>
                      <w:sz w:val="20"/>
                      <w:szCs w:val="20"/>
                    </w:rPr>
                    <w:t xml:space="preserve"> </w:t>
                  </w:r>
                  <w:r w:rsidRPr="004F78D4">
                    <w:rPr>
                      <w:rFonts w:ascii="Arial Narrow" w:hAnsi="Arial Narrow"/>
                      <w:spacing w:val="-3"/>
                      <w:sz w:val="20"/>
                      <w:szCs w:val="20"/>
                      <w:u w:val="single"/>
                    </w:rPr>
                    <w:t xml:space="preserve"> </w:t>
                  </w:r>
                  <w:r w:rsidRPr="004F78D4">
                    <w:rPr>
                      <w:rFonts w:ascii="Arial Narrow" w:hAnsi="Arial Narrow"/>
                      <w:spacing w:val="-10"/>
                      <w:w w:val="80"/>
                      <w:sz w:val="20"/>
                      <w:szCs w:val="20"/>
                      <w:u w:val="single"/>
                    </w:rPr>
                    <w:t>X</w:t>
                  </w:r>
                  <w:r w:rsidRPr="004F78D4">
                    <w:rPr>
                      <w:rFonts w:ascii="Arial Narrow" w:hAnsi="Arial Narrow"/>
                      <w:sz w:val="20"/>
                      <w:szCs w:val="20"/>
                      <w:u w:val="single"/>
                    </w:rPr>
                    <w:tab/>
                  </w:r>
                </w:p>
              </w:tc>
            </w:tr>
            <w:tr w:rsidRPr="004F78D4" w:rsidR="004F78D4" w:rsidTr="7A5E9946" w14:paraId="359BF027" w14:textId="77777777">
              <w:trPr>
                <w:gridAfter w:val="1"/>
                <w:wAfter w:w="8" w:type="dxa"/>
                <w:trHeight w:val="300"/>
                <w:jc w:val="center"/>
              </w:trPr>
              <w:tc>
                <w:tcPr>
                  <w:tcW w:w="3836" w:type="dxa"/>
                  <w:gridSpan w:val="2"/>
                  <w:tcBorders>
                    <w:top w:val="single" w:color="000000" w:themeColor="text1" w:sz="6" w:space="0"/>
                    <w:bottom w:val="nil"/>
                  </w:tcBorders>
                </w:tcPr>
                <w:p w:rsidRPr="004F78D4" w:rsidR="00080C23" w:rsidP="00080C23" w:rsidRDefault="00080C23" w14:paraId="494E7A95" w14:textId="77777777">
                  <w:pPr>
                    <w:pStyle w:val="TableParagraph"/>
                    <w:spacing w:before="59" w:line="214" w:lineRule="exact"/>
                    <w:ind w:left="81"/>
                    <w:rPr>
                      <w:rFonts w:ascii="Arial Narrow" w:hAnsi="Arial Narrow"/>
                      <w:b/>
                      <w:sz w:val="20"/>
                      <w:szCs w:val="20"/>
                    </w:rPr>
                  </w:pPr>
                  <w:r w:rsidRPr="004F78D4">
                    <w:rPr>
                      <w:rFonts w:ascii="Arial Narrow" w:hAnsi="Arial Narrow"/>
                      <w:b/>
                      <w:w w:val="80"/>
                      <w:sz w:val="20"/>
                      <w:szCs w:val="20"/>
                    </w:rPr>
                    <w:t>Principio</w:t>
                  </w:r>
                  <w:r w:rsidRPr="004F78D4">
                    <w:rPr>
                      <w:rFonts w:ascii="Arial Narrow" w:hAnsi="Arial Narrow"/>
                      <w:b/>
                      <w:spacing w:val="-3"/>
                      <w:sz w:val="20"/>
                      <w:szCs w:val="20"/>
                    </w:rPr>
                    <w:t xml:space="preserve"> </w:t>
                  </w:r>
                  <w:r w:rsidRPr="004F78D4">
                    <w:rPr>
                      <w:rFonts w:ascii="Arial Narrow" w:hAnsi="Arial Narrow"/>
                      <w:b/>
                      <w:w w:val="80"/>
                      <w:sz w:val="20"/>
                      <w:szCs w:val="20"/>
                    </w:rPr>
                    <w:t>de</w:t>
                  </w:r>
                  <w:r w:rsidRPr="004F78D4">
                    <w:rPr>
                      <w:rFonts w:ascii="Arial Narrow" w:hAnsi="Arial Narrow"/>
                      <w:b/>
                      <w:spacing w:val="-3"/>
                      <w:sz w:val="20"/>
                      <w:szCs w:val="20"/>
                    </w:rPr>
                    <w:t xml:space="preserve"> </w:t>
                  </w:r>
                  <w:r w:rsidRPr="004F78D4">
                    <w:rPr>
                      <w:rFonts w:ascii="Arial Narrow" w:hAnsi="Arial Narrow"/>
                      <w:b/>
                      <w:spacing w:val="-2"/>
                      <w:w w:val="80"/>
                      <w:sz w:val="20"/>
                      <w:szCs w:val="20"/>
                    </w:rPr>
                    <w:t>colaboración:</w:t>
                  </w:r>
                </w:p>
              </w:tc>
              <w:tc>
                <w:tcPr>
                  <w:tcW w:w="5221" w:type="dxa"/>
                  <w:gridSpan w:val="5"/>
                  <w:tcBorders>
                    <w:top w:val="single" w:color="000000" w:themeColor="text1" w:sz="6" w:space="0"/>
                    <w:bottom w:val="nil"/>
                  </w:tcBorders>
                </w:tcPr>
                <w:p w:rsidRPr="004F78D4" w:rsidR="00080C23" w:rsidP="00080C23" w:rsidRDefault="00080C23" w14:paraId="62C1886F" w14:textId="77777777">
                  <w:pPr>
                    <w:pStyle w:val="TableParagraph"/>
                    <w:tabs>
                      <w:tab w:val="left" w:pos="1891"/>
                    </w:tabs>
                    <w:spacing w:before="59" w:line="214" w:lineRule="exact"/>
                    <w:ind w:left="443"/>
                    <w:rPr>
                      <w:rFonts w:ascii="Arial Narrow" w:hAnsi="Arial Narrow"/>
                      <w:sz w:val="20"/>
                      <w:szCs w:val="20"/>
                    </w:rPr>
                  </w:pPr>
                  <w:r w:rsidRPr="004F78D4">
                    <w:rPr>
                      <w:rFonts w:ascii="Arial Narrow" w:hAnsi="Arial Narrow"/>
                      <w:w w:val="80"/>
                      <w:sz w:val="20"/>
                      <w:szCs w:val="20"/>
                    </w:rPr>
                    <w:t>Ya se surtió:</w:t>
                  </w:r>
                  <w:r w:rsidRPr="004F78D4">
                    <w:rPr>
                      <w:rFonts w:ascii="Arial Narrow" w:hAnsi="Arial Narrow"/>
                      <w:spacing w:val="35"/>
                      <w:w w:val="80"/>
                      <w:sz w:val="20"/>
                      <w:szCs w:val="20"/>
                    </w:rPr>
                    <w:t xml:space="preserve"> </w:t>
                  </w:r>
                  <w:r w:rsidRPr="004F78D4">
                    <w:rPr>
                      <w:rFonts w:ascii="Arial Narrow" w:hAnsi="Arial Narrow"/>
                      <w:sz w:val="20"/>
                      <w:szCs w:val="20"/>
                      <w:u w:val="single"/>
                    </w:rPr>
                    <w:tab/>
                  </w:r>
                </w:p>
              </w:tc>
            </w:tr>
            <w:tr w:rsidRPr="004F78D4" w:rsidR="004F78D4" w:rsidTr="7A5E9946" w14:paraId="42C9A0DD"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3A58DC3D" w14:textId="77777777">
                  <w:pPr>
                    <w:pStyle w:val="TableParagraph"/>
                    <w:spacing w:line="215" w:lineRule="exact"/>
                    <w:ind w:left="81"/>
                    <w:rPr>
                      <w:rFonts w:ascii="Arial Narrow" w:hAnsi="Arial Narrow"/>
                      <w:sz w:val="20"/>
                      <w:szCs w:val="20"/>
                    </w:rPr>
                  </w:pPr>
                  <w:r w:rsidRPr="004F78D4">
                    <w:rPr>
                      <w:rFonts w:ascii="Arial Narrow" w:hAnsi="Arial Narrow"/>
                      <w:w w:val="80"/>
                      <w:sz w:val="20"/>
                      <w:szCs w:val="20"/>
                    </w:rPr>
                    <w:t>(Marcar</w:t>
                  </w:r>
                  <w:r w:rsidRPr="004F78D4">
                    <w:rPr>
                      <w:rFonts w:ascii="Arial Narrow" w:hAnsi="Arial Narrow"/>
                      <w:spacing w:val="-10"/>
                      <w:sz w:val="20"/>
                      <w:szCs w:val="20"/>
                    </w:rPr>
                    <w:t xml:space="preserve"> </w:t>
                  </w:r>
                  <w:r w:rsidRPr="004F78D4">
                    <w:rPr>
                      <w:rFonts w:ascii="Arial Narrow" w:hAnsi="Arial Narrow"/>
                      <w:w w:val="80"/>
                      <w:sz w:val="20"/>
                      <w:szCs w:val="20"/>
                    </w:rPr>
                    <w:t>con</w:t>
                  </w:r>
                  <w:r w:rsidRPr="004F78D4">
                    <w:rPr>
                      <w:rFonts w:ascii="Arial Narrow" w:hAnsi="Arial Narrow"/>
                      <w:spacing w:val="-8"/>
                      <w:sz w:val="20"/>
                      <w:szCs w:val="20"/>
                    </w:rPr>
                    <w:t xml:space="preserve"> </w:t>
                  </w:r>
                  <w:r w:rsidRPr="004F78D4">
                    <w:rPr>
                      <w:rFonts w:ascii="Arial Narrow" w:hAnsi="Arial Narrow"/>
                      <w:w w:val="80"/>
                      <w:sz w:val="20"/>
                      <w:szCs w:val="20"/>
                    </w:rPr>
                    <w:t>una</w:t>
                  </w:r>
                  <w:r w:rsidRPr="004F78D4">
                    <w:rPr>
                      <w:rFonts w:ascii="Arial Narrow" w:hAnsi="Arial Narrow"/>
                      <w:spacing w:val="-9"/>
                      <w:sz w:val="20"/>
                      <w:szCs w:val="20"/>
                    </w:rPr>
                    <w:t xml:space="preserve"> </w:t>
                  </w:r>
                  <w:r w:rsidRPr="004F78D4">
                    <w:rPr>
                      <w:rFonts w:ascii="Arial Narrow" w:hAnsi="Arial Narrow"/>
                      <w:spacing w:val="-5"/>
                      <w:w w:val="80"/>
                      <w:sz w:val="20"/>
                      <w:szCs w:val="20"/>
                    </w:rPr>
                    <w:t>X)</w:t>
                  </w:r>
                </w:p>
              </w:tc>
              <w:tc>
                <w:tcPr>
                  <w:tcW w:w="5221" w:type="dxa"/>
                  <w:gridSpan w:val="5"/>
                  <w:tcBorders>
                    <w:top w:val="nil"/>
                    <w:bottom w:val="nil"/>
                  </w:tcBorders>
                </w:tcPr>
                <w:p w:rsidRPr="004F78D4" w:rsidR="00080C23" w:rsidP="00080C23" w:rsidRDefault="00080C23" w14:paraId="7E05E25A" w14:textId="77777777">
                  <w:pPr>
                    <w:pStyle w:val="TableParagraph"/>
                    <w:tabs>
                      <w:tab w:val="left" w:pos="2731"/>
                    </w:tabs>
                    <w:spacing w:line="215" w:lineRule="exact"/>
                    <w:ind w:left="443"/>
                    <w:rPr>
                      <w:rFonts w:ascii="Arial Narrow" w:hAnsi="Arial Narrow"/>
                      <w:sz w:val="20"/>
                      <w:szCs w:val="20"/>
                    </w:rPr>
                  </w:pPr>
                  <w:r w:rsidRPr="004F78D4">
                    <w:rPr>
                      <w:rFonts w:ascii="Arial Narrow" w:hAnsi="Arial Narrow"/>
                      <w:w w:val="80"/>
                      <w:sz w:val="20"/>
                      <w:szCs w:val="20"/>
                    </w:rPr>
                    <w:t>Se</w:t>
                  </w:r>
                  <w:r w:rsidRPr="004F78D4">
                    <w:rPr>
                      <w:rFonts w:ascii="Arial Narrow" w:hAnsi="Arial Narrow"/>
                      <w:spacing w:val="-7"/>
                      <w:sz w:val="20"/>
                      <w:szCs w:val="20"/>
                    </w:rPr>
                    <w:t xml:space="preserve"> </w:t>
                  </w:r>
                  <w:r w:rsidRPr="004F78D4">
                    <w:rPr>
                      <w:rFonts w:ascii="Arial Narrow" w:hAnsi="Arial Narrow"/>
                      <w:w w:val="80"/>
                      <w:sz w:val="20"/>
                      <w:szCs w:val="20"/>
                    </w:rPr>
                    <w:t>encuentra</w:t>
                  </w:r>
                  <w:r w:rsidRPr="004F78D4">
                    <w:rPr>
                      <w:rFonts w:ascii="Arial Narrow" w:hAnsi="Arial Narrow"/>
                      <w:spacing w:val="-3"/>
                      <w:sz w:val="20"/>
                      <w:szCs w:val="20"/>
                    </w:rPr>
                    <w:t xml:space="preserve"> </w:t>
                  </w:r>
                  <w:r w:rsidRPr="004F78D4">
                    <w:rPr>
                      <w:rFonts w:ascii="Arial Narrow" w:hAnsi="Arial Narrow"/>
                      <w:w w:val="80"/>
                      <w:sz w:val="20"/>
                      <w:szCs w:val="20"/>
                    </w:rPr>
                    <w:t>en</w:t>
                  </w:r>
                  <w:r w:rsidRPr="004F78D4">
                    <w:rPr>
                      <w:rFonts w:ascii="Arial Narrow" w:hAnsi="Arial Narrow"/>
                      <w:spacing w:val="-4"/>
                      <w:sz w:val="20"/>
                      <w:szCs w:val="20"/>
                    </w:rPr>
                    <w:t xml:space="preserve"> </w:t>
                  </w:r>
                  <w:r w:rsidRPr="004F78D4">
                    <w:rPr>
                      <w:rFonts w:ascii="Arial Narrow" w:hAnsi="Arial Narrow"/>
                      <w:w w:val="80"/>
                      <w:sz w:val="20"/>
                      <w:szCs w:val="20"/>
                    </w:rPr>
                    <w:t>trámite:</w:t>
                  </w:r>
                  <w:r w:rsidRPr="004F78D4">
                    <w:rPr>
                      <w:rFonts w:ascii="Arial Narrow" w:hAnsi="Arial Narrow"/>
                      <w:spacing w:val="-1"/>
                      <w:w w:val="80"/>
                      <w:sz w:val="20"/>
                      <w:szCs w:val="20"/>
                    </w:rPr>
                    <w:t xml:space="preserve"> </w:t>
                  </w:r>
                  <w:r w:rsidRPr="004F78D4">
                    <w:rPr>
                      <w:rFonts w:ascii="Arial Narrow" w:hAnsi="Arial Narrow"/>
                      <w:sz w:val="20"/>
                      <w:szCs w:val="20"/>
                      <w:u w:val="single"/>
                    </w:rPr>
                    <w:tab/>
                  </w:r>
                </w:p>
              </w:tc>
            </w:tr>
            <w:tr w:rsidRPr="004F78D4" w:rsidR="004F78D4" w:rsidTr="7A5E9946" w14:paraId="00388911"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4C2D1607" w14:textId="77777777">
                  <w:pPr>
                    <w:pStyle w:val="TableParagraph"/>
                    <w:rPr>
                      <w:rFonts w:ascii="Arial Narrow" w:hAnsi="Arial Narrow"/>
                      <w:sz w:val="20"/>
                      <w:szCs w:val="20"/>
                    </w:rPr>
                  </w:pPr>
                </w:p>
              </w:tc>
              <w:tc>
                <w:tcPr>
                  <w:tcW w:w="5221" w:type="dxa"/>
                  <w:gridSpan w:val="5"/>
                  <w:tcBorders>
                    <w:top w:val="nil"/>
                    <w:bottom w:val="nil"/>
                  </w:tcBorders>
                </w:tcPr>
                <w:p w:rsidRPr="004F78D4" w:rsidR="00080C23" w:rsidP="00080C23" w:rsidRDefault="00080C23" w14:paraId="78B2D8EA" w14:textId="77777777">
                  <w:pPr>
                    <w:pStyle w:val="TableParagraph"/>
                    <w:tabs>
                      <w:tab w:val="left" w:pos="2318"/>
                    </w:tabs>
                    <w:spacing w:before="1"/>
                    <w:ind w:left="443"/>
                    <w:rPr>
                      <w:rFonts w:ascii="Arial Narrow" w:hAnsi="Arial Narrow"/>
                      <w:sz w:val="20"/>
                      <w:szCs w:val="20"/>
                    </w:rPr>
                  </w:pPr>
                  <w:r w:rsidRPr="004F78D4">
                    <w:rPr>
                      <w:rFonts w:ascii="Arial Narrow" w:hAnsi="Arial Narrow"/>
                      <w:w w:val="80"/>
                      <w:sz w:val="20"/>
                      <w:szCs w:val="20"/>
                    </w:rPr>
                    <w:t>No</w:t>
                  </w:r>
                  <w:r w:rsidRPr="004F78D4">
                    <w:rPr>
                      <w:rFonts w:ascii="Arial Narrow" w:hAnsi="Arial Narrow"/>
                      <w:spacing w:val="-10"/>
                      <w:sz w:val="20"/>
                      <w:szCs w:val="20"/>
                    </w:rPr>
                    <w:t xml:space="preserve"> </w:t>
                  </w:r>
                  <w:r w:rsidRPr="004F78D4">
                    <w:rPr>
                      <w:rFonts w:ascii="Arial Narrow" w:hAnsi="Arial Narrow"/>
                      <w:w w:val="80"/>
                      <w:sz w:val="20"/>
                      <w:szCs w:val="20"/>
                    </w:rPr>
                    <w:t>se</w:t>
                  </w:r>
                  <w:r w:rsidRPr="004F78D4">
                    <w:rPr>
                      <w:rFonts w:ascii="Arial Narrow" w:hAnsi="Arial Narrow"/>
                      <w:spacing w:val="-7"/>
                      <w:sz w:val="20"/>
                      <w:szCs w:val="20"/>
                    </w:rPr>
                    <w:t xml:space="preserve"> </w:t>
                  </w:r>
                  <w:r w:rsidRPr="004F78D4">
                    <w:rPr>
                      <w:rFonts w:ascii="Arial Narrow" w:hAnsi="Arial Narrow"/>
                      <w:w w:val="80"/>
                      <w:sz w:val="20"/>
                      <w:szCs w:val="20"/>
                    </w:rPr>
                    <w:t>ha</w:t>
                  </w:r>
                  <w:r w:rsidRPr="004F78D4">
                    <w:rPr>
                      <w:rFonts w:ascii="Arial Narrow" w:hAnsi="Arial Narrow"/>
                      <w:spacing w:val="-5"/>
                      <w:sz w:val="20"/>
                      <w:szCs w:val="20"/>
                    </w:rPr>
                    <w:t xml:space="preserve"> </w:t>
                  </w:r>
                  <w:r w:rsidRPr="004F78D4">
                    <w:rPr>
                      <w:rFonts w:ascii="Arial Narrow" w:hAnsi="Arial Narrow"/>
                      <w:w w:val="80"/>
                      <w:sz w:val="20"/>
                      <w:szCs w:val="20"/>
                    </w:rPr>
                    <w:t>surtido:</w:t>
                  </w:r>
                  <w:r w:rsidRPr="004F78D4">
                    <w:rPr>
                      <w:rFonts w:ascii="Arial Narrow" w:hAnsi="Arial Narrow"/>
                      <w:spacing w:val="-3"/>
                      <w:w w:val="80"/>
                      <w:sz w:val="20"/>
                      <w:szCs w:val="20"/>
                    </w:rPr>
                    <w:t xml:space="preserve"> </w:t>
                  </w:r>
                  <w:r w:rsidRPr="004F78D4">
                    <w:rPr>
                      <w:rFonts w:ascii="Arial Narrow" w:hAnsi="Arial Narrow"/>
                      <w:spacing w:val="-2"/>
                      <w:sz w:val="20"/>
                      <w:szCs w:val="20"/>
                      <w:u w:val="single"/>
                    </w:rPr>
                    <w:t xml:space="preserve"> </w:t>
                  </w:r>
                  <w:r w:rsidRPr="004F78D4">
                    <w:rPr>
                      <w:rFonts w:ascii="Arial Narrow" w:hAnsi="Arial Narrow"/>
                      <w:spacing w:val="-10"/>
                      <w:w w:val="80"/>
                      <w:sz w:val="20"/>
                      <w:szCs w:val="20"/>
                      <w:u w:val="single"/>
                    </w:rPr>
                    <w:t>X</w:t>
                  </w:r>
                  <w:r w:rsidRPr="004F78D4">
                    <w:rPr>
                      <w:rFonts w:ascii="Arial Narrow" w:hAnsi="Arial Narrow"/>
                      <w:sz w:val="20"/>
                      <w:szCs w:val="20"/>
                      <w:u w:val="single"/>
                    </w:rPr>
                    <w:tab/>
                  </w:r>
                </w:p>
              </w:tc>
            </w:tr>
            <w:tr w:rsidRPr="004F78D4" w:rsidR="004F78D4" w:rsidTr="7A5E9946" w14:paraId="09A9F183" w14:textId="77777777">
              <w:trPr>
                <w:gridAfter w:val="1"/>
                <w:wAfter w:w="8" w:type="dxa"/>
                <w:trHeight w:val="300"/>
                <w:jc w:val="center"/>
              </w:trPr>
              <w:tc>
                <w:tcPr>
                  <w:tcW w:w="3836" w:type="dxa"/>
                  <w:gridSpan w:val="2"/>
                  <w:tcBorders>
                    <w:top w:val="nil"/>
                    <w:bottom w:val="single" w:color="000000" w:themeColor="text1" w:sz="6" w:space="0"/>
                  </w:tcBorders>
                </w:tcPr>
                <w:p w:rsidRPr="004F78D4" w:rsidR="00080C23" w:rsidP="00080C23" w:rsidRDefault="00080C23" w14:paraId="13EEEEA0" w14:textId="77777777">
                  <w:pPr>
                    <w:pStyle w:val="TableParagraph"/>
                    <w:rPr>
                      <w:rFonts w:ascii="Arial Narrow" w:hAnsi="Arial Narrow"/>
                      <w:sz w:val="20"/>
                      <w:szCs w:val="20"/>
                    </w:rPr>
                  </w:pPr>
                </w:p>
              </w:tc>
              <w:tc>
                <w:tcPr>
                  <w:tcW w:w="5221" w:type="dxa"/>
                  <w:gridSpan w:val="5"/>
                  <w:tcBorders>
                    <w:top w:val="nil"/>
                    <w:bottom w:val="single" w:color="000000" w:themeColor="text1" w:sz="6" w:space="0"/>
                  </w:tcBorders>
                </w:tcPr>
                <w:p w:rsidRPr="004F78D4" w:rsidR="00080C23" w:rsidP="00080C23" w:rsidRDefault="00080C23" w14:paraId="5045325D" w14:textId="77777777">
                  <w:pPr>
                    <w:pStyle w:val="TableParagraph"/>
                    <w:spacing w:before="112"/>
                    <w:ind w:left="443"/>
                    <w:rPr>
                      <w:rFonts w:ascii="Arial Narrow" w:hAnsi="Arial Narrow"/>
                      <w:sz w:val="20"/>
                      <w:szCs w:val="20"/>
                    </w:rPr>
                  </w:pPr>
                  <w:r w:rsidRPr="004F78D4">
                    <w:rPr>
                      <w:rFonts w:ascii="Arial Narrow" w:hAnsi="Arial Narrow"/>
                      <w:w w:val="80"/>
                      <w:sz w:val="20"/>
                      <w:szCs w:val="20"/>
                    </w:rPr>
                    <w:t>Indicar</w:t>
                  </w:r>
                  <w:r w:rsidRPr="004F78D4">
                    <w:rPr>
                      <w:rFonts w:ascii="Arial Narrow" w:hAnsi="Arial Narrow"/>
                      <w:spacing w:val="-9"/>
                      <w:sz w:val="20"/>
                      <w:szCs w:val="20"/>
                    </w:rPr>
                    <w:t xml:space="preserve"> </w:t>
                  </w:r>
                  <w:r w:rsidRPr="004F78D4">
                    <w:rPr>
                      <w:rFonts w:ascii="Arial Narrow" w:hAnsi="Arial Narrow"/>
                      <w:w w:val="80"/>
                      <w:sz w:val="20"/>
                      <w:szCs w:val="20"/>
                    </w:rPr>
                    <w:t>las</w:t>
                  </w:r>
                  <w:r w:rsidRPr="004F78D4">
                    <w:rPr>
                      <w:rFonts w:ascii="Arial Narrow" w:hAnsi="Arial Narrow"/>
                      <w:spacing w:val="-9"/>
                      <w:sz w:val="20"/>
                      <w:szCs w:val="20"/>
                    </w:rPr>
                    <w:t xml:space="preserve"> </w:t>
                  </w:r>
                  <w:r w:rsidRPr="004F78D4">
                    <w:rPr>
                      <w:rFonts w:ascii="Arial Narrow" w:hAnsi="Arial Narrow"/>
                      <w:w w:val="80"/>
                      <w:sz w:val="20"/>
                      <w:szCs w:val="20"/>
                    </w:rPr>
                    <w:t>autoridades</w:t>
                  </w:r>
                  <w:r w:rsidRPr="004F78D4">
                    <w:rPr>
                      <w:rFonts w:ascii="Arial Narrow" w:hAnsi="Arial Narrow"/>
                      <w:spacing w:val="-6"/>
                      <w:sz w:val="20"/>
                      <w:szCs w:val="20"/>
                    </w:rPr>
                    <w:t xml:space="preserve"> </w:t>
                  </w:r>
                  <w:r w:rsidRPr="004F78D4">
                    <w:rPr>
                      <w:rFonts w:ascii="Arial Narrow" w:hAnsi="Arial Narrow"/>
                      <w:w w:val="80"/>
                      <w:sz w:val="20"/>
                      <w:szCs w:val="20"/>
                    </w:rPr>
                    <w:t>con</w:t>
                  </w:r>
                  <w:r w:rsidRPr="004F78D4">
                    <w:rPr>
                      <w:rFonts w:ascii="Arial Narrow" w:hAnsi="Arial Narrow"/>
                      <w:spacing w:val="-6"/>
                      <w:sz w:val="20"/>
                      <w:szCs w:val="20"/>
                    </w:rPr>
                    <w:t xml:space="preserve"> </w:t>
                  </w:r>
                  <w:r w:rsidRPr="004F78D4">
                    <w:rPr>
                      <w:rFonts w:ascii="Arial Narrow" w:hAnsi="Arial Narrow"/>
                      <w:w w:val="80"/>
                      <w:sz w:val="20"/>
                      <w:szCs w:val="20"/>
                    </w:rPr>
                    <w:t>las</w:t>
                  </w:r>
                  <w:r w:rsidRPr="004F78D4">
                    <w:rPr>
                      <w:rFonts w:ascii="Arial Narrow" w:hAnsi="Arial Narrow"/>
                      <w:spacing w:val="-7"/>
                      <w:sz w:val="20"/>
                      <w:szCs w:val="20"/>
                    </w:rPr>
                    <w:t xml:space="preserve"> </w:t>
                  </w:r>
                  <w:r w:rsidRPr="004F78D4">
                    <w:rPr>
                      <w:rFonts w:ascii="Arial Narrow" w:hAnsi="Arial Narrow"/>
                      <w:w w:val="80"/>
                      <w:sz w:val="20"/>
                      <w:szCs w:val="20"/>
                    </w:rPr>
                    <w:t>cuales</w:t>
                  </w:r>
                  <w:r w:rsidRPr="004F78D4">
                    <w:rPr>
                      <w:rFonts w:ascii="Arial Narrow" w:hAnsi="Arial Narrow"/>
                      <w:spacing w:val="-9"/>
                      <w:sz w:val="20"/>
                      <w:szCs w:val="20"/>
                    </w:rPr>
                    <w:t xml:space="preserve"> </w:t>
                  </w:r>
                  <w:r w:rsidRPr="004F78D4">
                    <w:rPr>
                      <w:rFonts w:ascii="Arial Narrow" w:hAnsi="Arial Narrow"/>
                      <w:w w:val="80"/>
                      <w:sz w:val="20"/>
                      <w:szCs w:val="20"/>
                    </w:rPr>
                    <w:t>se</w:t>
                  </w:r>
                  <w:r w:rsidRPr="004F78D4">
                    <w:rPr>
                      <w:rFonts w:ascii="Arial Narrow" w:hAnsi="Arial Narrow"/>
                      <w:spacing w:val="-6"/>
                      <w:sz w:val="20"/>
                      <w:szCs w:val="20"/>
                    </w:rPr>
                    <w:t xml:space="preserve"> </w:t>
                  </w:r>
                  <w:r w:rsidRPr="004F78D4">
                    <w:rPr>
                      <w:rFonts w:ascii="Arial Narrow" w:hAnsi="Arial Narrow"/>
                      <w:w w:val="80"/>
                      <w:sz w:val="20"/>
                      <w:szCs w:val="20"/>
                    </w:rPr>
                    <w:t>ha</w:t>
                  </w:r>
                  <w:r w:rsidRPr="004F78D4">
                    <w:rPr>
                      <w:rFonts w:ascii="Arial Narrow" w:hAnsi="Arial Narrow"/>
                      <w:spacing w:val="-6"/>
                      <w:sz w:val="20"/>
                      <w:szCs w:val="20"/>
                    </w:rPr>
                    <w:t xml:space="preserve"> </w:t>
                  </w:r>
                  <w:r w:rsidRPr="004F78D4">
                    <w:rPr>
                      <w:rFonts w:ascii="Arial Narrow" w:hAnsi="Arial Narrow"/>
                      <w:w w:val="80"/>
                      <w:sz w:val="20"/>
                      <w:szCs w:val="20"/>
                    </w:rPr>
                    <w:t>surtido</w:t>
                  </w:r>
                  <w:r w:rsidRPr="004F78D4">
                    <w:rPr>
                      <w:rFonts w:ascii="Arial Narrow" w:hAnsi="Arial Narrow"/>
                      <w:spacing w:val="-7"/>
                      <w:sz w:val="20"/>
                      <w:szCs w:val="20"/>
                    </w:rPr>
                    <w:t xml:space="preserve"> </w:t>
                  </w:r>
                  <w:r w:rsidRPr="004F78D4">
                    <w:rPr>
                      <w:rFonts w:ascii="Arial Narrow" w:hAnsi="Arial Narrow"/>
                      <w:w w:val="80"/>
                      <w:sz w:val="20"/>
                      <w:szCs w:val="20"/>
                    </w:rPr>
                    <w:t>el</w:t>
                  </w:r>
                  <w:r w:rsidRPr="004F78D4">
                    <w:rPr>
                      <w:rFonts w:ascii="Arial Narrow" w:hAnsi="Arial Narrow"/>
                      <w:spacing w:val="-8"/>
                      <w:sz w:val="20"/>
                      <w:szCs w:val="20"/>
                    </w:rPr>
                    <w:t xml:space="preserve"> </w:t>
                  </w:r>
                  <w:r w:rsidRPr="004F78D4">
                    <w:rPr>
                      <w:rFonts w:ascii="Arial Narrow" w:hAnsi="Arial Narrow"/>
                      <w:spacing w:val="-2"/>
                      <w:w w:val="80"/>
                      <w:sz w:val="20"/>
                      <w:szCs w:val="20"/>
                    </w:rPr>
                    <w:t>proceso:</w:t>
                  </w:r>
                </w:p>
              </w:tc>
            </w:tr>
            <w:tr w:rsidRPr="004F78D4" w:rsidR="004F78D4" w:rsidTr="7A5E9946" w14:paraId="4EACE433" w14:textId="77777777">
              <w:trPr>
                <w:gridAfter w:val="1"/>
                <w:wAfter w:w="8" w:type="dxa"/>
                <w:trHeight w:val="300"/>
                <w:jc w:val="center"/>
              </w:trPr>
              <w:tc>
                <w:tcPr>
                  <w:tcW w:w="3836" w:type="dxa"/>
                  <w:gridSpan w:val="2"/>
                  <w:tcBorders>
                    <w:top w:val="single" w:color="000000" w:themeColor="text1" w:sz="6" w:space="0"/>
                    <w:bottom w:val="single" w:color="000000" w:themeColor="text1" w:sz="6" w:space="0"/>
                  </w:tcBorders>
                </w:tcPr>
                <w:p w:rsidRPr="004F78D4" w:rsidR="00080C23" w:rsidP="00080C23" w:rsidRDefault="00080C23" w14:paraId="57A2DE78" w14:textId="77777777">
                  <w:pPr>
                    <w:pStyle w:val="TableParagraph"/>
                    <w:spacing w:before="73"/>
                    <w:ind w:left="81"/>
                    <w:rPr>
                      <w:rFonts w:ascii="Arial Narrow" w:hAnsi="Arial Narrow"/>
                      <w:b/>
                      <w:sz w:val="20"/>
                      <w:szCs w:val="20"/>
                    </w:rPr>
                  </w:pPr>
                  <w:r w:rsidRPr="004F78D4">
                    <w:rPr>
                      <w:rFonts w:ascii="Arial Narrow" w:hAnsi="Arial Narrow"/>
                      <w:b/>
                      <w:w w:val="80"/>
                      <w:sz w:val="20"/>
                      <w:szCs w:val="20"/>
                    </w:rPr>
                    <w:t>Objetivos</w:t>
                  </w:r>
                  <w:r w:rsidRPr="004F78D4">
                    <w:rPr>
                      <w:rFonts w:ascii="Arial Narrow" w:hAnsi="Arial Narrow"/>
                      <w:b/>
                      <w:spacing w:val="-1"/>
                      <w:sz w:val="20"/>
                      <w:szCs w:val="20"/>
                    </w:rPr>
                    <w:t xml:space="preserve"> </w:t>
                  </w:r>
                  <w:r w:rsidRPr="004F78D4">
                    <w:rPr>
                      <w:rFonts w:ascii="Arial Narrow" w:hAnsi="Arial Narrow"/>
                      <w:b/>
                      <w:w w:val="80"/>
                      <w:sz w:val="20"/>
                      <w:szCs w:val="20"/>
                    </w:rPr>
                    <w:t>de</w:t>
                  </w:r>
                  <w:r w:rsidRPr="004F78D4">
                    <w:rPr>
                      <w:rFonts w:ascii="Arial Narrow" w:hAnsi="Arial Narrow"/>
                      <w:b/>
                      <w:spacing w:val="-2"/>
                      <w:sz w:val="20"/>
                      <w:szCs w:val="20"/>
                    </w:rPr>
                    <w:t xml:space="preserve"> </w:t>
                  </w:r>
                  <w:r w:rsidRPr="004F78D4">
                    <w:rPr>
                      <w:rFonts w:ascii="Arial Narrow" w:hAnsi="Arial Narrow"/>
                      <w:b/>
                      <w:spacing w:val="-2"/>
                      <w:w w:val="80"/>
                      <w:sz w:val="20"/>
                      <w:szCs w:val="20"/>
                    </w:rPr>
                    <w:t>conservación:</w:t>
                  </w:r>
                </w:p>
                <w:p w:rsidRPr="004F78D4" w:rsidR="00080C23" w:rsidP="00080C23" w:rsidRDefault="00080C23" w14:paraId="1E3D7E0F" w14:textId="77777777">
                  <w:pPr>
                    <w:pStyle w:val="TableParagraph"/>
                    <w:spacing w:before="3"/>
                    <w:ind w:left="81"/>
                    <w:rPr>
                      <w:rFonts w:ascii="Arial Narrow" w:hAnsi="Arial Narrow"/>
                      <w:sz w:val="20"/>
                      <w:szCs w:val="20"/>
                    </w:rPr>
                  </w:pPr>
                  <w:r w:rsidRPr="004F78D4">
                    <w:rPr>
                      <w:rFonts w:ascii="Arial Narrow" w:hAnsi="Arial Narrow"/>
                      <w:w w:val="80"/>
                      <w:sz w:val="20"/>
                      <w:szCs w:val="20"/>
                    </w:rPr>
                    <w:t>(Indicar</w:t>
                  </w:r>
                  <w:r w:rsidRPr="004F78D4">
                    <w:rPr>
                      <w:rFonts w:ascii="Arial Narrow" w:hAnsi="Arial Narrow"/>
                      <w:spacing w:val="-8"/>
                      <w:sz w:val="20"/>
                      <w:szCs w:val="20"/>
                    </w:rPr>
                    <w:t xml:space="preserve"> </w:t>
                  </w:r>
                  <w:r w:rsidRPr="004F78D4">
                    <w:rPr>
                      <w:rFonts w:ascii="Arial Narrow" w:hAnsi="Arial Narrow"/>
                      <w:w w:val="80"/>
                      <w:sz w:val="20"/>
                      <w:szCs w:val="20"/>
                    </w:rPr>
                    <w:t>los</w:t>
                  </w:r>
                  <w:r w:rsidRPr="004F78D4">
                    <w:rPr>
                      <w:rFonts w:ascii="Arial Narrow" w:hAnsi="Arial Narrow"/>
                      <w:spacing w:val="-9"/>
                      <w:sz w:val="20"/>
                      <w:szCs w:val="20"/>
                    </w:rPr>
                    <w:t xml:space="preserve"> </w:t>
                  </w:r>
                  <w:r w:rsidRPr="004F78D4">
                    <w:rPr>
                      <w:rFonts w:ascii="Arial Narrow" w:hAnsi="Arial Narrow"/>
                      <w:w w:val="80"/>
                      <w:sz w:val="20"/>
                      <w:szCs w:val="20"/>
                    </w:rPr>
                    <w:t>objetivos</w:t>
                  </w:r>
                  <w:r w:rsidRPr="004F78D4">
                    <w:rPr>
                      <w:rFonts w:ascii="Arial Narrow" w:hAnsi="Arial Narrow"/>
                      <w:spacing w:val="-7"/>
                      <w:sz w:val="20"/>
                      <w:szCs w:val="20"/>
                    </w:rPr>
                    <w:t xml:space="preserve"> </w:t>
                  </w:r>
                  <w:r w:rsidRPr="004F78D4">
                    <w:rPr>
                      <w:rFonts w:ascii="Arial Narrow" w:hAnsi="Arial Narrow"/>
                      <w:w w:val="80"/>
                      <w:sz w:val="20"/>
                      <w:szCs w:val="20"/>
                    </w:rPr>
                    <w:t>si</w:t>
                  </w:r>
                  <w:r w:rsidRPr="004F78D4">
                    <w:rPr>
                      <w:rFonts w:ascii="Arial Narrow" w:hAnsi="Arial Narrow"/>
                      <w:spacing w:val="-7"/>
                      <w:sz w:val="20"/>
                      <w:szCs w:val="20"/>
                    </w:rPr>
                    <w:t xml:space="preserve"> </w:t>
                  </w:r>
                  <w:r w:rsidRPr="004F78D4">
                    <w:rPr>
                      <w:rFonts w:ascii="Arial Narrow" w:hAnsi="Arial Narrow"/>
                      <w:w w:val="80"/>
                      <w:sz w:val="20"/>
                      <w:szCs w:val="20"/>
                    </w:rPr>
                    <w:t>ya</w:t>
                  </w:r>
                  <w:r w:rsidRPr="004F78D4">
                    <w:rPr>
                      <w:rFonts w:ascii="Arial Narrow" w:hAnsi="Arial Narrow"/>
                      <w:spacing w:val="-7"/>
                      <w:sz w:val="20"/>
                      <w:szCs w:val="20"/>
                    </w:rPr>
                    <w:t xml:space="preserve"> </w:t>
                  </w:r>
                  <w:r w:rsidRPr="004F78D4">
                    <w:rPr>
                      <w:rFonts w:ascii="Arial Narrow" w:hAnsi="Arial Narrow"/>
                      <w:w w:val="80"/>
                      <w:sz w:val="20"/>
                      <w:szCs w:val="20"/>
                    </w:rPr>
                    <w:t>están</w:t>
                  </w:r>
                  <w:r w:rsidRPr="004F78D4">
                    <w:rPr>
                      <w:rFonts w:ascii="Arial Narrow" w:hAnsi="Arial Narrow"/>
                      <w:spacing w:val="-4"/>
                      <w:sz w:val="20"/>
                      <w:szCs w:val="20"/>
                    </w:rPr>
                    <w:t xml:space="preserve"> </w:t>
                  </w:r>
                  <w:r w:rsidRPr="004F78D4">
                    <w:rPr>
                      <w:rFonts w:ascii="Arial Narrow" w:hAnsi="Arial Narrow"/>
                      <w:spacing w:val="-2"/>
                      <w:w w:val="80"/>
                      <w:sz w:val="20"/>
                      <w:szCs w:val="20"/>
                    </w:rPr>
                    <w:t>definidos)</w:t>
                  </w:r>
                </w:p>
              </w:tc>
              <w:tc>
                <w:tcPr>
                  <w:tcW w:w="5221" w:type="dxa"/>
                  <w:gridSpan w:val="5"/>
                  <w:tcBorders>
                    <w:top w:val="single" w:color="000000" w:themeColor="text1" w:sz="6" w:space="0"/>
                    <w:bottom w:val="single" w:color="000000" w:themeColor="text1" w:sz="6" w:space="0"/>
                  </w:tcBorders>
                </w:tcPr>
                <w:p w:rsidRPr="004F78D4" w:rsidR="00080C23" w:rsidP="00080C23" w:rsidRDefault="30DCA6C4" w14:paraId="3819BE78" w14:textId="77777777">
                  <w:pPr>
                    <w:pStyle w:val="TableParagraph"/>
                    <w:spacing w:line="225" w:lineRule="exact"/>
                    <w:ind w:left="4"/>
                    <w:jc w:val="center"/>
                    <w:rPr>
                      <w:rFonts w:ascii="Arial Narrow" w:hAnsi="Arial Narrow"/>
                      <w:sz w:val="20"/>
                      <w:szCs w:val="20"/>
                    </w:rPr>
                  </w:pPr>
                  <w:r w:rsidRPr="004F78D4">
                    <w:rPr>
                      <w:rFonts w:ascii="Arial Narrow" w:hAnsi="Arial Narrow"/>
                      <w:sz w:val="20"/>
                      <w:szCs w:val="20"/>
                    </w:rPr>
                    <w:t>Por</w:t>
                  </w:r>
                  <w:r w:rsidRPr="004F78D4">
                    <w:rPr>
                      <w:rFonts w:ascii="Arial Narrow" w:hAnsi="Arial Narrow"/>
                      <w:spacing w:val="-3"/>
                      <w:sz w:val="20"/>
                      <w:szCs w:val="20"/>
                    </w:rPr>
                    <w:t xml:space="preserve"> </w:t>
                  </w:r>
                  <w:r w:rsidRPr="004F78D4">
                    <w:rPr>
                      <w:rFonts w:ascii="Arial Narrow" w:hAnsi="Arial Narrow"/>
                      <w:spacing w:val="-2"/>
                      <w:sz w:val="20"/>
                      <w:szCs w:val="20"/>
                    </w:rPr>
                    <w:t>definir</w:t>
                  </w:r>
                </w:p>
              </w:tc>
            </w:tr>
            <w:tr w:rsidRPr="004F78D4" w:rsidR="004F78D4" w:rsidTr="7A5E9946" w14:paraId="7C9F8B7E" w14:textId="77777777">
              <w:trPr>
                <w:gridAfter w:val="1"/>
                <w:wAfter w:w="8" w:type="dxa"/>
                <w:trHeight w:val="300"/>
                <w:jc w:val="center"/>
              </w:trPr>
              <w:tc>
                <w:tcPr>
                  <w:tcW w:w="3836" w:type="dxa"/>
                  <w:gridSpan w:val="2"/>
                  <w:tcBorders>
                    <w:top w:val="single" w:color="000000" w:themeColor="text1" w:sz="6" w:space="0"/>
                    <w:bottom w:val="single" w:color="000000" w:themeColor="text1" w:sz="6" w:space="0"/>
                  </w:tcBorders>
                </w:tcPr>
                <w:p w:rsidRPr="004F78D4" w:rsidR="00080C23" w:rsidP="00080C23" w:rsidRDefault="00080C23" w14:paraId="59BB53DD" w14:textId="77777777">
                  <w:pPr>
                    <w:pStyle w:val="TableParagraph"/>
                    <w:spacing w:before="72"/>
                    <w:ind w:left="81"/>
                    <w:rPr>
                      <w:rFonts w:ascii="Arial Narrow" w:hAnsi="Arial Narrow"/>
                      <w:b/>
                      <w:sz w:val="20"/>
                      <w:szCs w:val="20"/>
                    </w:rPr>
                  </w:pPr>
                  <w:r w:rsidRPr="004F78D4">
                    <w:rPr>
                      <w:rFonts w:ascii="Arial Narrow" w:hAnsi="Arial Narrow"/>
                      <w:b/>
                      <w:w w:val="80"/>
                      <w:sz w:val="20"/>
                      <w:szCs w:val="20"/>
                    </w:rPr>
                    <w:t>Objetos</w:t>
                  </w:r>
                  <w:r w:rsidRPr="004F78D4">
                    <w:rPr>
                      <w:rFonts w:ascii="Arial Narrow" w:hAnsi="Arial Narrow"/>
                      <w:b/>
                      <w:spacing w:val="-2"/>
                      <w:sz w:val="20"/>
                      <w:szCs w:val="20"/>
                    </w:rPr>
                    <w:t xml:space="preserve"> </w:t>
                  </w:r>
                  <w:r w:rsidRPr="004F78D4">
                    <w:rPr>
                      <w:rFonts w:ascii="Arial Narrow" w:hAnsi="Arial Narrow"/>
                      <w:b/>
                      <w:w w:val="80"/>
                      <w:sz w:val="20"/>
                      <w:szCs w:val="20"/>
                    </w:rPr>
                    <w:t>de</w:t>
                  </w:r>
                  <w:r w:rsidRPr="004F78D4">
                    <w:rPr>
                      <w:rFonts w:ascii="Arial Narrow" w:hAnsi="Arial Narrow"/>
                      <w:b/>
                      <w:spacing w:val="-2"/>
                      <w:sz w:val="20"/>
                      <w:szCs w:val="20"/>
                    </w:rPr>
                    <w:t xml:space="preserve"> </w:t>
                  </w:r>
                  <w:r w:rsidRPr="004F78D4">
                    <w:rPr>
                      <w:rFonts w:ascii="Arial Narrow" w:hAnsi="Arial Narrow"/>
                      <w:b/>
                      <w:spacing w:val="-2"/>
                      <w:w w:val="80"/>
                      <w:sz w:val="20"/>
                      <w:szCs w:val="20"/>
                    </w:rPr>
                    <w:t>conservación:</w:t>
                  </w:r>
                </w:p>
                <w:p w:rsidRPr="004F78D4" w:rsidR="00080C23" w:rsidP="00080C23" w:rsidRDefault="00080C23" w14:paraId="028D2F3D" w14:textId="77777777">
                  <w:pPr>
                    <w:pStyle w:val="TableParagraph"/>
                    <w:spacing w:before="2"/>
                    <w:ind w:left="81"/>
                    <w:rPr>
                      <w:rFonts w:ascii="Arial Narrow" w:hAnsi="Arial Narrow"/>
                      <w:sz w:val="20"/>
                      <w:szCs w:val="20"/>
                    </w:rPr>
                  </w:pPr>
                  <w:r w:rsidRPr="004F78D4">
                    <w:rPr>
                      <w:rFonts w:ascii="Arial Narrow" w:hAnsi="Arial Narrow"/>
                      <w:w w:val="80"/>
                      <w:sz w:val="20"/>
                      <w:szCs w:val="20"/>
                    </w:rPr>
                    <w:t>(Indicar</w:t>
                  </w:r>
                  <w:r w:rsidRPr="004F78D4">
                    <w:rPr>
                      <w:rFonts w:ascii="Arial Narrow" w:hAnsi="Arial Narrow"/>
                      <w:spacing w:val="-8"/>
                      <w:sz w:val="20"/>
                      <w:szCs w:val="20"/>
                    </w:rPr>
                    <w:t xml:space="preserve"> </w:t>
                  </w:r>
                  <w:r w:rsidRPr="004F78D4">
                    <w:rPr>
                      <w:rFonts w:ascii="Arial Narrow" w:hAnsi="Arial Narrow"/>
                      <w:w w:val="80"/>
                      <w:sz w:val="20"/>
                      <w:szCs w:val="20"/>
                    </w:rPr>
                    <w:t>los</w:t>
                  </w:r>
                  <w:r w:rsidRPr="004F78D4">
                    <w:rPr>
                      <w:rFonts w:ascii="Arial Narrow" w:hAnsi="Arial Narrow"/>
                      <w:spacing w:val="-8"/>
                      <w:sz w:val="20"/>
                      <w:szCs w:val="20"/>
                    </w:rPr>
                    <w:t xml:space="preserve"> </w:t>
                  </w:r>
                  <w:r w:rsidRPr="004F78D4">
                    <w:rPr>
                      <w:rFonts w:ascii="Arial Narrow" w:hAnsi="Arial Narrow"/>
                      <w:w w:val="80"/>
                      <w:sz w:val="20"/>
                      <w:szCs w:val="20"/>
                    </w:rPr>
                    <w:t>objetos</w:t>
                  </w:r>
                  <w:r w:rsidRPr="004F78D4">
                    <w:rPr>
                      <w:rFonts w:ascii="Arial Narrow" w:hAnsi="Arial Narrow"/>
                      <w:spacing w:val="-7"/>
                      <w:sz w:val="20"/>
                      <w:szCs w:val="20"/>
                    </w:rPr>
                    <w:t xml:space="preserve"> </w:t>
                  </w:r>
                  <w:r w:rsidRPr="004F78D4">
                    <w:rPr>
                      <w:rFonts w:ascii="Arial Narrow" w:hAnsi="Arial Narrow"/>
                      <w:w w:val="80"/>
                      <w:sz w:val="20"/>
                      <w:szCs w:val="20"/>
                    </w:rPr>
                    <w:t>si</w:t>
                  </w:r>
                  <w:r w:rsidRPr="004F78D4">
                    <w:rPr>
                      <w:rFonts w:ascii="Arial Narrow" w:hAnsi="Arial Narrow"/>
                      <w:spacing w:val="-7"/>
                      <w:sz w:val="20"/>
                      <w:szCs w:val="20"/>
                    </w:rPr>
                    <w:t xml:space="preserve"> </w:t>
                  </w:r>
                  <w:r w:rsidRPr="004F78D4">
                    <w:rPr>
                      <w:rFonts w:ascii="Arial Narrow" w:hAnsi="Arial Narrow"/>
                      <w:w w:val="80"/>
                      <w:sz w:val="20"/>
                      <w:szCs w:val="20"/>
                    </w:rPr>
                    <w:t>ya</w:t>
                  </w:r>
                  <w:r w:rsidRPr="004F78D4">
                    <w:rPr>
                      <w:rFonts w:ascii="Arial Narrow" w:hAnsi="Arial Narrow"/>
                      <w:spacing w:val="-6"/>
                      <w:sz w:val="20"/>
                      <w:szCs w:val="20"/>
                    </w:rPr>
                    <w:t xml:space="preserve"> </w:t>
                  </w:r>
                  <w:r w:rsidRPr="004F78D4">
                    <w:rPr>
                      <w:rFonts w:ascii="Arial Narrow" w:hAnsi="Arial Narrow"/>
                      <w:w w:val="80"/>
                      <w:sz w:val="20"/>
                      <w:szCs w:val="20"/>
                    </w:rPr>
                    <w:t>están</w:t>
                  </w:r>
                  <w:r w:rsidRPr="004F78D4">
                    <w:rPr>
                      <w:rFonts w:ascii="Arial Narrow" w:hAnsi="Arial Narrow"/>
                      <w:spacing w:val="-8"/>
                      <w:sz w:val="20"/>
                      <w:szCs w:val="20"/>
                    </w:rPr>
                    <w:t xml:space="preserve"> </w:t>
                  </w:r>
                  <w:r w:rsidRPr="004F78D4">
                    <w:rPr>
                      <w:rFonts w:ascii="Arial Narrow" w:hAnsi="Arial Narrow"/>
                      <w:spacing w:val="-2"/>
                      <w:w w:val="80"/>
                      <w:sz w:val="20"/>
                      <w:szCs w:val="20"/>
                    </w:rPr>
                    <w:t>definidos)</w:t>
                  </w:r>
                </w:p>
              </w:tc>
              <w:tc>
                <w:tcPr>
                  <w:tcW w:w="5221" w:type="dxa"/>
                  <w:gridSpan w:val="5"/>
                  <w:tcBorders>
                    <w:top w:val="single" w:color="000000" w:themeColor="text1" w:sz="6" w:space="0"/>
                    <w:bottom w:val="single" w:color="000000" w:themeColor="text1" w:sz="6" w:space="0"/>
                  </w:tcBorders>
                </w:tcPr>
                <w:p w:rsidRPr="004F78D4" w:rsidR="00080C23" w:rsidP="00080C23" w:rsidRDefault="30DCA6C4" w14:paraId="7D59E47D" w14:textId="77777777">
                  <w:pPr>
                    <w:pStyle w:val="TableParagraph"/>
                    <w:spacing w:line="224" w:lineRule="exact"/>
                    <w:ind w:left="4"/>
                    <w:jc w:val="center"/>
                    <w:rPr>
                      <w:rFonts w:ascii="Arial Narrow" w:hAnsi="Arial Narrow"/>
                      <w:sz w:val="20"/>
                      <w:szCs w:val="20"/>
                    </w:rPr>
                  </w:pPr>
                  <w:r w:rsidRPr="004F78D4">
                    <w:rPr>
                      <w:rFonts w:ascii="Arial Narrow" w:hAnsi="Arial Narrow"/>
                      <w:sz w:val="20"/>
                      <w:szCs w:val="20"/>
                    </w:rPr>
                    <w:t>Por</w:t>
                  </w:r>
                  <w:r w:rsidRPr="004F78D4">
                    <w:rPr>
                      <w:rFonts w:ascii="Arial Narrow" w:hAnsi="Arial Narrow"/>
                      <w:spacing w:val="-3"/>
                      <w:sz w:val="20"/>
                      <w:szCs w:val="20"/>
                    </w:rPr>
                    <w:t xml:space="preserve"> </w:t>
                  </w:r>
                  <w:r w:rsidRPr="004F78D4">
                    <w:rPr>
                      <w:rFonts w:ascii="Arial Narrow" w:hAnsi="Arial Narrow"/>
                      <w:spacing w:val="-2"/>
                      <w:sz w:val="20"/>
                      <w:szCs w:val="20"/>
                    </w:rPr>
                    <w:t>definir</w:t>
                  </w:r>
                </w:p>
              </w:tc>
            </w:tr>
            <w:tr w:rsidRPr="004F78D4" w:rsidR="004F78D4" w:rsidTr="7A5E9946" w14:paraId="1F39BCB6" w14:textId="77777777">
              <w:trPr>
                <w:gridAfter w:val="1"/>
                <w:wAfter w:w="8" w:type="dxa"/>
                <w:trHeight w:val="300"/>
                <w:jc w:val="center"/>
              </w:trPr>
              <w:tc>
                <w:tcPr>
                  <w:tcW w:w="3836" w:type="dxa"/>
                  <w:gridSpan w:val="2"/>
                  <w:tcBorders>
                    <w:top w:val="single" w:color="000000" w:themeColor="text1" w:sz="6" w:space="0"/>
                    <w:bottom w:val="nil"/>
                  </w:tcBorders>
                </w:tcPr>
                <w:p w:rsidRPr="004F78D4" w:rsidR="00080C23" w:rsidP="00080C23" w:rsidRDefault="00080C23" w14:paraId="0FB749E7" w14:textId="77777777">
                  <w:pPr>
                    <w:pStyle w:val="TableParagraph"/>
                    <w:spacing w:before="59" w:line="219" w:lineRule="exact"/>
                    <w:ind w:left="81"/>
                    <w:rPr>
                      <w:rFonts w:ascii="Arial Narrow" w:hAnsi="Arial Narrow"/>
                      <w:b/>
                      <w:sz w:val="20"/>
                      <w:szCs w:val="20"/>
                    </w:rPr>
                  </w:pPr>
                  <w:r w:rsidRPr="004F78D4">
                    <w:rPr>
                      <w:rFonts w:ascii="Arial Narrow" w:hAnsi="Arial Narrow"/>
                      <w:b/>
                      <w:w w:val="80"/>
                      <w:sz w:val="20"/>
                      <w:szCs w:val="20"/>
                    </w:rPr>
                    <w:t>Actores</w:t>
                  </w:r>
                  <w:r w:rsidRPr="004F78D4">
                    <w:rPr>
                      <w:rFonts w:ascii="Arial Narrow" w:hAnsi="Arial Narrow"/>
                      <w:b/>
                      <w:spacing w:val="-4"/>
                      <w:sz w:val="20"/>
                      <w:szCs w:val="20"/>
                    </w:rPr>
                    <w:t xml:space="preserve"> </w:t>
                  </w:r>
                  <w:r w:rsidRPr="004F78D4">
                    <w:rPr>
                      <w:rFonts w:ascii="Arial Narrow" w:hAnsi="Arial Narrow"/>
                      <w:b/>
                      <w:spacing w:val="-2"/>
                      <w:w w:val="90"/>
                      <w:sz w:val="20"/>
                      <w:szCs w:val="20"/>
                    </w:rPr>
                    <w:t>estratégicos:</w:t>
                  </w:r>
                </w:p>
              </w:tc>
              <w:tc>
                <w:tcPr>
                  <w:tcW w:w="5221" w:type="dxa"/>
                  <w:gridSpan w:val="5"/>
                  <w:tcBorders>
                    <w:top w:val="single" w:color="000000" w:themeColor="text1" w:sz="6" w:space="0"/>
                    <w:bottom w:val="nil"/>
                  </w:tcBorders>
                </w:tcPr>
                <w:p w:rsidRPr="004F78D4" w:rsidR="00080C23" w:rsidP="00080C23" w:rsidRDefault="00080C23" w14:paraId="059AD067" w14:textId="77777777">
                  <w:pPr>
                    <w:pStyle w:val="TableParagraph"/>
                    <w:spacing w:before="59" w:line="219" w:lineRule="exact"/>
                    <w:ind w:left="443"/>
                    <w:rPr>
                      <w:rFonts w:ascii="Arial Narrow" w:hAnsi="Arial Narrow"/>
                      <w:sz w:val="20"/>
                      <w:szCs w:val="20"/>
                    </w:rPr>
                  </w:pPr>
                  <w:r w:rsidRPr="004F78D4">
                    <w:rPr>
                      <w:rFonts w:ascii="Arial Narrow" w:hAnsi="Arial Narrow"/>
                      <w:w w:val="75"/>
                      <w:sz w:val="20"/>
                      <w:szCs w:val="20"/>
                    </w:rPr>
                    <w:t>Sociedad</w:t>
                  </w:r>
                  <w:r w:rsidRPr="004F78D4">
                    <w:rPr>
                      <w:rFonts w:ascii="Arial Narrow" w:hAnsi="Arial Narrow"/>
                      <w:spacing w:val="33"/>
                      <w:sz w:val="20"/>
                      <w:szCs w:val="20"/>
                    </w:rPr>
                    <w:t xml:space="preserve"> </w:t>
                  </w:r>
                  <w:r w:rsidRPr="004F78D4">
                    <w:rPr>
                      <w:rFonts w:ascii="Arial Narrow" w:hAnsi="Arial Narrow"/>
                      <w:spacing w:val="-2"/>
                      <w:w w:val="90"/>
                      <w:sz w:val="20"/>
                      <w:szCs w:val="20"/>
                    </w:rPr>
                    <w:t>Civil:</w:t>
                  </w:r>
                </w:p>
              </w:tc>
            </w:tr>
            <w:tr w:rsidRPr="004F78D4" w:rsidR="004F78D4" w:rsidTr="7A5E9946" w14:paraId="64DCACA2"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05095BED" w14:textId="77777777">
                  <w:pPr>
                    <w:pStyle w:val="TableParagraph"/>
                    <w:spacing w:before="4"/>
                    <w:ind w:left="81"/>
                    <w:rPr>
                      <w:rFonts w:ascii="Arial Narrow" w:hAnsi="Arial Narrow"/>
                      <w:sz w:val="20"/>
                      <w:szCs w:val="20"/>
                    </w:rPr>
                  </w:pPr>
                  <w:r w:rsidRPr="004F78D4">
                    <w:rPr>
                      <w:rFonts w:ascii="Arial Narrow" w:hAnsi="Arial Narrow"/>
                      <w:w w:val="80"/>
                      <w:sz w:val="20"/>
                      <w:szCs w:val="20"/>
                    </w:rPr>
                    <w:t>(Indicar</w:t>
                  </w:r>
                  <w:r w:rsidRPr="004F78D4">
                    <w:rPr>
                      <w:rFonts w:ascii="Arial Narrow" w:hAnsi="Arial Narrow"/>
                      <w:spacing w:val="-8"/>
                      <w:sz w:val="20"/>
                      <w:szCs w:val="20"/>
                    </w:rPr>
                    <w:t xml:space="preserve"> </w:t>
                  </w:r>
                  <w:r w:rsidRPr="004F78D4">
                    <w:rPr>
                      <w:rFonts w:ascii="Arial Narrow" w:hAnsi="Arial Narrow"/>
                      <w:w w:val="80"/>
                      <w:sz w:val="20"/>
                      <w:szCs w:val="20"/>
                    </w:rPr>
                    <w:t>actores</w:t>
                  </w:r>
                  <w:r w:rsidRPr="004F78D4">
                    <w:rPr>
                      <w:rFonts w:ascii="Arial Narrow" w:hAnsi="Arial Narrow"/>
                      <w:spacing w:val="-8"/>
                      <w:sz w:val="20"/>
                      <w:szCs w:val="20"/>
                    </w:rPr>
                    <w:t xml:space="preserve"> </w:t>
                  </w:r>
                  <w:r w:rsidRPr="004F78D4">
                    <w:rPr>
                      <w:rFonts w:ascii="Arial Narrow" w:hAnsi="Arial Narrow"/>
                      <w:w w:val="80"/>
                      <w:sz w:val="20"/>
                      <w:szCs w:val="20"/>
                    </w:rPr>
                    <w:t>identificados</w:t>
                  </w:r>
                  <w:r w:rsidRPr="004F78D4">
                    <w:rPr>
                      <w:rFonts w:ascii="Arial Narrow" w:hAnsi="Arial Narrow"/>
                      <w:spacing w:val="-6"/>
                      <w:sz w:val="20"/>
                      <w:szCs w:val="20"/>
                    </w:rPr>
                    <w:t xml:space="preserve"> </w:t>
                  </w:r>
                  <w:r w:rsidRPr="004F78D4">
                    <w:rPr>
                      <w:rFonts w:ascii="Arial Narrow" w:hAnsi="Arial Narrow"/>
                      <w:w w:val="80"/>
                      <w:sz w:val="20"/>
                      <w:szCs w:val="20"/>
                    </w:rPr>
                    <w:t>según</w:t>
                  </w:r>
                  <w:r w:rsidRPr="004F78D4">
                    <w:rPr>
                      <w:rFonts w:ascii="Arial Narrow" w:hAnsi="Arial Narrow"/>
                      <w:spacing w:val="-9"/>
                      <w:sz w:val="20"/>
                      <w:szCs w:val="20"/>
                    </w:rPr>
                    <w:t xml:space="preserve"> </w:t>
                  </w:r>
                  <w:r w:rsidRPr="004F78D4">
                    <w:rPr>
                      <w:rFonts w:ascii="Arial Narrow" w:hAnsi="Arial Narrow"/>
                      <w:w w:val="80"/>
                      <w:sz w:val="20"/>
                      <w:szCs w:val="20"/>
                    </w:rPr>
                    <w:t>tipo</w:t>
                  </w:r>
                  <w:r w:rsidRPr="004F78D4">
                    <w:rPr>
                      <w:rFonts w:ascii="Arial Narrow" w:hAnsi="Arial Narrow"/>
                      <w:spacing w:val="-7"/>
                      <w:sz w:val="20"/>
                      <w:szCs w:val="20"/>
                    </w:rPr>
                    <w:t xml:space="preserve"> </w:t>
                  </w:r>
                  <w:r w:rsidRPr="004F78D4">
                    <w:rPr>
                      <w:rFonts w:ascii="Arial Narrow" w:hAnsi="Arial Narrow"/>
                      <w:w w:val="80"/>
                      <w:sz w:val="20"/>
                      <w:szCs w:val="20"/>
                    </w:rPr>
                    <w:t>de</w:t>
                  </w:r>
                  <w:r w:rsidRPr="004F78D4">
                    <w:rPr>
                      <w:rFonts w:ascii="Arial Narrow" w:hAnsi="Arial Narrow"/>
                      <w:spacing w:val="-9"/>
                      <w:sz w:val="20"/>
                      <w:szCs w:val="20"/>
                    </w:rPr>
                    <w:t xml:space="preserve"> </w:t>
                  </w:r>
                  <w:r w:rsidRPr="004F78D4">
                    <w:rPr>
                      <w:rFonts w:ascii="Arial Narrow" w:hAnsi="Arial Narrow"/>
                      <w:spacing w:val="-2"/>
                      <w:w w:val="80"/>
                      <w:sz w:val="20"/>
                      <w:szCs w:val="20"/>
                    </w:rPr>
                    <w:t>actor)</w:t>
                  </w:r>
                </w:p>
              </w:tc>
              <w:tc>
                <w:tcPr>
                  <w:tcW w:w="5221" w:type="dxa"/>
                  <w:gridSpan w:val="5"/>
                  <w:tcBorders>
                    <w:top w:val="nil"/>
                    <w:bottom w:val="nil"/>
                  </w:tcBorders>
                </w:tcPr>
                <w:p w:rsidRPr="004F78D4" w:rsidR="00080C23" w:rsidP="00080C23" w:rsidRDefault="00080C23" w14:paraId="5318435A" w14:textId="77777777">
                  <w:pPr>
                    <w:pStyle w:val="TableParagraph"/>
                    <w:spacing w:line="228" w:lineRule="exact"/>
                    <w:ind w:left="443" w:right="2572"/>
                    <w:rPr>
                      <w:rFonts w:ascii="Arial Narrow" w:hAnsi="Arial Narrow"/>
                      <w:sz w:val="20"/>
                      <w:szCs w:val="20"/>
                    </w:rPr>
                  </w:pPr>
                  <w:r w:rsidRPr="004F78D4">
                    <w:rPr>
                      <w:rFonts w:ascii="Arial Narrow" w:hAnsi="Arial Narrow"/>
                      <w:w w:val="85"/>
                      <w:sz w:val="20"/>
                      <w:szCs w:val="20"/>
                    </w:rPr>
                    <w:t xml:space="preserve">Sectores Productivos: </w:t>
                  </w:r>
                  <w:r w:rsidRPr="004F78D4">
                    <w:rPr>
                      <w:rFonts w:ascii="Arial Narrow" w:hAnsi="Arial Narrow"/>
                      <w:spacing w:val="-2"/>
                      <w:w w:val="90"/>
                      <w:sz w:val="20"/>
                      <w:szCs w:val="20"/>
                    </w:rPr>
                    <w:t xml:space="preserve">Entidades </w:t>
                  </w:r>
                  <w:proofErr w:type="spellStart"/>
                  <w:proofErr w:type="gramStart"/>
                  <w:r w:rsidRPr="004F78D4">
                    <w:rPr>
                      <w:rFonts w:ascii="Arial Narrow" w:hAnsi="Arial Narrow"/>
                      <w:w w:val="75"/>
                      <w:sz w:val="20"/>
                      <w:szCs w:val="20"/>
                    </w:rPr>
                    <w:t>Territoriales:Municipio</w:t>
                  </w:r>
                  <w:proofErr w:type="spellEnd"/>
                  <w:proofErr w:type="gramEnd"/>
                  <w:r w:rsidRPr="004F78D4">
                    <w:rPr>
                      <w:rFonts w:ascii="Arial Narrow" w:hAnsi="Arial Narrow"/>
                      <w:w w:val="75"/>
                      <w:sz w:val="20"/>
                      <w:szCs w:val="20"/>
                    </w:rPr>
                    <w:t xml:space="preserve"> de </w:t>
                  </w:r>
                  <w:r w:rsidRPr="004F78D4">
                    <w:rPr>
                      <w:rFonts w:ascii="Arial Narrow" w:hAnsi="Arial Narrow"/>
                      <w:w w:val="90"/>
                      <w:sz w:val="20"/>
                      <w:szCs w:val="20"/>
                    </w:rPr>
                    <w:t>Lebrija</w:t>
                  </w:r>
                  <w:r w:rsidRPr="004F78D4">
                    <w:rPr>
                      <w:rFonts w:ascii="Arial Narrow" w:hAnsi="Arial Narrow"/>
                      <w:spacing w:val="-9"/>
                      <w:w w:val="90"/>
                      <w:sz w:val="20"/>
                      <w:szCs w:val="20"/>
                    </w:rPr>
                    <w:t xml:space="preserve"> </w:t>
                  </w:r>
                  <w:r w:rsidRPr="004F78D4">
                    <w:rPr>
                      <w:rFonts w:ascii="Arial Narrow" w:hAnsi="Arial Narrow"/>
                      <w:w w:val="90"/>
                      <w:sz w:val="20"/>
                      <w:szCs w:val="20"/>
                    </w:rPr>
                    <w:t>y</w:t>
                  </w:r>
                  <w:r w:rsidRPr="004F78D4">
                    <w:rPr>
                      <w:rFonts w:ascii="Arial Narrow" w:hAnsi="Arial Narrow"/>
                      <w:spacing w:val="-8"/>
                      <w:w w:val="90"/>
                      <w:sz w:val="20"/>
                      <w:szCs w:val="20"/>
                    </w:rPr>
                    <w:t xml:space="preserve"> </w:t>
                  </w:r>
                  <w:r w:rsidRPr="004F78D4">
                    <w:rPr>
                      <w:rFonts w:ascii="Arial Narrow" w:hAnsi="Arial Narrow"/>
                      <w:w w:val="90"/>
                      <w:sz w:val="20"/>
                      <w:szCs w:val="20"/>
                    </w:rPr>
                    <w:t>Rionegro</w:t>
                  </w:r>
                </w:p>
              </w:tc>
            </w:tr>
            <w:tr w:rsidRPr="004F78D4" w:rsidR="004F78D4" w:rsidTr="7A5E9946" w14:paraId="0266E4D9"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00D7B3FF" w14:textId="77777777">
                  <w:pPr>
                    <w:pStyle w:val="TableParagraph"/>
                    <w:rPr>
                      <w:rFonts w:ascii="Arial Narrow" w:hAnsi="Arial Narrow"/>
                      <w:sz w:val="20"/>
                      <w:szCs w:val="20"/>
                    </w:rPr>
                  </w:pPr>
                </w:p>
              </w:tc>
              <w:tc>
                <w:tcPr>
                  <w:tcW w:w="5221" w:type="dxa"/>
                  <w:gridSpan w:val="5"/>
                  <w:tcBorders>
                    <w:top w:val="nil"/>
                    <w:bottom w:val="nil"/>
                  </w:tcBorders>
                </w:tcPr>
                <w:p w:rsidRPr="004F78D4" w:rsidR="00080C23" w:rsidP="00080C23" w:rsidRDefault="00080C23" w14:paraId="6E20FBC0" w14:textId="77777777">
                  <w:pPr>
                    <w:pStyle w:val="TableParagraph"/>
                    <w:spacing w:line="203" w:lineRule="exact"/>
                    <w:ind w:left="443"/>
                    <w:rPr>
                      <w:rFonts w:ascii="Arial Narrow" w:hAnsi="Arial Narrow"/>
                      <w:sz w:val="20"/>
                      <w:szCs w:val="20"/>
                    </w:rPr>
                  </w:pPr>
                  <w:r w:rsidRPr="004F78D4">
                    <w:rPr>
                      <w:rFonts w:ascii="Arial Narrow" w:hAnsi="Arial Narrow"/>
                      <w:w w:val="75"/>
                      <w:sz w:val="20"/>
                      <w:szCs w:val="20"/>
                    </w:rPr>
                    <w:t>Grupos</w:t>
                  </w:r>
                  <w:r w:rsidRPr="004F78D4">
                    <w:rPr>
                      <w:rFonts w:ascii="Arial Narrow" w:hAnsi="Arial Narrow"/>
                      <w:spacing w:val="20"/>
                      <w:sz w:val="20"/>
                      <w:szCs w:val="20"/>
                    </w:rPr>
                    <w:t xml:space="preserve"> </w:t>
                  </w:r>
                  <w:r w:rsidRPr="004F78D4">
                    <w:rPr>
                      <w:rFonts w:ascii="Arial Narrow" w:hAnsi="Arial Narrow"/>
                      <w:w w:val="75"/>
                      <w:sz w:val="20"/>
                      <w:szCs w:val="20"/>
                    </w:rPr>
                    <w:t>Étnicos:</w:t>
                  </w:r>
                  <w:r w:rsidRPr="004F78D4">
                    <w:rPr>
                      <w:rFonts w:ascii="Arial Narrow" w:hAnsi="Arial Narrow"/>
                      <w:spacing w:val="12"/>
                      <w:sz w:val="20"/>
                      <w:szCs w:val="20"/>
                    </w:rPr>
                    <w:t xml:space="preserve"> </w:t>
                  </w:r>
                  <w:r w:rsidRPr="004F78D4">
                    <w:rPr>
                      <w:rFonts w:ascii="Arial Narrow" w:hAnsi="Arial Narrow"/>
                      <w:w w:val="75"/>
                      <w:sz w:val="20"/>
                      <w:szCs w:val="20"/>
                    </w:rPr>
                    <w:t>No</w:t>
                  </w:r>
                  <w:r w:rsidRPr="004F78D4">
                    <w:rPr>
                      <w:rFonts w:ascii="Arial Narrow" w:hAnsi="Arial Narrow"/>
                      <w:spacing w:val="10"/>
                      <w:sz w:val="20"/>
                      <w:szCs w:val="20"/>
                    </w:rPr>
                    <w:t xml:space="preserve"> </w:t>
                  </w:r>
                  <w:r w:rsidRPr="004F78D4">
                    <w:rPr>
                      <w:rFonts w:ascii="Arial Narrow" w:hAnsi="Arial Narrow"/>
                      <w:spacing w:val="-2"/>
                      <w:w w:val="75"/>
                      <w:sz w:val="20"/>
                      <w:szCs w:val="20"/>
                    </w:rPr>
                    <w:t>aplica</w:t>
                  </w:r>
                </w:p>
              </w:tc>
            </w:tr>
            <w:tr w:rsidRPr="004F78D4" w:rsidR="004F78D4" w:rsidTr="7A5E9946" w14:paraId="37EF12F0"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40660DA8" w14:textId="77777777">
                  <w:pPr>
                    <w:pStyle w:val="TableParagraph"/>
                    <w:rPr>
                      <w:rFonts w:ascii="Arial Narrow" w:hAnsi="Arial Narrow"/>
                      <w:sz w:val="20"/>
                      <w:szCs w:val="20"/>
                    </w:rPr>
                  </w:pPr>
                </w:p>
              </w:tc>
              <w:tc>
                <w:tcPr>
                  <w:tcW w:w="5221" w:type="dxa"/>
                  <w:gridSpan w:val="5"/>
                  <w:tcBorders>
                    <w:top w:val="nil"/>
                    <w:bottom w:val="nil"/>
                  </w:tcBorders>
                </w:tcPr>
                <w:p w:rsidRPr="004F78D4" w:rsidR="00080C23" w:rsidP="00080C23" w:rsidRDefault="00080C23" w14:paraId="2626C20C" w14:textId="77777777">
                  <w:pPr>
                    <w:pStyle w:val="TableParagraph"/>
                    <w:spacing w:line="210" w:lineRule="exact"/>
                    <w:ind w:left="443"/>
                    <w:rPr>
                      <w:rFonts w:ascii="Arial Narrow" w:hAnsi="Arial Narrow"/>
                      <w:sz w:val="20"/>
                      <w:szCs w:val="20"/>
                    </w:rPr>
                  </w:pPr>
                  <w:r w:rsidRPr="004F78D4">
                    <w:rPr>
                      <w:rFonts w:ascii="Arial Narrow" w:hAnsi="Arial Narrow"/>
                      <w:w w:val="80"/>
                      <w:sz w:val="20"/>
                      <w:szCs w:val="20"/>
                    </w:rPr>
                    <w:t>Organizaciones</w:t>
                  </w:r>
                  <w:r w:rsidRPr="004F78D4">
                    <w:rPr>
                      <w:rFonts w:ascii="Arial Narrow" w:hAnsi="Arial Narrow"/>
                      <w:spacing w:val="-3"/>
                      <w:sz w:val="20"/>
                      <w:szCs w:val="20"/>
                    </w:rPr>
                    <w:t xml:space="preserve"> </w:t>
                  </w:r>
                  <w:r w:rsidRPr="004F78D4">
                    <w:rPr>
                      <w:rFonts w:ascii="Arial Narrow" w:hAnsi="Arial Narrow"/>
                      <w:w w:val="80"/>
                      <w:sz w:val="20"/>
                      <w:szCs w:val="20"/>
                    </w:rPr>
                    <w:t>No</w:t>
                  </w:r>
                  <w:r w:rsidRPr="004F78D4">
                    <w:rPr>
                      <w:rFonts w:ascii="Arial Narrow" w:hAnsi="Arial Narrow"/>
                      <w:spacing w:val="-3"/>
                      <w:sz w:val="20"/>
                      <w:szCs w:val="20"/>
                    </w:rPr>
                    <w:t xml:space="preserve"> </w:t>
                  </w:r>
                  <w:r w:rsidRPr="004F78D4">
                    <w:rPr>
                      <w:rFonts w:ascii="Arial Narrow" w:hAnsi="Arial Narrow"/>
                      <w:spacing w:val="-2"/>
                      <w:w w:val="80"/>
                      <w:sz w:val="20"/>
                      <w:szCs w:val="20"/>
                    </w:rPr>
                    <w:t>Gubernamentales:</w:t>
                  </w:r>
                </w:p>
              </w:tc>
            </w:tr>
            <w:tr w:rsidRPr="004F78D4" w:rsidR="004F78D4" w:rsidTr="7A5E9946" w14:paraId="654640B4"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69B64D16" w14:textId="77777777">
                  <w:pPr>
                    <w:pStyle w:val="TableParagraph"/>
                    <w:rPr>
                      <w:rFonts w:ascii="Arial Narrow" w:hAnsi="Arial Narrow"/>
                      <w:sz w:val="20"/>
                      <w:szCs w:val="20"/>
                    </w:rPr>
                  </w:pPr>
                </w:p>
              </w:tc>
              <w:tc>
                <w:tcPr>
                  <w:tcW w:w="5221" w:type="dxa"/>
                  <w:gridSpan w:val="5"/>
                  <w:tcBorders>
                    <w:top w:val="nil"/>
                    <w:bottom w:val="nil"/>
                  </w:tcBorders>
                </w:tcPr>
                <w:p w:rsidRPr="004F78D4" w:rsidR="00080C23" w:rsidP="00080C23" w:rsidRDefault="00080C23" w14:paraId="11B84546" w14:textId="77777777">
                  <w:pPr>
                    <w:pStyle w:val="TableParagraph"/>
                    <w:spacing w:line="209" w:lineRule="exact"/>
                    <w:ind w:left="443"/>
                    <w:rPr>
                      <w:rFonts w:ascii="Arial Narrow" w:hAnsi="Arial Narrow"/>
                      <w:sz w:val="20"/>
                      <w:szCs w:val="20"/>
                    </w:rPr>
                  </w:pPr>
                  <w:r w:rsidRPr="004F78D4">
                    <w:rPr>
                      <w:rFonts w:ascii="Arial Narrow" w:hAnsi="Arial Narrow"/>
                      <w:w w:val="80"/>
                      <w:sz w:val="20"/>
                      <w:szCs w:val="20"/>
                    </w:rPr>
                    <w:t>Institutos</w:t>
                  </w:r>
                  <w:r w:rsidRPr="004F78D4">
                    <w:rPr>
                      <w:rFonts w:ascii="Arial Narrow" w:hAnsi="Arial Narrow"/>
                      <w:spacing w:val="-7"/>
                      <w:sz w:val="20"/>
                      <w:szCs w:val="20"/>
                    </w:rPr>
                    <w:t xml:space="preserve"> </w:t>
                  </w:r>
                  <w:r w:rsidRPr="004F78D4">
                    <w:rPr>
                      <w:rFonts w:ascii="Arial Narrow" w:hAnsi="Arial Narrow"/>
                      <w:w w:val="80"/>
                      <w:sz w:val="20"/>
                      <w:szCs w:val="20"/>
                    </w:rPr>
                    <w:t>de</w:t>
                  </w:r>
                  <w:r w:rsidRPr="004F78D4">
                    <w:rPr>
                      <w:rFonts w:ascii="Arial Narrow" w:hAnsi="Arial Narrow"/>
                      <w:spacing w:val="-5"/>
                      <w:sz w:val="20"/>
                      <w:szCs w:val="20"/>
                    </w:rPr>
                    <w:t xml:space="preserve"> </w:t>
                  </w:r>
                  <w:r w:rsidRPr="004F78D4">
                    <w:rPr>
                      <w:rFonts w:ascii="Arial Narrow" w:hAnsi="Arial Narrow"/>
                      <w:spacing w:val="-2"/>
                      <w:w w:val="80"/>
                      <w:sz w:val="20"/>
                      <w:szCs w:val="20"/>
                    </w:rPr>
                    <w:t>Investigación:</w:t>
                  </w:r>
                </w:p>
              </w:tc>
            </w:tr>
            <w:tr w:rsidRPr="004F78D4" w:rsidR="004F78D4" w:rsidTr="7A5E9946" w14:paraId="317CC1E3"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532D3505" w14:textId="77777777">
                  <w:pPr>
                    <w:pStyle w:val="TableParagraph"/>
                    <w:rPr>
                      <w:rFonts w:ascii="Arial Narrow" w:hAnsi="Arial Narrow"/>
                      <w:sz w:val="20"/>
                      <w:szCs w:val="20"/>
                    </w:rPr>
                  </w:pPr>
                </w:p>
              </w:tc>
              <w:tc>
                <w:tcPr>
                  <w:tcW w:w="5221" w:type="dxa"/>
                  <w:gridSpan w:val="5"/>
                  <w:tcBorders>
                    <w:top w:val="nil"/>
                    <w:bottom w:val="nil"/>
                  </w:tcBorders>
                </w:tcPr>
                <w:p w:rsidRPr="004F78D4" w:rsidR="00080C23" w:rsidP="00080C23" w:rsidRDefault="00080C23" w14:paraId="0857F5C8" w14:textId="77777777">
                  <w:pPr>
                    <w:pStyle w:val="TableParagraph"/>
                    <w:spacing w:line="218" w:lineRule="exact"/>
                    <w:ind w:left="443"/>
                    <w:rPr>
                      <w:rFonts w:ascii="Arial Narrow" w:hAnsi="Arial Narrow"/>
                      <w:sz w:val="20"/>
                      <w:szCs w:val="20"/>
                    </w:rPr>
                  </w:pPr>
                  <w:r w:rsidRPr="004F78D4">
                    <w:rPr>
                      <w:rFonts w:ascii="Arial Narrow" w:hAnsi="Arial Narrow"/>
                      <w:w w:val="75"/>
                      <w:sz w:val="20"/>
                      <w:szCs w:val="20"/>
                    </w:rPr>
                    <w:t>Autoridades</w:t>
                  </w:r>
                  <w:r w:rsidRPr="004F78D4">
                    <w:rPr>
                      <w:rFonts w:ascii="Arial Narrow" w:hAnsi="Arial Narrow"/>
                      <w:spacing w:val="54"/>
                      <w:sz w:val="20"/>
                      <w:szCs w:val="20"/>
                    </w:rPr>
                    <w:t xml:space="preserve"> </w:t>
                  </w:r>
                  <w:r w:rsidRPr="004F78D4">
                    <w:rPr>
                      <w:rFonts w:ascii="Arial Narrow" w:hAnsi="Arial Narrow"/>
                      <w:w w:val="75"/>
                      <w:sz w:val="20"/>
                      <w:szCs w:val="20"/>
                    </w:rPr>
                    <w:t>Ambientales:</w:t>
                  </w:r>
                  <w:r w:rsidRPr="004F78D4">
                    <w:rPr>
                      <w:rFonts w:ascii="Arial Narrow" w:hAnsi="Arial Narrow"/>
                      <w:spacing w:val="31"/>
                      <w:sz w:val="20"/>
                      <w:szCs w:val="20"/>
                    </w:rPr>
                    <w:t xml:space="preserve"> </w:t>
                  </w:r>
                  <w:r w:rsidRPr="004F78D4">
                    <w:rPr>
                      <w:rFonts w:ascii="Arial Narrow" w:hAnsi="Arial Narrow"/>
                      <w:spacing w:val="-4"/>
                      <w:w w:val="75"/>
                      <w:sz w:val="20"/>
                      <w:szCs w:val="20"/>
                    </w:rPr>
                    <w:t>CDMB</w:t>
                  </w:r>
                </w:p>
              </w:tc>
            </w:tr>
            <w:tr w:rsidRPr="004F78D4" w:rsidR="004F78D4" w:rsidTr="7A5E9946" w14:paraId="1177F56F" w14:textId="77777777">
              <w:trPr>
                <w:gridAfter w:val="1"/>
                <w:wAfter w:w="8" w:type="dxa"/>
                <w:trHeight w:val="300"/>
                <w:jc w:val="center"/>
              </w:trPr>
              <w:tc>
                <w:tcPr>
                  <w:tcW w:w="3836" w:type="dxa"/>
                  <w:gridSpan w:val="2"/>
                  <w:tcBorders>
                    <w:top w:val="nil"/>
                    <w:bottom w:val="single" w:color="000000" w:themeColor="text1" w:sz="6" w:space="0"/>
                  </w:tcBorders>
                </w:tcPr>
                <w:p w:rsidRPr="004F78D4" w:rsidR="00080C23" w:rsidP="00080C23" w:rsidRDefault="00080C23" w14:paraId="1A26FF34" w14:textId="77777777">
                  <w:pPr>
                    <w:pStyle w:val="TableParagraph"/>
                    <w:rPr>
                      <w:rFonts w:ascii="Arial Narrow" w:hAnsi="Arial Narrow"/>
                      <w:sz w:val="20"/>
                      <w:szCs w:val="20"/>
                    </w:rPr>
                  </w:pPr>
                </w:p>
              </w:tc>
              <w:tc>
                <w:tcPr>
                  <w:tcW w:w="5221" w:type="dxa"/>
                  <w:gridSpan w:val="5"/>
                  <w:tcBorders>
                    <w:top w:val="nil"/>
                    <w:bottom w:val="single" w:color="000000" w:themeColor="text1" w:sz="6" w:space="0"/>
                  </w:tcBorders>
                </w:tcPr>
                <w:p w:rsidRPr="004F78D4" w:rsidR="00080C23" w:rsidP="00080C23" w:rsidRDefault="00080C23" w14:paraId="65192A48" w14:textId="77777777">
                  <w:pPr>
                    <w:pStyle w:val="TableParagraph"/>
                    <w:spacing w:before="5"/>
                    <w:ind w:left="4"/>
                    <w:rPr>
                      <w:rFonts w:ascii="Arial Narrow" w:hAnsi="Arial Narrow"/>
                      <w:sz w:val="20"/>
                      <w:szCs w:val="20"/>
                    </w:rPr>
                  </w:pPr>
                  <w:r w:rsidRPr="004F78D4">
                    <w:rPr>
                      <w:rFonts w:ascii="Arial Narrow" w:hAnsi="Arial Narrow"/>
                      <w:w w:val="80"/>
                      <w:sz w:val="20"/>
                      <w:szCs w:val="20"/>
                    </w:rPr>
                    <w:t>Otros</w:t>
                  </w:r>
                  <w:r w:rsidRPr="004F78D4">
                    <w:rPr>
                      <w:rFonts w:ascii="Arial Narrow" w:hAnsi="Arial Narrow"/>
                      <w:spacing w:val="-6"/>
                      <w:w w:val="90"/>
                      <w:sz w:val="20"/>
                      <w:szCs w:val="20"/>
                    </w:rPr>
                    <w:t xml:space="preserve"> </w:t>
                  </w:r>
                  <w:r w:rsidRPr="004F78D4">
                    <w:rPr>
                      <w:rFonts w:ascii="Arial Narrow" w:hAnsi="Arial Narrow"/>
                      <w:spacing w:val="-2"/>
                      <w:w w:val="90"/>
                      <w:sz w:val="20"/>
                      <w:szCs w:val="20"/>
                    </w:rPr>
                    <w:t>actores:</w:t>
                  </w:r>
                </w:p>
              </w:tc>
            </w:tr>
            <w:tr w:rsidRPr="004F78D4" w:rsidR="004F78D4" w:rsidTr="7A5E9946" w14:paraId="1D8DFAE6" w14:textId="77777777">
              <w:trPr>
                <w:gridAfter w:val="1"/>
                <w:wAfter w:w="8" w:type="dxa"/>
                <w:trHeight w:val="300"/>
                <w:jc w:val="center"/>
              </w:trPr>
              <w:tc>
                <w:tcPr>
                  <w:tcW w:w="3836" w:type="dxa"/>
                  <w:gridSpan w:val="2"/>
                  <w:tcBorders>
                    <w:top w:val="single" w:color="000000" w:themeColor="text1" w:sz="6" w:space="0"/>
                    <w:bottom w:val="nil"/>
                  </w:tcBorders>
                </w:tcPr>
                <w:p w:rsidRPr="004F78D4" w:rsidR="00080C23" w:rsidP="00080C23" w:rsidRDefault="00080C23" w14:paraId="420F5EAB" w14:textId="77777777">
                  <w:pPr>
                    <w:pStyle w:val="TableParagraph"/>
                    <w:spacing w:before="59" w:line="213" w:lineRule="exact"/>
                    <w:ind w:left="81"/>
                    <w:rPr>
                      <w:rFonts w:ascii="Arial Narrow" w:hAnsi="Arial Narrow"/>
                      <w:b/>
                      <w:sz w:val="20"/>
                      <w:szCs w:val="20"/>
                    </w:rPr>
                  </w:pPr>
                  <w:r w:rsidRPr="004F78D4">
                    <w:rPr>
                      <w:rFonts w:ascii="Arial Narrow" w:hAnsi="Arial Narrow"/>
                      <w:b/>
                      <w:w w:val="80"/>
                      <w:sz w:val="20"/>
                      <w:szCs w:val="20"/>
                    </w:rPr>
                    <w:t>Usos</w:t>
                  </w:r>
                  <w:r w:rsidRPr="004F78D4">
                    <w:rPr>
                      <w:rFonts w:ascii="Arial Narrow" w:hAnsi="Arial Narrow"/>
                      <w:b/>
                      <w:spacing w:val="-2"/>
                      <w:sz w:val="20"/>
                      <w:szCs w:val="20"/>
                    </w:rPr>
                    <w:t xml:space="preserve"> </w:t>
                  </w:r>
                  <w:r w:rsidRPr="004F78D4">
                    <w:rPr>
                      <w:rFonts w:ascii="Arial Narrow" w:hAnsi="Arial Narrow"/>
                      <w:b/>
                      <w:spacing w:val="-2"/>
                      <w:w w:val="85"/>
                      <w:sz w:val="20"/>
                      <w:szCs w:val="20"/>
                    </w:rPr>
                    <w:t>permitidos:</w:t>
                  </w:r>
                </w:p>
              </w:tc>
              <w:tc>
                <w:tcPr>
                  <w:tcW w:w="1861" w:type="dxa"/>
                  <w:gridSpan w:val="2"/>
                  <w:tcBorders>
                    <w:top w:val="single" w:color="000000" w:themeColor="text1" w:sz="6" w:space="0"/>
                    <w:bottom w:val="nil"/>
                    <w:right w:val="nil"/>
                  </w:tcBorders>
                </w:tcPr>
                <w:p w:rsidRPr="004F78D4" w:rsidR="00080C23" w:rsidP="00080C23" w:rsidRDefault="30DCA6C4" w14:paraId="62AF9A90" w14:textId="77777777">
                  <w:pPr>
                    <w:pStyle w:val="TableParagraph"/>
                    <w:spacing w:before="59" w:line="213" w:lineRule="exact"/>
                    <w:ind w:left="443"/>
                    <w:rPr>
                      <w:rFonts w:ascii="Arial Narrow" w:hAnsi="Arial Narrow"/>
                      <w:sz w:val="20"/>
                      <w:szCs w:val="20"/>
                    </w:rPr>
                  </w:pPr>
                  <w:r w:rsidRPr="004F78D4">
                    <w:rPr>
                      <w:rFonts w:ascii="Arial Narrow" w:hAnsi="Arial Narrow"/>
                      <w:spacing w:val="-2"/>
                      <w:sz w:val="20"/>
                      <w:szCs w:val="20"/>
                    </w:rPr>
                    <w:t>Preservación:</w:t>
                  </w:r>
                </w:p>
              </w:tc>
              <w:tc>
                <w:tcPr>
                  <w:tcW w:w="3360" w:type="dxa"/>
                  <w:gridSpan w:val="3"/>
                  <w:tcBorders>
                    <w:top w:val="single" w:color="000000" w:themeColor="text1" w:sz="6" w:space="0"/>
                    <w:left w:val="nil"/>
                    <w:bottom w:val="nil"/>
                  </w:tcBorders>
                </w:tcPr>
                <w:p w:rsidRPr="004F78D4" w:rsidR="00080C23" w:rsidP="00080C23" w:rsidRDefault="00080C23" w14:paraId="05C97B5B" w14:textId="77777777">
                  <w:pPr>
                    <w:pStyle w:val="TableParagraph"/>
                    <w:tabs>
                      <w:tab w:val="left" w:pos="816"/>
                    </w:tabs>
                    <w:spacing w:before="59" w:line="213" w:lineRule="exact"/>
                    <w:ind w:left="363"/>
                    <w:rPr>
                      <w:rFonts w:ascii="Arial Narrow" w:hAnsi="Arial Narrow"/>
                      <w:sz w:val="20"/>
                      <w:szCs w:val="20"/>
                    </w:rPr>
                  </w:pPr>
                  <w:r w:rsidRPr="004F78D4">
                    <w:rPr>
                      <w:rFonts w:ascii="Arial Narrow" w:hAnsi="Arial Narrow"/>
                      <w:w w:val="88"/>
                      <w:sz w:val="20"/>
                      <w:szCs w:val="20"/>
                      <w:u w:val="single"/>
                    </w:rPr>
                    <w:t xml:space="preserve"> </w:t>
                  </w:r>
                  <w:r w:rsidRPr="004F78D4">
                    <w:rPr>
                      <w:rFonts w:ascii="Arial Narrow" w:hAnsi="Arial Narrow"/>
                      <w:sz w:val="20"/>
                      <w:szCs w:val="20"/>
                      <w:u w:val="single"/>
                    </w:rPr>
                    <w:tab/>
                  </w:r>
                </w:p>
              </w:tc>
            </w:tr>
            <w:tr w:rsidRPr="004F78D4" w:rsidR="004F78D4" w:rsidTr="7A5E9946" w14:paraId="05EC5C06"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6ADEFCCE" w14:textId="77777777">
                  <w:pPr>
                    <w:pStyle w:val="TableParagraph"/>
                    <w:spacing w:line="209" w:lineRule="exact"/>
                    <w:ind w:left="81"/>
                    <w:rPr>
                      <w:rFonts w:ascii="Arial Narrow" w:hAnsi="Arial Narrow"/>
                      <w:sz w:val="20"/>
                      <w:szCs w:val="20"/>
                    </w:rPr>
                  </w:pPr>
                  <w:r w:rsidRPr="004F78D4">
                    <w:rPr>
                      <w:rFonts w:ascii="Arial Narrow" w:hAnsi="Arial Narrow"/>
                      <w:w w:val="75"/>
                      <w:sz w:val="20"/>
                      <w:szCs w:val="20"/>
                    </w:rPr>
                    <w:t>(Marcar</w:t>
                  </w:r>
                  <w:r w:rsidRPr="004F78D4">
                    <w:rPr>
                      <w:rFonts w:ascii="Arial Narrow" w:hAnsi="Arial Narrow"/>
                      <w:spacing w:val="22"/>
                      <w:sz w:val="20"/>
                      <w:szCs w:val="20"/>
                    </w:rPr>
                    <w:t xml:space="preserve"> </w:t>
                  </w:r>
                  <w:r w:rsidRPr="004F78D4">
                    <w:rPr>
                      <w:rFonts w:ascii="Arial Narrow" w:hAnsi="Arial Narrow"/>
                      <w:spacing w:val="-5"/>
                      <w:w w:val="90"/>
                      <w:sz w:val="20"/>
                      <w:szCs w:val="20"/>
                    </w:rPr>
                    <w:t>X)</w:t>
                  </w:r>
                </w:p>
              </w:tc>
              <w:tc>
                <w:tcPr>
                  <w:tcW w:w="1861" w:type="dxa"/>
                  <w:gridSpan w:val="2"/>
                  <w:tcBorders>
                    <w:top w:val="nil"/>
                    <w:bottom w:val="nil"/>
                    <w:right w:val="nil"/>
                  </w:tcBorders>
                </w:tcPr>
                <w:p w:rsidRPr="004F78D4" w:rsidR="00080C23" w:rsidP="00080C23" w:rsidRDefault="30DCA6C4" w14:paraId="07954DF8" w14:textId="77777777">
                  <w:pPr>
                    <w:pStyle w:val="TableParagraph"/>
                    <w:spacing w:line="209" w:lineRule="exact"/>
                    <w:ind w:left="443"/>
                    <w:rPr>
                      <w:rFonts w:ascii="Arial Narrow" w:hAnsi="Arial Narrow"/>
                      <w:sz w:val="20"/>
                      <w:szCs w:val="20"/>
                    </w:rPr>
                  </w:pPr>
                  <w:r w:rsidRPr="004F78D4">
                    <w:rPr>
                      <w:rFonts w:ascii="Arial Narrow" w:hAnsi="Arial Narrow"/>
                      <w:spacing w:val="-2"/>
                      <w:sz w:val="20"/>
                      <w:szCs w:val="20"/>
                    </w:rPr>
                    <w:t>Restauración:</w:t>
                  </w:r>
                </w:p>
              </w:tc>
              <w:tc>
                <w:tcPr>
                  <w:tcW w:w="3360" w:type="dxa"/>
                  <w:gridSpan w:val="3"/>
                  <w:tcBorders>
                    <w:top w:val="nil"/>
                    <w:left w:val="nil"/>
                    <w:bottom w:val="nil"/>
                  </w:tcBorders>
                </w:tcPr>
                <w:p w:rsidRPr="004F78D4" w:rsidR="00080C23" w:rsidP="00080C23" w:rsidRDefault="00080C23" w14:paraId="05DCE290" w14:textId="77777777">
                  <w:pPr>
                    <w:pStyle w:val="TableParagraph"/>
                    <w:tabs>
                      <w:tab w:val="left" w:pos="780"/>
                    </w:tabs>
                    <w:spacing w:line="209" w:lineRule="exact"/>
                    <w:ind w:left="327"/>
                    <w:rPr>
                      <w:rFonts w:ascii="Arial Narrow" w:hAnsi="Arial Narrow"/>
                      <w:sz w:val="20"/>
                      <w:szCs w:val="20"/>
                    </w:rPr>
                  </w:pPr>
                  <w:r w:rsidRPr="004F78D4">
                    <w:rPr>
                      <w:rFonts w:ascii="Arial Narrow" w:hAnsi="Arial Narrow"/>
                      <w:w w:val="88"/>
                      <w:sz w:val="20"/>
                      <w:szCs w:val="20"/>
                      <w:u w:val="single"/>
                    </w:rPr>
                    <w:t xml:space="preserve"> </w:t>
                  </w:r>
                  <w:r w:rsidRPr="004F78D4">
                    <w:rPr>
                      <w:rFonts w:ascii="Arial Narrow" w:hAnsi="Arial Narrow"/>
                      <w:sz w:val="20"/>
                      <w:szCs w:val="20"/>
                      <w:u w:val="single"/>
                    </w:rPr>
                    <w:tab/>
                  </w:r>
                </w:p>
              </w:tc>
            </w:tr>
            <w:tr w:rsidRPr="004F78D4" w:rsidR="004F78D4" w:rsidTr="7A5E9946" w14:paraId="2187A334"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5792FE03" w14:textId="77777777">
                  <w:pPr>
                    <w:pStyle w:val="TableParagraph"/>
                    <w:rPr>
                      <w:rFonts w:ascii="Arial Narrow" w:hAnsi="Arial Narrow"/>
                      <w:sz w:val="20"/>
                      <w:szCs w:val="20"/>
                    </w:rPr>
                  </w:pPr>
                </w:p>
              </w:tc>
              <w:tc>
                <w:tcPr>
                  <w:tcW w:w="1861" w:type="dxa"/>
                  <w:gridSpan w:val="2"/>
                  <w:tcBorders>
                    <w:top w:val="nil"/>
                    <w:bottom w:val="nil"/>
                    <w:right w:val="nil"/>
                  </w:tcBorders>
                </w:tcPr>
                <w:p w:rsidRPr="004F78D4" w:rsidR="00080C23" w:rsidP="00080C23" w:rsidRDefault="00080C23" w14:paraId="3D279CE5" w14:textId="77777777">
                  <w:pPr>
                    <w:pStyle w:val="TableParagraph"/>
                    <w:spacing w:line="209" w:lineRule="exact"/>
                    <w:ind w:left="443"/>
                    <w:rPr>
                      <w:rFonts w:ascii="Arial Narrow" w:hAnsi="Arial Narrow"/>
                      <w:sz w:val="20"/>
                      <w:szCs w:val="20"/>
                    </w:rPr>
                  </w:pPr>
                  <w:r w:rsidRPr="004F78D4">
                    <w:rPr>
                      <w:rFonts w:ascii="Arial Narrow" w:hAnsi="Arial Narrow"/>
                      <w:w w:val="80"/>
                      <w:sz w:val="20"/>
                      <w:szCs w:val="20"/>
                    </w:rPr>
                    <w:t>Uso</w:t>
                  </w:r>
                  <w:r w:rsidRPr="004F78D4">
                    <w:rPr>
                      <w:rFonts w:ascii="Arial Narrow" w:hAnsi="Arial Narrow"/>
                      <w:spacing w:val="-6"/>
                      <w:sz w:val="20"/>
                      <w:szCs w:val="20"/>
                    </w:rPr>
                    <w:t xml:space="preserve"> </w:t>
                  </w:r>
                  <w:r w:rsidRPr="004F78D4">
                    <w:rPr>
                      <w:rFonts w:ascii="Arial Narrow" w:hAnsi="Arial Narrow"/>
                      <w:spacing w:val="-2"/>
                      <w:w w:val="90"/>
                      <w:sz w:val="20"/>
                      <w:szCs w:val="20"/>
                    </w:rPr>
                    <w:t>Sostenible:</w:t>
                  </w:r>
                </w:p>
              </w:tc>
              <w:tc>
                <w:tcPr>
                  <w:tcW w:w="3360" w:type="dxa"/>
                  <w:gridSpan w:val="3"/>
                  <w:tcBorders>
                    <w:top w:val="nil"/>
                    <w:left w:val="nil"/>
                    <w:bottom w:val="nil"/>
                  </w:tcBorders>
                </w:tcPr>
                <w:p w:rsidRPr="004F78D4" w:rsidR="00080C23" w:rsidP="00080C23" w:rsidRDefault="00080C23" w14:paraId="33BAD4EF" w14:textId="77777777">
                  <w:pPr>
                    <w:pStyle w:val="TableParagraph"/>
                    <w:tabs>
                      <w:tab w:val="left" w:pos="820"/>
                    </w:tabs>
                    <w:spacing w:line="209" w:lineRule="exact"/>
                    <w:ind w:left="373"/>
                    <w:rPr>
                      <w:rFonts w:ascii="Arial Narrow" w:hAnsi="Arial Narrow"/>
                      <w:sz w:val="20"/>
                      <w:szCs w:val="20"/>
                    </w:rPr>
                  </w:pPr>
                  <w:r w:rsidRPr="004F78D4">
                    <w:rPr>
                      <w:rFonts w:ascii="Arial Narrow" w:hAnsi="Arial Narrow"/>
                      <w:w w:val="78"/>
                      <w:sz w:val="20"/>
                      <w:szCs w:val="20"/>
                      <w:u w:val="single"/>
                    </w:rPr>
                    <w:t xml:space="preserve"> </w:t>
                  </w:r>
                  <w:r w:rsidRPr="004F78D4">
                    <w:rPr>
                      <w:rFonts w:ascii="Arial Narrow" w:hAnsi="Arial Narrow"/>
                      <w:sz w:val="20"/>
                      <w:szCs w:val="20"/>
                      <w:u w:val="single"/>
                    </w:rPr>
                    <w:tab/>
                  </w:r>
                </w:p>
              </w:tc>
            </w:tr>
            <w:tr w:rsidRPr="004F78D4" w:rsidR="004F78D4" w:rsidTr="7A5E9946" w14:paraId="3B7F9608"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6B8CB537" w14:textId="77777777">
                  <w:pPr>
                    <w:pStyle w:val="TableParagraph"/>
                    <w:rPr>
                      <w:rFonts w:ascii="Arial Narrow" w:hAnsi="Arial Narrow"/>
                      <w:sz w:val="20"/>
                      <w:szCs w:val="20"/>
                    </w:rPr>
                  </w:pPr>
                </w:p>
              </w:tc>
              <w:tc>
                <w:tcPr>
                  <w:tcW w:w="1861" w:type="dxa"/>
                  <w:gridSpan w:val="2"/>
                  <w:tcBorders>
                    <w:top w:val="nil"/>
                    <w:bottom w:val="nil"/>
                    <w:right w:val="nil"/>
                  </w:tcBorders>
                </w:tcPr>
                <w:p w:rsidRPr="004F78D4" w:rsidR="00080C23" w:rsidP="00080C23" w:rsidRDefault="30DCA6C4" w14:paraId="1010E915" w14:textId="77777777">
                  <w:pPr>
                    <w:pStyle w:val="TableParagraph"/>
                    <w:spacing w:line="215" w:lineRule="exact"/>
                    <w:ind w:left="443"/>
                    <w:rPr>
                      <w:rFonts w:ascii="Arial Narrow" w:hAnsi="Arial Narrow"/>
                      <w:sz w:val="20"/>
                      <w:szCs w:val="20"/>
                    </w:rPr>
                  </w:pPr>
                  <w:r w:rsidRPr="004F78D4">
                    <w:rPr>
                      <w:rFonts w:ascii="Arial Narrow" w:hAnsi="Arial Narrow"/>
                      <w:spacing w:val="-2"/>
                      <w:sz w:val="20"/>
                      <w:szCs w:val="20"/>
                    </w:rPr>
                    <w:t>Conocimiento:</w:t>
                  </w:r>
                </w:p>
              </w:tc>
              <w:tc>
                <w:tcPr>
                  <w:tcW w:w="3360" w:type="dxa"/>
                  <w:gridSpan w:val="3"/>
                  <w:tcBorders>
                    <w:top w:val="nil"/>
                    <w:left w:val="nil"/>
                    <w:bottom w:val="nil"/>
                  </w:tcBorders>
                </w:tcPr>
                <w:p w:rsidRPr="004F78D4" w:rsidR="00080C23" w:rsidP="00080C23" w:rsidRDefault="00080C23" w14:paraId="73CA85E5" w14:textId="77777777">
                  <w:pPr>
                    <w:pStyle w:val="TableParagraph"/>
                    <w:tabs>
                      <w:tab w:val="left" w:pos="725"/>
                    </w:tabs>
                    <w:spacing w:line="215" w:lineRule="exact"/>
                    <w:ind w:left="272"/>
                    <w:rPr>
                      <w:rFonts w:ascii="Arial Narrow" w:hAnsi="Arial Narrow"/>
                      <w:sz w:val="20"/>
                      <w:szCs w:val="20"/>
                    </w:rPr>
                  </w:pPr>
                  <w:r w:rsidRPr="004F78D4">
                    <w:rPr>
                      <w:rFonts w:ascii="Arial Narrow" w:hAnsi="Arial Narrow"/>
                      <w:w w:val="88"/>
                      <w:sz w:val="20"/>
                      <w:szCs w:val="20"/>
                      <w:u w:val="single"/>
                    </w:rPr>
                    <w:t xml:space="preserve"> </w:t>
                  </w:r>
                  <w:r w:rsidRPr="004F78D4">
                    <w:rPr>
                      <w:rFonts w:ascii="Arial Narrow" w:hAnsi="Arial Narrow"/>
                      <w:sz w:val="20"/>
                      <w:szCs w:val="20"/>
                      <w:u w:val="single"/>
                    </w:rPr>
                    <w:tab/>
                  </w:r>
                </w:p>
              </w:tc>
            </w:tr>
            <w:tr w:rsidRPr="004F78D4" w:rsidR="004F78D4" w:rsidTr="7A5E9946" w14:paraId="45EC56AD" w14:textId="77777777">
              <w:trPr>
                <w:gridAfter w:val="1"/>
                <w:wAfter w:w="8" w:type="dxa"/>
                <w:trHeight w:val="300"/>
                <w:jc w:val="center"/>
              </w:trPr>
              <w:tc>
                <w:tcPr>
                  <w:tcW w:w="3836" w:type="dxa"/>
                  <w:gridSpan w:val="2"/>
                  <w:tcBorders>
                    <w:top w:val="nil"/>
                    <w:bottom w:val="single" w:color="000000" w:themeColor="text1" w:sz="6" w:space="0"/>
                  </w:tcBorders>
                </w:tcPr>
                <w:p w:rsidRPr="004F78D4" w:rsidR="00080C23" w:rsidP="00080C23" w:rsidRDefault="00080C23" w14:paraId="28AB83DB" w14:textId="77777777">
                  <w:pPr>
                    <w:pStyle w:val="TableParagraph"/>
                    <w:rPr>
                      <w:rFonts w:ascii="Arial Narrow" w:hAnsi="Arial Narrow"/>
                      <w:sz w:val="20"/>
                      <w:szCs w:val="20"/>
                    </w:rPr>
                  </w:pPr>
                </w:p>
              </w:tc>
              <w:tc>
                <w:tcPr>
                  <w:tcW w:w="1861" w:type="dxa"/>
                  <w:gridSpan w:val="2"/>
                  <w:tcBorders>
                    <w:top w:val="nil"/>
                    <w:bottom w:val="single" w:color="000000" w:themeColor="text1" w:sz="6" w:space="0"/>
                    <w:right w:val="nil"/>
                  </w:tcBorders>
                </w:tcPr>
                <w:p w:rsidRPr="004F78D4" w:rsidR="00080C23" w:rsidP="00080C23" w:rsidRDefault="30DCA6C4" w14:paraId="56EE1EF5" w14:textId="77777777">
                  <w:pPr>
                    <w:pStyle w:val="TableParagraph"/>
                    <w:spacing w:before="2"/>
                    <w:ind w:left="443"/>
                    <w:rPr>
                      <w:rFonts w:ascii="Arial Narrow" w:hAnsi="Arial Narrow"/>
                      <w:sz w:val="20"/>
                      <w:szCs w:val="20"/>
                    </w:rPr>
                  </w:pPr>
                  <w:r w:rsidRPr="004F78D4">
                    <w:rPr>
                      <w:rFonts w:ascii="Arial Narrow" w:hAnsi="Arial Narrow"/>
                      <w:spacing w:val="-2"/>
                      <w:sz w:val="20"/>
                      <w:szCs w:val="20"/>
                    </w:rPr>
                    <w:t>Disfrute:</w:t>
                  </w:r>
                </w:p>
              </w:tc>
              <w:tc>
                <w:tcPr>
                  <w:tcW w:w="3360" w:type="dxa"/>
                  <w:gridSpan w:val="3"/>
                  <w:tcBorders>
                    <w:top w:val="nil"/>
                    <w:left w:val="nil"/>
                    <w:bottom w:val="single" w:color="000000" w:themeColor="text1" w:sz="6" w:space="0"/>
                  </w:tcBorders>
                </w:tcPr>
                <w:p w:rsidRPr="004F78D4" w:rsidR="00080C23" w:rsidP="00080C23" w:rsidRDefault="00080C23" w14:paraId="082671E7" w14:textId="77777777">
                  <w:pPr>
                    <w:pStyle w:val="TableParagraph"/>
                    <w:tabs>
                      <w:tab w:val="left" w:pos="835"/>
                    </w:tabs>
                    <w:spacing w:before="2"/>
                    <w:ind w:left="383"/>
                    <w:rPr>
                      <w:rFonts w:ascii="Arial Narrow" w:hAnsi="Arial Narrow"/>
                      <w:sz w:val="20"/>
                      <w:szCs w:val="20"/>
                    </w:rPr>
                  </w:pPr>
                  <w:r w:rsidRPr="004F78D4">
                    <w:rPr>
                      <w:rFonts w:ascii="Arial Narrow" w:hAnsi="Arial Narrow"/>
                      <w:w w:val="88"/>
                      <w:sz w:val="20"/>
                      <w:szCs w:val="20"/>
                      <w:u w:val="single"/>
                    </w:rPr>
                    <w:t xml:space="preserve"> </w:t>
                  </w:r>
                  <w:r w:rsidRPr="004F78D4">
                    <w:rPr>
                      <w:rFonts w:ascii="Arial Narrow" w:hAnsi="Arial Narrow"/>
                      <w:sz w:val="20"/>
                      <w:szCs w:val="20"/>
                      <w:u w:val="single"/>
                    </w:rPr>
                    <w:tab/>
                  </w:r>
                </w:p>
              </w:tc>
            </w:tr>
            <w:tr w:rsidRPr="004F78D4" w:rsidR="004F78D4" w:rsidTr="7A5E9946" w14:paraId="1CB15B27" w14:textId="77777777">
              <w:trPr>
                <w:gridAfter w:val="1"/>
                <w:wAfter w:w="8" w:type="dxa"/>
                <w:trHeight w:val="300"/>
                <w:jc w:val="center"/>
              </w:trPr>
              <w:tc>
                <w:tcPr>
                  <w:tcW w:w="3836" w:type="dxa"/>
                  <w:gridSpan w:val="2"/>
                  <w:tcBorders>
                    <w:top w:val="single" w:color="000000" w:themeColor="text1" w:sz="6" w:space="0"/>
                    <w:bottom w:val="single" w:color="000000" w:themeColor="text1" w:sz="6" w:space="0"/>
                  </w:tcBorders>
                </w:tcPr>
                <w:p w:rsidRPr="004F78D4" w:rsidR="00080C23" w:rsidP="00080C23" w:rsidRDefault="00080C23" w14:paraId="16C607B0" w14:textId="77777777">
                  <w:pPr>
                    <w:pStyle w:val="TableParagraph"/>
                    <w:spacing w:before="71"/>
                    <w:ind w:left="81"/>
                    <w:rPr>
                      <w:rFonts w:ascii="Arial Narrow" w:hAnsi="Arial Narrow"/>
                      <w:b/>
                      <w:sz w:val="20"/>
                      <w:szCs w:val="20"/>
                    </w:rPr>
                  </w:pPr>
                  <w:r w:rsidRPr="004F78D4">
                    <w:rPr>
                      <w:rFonts w:ascii="Arial Narrow" w:hAnsi="Arial Narrow"/>
                      <w:b/>
                      <w:w w:val="80"/>
                      <w:sz w:val="20"/>
                      <w:szCs w:val="20"/>
                    </w:rPr>
                    <w:t>Dificultades</w:t>
                  </w:r>
                  <w:r w:rsidRPr="004F78D4">
                    <w:rPr>
                      <w:rFonts w:ascii="Arial Narrow" w:hAnsi="Arial Narrow"/>
                      <w:b/>
                      <w:spacing w:val="-4"/>
                      <w:sz w:val="20"/>
                      <w:szCs w:val="20"/>
                    </w:rPr>
                    <w:t xml:space="preserve"> </w:t>
                  </w:r>
                  <w:r w:rsidRPr="004F78D4">
                    <w:rPr>
                      <w:rFonts w:ascii="Arial Narrow" w:hAnsi="Arial Narrow"/>
                      <w:b/>
                      <w:spacing w:val="-2"/>
                      <w:w w:val="85"/>
                      <w:sz w:val="20"/>
                      <w:szCs w:val="20"/>
                    </w:rPr>
                    <w:t>identificadas:</w:t>
                  </w:r>
                </w:p>
                <w:p w:rsidRPr="004F78D4" w:rsidR="00080C23" w:rsidP="00080C23" w:rsidRDefault="00080C23" w14:paraId="4621A070" w14:textId="77777777">
                  <w:pPr>
                    <w:pStyle w:val="TableParagraph"/>
                    <w:spacing w:before="3"/>
                    <w:ind w:left="81" w:right="416"/>
                    <w:rPr>
                      <w:rFonts w:ascii="Arial Narrow" w:hAnsi="Arial Narrow"/>
                      <w:sz w:val="20"/>
                      <w:szCs w:val="20"/>
                    </w:rPr>
                  </w:pPr>
                  <w:r w:rsidRPr="004F78D4">
                    <w:rPr>
                      <w:rFonts w:ascii="Arial Narrow" w:hAnsi="Arial Narrow"/>
                      <w:w w:val="80"/>
                      <w:sz w:val="20"/>
                      <w:szCs w:val="20"/>
                    </w:rPr>
                    <w:t xml:space="preserve">(Indicar situaciones que ponen en riesgo el </w:t>
                  </w:r>
                  <w:r w:rsidRPr="004F78D4">
                    <w:rPr>
                      <w:rFonts w:ascii="Arial Narrow" w:hAnsi="Arial Narrow"/>
                      <w:spacing w:val="-2"/>
                      <w:w w:val="90"/>
                      <w:sz w:val="20"/>
                      <w:szCs w:val="20"/>
                    </w:rPr>
                    <w:t>proceso)</w:t>
                  </w:r>
                </w:p>
              </w:tc>
              <w:tc>
                <w:tcPr>
                  <w:tcW w:w="5221" w:type="dxa"/>
                  <w:gridSpan w:val="5"/>
                  <w:tcBorders>
                    <w:top w:val="single" w:color="000000" w:themeColor="text1" w:sz="6" w:space="0"/>
                    <w:bottom w:val="single" w:color="000000" w:themeColor="text1" w:sz="6" w:space="0"/>
                  </w:tcBorders>
                </w:tcPr>
                <w:p w:rsidRPr="004F78D4" w:rsidR="00080C23" w:rsidP="00080C23" w:rsidRDefault="30DCA6C4" w14:paraId="1314B6B1" w14:textId="77777777">
                  <w:pPr>
                    <w:pStyle w:val="TableParagraph"/>
                    <w:ind w:left="4"/>
                    <w:rPr>
                      <w:rFonts w:ascii="Arial Narrow" w:hAnsi="Arial Narrow"/>
                      <w:sz w:val="20"/>
                      <w:szCs w:val="20"/>
                    </w:rPr>
                  </w:pPr>
                  <w:r w:rsidRPr="004F78D4">
                    <w:rPr>
                      <w:rFonts w:ascii="Arial Narrow" w:hAnsi="Arial Narrow"/>
                      <w:sz w:val="20"/>
                      <w:szCs w:val="20"/>
                    </w:rPr>
                    <w:t>La alta fragmentación de las coberturas de la tierra y los usos actuales</w:t>
                  </w:r>
                  <w:r w:rsidRPr="004F78D4">
                    <w:rPr>
                      <w:rFonts w:ascii="Arial Narrow" w:hAnsi="Arial Narrow"/>
                      <w:spacing w:val="-5"/>
                      <w:sz w:val="20"/>
                      <w:szCs w:val="20"/>
                    </w:rPr>
                    <w:t xml:space="preserve"> </w:t>
                  </w:r>
                  <w:r w:rsidRPr="004F78D4">
                    <w:rPr>
                      <w:rFonts w:ascii="Arial Narrow" w:hAnsi="Arial Narrow"/>
                      <w:sz w:val="20"/>
                      <w:szCs w:val="20"/>
                    </w:rPr>
                    <w:t>como</w:t>
                  </w:r>
                  <w:r w:rsidRPr="004F78D4">
                    <w:rPr>
                      <w:rFonts w:ascii="Arial Narrow" w:hAnsi="Arial Narrow"/>
                      <w:spacing w:val="-2"/>
                      <w:sz w:val="20"/>
                      <w:szCs w:val="20"/>
                    </w:rPr>
                    <w:t xml:space="preserve"> </w:t>
                  </w:r>
                  <w:r w:rsidRPr="004F78D4">
                    <w:rPr>
                      <w:rFonts w:ascii="Arial Narrow" w:hAnsi="Arial Narrow"/>
                      <w:sz w:val="20"/>
                      <w:szCs w:val="20"/>
                    </w:rPr>
                    <w:t>suelos</w:t>
                  </w:r>
                  <w:r w:rsidRPr="004F78D4">
                    <w:rPr>
                      <w:rFonts w:ascii="Arial Narrow" w:hAnsi="Arial Narrow"/>
                      <w:spacing w:val="-6"/>
                      <w:sz w:val="20"/>
                      <w:szCs w:val="20"/>
                    </w:rPr>
                    <w:t xml:space="preserve"> </w:t>
                  </w:r>
                  <w:r w:rsidRPr="004F78D4">
                    <w:rPr>
                      <w:rFonts w:ascii="Arial Narrow" w:hAnsi="Arial Narrow"/>
                      <w:sz w:val="20"/>
                      <w:szCs w:val="20"/>
                    </w:rPr>
                    <w:t>urbanos</w:t>
                  </w:r>
                  <w:r w:rsidRPr="004F78D4">
                    <w:rPr>
                      <w:rFonts w:ascii="Arial Narrow" w:hAnsi="Arial Narrow"/>
                      <w:spacing w:val="-3"/>
                      <w:sz w:val="20"/>
                      <w:szCs w:val="20"/>
                    </w:rPr>
                    <w:t xml:space="preserve"> </w:t>
                  </w:r>
                  <w:r w:rsidRPr="004F78D4">
                    <w:rPr>
                      <w:rFonts w:ascii="Arial Narrow" w:hAnsi="Arial Narrow"/>
                      <w:sz w:val="20"/>
                      <w:szCs w:val="20"/>
                    </w:rPr>
                    <w:t>y</w:t>
                  </w:r>
                  <w:r w:rsidRPr="004F78D4">
                    <w:rPr>
                      <w:rFonts w:ascii="Arial Narrow" w:hAnsi="Arial Narrow"/>
                      <w:spacing w:val="40"/>
                      <w:sz w:val="20"/>
                      <w:szCs w:val="20"/>
                    </w:rPr>
                    <w:t xml:space="preserve"> </w:t>
                  </w:r>
                  <w:r w:rsidRPr="004F78D4">
                    <w:rPr>
                      <w:rFonts w:ascii="Arial Narrow" w:hAnsi="Arial Narrow"/>
                      <w:sz w:val="20"/>
                      <w:szCs w:val="20"/>
                    </w:rPr>
                    <w:t>las</w:t>
                  </w:r>
                  <w:r w:rsidRPr="004F78D4">
                    <w:rPr>
                      <w:rFonts w:ascii="Arial Narrow" w:hAnsi="Arial Narrow"/>
                      <w:spacing w:val="-6"/>
                      <w:sz w:val="20"/>
                      <w:szCs w:val="20"/>
                    </w:rPr>
                    <w:t xml:space="preserve"> </w:t>
                  </w:r>
                  <w:r w:rsidRPr="004F78D4">
                    <w:rPr>
                      <w:rFonts w:ascii="Arial Narrow" w:hAnsi="Arial Narrow"/>
                      <w:sz w:val="20"/>
                      <w:szCs w:val="20"/>
                    </w:rPr>
                    <w:t>actividades</w:t>
                  </w:r>
                  <w:r w:rsidRPr="004F78D4">
                    <w:rPr>
                      <w:rFonts w:ascii="Arial Narrow" w:hAnsi="Arial Narrow"/>
                      <w:spacing w:val="-1"/>
                      <w:sz w:val="20"/>
                      <w:szCs w:val="20"/>
                    </w:rPr>
                    <w:t xml:space="preserve"> </w:t>
                  </w:r>
                  <w:r w:rsidRPr="004F78D4">
                    <w:rPr>
                      <w:rFonts w:ascii="Arial Narrow" w:hAnsi="Arial Narrow"/>
                      <w:sz w:val="20"/>
                      <w:szCs w:val="20"/>
                    </w:rPr>
                    <w:t>que</w:t>
                  </w:r>
                  <w:r w:rsidRPr="004F78D4">
                    <w:rPr>
                      <w:rFonts w:ascii="Arial Narrow" w:hAnsi="Arial Narrow"/>
                      <w:spacing w:val="-5"/>
                      <w:sz w:val="20"/>
                      <w:szCs w:val="20"/>
                    </w:rPr>
                    <w:t xml:space="preserve"> </w:t>
                  </w:r>
                  <w:r w:rsidRPr="004F78D4">
                    <w:rPr>
                      <w:rFonts w:ascii="Arial Narrow" w:hAnsi="Arial Narrow"/>
                      <w:sz w:val="20"/>
                      <w:szCs w:val="20"/>
                    </w:rPr>
                    <w:t>desarrolla</w:t>
                  </w:r>
                  <w:r w:rsidRPr="004F78D4">
                    <w:rPr>
                      <w:rFonts w:ascii="Arial Narrow" w:hAnsi="Arial Narrow"/>
                      <w:spacing w:val="-5"/>
                      <w:sz w:val="20"/>
                      <w:szCs w:val="20"/>
                    </w:rPr>
                    <w:t xml:space="preserve"> </w:t>
                  </w:r>
                  <w:r w:rsidRPr="004F78D4">
                    <w:rPr>
                      <w:rFonts w:ascii="Arial Narrow" w:hAnsi="Arial Narrow"/>
                      <w:sz w:val="20"/>
                      <w:szCs w:val="20"/>
                    </w:rPr>
                    <w:t>la comunidad en el territorio</w:t>
                  </w:r>
                </w:p>
              </w:tc>
            </w:tr>
            <w:tr w:rsidRPr="004F78D4" w:rsidR="004F78D4" w:rsidTr="7A5E9946" w14:paraId="33A6839D" w14:textId="77777777">
              <w:trPr>
                <w:gridAfter w:val="1"/>
                <w:wAfter w:w="8" w:type="dxa"/>
                <w:trHeight w:val="300"/>
                <w:jc w:val="center"/>
              </w:trPr>
              <w:tc>
                <w:tcPr>
                  <w:tcW w:w="3836" w:type="dxa"/>
                  <w:gridSpan w:val="2"/>
                  <w:tcBorders>
                    <w:top w:val="single" w:color="000000" w:themeColor="text1" w:sz="6" w:space="0"/>
                    <w:bottom w:val="single" w:color="000000" w:themeColor="text1" w:sz="6" w:space="0"/>
                  </w:tcBorders>
                </w:tcPr>
                <w:p w:rsidRPr="004F78D4" w:rsidR="00080C23" w:rsidP="00080C23" w:rsidRDefault="00080C23" w14:paraId="5B029925" w14:textId="77777777">
                  <w:pPr>
                    <w:pStyle w:val="TableParagraph"/>
                    <w:spacing w:before="73" w:line="242" w:lineRule="auto"/>
                    <w:ind w:left="81" w:right="416"/>
                    <w:rPr>
                      <w:rFonts w:ascii="Arial Narrow" w:hAnsi="Arial Narrow"/>
                      <w:sz w:val="20"/>
                      <w:szCs w:val="20"/>
                    </w:rPr>
                  </w:pPr>
                  <w:r w:rsidRPr="004F78D4">
                    <w:rPr>
                      <w:rFonts w:ascii="Arial Narrow" w:hAnsi="Arial Narrow"/>
                      <w:b/>
                      <w:w w:val="85"/>
                      <w:sz w:val="20"/>
                      <w:szCs w:val="20"/>
                    </w:rPr>
                    <w:t xml:space="preserve">Requerimientos/Apoyo de gestión: </w:t>
                  </w:r>
                  <w:r w:rsidRPr="004F78D4">
                    <w:rPr>
                      <w:rFonts w:ascii="Arial Narrow" w:hAnsi="Arial Narrow"/>
                      <w:w w:val="80"/>
                      <w:sz w:val="20"/>
                      <w:szCs w:val="20"/>
                    </w:rPr>
                    <w:t>(Indicar requerimientos</w:t>
                  </w:r>
                  <w:r w:rsidRPr="004F78D4">
                    <w:rPr>
                      <w:rFonts w:ascii="Arial Narrow" w:hAnsi="Arial Narrow"/>
                      <w:spacing w:val="-1"/>
                      <w:w w:val="80"/>
                      <w:sz w:val="20"/>
                      <w:szCs w:val="20"/>
                    </w:rPr>
                    <w:t xml:space="preserve"> </w:t>
                  </w:r>
                  <w:r w:rsidRPr="004F78D4">
                    <w:rPr>
                      <w:rFonts w:ascii="Arial Narrow" w:hAnsi="Arial Narrow"/>
                      <w:w w:val="80"/>
                      <w:sz w:val="20"/>
                      <w:szCs w:val="20"/>
                    </w:rPr>
                    <w:t>estratégicos</w:t>
                  </w:r>
                  <w:r w:rsidRPr="004F78D4">
                    <w:rPr>
                      <w:rFonts w:ascii="Arial Narrow" w:hAnsi="Arial Narrow"/>
                      <w:spacing w:val="-1"/>
                      <w:w w:val="80"/>
                      <w:sz w:val="20"/>
                      <w:szCs w:val="20"/>
                    </w:rPr>
                    <w:t xml:space="preserve"> </w:t>
                  </w:r>
                  <w:r w:rsidRPr="004F78D4">
                    <w:rPr>
                      <w:rFonts w:ascii="Arial Narrow" w:hAnsi="Arial Narrow"/>
                      <w:w w:val="80"/>
                      <w:sz w:val="20"/>
                      <w:szCs w:val="20"/>
                    </w:rPr>
                    <w:t xml:space="preserve">para </w:t>
                  </w:r>
                  <w:r w:rsidRPr="004F78D4">
                    <w:rPr>
                      <w:rFonts w:ascii="Arial Narrow" w:hAnsi="Arial Narrow"/>
                      <w:w w:val="90"/>
                      <w:sz w:val="20"/>
                      <w:szCs w:val="20"/>
                    </w:rPr>
                    <w:t>continuar el proceso)</w:t>
                  </w:r>
                </w:p>
              </w:tc>
              <w:tc>
                <w:tcPr>
                  <w:tcW w:w="5221" w:type="dxa"/>
                  <w:gridSpan w:val="5"/>
                  <w:tcBorders>
                    <w:top w:val="single" w:color="000000" w:themeColor="text1" w:sz="6" w:space="0"/>
                    <w:bottom w:val="single" w:color="000000" w:themeColor="text1" w:sz="6" w:space="0"/>
                  </w:tcBorders>
                </w:tcPr>
                <w:p w:rsidRPr="004F78D4" w:rsidR="00080C23" w:rsidP="00080C23" w:rsidRDefault="30DCA6C4" w14:paraId="0DBA0034" w14:textId="77777777">
                  <w:pPr>
                    <w:pStyle w:val="TableParagraph"/>
                    <w:ind w:left="4"/>
                    <w:rPr>
                      <w:rFonts w:ascii="Arial Narrow" w:hAnsi="Arial Narrow"/>
                      <w:sz w:val="20"/>
                      <w:szCs w:val="20"/>
                    </w:rPr>
                  </w:pPr>
                  <w:r w:rsidRPr="004F78D4">
                    <w:rPr>
                      <w:rFonts w:ascii="Arial Narrow" w:hAnsi="Arial Narrow"/>
                      <w:sz w:val="20"/>
                      <w:szCs w:val="20"/>
                    </w:rPr>
                    <w:t>Continuar</w:t>
                  </w:r>
                  <w:r w:rsidRPr="004F78D4">
                    <w:rPr>
                      <w:rFonts w:ascii="Arial Narrow" w:hAnsi="Arial Narrow"/>
                      <w:spacing w:val="-5"/>
                      <w:sz w:val="20"/>
                      <w:szCs w:val="20"/>
                    </w:rPr>
                    <w:t xml:space="preserve"> </w:t>
                  </w:r>
                  <w:r w:rsidRPr="004F78D4">
                    <w:rPr>
                      <w:rFonts w:ascii="Arial Narrow" w:hAnsi="Arial Narrow"/>
                      <w:sz w:val="20"/>
                      <w:szCs w:val="20"/>
                    </w:rPr>
                    <w:t>con</w:t>
                  </w:r>
                  <w:r w:rsidRPr="004F78D4">
                    <w:rPr>
                      <w:rFonts w:ascii="Arial Narrow" w:hAnsi="Arial Narrow"/>
                      <w:spacing w:val="-6"/>
                      <w:sz w:val="20"/>
                      <w:szCs w:val="20"/>
                    </w:rPr>
                    <w:t xml:space="preserve"> </w:t>
                  </w:r>
                  <w:r w:rsidRPr="004F78D4">
                    <w:rPr>
                      <w:rFonts w:ascii="Arial Narrow" w:hAnsi="Arial Narrow"/>
                      <w:sz w:val="20"/>
                      <w:szCs w:val="20"/>
                    </w:rPr>
                    <w:t>el</w:t>
                  </w:r>
                  <w:r w:rsidRPr="004F78D4">
                    <w:rPr>
                      <w:rFonts w:ascii="Arial Narrow" w:hAnsi="Arial Narrow"/>
                      <w:spacing w:val="-6"/>
                      <w:sz w:val="20"/>
                      <w:szCs w:val="20"/>
                    </w:rPr>
                    <w:t xml:space="preserve"> </w:t>
                  </w:r>
                  <w:r w:rsidRPr="004F78D4">
                    <w:rPr>
                      <w:rFonts w:ascii="Arial Narrow" w:hAnsi="Arial Narrow"/>
                      <w:sz w:val="20"/>
                      <w:szCs w:val="20"/>
                    </w:rPr>
                    <w:t>personal</w:t>
                  </w:r>
                  <w:r w:rsidRPr="004F78D4">
                    <w:rPr>
                      <w:rFonts w:ascii="Arial Narrow" w:hAnsi="Arial Narrow"/>
                      <w:spacing w:val="-6"/>
                      <w:sz w:val="20"/>
                      <w:szCs w:val="20"/>
                    </w:rPr>
                    <w:t xml:space="preserve"> </w:t>
                  </w:r>
                  <w:r w:rsidRPr="004F78D4">
                    <w:rPr>
                      <w:rFonts w:ascii="Arial Narrow" w:hAnsi="Arial Narrow"/>
                      <w:sz w:val="20"/>
                      <w:szCs w:val="20"/>
                    </w:rPr>
                    <w:t>técnico</w:t>
                  </w:r>
                  <w:r w:rsidRPr="004F78D4">
                    <w:rPr>
                      <w:rFonts w:ascii="Arial Narrow" w:hAnsi="Arial Narrow"/>
                      <w:spacing w:val="-4"/>
                      <w:sz w:val="20"/>
                      <w:szCs w:val="20"/>
                    </w:rPr>
                    <w:t xml:space="preserve"> </w:t>
                  </w:r>
                  <w:r w:rsidRPr="004F78D4">
                    <w:rPr>
                      <w:rFonts w:ascii="Arial Narrow" w:hAnsi="Arial Narrow"/>
                      <w:sz w:val="20"/>
                      <w:szCs w:val="20"/>
                    </w:rPr>
                    <w:t>de</w:t>
                  </w:r>
                  <w:r w:rsidRPr="004F78D4">
                    <w:rPr>
                      <w:rFonts w:ascii="Arial Narrow" w:hAnsi="Arial Narrow"/>
                      <w:spacing w:val="-6"/>
                      <w:sz w:val="20"/>
                      <w:szCs w:val="20"/>
                    </w:rPr>
                    <w:t xml:space="preserve"> </w:t>
                  </w:r>
                  <w:r w:rsidRPr="004F78D4">
                    <w:rPr>
                      <w:rFonts w:ascii="Arial Narrow" w:hAnsi="Arial Narrow"/>
                      <w:sz w:val="20"/>
                      <w:szCs w:val="20"/>
                    </w:rPr>
                    <w:t>apoyo,</w:t>
                  </w:r>
                  <w:r w:rsidRPr="004F78D4">
                    <w:rPr>
                      <w:rFonts w:ascii="Arial Narrow" w:hAnsi="Arial Narrow"/>
                      <w:spacing w:val="-6"/>
                      <w:sz w:val="20"/>
                      <w:szCs w:val="20"/>
                    </w:rPr>
                    <w:t xml:space="preserve"> </w:t>
                  </w:r>
                  <w:r w:rsidRPr="004F78D4">
                    <w:rPr>
                      <w:rFonts w:ascii="Arial Narrow" w:hAnsi="Arial Narrow"/>
                      <w:sz w:val="20"/>
                      <w:szCs w:val="20"/>
                    </w:rPr>
                    <w:t>se</w:t>
                  </w:r>
                  <w:r w:rsidRPr="004F78D4">
                    <w:rPr>
                      <w:rFonts w:ascii="Arial Narrow" w:hAnsi="Arial Narrow"/>
                      <w:spacing w:val="-6"/>
                      <w:sz w:val="20"/>
                      <w:szCs w:val="20"/>
                    </w:rPr>
                    <w:t xml:space="preserve"> </w:t>
                  </w:r>
                  <w:r w:rsidRPr="004F78D4">
                    <w:rPr>
                      <w:rFonts w:ascii="Arial Narrow" w:hAnsi="Arial Narrow"/>
                      <w:sz w:val="20"/>
                      <w:szCs w:val="20"/>
                    </w:rPr>
                    <w:t>recomienda</w:t>
                  </w:r>
                  <w:r w:rsidRPr="004F78D4">
                    <w:rPr>
                      <w:rFonts w:ascii="Arial Narrow" w:hAnsi="Arial Narrow"/>
                      <w:spacing w:val="-4"/>
                      <w:sz w:val="20"/>
                      <w:szCs w:val="20"/>
                    </w:rPr>
                    <w:t xml:space="preserve"> </w:t>
                  </w:r>
                  <w:r w:rsidRPr="004F78D4">
                    <w:rPr>
                      <w:rFonts w:ascii="Arial Narrow" w:hAnsi="Arial Narrow"/>
                      <w:sz w:val="20"/>
                      <w:szCs w:val="20"/>
                    </w:rPr>
                    <w:t>una consultoría para las fases pendientes de la ruta declaratoria</w:t>
                  </w:r>
                </w:p>
              </w:tc>
            </w:tr>
            <w:tr w:rsidRPr="004F78D4" w:rsidR="004F78D4" w:rsidTr="7A5E9946" w14:paraId="0126457C" w14:textId="77777777">
              <w:trPr>
                <w:gridAfter w:val="1"/>
                <w:wAfter w:w="8" w:type="dxa"/>
                <w:trHeight w:val="300"/>
                <w:jc w:val="center"/>
              </w:trPr>
              <w:tc>
                <w:tcPr>
                  <w:tcW w:w="3836" w:type="dxa"/>
                  <w:gridSpan w:val="2"/>
                  <w:tcBorders>
                    <w:top w:val="single" w:color="000000" w:themeColor="text1" w:sz="6" w:space="0"/>
                    <w:bottom w:val="single" w:color="000000" w:themeColor="text1" w:sz="6" w:space="0"/>
                  </w:tcBorders>
                </w:tcPr>
                <w:p w:rsidRPr="004F78D4" w:rsidR="00080C23" w:rsidP="00080C23" w:rsidRDefault="00080C23" w14:paraId="1613E4C5" w14:textId="77777777">
                  <w:pPr>
                    <w:pStyle w:val="TableParagraph"/>
                    <w:spacing w:before="71"/>
                    <w:ind w:left="81"/>
                    <w:rPr>
                      <w:rFonts w:ascii="Arial Narrow" w:hAnsi="Arial Narrow"/>
                      <w:b/>
                      <w:sz w:val="20"/>
                      <w:szCs w:val="20"/>
                    </w:rPr>
                  </w:pPr>
                  <w:proofErr w:type="gramStart"/>
                  <w:r w:rsidRPr="004F78D4">
                    <w:rPr>
                      <w:rFonts w:ascii="Arial Narrow" w:hAnsi="Arial Narrow"/>
                      <w:b/>
                      <w:w w:val="80"/>
                      <w:sz w:val="20"/>
                      <w:szCs w:val="20"/>
                    </w:rPr>
                    <w:t>Pasos</w:t>
                  </w:r>
                  <w:r w:rsidRPr="004F78D4">
                    <w:rPr>
                      <w:rFonts w:ascii="Arial Narrow" w:hAnsi="Arial Narrow"/>
                      <w:b/>
                      <w:spacing w:val="-8"/>
                      <w:sz w:val="20"/>
                      <w:szCs w:val="20"/>
                    </w:rPr>
                    <w:t xml:space="preserve"> </w:t>
                  </w:r>
                  <w:r w:rsidRPr="004F78D4">
                    <w:rPr>
                      <w:rFonts w:ascii="Arial Narrow" w:hAnsi="Arial Narrow"/>
                      <w:b/>
                      <w:w w:val="80"/>
                      <w:sz w:val="20"/>
                      <w:szCs w:val="20"/>
                    </w:rPr>
                    <w:t>a</w:t>
                  </w:r>
                  <w:r w:rsidRPr="004F78D4">
                    <w:rPr>
                      <w:rFonts w:ascii="Arial Narrow" w:hAnsi="Arial Narrow"/>
                      <w:b/>
                      <w:spacing w:val="-5"/>
                      <w:sz w:val="20"/>
                      <w:szCs w:val="20"/>
                    </w:rPr>
                    <w:t xml:space="preserve"> </w:t>
                  </w:r>
                  <w:r w:rsidRPr="004F78D4">
                    <w:rPr>
                      <w:rFonts w:ascii="Arial Narrow" w:hAnsi="Arial Narrow"/>
                      <w:b/>
                      <w:spacing w:val="-2"/>
                      <w:w w:val="80"/>
                      <w:sz w:val="20"/>
                      <w:szCs w:val="20"/>
                    </w:rPr>
                    <w:t>seguir</w:t>
                  </w:r>
                  <w:proofErr w:type="gramEnd"/>
                  <w:r w:rsidRPr="004F78D4">
                    <w:rPr>
                      <w:rFonts w:ascii="Arial Narrow" w:hAnsi="Arial Narrow"/>
                      <w:b/>
                      <w:spacing w:val="-2"/>
                      <w:w w:val="80"/>
                      <w:sz w:val="20"/>
                      <w:szCs w:val="20"/>
                    </w:rPr>
                    <w:t>:</w:t>
                  </w:r>
                </w:p>
                <w:p w:rsidRPr="004F78D4" w:rsidR="00080C23" w:rsidP="00080C23" w:rsidRDefault="00080C23" w14:paraId="143C1F07" w14:textId="77777777">
                  <w:pPr>
                    <w:pStyle w:val="TableParagraph"/>
                    <w:spacing w:before="3"/>
                    <w:ind w:left="81"/>
                    <w:rPr>
                      <w:rFonts w:ascii="Arial Narrow" w:hAnsi="Arial Narrow"/>
                      <w:sz w:val="20"/>
                      <w:szCs w:val="20"/>
                    </w:rPr>
                  </w:pPr>
                  <w:r w:rsidRPr="004F78D4">
                    <w:rPr>
                      <w:rFonts w:ascii="Arial Narrow" w:hAnsi="Arial Narrow"/>
                      <w:w w:val="80"/>
                      <w:sz w:val="20"/>
                      <w:szCs w:val="20"/>
                    </w:rPr>
                    <w:t>(Indicar</w:t>
                  </w:r>
                  <w:r w:rsidRPr="004F78D4">
                    <w:rPr>
                      <w:rFonts w:ascii="Arial Narrow" w:hAnsi="Arial Narrow"/>
                      <w:spacing w:val="-9"/>
                      <w:sz w:val="20"/>
                      <w:szCs w:val="20"/>
                    </w:rPr>
                    <w:t xml:space="preserve"> </w:t>
                  </w:r>
                  <w:r w:rsidRPr="004F78D4">
                    <w:rPr>
                      <w:rFonts w:ascii="Arial Narrow" w:hAnsi="Arial Narrow"/>
                      <w:w w:val="80"/>
                      <w:sz w:val="20"/>
                      <w:szCs w:val="20"/>
                    </w:rPr>
                    <w:t>los</w:t>
                  </w:r>
                  <w:r w:rsidRPr="004F78D4">
                    <w:rPr>
                      <w:rFonts w:ascii="Arial Narrow" w:hAnsi="Arial Narrow"/>
                      <w:spacing w:val="-8"/>
                      <w:sz w:val="20"/>
                      <w:szCs w:val="20"/>
                    </w:rPr>
                    <w:t xml:space="preserve"> </w:t>
                  </w:r>
                  <w:r w:rsidRPr="004F78D4">
                    <w:rPr>
                      <w:rFonts w:ascii="Arial Narrow" w:hAnsi="Arial Narrow"/>
                      <w:w w:val="80"/>
                      <w:sz w:val="20"/>
                      <w:szCs w:val="20"/>
                    </w:rPr>
                    <w:t>pasos</w:t>
                  </w:r>
                  <w:r w:rsidRPr="004F78D4">
                    <w:rPr>
                      <w:rFonts w:ascii="Arial Narrow" w:hAnsi="Arial Narrow"/>
                      <w:spacing w:val="-8"/>
                      <w:sz w:val="20"/>
                      <w:szCs w:val="20"/>
                    </w:rPr>
                    <w:t xml:space="preserve"> </w:t>
                  </w:r>
                  <w:r w:rsidRPr="004F78D4">
                    <w:rPr>
                      <w:rFonts w:ascii="Arial Narrow" w:hAnsi="Arial Narrow"/>
                      <w:w w:val="80"/>
                      <w:sz w:val="20"/>
                      <w:szCs w:val="20"/>
                    </w:rPr>
                    <w:t>relevantes</w:t>
                  </w:r>
                  <w:r w:rsidRPr="004F78D4">
                    <w:rPr>
                      <w:rFonts w:ascii="Arial Narrow" w:hAnsi="Arial Narrow"/>
                      <w:spacing w:val="-6"/>
                      <w:sz w:val="20"/>
                      <w:szCs w:val="20"/>
                    </w:rPr>
                    <w:t xml:space="preserve"> </w:t>
                  </w:r>
                  <w:r w:rsidRPr="004F78D4">
                    <w:rPr>
                      <w:rFonts w:ascii="Arial Narrow" w:hAnsi="Arial Narrow"/>
                      <w:w w:val="80"/>
                      <w:sz w:val="20"/>
                      <w:szCs w:val="20"/>
                    </w:rPr>
                    <w:t>a</w:t>
                  </w:r>
                  <w:r w:rsidRPr="004F78D4">
                    <w:rPr>
                      <w:rFonts w:ascii="Arial Narrow" w:hAnsi="Arial Narrow"/>
                      <w:spacing w:val="-7"/>
                      <w:sz w:val="20"/>
                      <w:szCs w:val="20"/>
                    </w:rPr>
                    <w:t xml:space="preserve"> </w:t>
                  </w:r>
                  <w:r w:rsidRPr="004F78D4">
                    <w:rPr>
                      <w:rFonts w:ascii="Arial Narrow" w:hAnsi="Arial Narrow"/>
                      <w:spacing w:val="-2"/>
                      <w:w w:val="80"/>
                      <w:sz w:val="20"/>
                      <w:szCs w:val="20"/>
                    </w:rPr>
                    <w:t>seguir)</w:t>
                  </w:r>
                </w:p>
              </w:tc>
              <w:tc>
                <w:tcPr>
                  <w:tcW w:w="5221" w:type="dxa"/>
                  <w:gridSpan w:val="5"/>
                  <w:tcBorders>
                    <w:top w:val="single" w:color="000000" w:themeColor="text1" w:sz="6" w:space="0"/>
                    <w:bottom w:val="single" w:color="000000" w:themeColor="text1" w:sz="6" w:space="0"/>
                  </w:tcBorders>
                </w:tcPr>
                <w:p w:rsidRPr="004F78D4" w:rsidR="00080C23" w:rsidP="00080C23" w:rsidRDefault="30DCA6C4" w14:paraId="617F11A1" w14:textId="77777777">
                  <w:pPr>
                    <w:pStyle w:val="TableParagraph"/>
                    <w:ind w:left="4"/>
                    <w:rPr>
                      <w:rFonts w:ascii="Arial Narrow" w:hAnsi="Arial Narrow"/>
                      <w:sz w:val="20"/>
                      <w:szCs w:val="20"/>
                    </w:rPr>
                  </w:pPr>
                  <w:r w:rsidRPr="004F78D4">
                    <w:rPr>
                      <w:rFonts w:ascii="Arial Narrow" w:hAnsi="Arial Narrow"/>
                      <w:sz w:val="20"/>
                      <w:szCs w:val="20"/>
                    </w:rPr>
                    <w:t>Continuar</w:t>
                  </w:r>
                  <w:r w:rsidRPr="004F78D4">
                    <w:rPr>
                      <w:rFonts w:ascii="Arial Narrow" w:hAnsi="Arial Narrow"/>
                      <w:spacing w:val="-4"/>
                      <w:sz w:val="20"/>
                      <w:szCs w:val="20"/>
                    </w:rPr>
                    <w:t xml:space="preserve"> </w:t>
                  </w:r>
                  <w:r w:rsidRPr="004F78D4">
                    <w:rPr>
                      <w:rFonts w:ascii="Arial Narrow" w:hAnsi="Arial Narrow"/>
                      <w:sz w:val="20"/>
                      <w:szCs w:val="20"/>
                    </w:rPr>
                    <w:t>fase</w:t>
                  </w:r>
                  <w:r w:rsidRPr="004F78D4">
                    <w:rPr>
                      <w:rFonts w:ascii="Arial Narrow" w:hAnsi="Arial Narrow"/>
                      <w:spacing w:val="-5"/>
                      <w:sz w:val="20"/>
                      <w:szCs w:val="20"/>
                    </w:rPr>
                    <w:t xml:space="preserve"> </w:t>
                  </w:r>
                  <w:r w:rsidRPr="004F78D4">
                    <w:rPr>
                      <w:rFonts w:ascii="Arial Narrow" w:hAnsi="Arial Narrow"/>
                      <w:sz w:val="20"/>
                      <w:szCs w:val="20"/>
                    </w:rPr>
                    <w:t>terminal</w:t>
                  </w:r>
                  <w:r w:rsidRPr="004F78D4">
                    <w:rPr>
                      <w:rFonts w:ascii="Arial Narrow" w:hAnsi="Arial Narrow"/>
                      <w:spacing w:val="-5"/>
                      <w:sz w:val="20"/>
                      <w:szCs w:val="20"/>
                    </w:rPr>
                    <w:t xml:space="preserve"> </w:t>
                  </w:r>
                  <w:r w:rsidRPr="004F78D4">
                    <w:rPr>
                      <w:rFonts w:ascii="Arial Narrow" w:hAnsi="Arial Narrow"/>
                      <w:sz w:val="20"/>
                      <w:szCs w:val="20"/>
                    </w:rPr>
                    <w:t>de</w:t>
                  </w:r>
                  <w:r w:rsidRPr="004F78D4">
                    <w:rPr>
                      <w:rFonts w:ascii="Arial Narrow" w:hAnsi="Arial Narrow"/>
                      <w:spacing w:val="-5"/>
                      <w:sz w:val="20"/>
                      <w:szCs w:val="20"/>
                    </w:rPr>
                    <w:t xml:space="preserve"> </w:t>
                  </w:r>
                  <w:r w:rsidRPr="004F78D4">
                    <w:rPr>
                      <w:rFonts w:ascii="Arial Narrow" w:hAnsi="Arial Narrow"/>
                      <w:sz w:val="20"/>
                      <w:szCs w:val="20"/>
                    </w:rPr>
                    <w:t>aprestamiento</w:t>
                  </w:r>
                  <w:r w:rsidRPr="004F78D4">
                    <w:rPr>
                      <w:rFonts w:ascii="Arial Narrow" w:hAnsi="Arial Narrow"/>
                      <w:spacing w:val="-2"/>
                      <w:sz w:val="20"/>
                      <w:szCs w:val="20"/>
                    </w:rPr>
                    <w:t xml:space="preserve"> </w:t>
                  </w:r>
                  <w:r w:rsidRPr="004F78D4">
                    <w:rPr>
                      <w:rFonts w:ascii="Arial Narrow" w:hAnsi="Arial Narrow"/>
                      <w:sz w:val="20"/>
                      <w:szCs w:val="20"/>
                    </w:rPr>
                    <w:t>y</w:t>
                  </w:r>
                  <w:r w:rsidRPr="004F78D4">
                    <w:rPr>
                      <w:rFonts w:ascii="Arial Narrow" w:hAnsi="Arial Narrow"/>
                      <w:spacing w:val="-6"/>
                      <w:sz w:val="20"/>
                      <w:szCs w:val="20"/>
                    </w:rPr>
                    <w:t xml:space="preserve"> </w:t>
                  </w:r>
                  <w:r w:rsidRPr="004F78D4">
                    <w:rPr>
                      <w:rFonts w:ascii="Arial Narrow" w:hAnsi="Arial Narrow"/>
                      <w:sz w:val="20"/>
                      <w:szCs w:val="20"/>
                    </w:rPr>
                    <w:t>la</w:t>
                  </w:r>
                  <w:r w:rsidRPr="004F78D4">
                    <w:rPr>
                      <w:rFonts w:ascii="Arial Narrow" w:hAnsi="Arial Narrow"/>
                      <w:spacing w:val="-5"/>
                      <w:sz w:val="20"/>
                      <w:szCs w:val="20"/>
                    </w:rPr>
                    <w:t xml:space="preserve"> </w:t>
                  </w:r>
                  <w:r w:rsidRPr="004F78D4">
                    <w:rPr>
                      <w:rFonts w:ascii="Arial Narrow" w:hAnsi="Arial Narrow"/>
                      <w:sz w:val="20"/>
                      <w:szCs w:val="20"/>
                    </w:rPr>
                    <w:t>actualización</w:t>
                  </w:r>
                  <w:r w:rsidRPr="004F78D4">
                    <w:rPr>
                      <w:rFonts w:ascii="Arial Narrow" w:hAnsi="Arial Narrow"/>
                      <w:spacing w:val="-6"/>
                      <w:sz w:val="20"/>
                      <w:szCs w:val="20"/>
                    </w:rPr>
                    <w:t xml:space="preserve"> </w:t>
                  </w:r>
                  <w:r w:rsidRPr="004F78D4">
                    <w:rPr>
                      <w:rFonts w:ascii="Arial Narrow" w:hAnsi="Arial Narrow"/>
                      <w:sz w:val="20"/>
                      <w:szCs w:val="20"/>
                    </w:rPr>
                    <w:t>de</w:t>
                  </w:r>
                  <w:r w:rsidRPr="004F78D4">
                    <w:rPr>
                      <w:rFonts w:ascii="Arial Narrow" w:hAnsi="Arial Narrow"/>
                      <w:spacing w:val="-5"/>
                      <w:sz w:val="20"/>
                      <w:szCs w:val="20"/>
                    </w:rPr>
                    <w:t xml:space="preserve"> </w:t>
                  </w:r>
                  <w:r w:rsidRPr="004F78D4">
                    <w:rPr>
                      <w:rFonts w:ascii="Arial Narrow" w:hAnsi="Arial Narrow"/>
                      <w:sz w:val="20"/>
                      <w:szCs w:val="20"/>
                    </w:rPr>
                    <w:t>la caracterización física</w:t>
                  </w:r>
                  <w:r w:rsidRPr="004F78D4">
                    <w:rPr>
                      <w:rFonts w:ascii="Arial Narrow" w:hAnsi="Arial Narrow"/>
                      <w:spacing w:val="40"/>
                      <w:sz w:val="20"/>
                      <w:szCs w:val="20"/>
                    </w:rPr>
                    <w:t xml:space="preserve"> </w:t>
                  </w:r>
                  <w:r w:rsidRPr="004F78D4">
                    <w:rPr>
                      <w:rFonts w:ascii="Arial Narrow" w:hAnsi="Arial Narrow"/>
                      <w:sz w:val="20"/>
                      <w:szCs w:val="20"/>
                    </w:rPr>
                    <w:t>del territorio y la fase de formulación y</w:t>
                  </w:r>
                </w:p>
                <w:p w:rsidRPr="004F78D4" w:rsidR="00080C23" w:rsidP="00080C23" w:rsidRDefault="30DCA6C4" w14:paraId="62D42F45" w14:textId="77777777">
                  <w:pPr>
                    <w:pStyle w:val="TableParagraph"/>
                    <w:spacing w:line="217" w:lineRule="exact"/>
                    <w:ind w:left="4"/>
                    <w:rPr>
                      <w:rFonts w:ascii="Arial Narrow" w:hAnsi="Arial Narrow"/>
                      <w:sz w:val="20"/>
                      <w:szCs w:val="20"/>
                    </w:rPr>
                  </w:pPr>
                  <w:r w:rsidRPr="004F78D4">
                    <w:rPr>
                      <w:rFonts w:ascii="Arial Narrow" w:hAnsi="Arial Narrow"/>
                      <w:sz w:val="20"/>
                      <w:szCs w:val="20"/>
                    </w:rPr>
                    <w:t>construcción</w:t>
                  </w:r>
                  <w:r w:rsidRPr="004F78D4">
                    <w:rPr>
                      <w:rFonts w:ascii="Arial Narrow" w:hAnsi="Arial Narrow"/>
                      <w:spacing w:val="-6"/>
                      <w:sz w:val="20"/>
                      <w:szCs w:val="20"/>
                    </w:rPr>
                    <w:t xml:space="preserve"> </w:t>
                  </w:r>
                  <w:r w:rsidRPr="004F78D4">
                    <w:rPr>
                      <w:rFonts w:ascii="Arial Narrow" w:hAnsi="Arial Narrow"/>
                      <w:sz w:val="20"/>
                      <w:szCs w:val="20"/>
                    </w:rPr>
                    <w:t>del</w:t>
                  </w:r>
                  <w:r w:rsidRPr="004F78D4">
                    <w:rPr>
                      <w:rFonts w:ascii="Arial Narrow" w:hAnsi="Arial Narrow"/>
                      <w:spacing w:val="-4"/>
                      <w:sz w:val="20"/>
                      <w:szCs w:val="20"/>
                    </w:rPr>
                    <w:t xml:space="preserve"> </w:t>
                  </w:r>
                  <w:r w:rsidRPr="004F78D4">
                    <w:rPr>
                      <w:rFonts w:ascii="Arial Narrow" w:hAnsi="Arial Narrow"/>
                      <w:sz w:val="20"/>
                      <w:szCs w:val="20"/>
                    </w:rPr>
                    <w:t>plan</w:t>
                  </w:r>
                  <w:r w:rsidRPr="004F78D4">
                    <w:rPr>
                      <w:rFonts w:ascii="Arial Narrow" w:hAnsi="Arial Narrow"/>
                      <w:spacing w:val="-5"/>
                      <w:sz w:val="20"/>
                      <w:szCs w:val="20"/>
                    </w:rPr>
                    <w:t xml:space="preserve"> </w:t>
                  </w:r>
                  <w:r w:rsidRPr="004F78D4">
                    <w:rPr>
                      <w:rFonts w:ascii="Arial Narrow" w:hAnsi="Arial Narrow"/>
                      <w:sz w:val="20"/>
                      <w:szCs w:val="20"/>
                    </w:rPr>
                    <w:t>de</w:t>
                  </w:r>
                  <w:r w:rsidRPr="004F78D4">
                    <w:rPr>
                      <w:rFonts w:ascii="Arial Narrow" w:hAnsi="Arial Narrow"/>
                      <w:spacing w:val="-3"/>
                      <w:sz w:val="20"/>
                      <w:szCs w:val="20"/>
                    </w:rPr>
                    <w:t xml:space="preserve"> </w:t>
                  </w:r>
                  <w:r w:rsidRPr="004F78D4">
                    <w:rPr>
                      <w:rFonts w:ascii="Arial Narrow" w:hAnsi="Arial Narrow"/>
                      <w:spacing w:val="-2"/>
                      <w:sz w:val="20"/>
                      <w:szCs w:val="20"/>
                    </w:rPr>
                    <w:t>manejo</w:t>
                  </w:r>
                </w:p>
              </w:tc>
            </w:tr>
            <w:tr w:rsidRPr="004F78D4" w:rsidR="004F78D4" w:rsidTr="7A5E9946" w14:paraId="26F49DFA" w14:textId="77777777">
              <w:trPr>
                <w:gridAfter w:val="1"/>
                <w:wAfter w:w="8" w:type="dxa"/>
                <w:trHeight w:val="300"/>
                <w:jc w:val="center"/>
              </w:trPr>
              <w:tc>
                <w:tcPr>
                  <w:tcW w:w="3836" w:type="dxa"/>
                  <w:gridSpan w:val="2"/>
                  <w:tcBorders>
                    <w:top w:val="single" w:color="000000" w:themeColor="text1" w:sz="6" w:space="0"/>
                    <w:bottom w:val="single" w:color="000000" w:themeColor="text1" w:sz="6" w:space="0"/>
                  </w:tcBorders>
                </w:tcPr>
                <w:p w:rsidRPr="004F78D4" w:rsidR="00080C23" w:rsidP="00080C23" w:rsidRDefault="00080C23" w14:paraId="34444A3D" w14:textId="77777777">
                  <w:pPr>
                    <w:pStyle w:val="TableParagraph"/>
                    <w:spacing w:before="72"/>
                    <w:ind w:left="81"/>
                    <w:rPr>
                      <w:rFonts w:ascii="Arial Narrow" w:hAnsi="Arial Narrow"/>
                      <w:b/>
                      <w:sz w:val="20"/>
                      <w:szCs w:val="20"/>
                    </w:rPr>
                  </w:pPr>
                  <w:r w:rsidRPr="004F78D4">
                    <w:rPr>
                      <w:rFonts w:ascii="Arial Narrow" w:hAnsi="Arial Narrow"/>
                      <w:b/>
                      <w:w w:val="80"/>
                      <w:sz w:val="20"/>
                      <w:szCs w:val="20"/>
                    </w:rPr>
                    <w:t>Contactos</w:t>
                  </w:r>
                  <w:r w:rsidRPr="004F78D4">
                    <w:rPr>
                      <w:rFonts w:ascii="Arial Narrow" w:hAnsi="Arial Narrow"/>
                      <w:b/>
                      <w:spacing w:val="-3"/>
                      <w:sz w:val="20"/>
                      <w:szCs w:val="20"/>
                    </w:rPr>
                    <w:t xml:space="preserve"> </w:t>
                  </w:r>
                  <w:r w:rsidRPr="004F78D4">
                    <w:rPr>
                      <w:rFonts w:ascii="Arial Narrow" w:hAnsi="Arial Narrow"/>
                      <w:b/>
                      <w:spacing w:val="-2"/>
                      <w:w w:val="90"/>
                      <w:sz w:val="20"/>
                      <w:szCs w:val="20"/>
                    </w:rPr>
                    <w:t>institucionales:</w:t>
                  </w:r>
                </w:p>
                <w:p w:rsidRPr="004F78D4" w:rsidR="00080C23" w:rsidP="00080C23" w:rsidRDefault="00080C23" w14:paraId="3AE0D5BC" w14:textId="77777777">
                  <w:pPr>
                    <w:pStyle w:val="TableParagraph"/>
                    <w:spacing w:before="2"/>
                    <w:ind w:left="81"/>
                    <w:rPr>
                      <w:rFonts w:ascii="Arial Narrow" w:hAnsi="Arial Narrow"/>
                      <w:sz w:val="20"/>
                      <w:szCs w:val="20"/>
                    </w:rPr>
                  </w:pPr>
                  <w:r w:rsidRPr="004F78D4">
                    <w:rPr>
                      <w:rFonts w:ascii="Arial Narrow" w:hAnsi="Arial Narrow"/>
                      <w:w w:val="80"/>
                      <w:sz w:val="20"/>
                      <w:szCs w:val="20"/>
                    </w:rPr>
                    <w:t xml:space="preserve">(Indicar nombre de funcionarios e información de </w:t>
                  </w:r>
                  <w:r w:rsidRPr="004F78D4">
                    <w:rPr>
                      <w:rFonts w:ascii="Arial Narrow" w:hAnsi="Arial Narrow"/>
                      <w:spacing w:val="-2"/>
                      <w:w w:val="90"/>
                      <w:sz w:val="20"/>
                      <w:szCs w:val="20"/>
                    </w:rPr>
                    <w:t>contacto)</w:t>
                  </w:r>
                </w:p>
              </w:tc>
              <w:tc>
                <w:tcPr>
                  <w:tcW w:w="5221" w:type="dxa"/>
                  <w:gridSpan w:val="5"/>
                  <w:tcBorders>
                    <w:top w:val="single" w:color="000000" w:themeColor="text1" w:sz="6" w:space="0"/>
                    <w:bottom w:val="single" w:color="000000" w:themeColor="text1" w:sz="6" w:space="0"/>
                  </w:tcBorders>
                </w:tcPr>
                <w:p w:rsidRPr="004F78D4" w:rsidR="00080C23" w:rsidP="00080C23" w:rsidRDefault="30DCA6C4" w14:paraId="5E746EE4" w14:textId="77777777">
                  <w:pPr>
                    <w:pStyle w:val="TableParagraph"/>
                    <w:spacing w:line="223" w:lineRule="exact"/>
                    <w:ind w:left="4"/>
                    <w:rPr>
                      <w:rFonts w:ascii="Arial Narrow" w:hAnsi="Arial Narrow"/>
                      <w:sz w:val="20"/>
                      <w:szCs w:val="20"/>
                      <w:lang w:val="en-US"/>
                    </w:rPr>
                  </w:pPr>
                  <w:r w:rsidRPr="004F78D4">
                    <w:rPr>
                      <w:rFonts w:ascii="Arial Narrow" w:hAnsi="Arial Narrow"/>
                      <w:sz w:val="20"/>
                      <w:szCs w:val="20"/>
                      <w:lang w:val="en-US"/>
                    </w:rPr>
                    <w:t>Nelson</w:t>
                  </w:r>
                  <w:r w:rsidRPr="004F78D4">
                    <w:rPr>
                      <w:rFonts w:ascii="Arial Narrow" w:hAnsi="Arial Narrow"/>
                      <w:spacing w:val="-5"/>
                      <w:sz w:val="20"/>
                      <w:szCs w:val="20"/>
                      <w:lang w:val="en-US"/>
                    </w:rPr>
                    <w:t xml:space="preserve"> </w:t>
                  </w:r>
                  <w:r w:rsidRPr="004F78D4">
                    <w:rPr>
                      <w:rFonts w:ascii="Arial Narrow" w:hAnsi="Arial Narrow"/>
                      <w:sz w:val="20"/>
                      <w:szCs w:val="20"/>
                      <w:lang w:val="en-US"/>
                    </w:rPr>
                    <w:t>Abimelec</w:t>
                  </w:r>
                  <w:r w:rsidRPr="004F78D4">
                    <w:rPr>
                      <w:rFonts w:ascii="Arial Narrow" w:hAnsi="Arial Narrow"/>
                      <w:spacing w:val="-5"/>
                      <w:sz w:val="20"/>
                      <w:szCs w:val="20"/>
                      <w:lang w:val="en-US"/>
                    </w:rPr>
                    <w:t xml:space="preserve"> </w:t>
                  </w:r>
                  <w:r w:rsidRPr="004F78D4">
                    <w:rPr>
                      <w:rFonts w:ascii="Arial Narrow" w:hAnsi="Arial Narrow"/>
                      <w:sz w:val="20"/>
                      <w:szCs w:val="20"/>
                      <w:lang w:val="en-US"/>
                    </w:rPr>
                    <w:t>Suarez</w:t>
                  </w:r>
                  <w:r w:rsidRPr="004F78D4">
                    <w:rPr>
                      <w:rFonts w:ascii="Arial Narrow" w:hAnsi="Arial Narrow"/>
                      <w:spacing w:val="-3"/>
                      <w:sz w:val="20"/>
                      <w:szCs w:val="20"/>
                      <w:lang w:val="en-US"/>
                    </w:rPr>
                    <w:t xml:space="preserve"> </w:t>
                  </w:r>
                  <w:r w:rsidRPr="004F78D4">
                    <w:rPr>
                      <w:rFonts w:ascii="Arial Narrow" w:hAnsi="Arial Narrow"/>
                      <w:sz w:val="20"/>
                      <w:szCs w:val="20"/>
                      <w:lang w:val="en-US"/>
                    </w:rPr>
                    <w:t>-</w:t>
                  </w:r>
                  <w:r w:rsidRPr="004F78D4">
                    <w:rPr>
                      <w:rFonts w:ascii="Arial Narrow" w:hAnsi="Arial Narrow"/>
                      <w:spacing w:val="-4"/>
                      <w:sz w:val="20"/>
                      <w:szCs w:val="20"/>
                      <w:lang w:val="en-US"/>
                    </w:rPr>
                    <w:t xml:space="preserve"> </w:t>
                  </w:r>
                  <w:hyperlink r:id="rId12">
                    <w:r w:rsidRPr="004F78D4">
                      <w:rPr>
                        <w:rFonts w:ascii="Arial Narrow" w:hAnsi="Arial Narrow"/>
                        <w:spacing w:val="-2"/>
                        <w:sz w:val="20"/>
                        <w:szCs w:val="20"/>
                        <w:u w:val="single" w:color="0000FF"/>
                        <w:lang w:val="en-US"/>
                      </w:rPr>
                      <w:t>nabimelec@yahoo.es</w:t>
                    </w:r>
                  </w:hyperlink>
                </w:p>
                <w:p w:rsidRPr="004F78D4" w:rsidR="00080C23" w:rsidP="00080C23" w:rsidRDefault="30DCA6C4" w14:paraId="33CEFE0A" w14:textId="77777777">
                  <w:pPr>
                    <w:pStyle w:val="TableParagraph"/>
                    <w:spacing w:before="2"/>
                    <w:ind w:left="4"/>
                    <w:rPr>
                      <w:rFonts w:ascii="Arial Narrow" w:hAnsi="Arial Narrow"/>
                      <w:sz w:val="20"/>
                      <w:szCs w:val="20"/>
                      <w:lang w:val="en-US"/>
                    </w:rPr>
                  </w:pPr>
                  <w:proofErr w:type="spellStart"/>
                  <w:r w:rsidRPr="004F78D4">
                    <w:rPr>
                      <w:rFonts w:ascii="Arial Narrow" w:hAnsi="Arial Narrow"/>
                      <w:sz w:val="20"/>
                      <w:szCs w:val="20"/>
                      <w:lang w:val="en-US"/>
                    </w:rPr>
                    <w:t>Jasmilly</w:t>
                  </w:r>
                  <w:proofErr w:type="spellEnd"/>
                  <w:r w:rsidRPr="004F78D4">
                    <w:rPr>
                      <w:rFonts w:ascii="Arial Narrow" w:hAnsi="Arial Narrow"/>
                      <w:spacing w:val="-8"/>
                      <w:sz w:val="20"/>
                      <w:szCs w:val="20"/>
                      <w:lang w:val="en-US"/>
                    </w:rPr>
                    <w:t xml:space="preserve"> </w:t>
                  </w:r>
                  <w:r w:rsidRPr="004F78D4">
                    <w:rPr>
                      <w:rFonts w:ascii="Arial Narrow" w:hAnsi="Arial Narrow"/>
                      <w:sz w:val="20"/>
                      <w:szCs w:val="20"/>
                      <w:lang w:val="en-US"/>
                    </w:rPr>
                    <w:t>Benavides</w:t>
                  </w:r>
                  <w:r w:rsidRPr="004F78D4">
                    <w:rPr>
                      <w:rFonts w:ascii="Arial Narrow" w:hAnsi="Arial Narrow"/>
                      <w:spacing w:val="-7"/>
                      <w:sz w:val="20"/>
                      <w:szCs w:val="20"/>
                      <w:lang w:val="en-US"/>
                    </w:rPr>
                    <w:t xml:space="preserve"> </w:t>
                  </w:r>
                  <w:r w:rsidRPr="004F78D4">
                    <w:rPr>
                      <w:rFonts w:ascii="Arial Narrow" w:hAnsi="Arial Narrow"/>
                      <w:sz w:val="20"/>
                      <w:szCs w:val="20"/>
                      <w:lang w:val="en-US"/>
                    </w:rPr>
                    <w:t>Céspedes-</w:t>
                  </w:r>
                  <w:r w:rsidRPr="004F78D4">
                    <w:rPr>
                      <w:rFonts w:ascii="Arial Narrow" w:hAnsi="Arial Narrow"/>
                      <w:spacing w:val="-6"/>
                      <w:sz w:val="20"/>
                      <w:szCs w:val="20"/>
                      <w:lang w:val="en-US"/>
                    </w:rPr>
                    <w:t xml:space="preserve"> </w:t>
                  </w:r>
                  <w:hyperlink r:id="rId13">
                    <w:r w:rsidRPr="004F78D4">
                      <w:rPr>
                        <w:rFonts w:ascii="Arial Narrow" w:hAnsi="Arial Narrow"/>
                        <w:spacing w:val="-2"/>
                        <w:sz w:val="20"/>
                        <w:szCs w:val="20"/>
                        <w:u w:val="single" w:color="0000FF"/>
                        <w:lang w:val="en-US"/>
                      </w:rPr>
                      <w:t>jasmilly.benavides@cdmb.gov.co</w:t>
                    </w:r>
                  </w:hyperlink>
                </w:p>
              </w:tc>
            </w:tr>
          </w:tbl>
          <w:p w:rsidRPr="004F78D4" w:rsidR="0010119F" w:rsidP="000360F4" w:rsidRDefault="0010119F" w14:paraId="2E134479" w14:textId="77777777">
            <w:pPr>
              <w:ind w:right="37"/>
              <w:jc w:val="both"/>
              <w:rPr>
                <w:rFonts w:ascii="Arial Narrow" w:hAnsi="Arial Narrow" w:eastAsia="Arial Unicode MS" w:cs="Arial"/>
                <w:sz w:val="22"/>
                <w:szCs w:val="22"/>
                <w:lang w:val="en-US"/>
              </w:rPr>
            </w:pPr>
          </w:p>
          <w:tbl>
            <w:tblPr>
              <w:tblStyle w:val="TableNormal"/>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1E0" w:firstRow="1" w:lastRow="1" w:firstColumn="1" w:lastColumn="1" w:noHBand="0" w:noVBand="0"/>
            </w:tblPr>
            <w:tblGrid>
              <w:gridCol w:w="10"/>
              <w:gridCol w:w="3826"/>
              <w:gridCol w:w="12"/>
              <w:gridCol w:w="1849"/>
              <w:gridCol w:w="245"/>
              <w:gridCol w:w="979"/>
              <w:gridCol w:w="2136"/>
              <w:gridCol w:w="8"/>
            </w:tblGrid>
            <w:tr w:rsidRPr="004F78D4" w:rsidR="004F78D4" w:rsidTr="7A5E9946" w14:paraId="35E9D09C" w14:textId="77777777">
              <w:trPr>
                <w:gridBefore w:val="1"/>
                <w:wBefore w:w="10" w:type="dxa"/>
                <w:trHeight w:val="300"/>
                <w:jc w:val="center"/>
              </w:trPr>
              <w:tc>
                <w:tcPr>
                  <w:tcW w:w="9055" w:type="dxa"/>
                  <w:gridSpan w:val="7"/>
                  <w:tcBorders>
                    <w:bottom w:val="single" w:color="000000" w:themeColor="text1" w:sz="6" w:space="0"/>
                  </w:tcBorders>
                  <w:shd w:val="clear" w:color="auto" w:fill="BEBEBE"/>
                </w:tcPr>
                <w:p w:rsidRPr="004F78D4" w:rsidR="00080C23" w:rsidP="00080C23" w:rsidRDefault="00080C23" w14:paraId="6DE2EEA3" w14:textId="77777777">
                  <w:pPr>
                    <w:pStyle w:val="TableParagraph"/>
                    <w:spacing w:before="74"/>
                    <w:ind w:left="3969" w:right="144" w:hanging="3851"/>
                    <w:rPr>
                      <w:rFonts w:ascii="Arial Narrow" w:hAnsi="Arial Narrow"/>
                      <w:b/>
                      <w:sz w:val="20"/>
                      <w:szCs w:val="20"/>
                    </w:rPr>
                  </w:pPr>
                  <w:r w:rsidRPr="004F78D4">
                    <w:rPr>
                      <w:rFonts w:ascii="Arial Narrow" w:hAnsi="Arial Narrow"/>
                      <w:b/>
                      <w:w w:val="80"/>
                      <w:sz w:val="20"/>
                      <w:szCs w:val="20"/>
                    </w:rPr>
                    <w:t xml:space="preserve">La información consignada en esta ficha es preliminar y corresponde con el avance en la aplicación de la ruta de </w:t>
                  </w:r>
                  <w:r w:rsidRPr="004F78D4">
                    <w:rPr>
                      <w:rFonts w:ascii="Arial Narrow" w:hAnsi="Arial Narrow"/>
                      <w:b/>
                      <w:w w:val="90"/>
                      <w:sz w:val="20"/>
                      <w:szCs w:val="20"/>
                    </w:rPr>
                    <w:t>declaratoria a:</w:t>
                  </w:r>
                </w:p>
              </w:tc>
            </w:tr>
            <w:tr w:rsidRPr="004F78D4" w:rsidR="004F78D4" w:rsidTr="7A5E9946" w14:paraId="56C8A1CB"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65F4D200" w14:textId="77777777">
                  <w:pPr>
                    <w:pStyle w:val="TableParagraph"/>
                    <w:spacing w:before="71"/>
                    <w:ind w:left="81"/>
                    <w:rPr>
                      <w:rFonts w:ascii="Arial Narrow" w:hAnsi="Arial Narrow"/>
                      <w:b/>
                      <w:sz w:val="20"/>
                      <w:szCs w:val="20"/>
                    </w:rPr>
                  </w:pPr>
                  <w:r w:rsidRPr="004F78D4">
                    <w:rPr>
                      <w:rFonts w:ascii="Arial Narrow" w:hAnsi="Arial Narrow"/>
                      <w:b/>
                      <w:w w:val="80"/>
                      <w:sz w:val="20"/>
                      <w:szCs w:val="20"/>
                    </w:rPr>
                    <w:t>Nombre</w:t>
                  </w:r>
                  <w:r w:rsidRPr="004F78D4">
                    <w:rPr>
                      <w:rFonts w:ascii="Arial Narrow" w:hAnsi="Arial Narrow"/>
                      <w:b/>
                      <w:spacing w:val="-6"/>
                      <w:sz w:val="20"/>
                      <w:szCs w:val="20"/>
                    </w:rPr>
                    <w:t xml:space="preserve"> </w:t>
                  </w:r>
                  <w:r w:rsidRPr="004F78D4">
                    <w:rPr>
                      <w:rFonts w:ascii="Arial Narrow" w:hAnsi="Arial Narrow"/>
                      <w:b/>
                      <w:w w:val="80"/>
                      <w:sz w:val="20"/>
                      <w:szCs w:val="20"/>
                    </w:rPr>
                    <w:t>del</w:t>
                  </w:r>
                  <w:r w:rsidRPr="004F78D4">
                    <w:rPr>
                      <w:rFonts w:ascii="Arial Narrow" w:hAnsi="Arial Narrow"/>
                      <w:b/>
                      <w:spacing w:val="-7"/>
                      <w:sz w:val="20"/>
                      <w:szCs w:val="20"/>
                    </w:rPr>
                    <w:t xml:space="preserve"> </w:t>
                  </w:r>
                  <w:r w:rsidRPr="004F78D4">
                    <w:rPr>
                      <w:rFonts w:ascii="Arial Narrow" w:hAnsi="Arial Narrow"/>
                      <w:b/>
                      <w:spacing w:val="-2"/>
                      <w:w w:val="80"/>
                      <w:sz w:val="20"/>
                      <w:szCs w:val="20"/>
                    </w:rPr>
                    <w:t>Proceso:</w:t>
                  </w:r>
                </w:p>
              </w:tc>
              <w:tc>
                <w:tcPr>
                  <w:tcW w:w="5217" w:type="dxa"/>
                  <w:gridSpan w:val="5"/>
                  <w:tcBorders>
                    <w:top w:val="single" w:color="000000" w:themeColor="text1" w:sz="6" w:space="0"/>
                    <w:bottom w:val="single" w:color="000000" w:themeColor="text1" w:sz="6" w:space="0"/>
                  </w:tcBorders>
                </w:tcPr>
                <w:p w:rsidRPr="004F78D4" w:rsidR="00080C23" w:rsidP="00080C23" w:rsidRDefault="30DCA6C4" w14:paraId="7C294853" w14:textId="77777777">
                  <w:pPr>
                    <w:pStyle w:val="TableParagraph"/>
                    <w:spacing w:line="202" w:lineRule="exact"/>
                    <w:ind w:left="2"/>
                    <w:rPr>
                      <w:rFonts w:ascii="Arial Narrow" w:hAnsi="Arial Narrow"/>
                      <w:b/>
                      <w:bCs/>
                      <w:sz w:val="20"/>
                      <w:szCs w:val="20"/>
                    </w:rPr>
                  </w:pPr>
                  <w:r w:rsidRPr="004F78D4">
                    <w:rPr>
                      <w:rFonts w:ascii="Arial Narrow" w:hAnsi="Arial Narrow"/>
                      <w:b/>
                      <w:bCs/>
                      <w:sz w:val="20"/>
                      <w:szCs w:val="20"/>
                    </w:rPr>
                    <w:t>Microcuenca</w:t>
                  </w:r>
                  <w:r w:rsidRPr="004F78D4">
                    <w:rPr>
                      <w:rFonts w:ascii="Arial Narrow" w:hAnsi="Arial Narrow"/>
                      <w:b/>
                      <w:bCs/>
                      <w:spacing w:val="-3"/>
                      <w:sz w:val="20"/>
                      <w:szCs w:val="20"/>
                    </w:rPr>
                    <w:t xml:space="preserve"> </w:t>
                  </w:r>
                  <w:r w:rsidRPr="004F78D4">
                    <w:rPr>
                      <w:rFonts w:ascii="Arial Narrow" w:hAnsi="Arial Narrow"/>
                      <w:b/>
                      <w:bCs/>
                      <w:sz w:val="20"/>
                      <w:szCs w:val="20"/>
                    </w:rPr>
                    <w:t>Río</w:t>
                  </w:r>
                  <w:r w:rsidRPr="004F78D4">
                    <w:rPr>
                      <w:rFonts w:ascii="Arial Narrow" w:hAnsi="Arial Narrow"/>
                      <w:b/>
                      <w:bCs/>
                      <w:spacing w:val="-1"/>
                      <w:sz w:val="20"/>
                      <w:szCs w:val="20"/>
                    </w:rPr>
                    <w:t xml:space="preserve"> </w:t>
                  </w:r>
                  <w:r w:rsidRPr="004F78D4">
                    <w:rPr>
                      <w:rFonts w:ascii="Arial Narrow" w:hAnsi="Arial Narrow"/>
                      <w:b/>
                      <w:bCs/>
                      <w:spacing w:val="-4"/>
                      <w:sz w:val="20"/>
                      <w:szCs w:val="20"/>
                    </w:rPr>
                    <w:t>Tona</w:t>
                  </w:r>
                </w:p>
              </w:tc>
            </w:tr>
            <w:tr w:rsidRPr="004F78D4" w:rsidR="004F78D4" w:rsidTr="7A5E9946" w14:paraId="0CB49E57" w14:textId="77777777">
              <w:trPr>
                <w:gridBefore w:val="1"/>
                <w:wBefore w:w="10" w:type="dxa"/>
                <w:trHeight w:val="300"/>
                <w:jc w:val="center"/>
              </w:trPr>
              <w:tc>
                <w:tcPr>
                  <w:tcW w:w="3838" w:type="dxa"/>
                  <w:gridSpan w:val="2"/>
                  <w:vMerge w:val="restart"/>
                  <w:tcBorders>
                    <w:top w:val="single" w:color="000000" w:themeColor="text1" w:sz="6" w:space="0"/>
                    <w:bottom w:val="single" w:color="000000" w:themeColor="text1" w:sz="6" w:space="0"/>
                  </w:tcBorders>
                </w:tcPr>
                <w:p w:rsidRPr="004F78D4" w:rsidR="00080C23" w:rsidP="00080C23" w:rsidRDefault="00080C23" w14:paraId="69F3DC82" w14:textId="77777777">
                  <w:pPr>
                    <w:pStyle w:val="TableParagraph"/>
                    <w:rPr>
                      <w:rFonts w:ascii="Arial Narrow" w:hAnsi="Arial Narrow"/>
                      <w:b/>
                      <w:sz w:val="20"/>
                      <w:szCs w:val="20"/>
                    </w:rPr>
                  </w:pPr>
                </w:p>
                <w:p w:rsidRPr="004F78D4" w:rsidR="00080C23" w:rsidP="00080C23" w:rsidRDefault="00080C23" w14:paraId="4B5F596B" w14:textId="77777777">
                  <w:pPr>
                    <w:pStyle w:val="TableParagraph"/>
                    <w:spacing w:before="28"/>
                    <w:rPr>
                      <w:rFonts w:ascii="Arial Narrow" w:hAnsi="Arial Narrow"/>
                      <w:b/>
                      <w:sz w:val="20"/>
                      <w:szCs w:val="20"/>
                    </w:rPr>
                  </w:pPr>
                </w:p>
                <w:p w:rsidRPr="004F78D4" w:rsidR="00080C23" w:rsidP="00080C23" w:rsidRDefault="00080C23" w14:paraId="23F630D2" w14:textId="77777777">
                  <w:pPr>
                    <w:pStyle w:val="TableParagraph"/>
                    <w:spacing w:before="1"/>
                    <w:ind w:left="81"/>
                    <w:rPr>
                      <w:rFonts w:ascii="Arial Narrow" w:hAnsi="Arial Narrow"/>
                      <w:b/>
                      <w:sz w:val="20"/>
                      <w:szCs w:val="20"/>
                    </w:rPr>
                  </w:pPr>
                  <w:r w:rsidRPr="004F78D4">
                    <w:rPr>
                      <w:rFonts w:ascii="Arial Narrow" w:hAnsi="Arial Narrow"/>
                      <w:b/>
                      <w:w w:val="80"/>
                      <w:sz w:val="20"/>
                      <w:szCs w:val="20"/>
                    </w:rPr>
                    <w:t>Tipo</w:t>
                  </w:r>
                  <w:r w:rsidRPr="004F78D4">
                    <w:rPr>
                      <w:rFonts w:ascii="Arial Narrow" w:hAnsi="Arial Narrow"/>
                      <w:b/>
                      <w:spacing w:val="-3"/>
                      <w:sz w:val="20"/>
                      <w:szCs w:val="20"/>
                    </w:rPr>
                    <w:t xml:space="preserve"> </w:t>
                  </w:r>
                  <w:r w:rsidRPr="004F78D4">
                    <w:rPr>
                      <w:rFonts w:ascii="Arial Narrow" w:hAnsi="Arial Narrow"/>
                      <w:b/>
                      <w:spacing w:val="-2"/>
                      <w:w w:val="85"/>
                      <w:sz w:val="20"/>
                      <w:szCs w:val="20"/>
                    </w:rPr>
                    <w:t>proceso:</w:t>
                  </w:r>
                </w:p>
              </w:tc>
              <w:tc>
                <w:tcPr>
                  <w:tcW w:w="2094" w:type="dxa"/>
                  <w:gridSpan w:val="2"/>
                  <w:tcBorders>
                    <w:top w:val="single" w:color="000000" w:themeColor="text1" w:sz="6" w:space="0"/>
                    <w:bottom w:val="single" w:color="000000" w:themeColor="text1" w:sz="6" w:space="0"/>
                    <w:right w:val="nil"/>
                  </w:tcBorders>
                </w:tcPr>
                <w:p w:rsidRPr="004F78D4" w:rsidR="00080C23" w:rsidP="00080C23" w:rsidRDefault="00080C23" w14:paraId="36BB9EB0" w14:textId="77777777">
                  <w:pPr>
                    <w:pStyle w:val="TableParagraph"/>
                    <w:spacing w:before="76"/>
                    <w:ind w:left="81"/>
                    <w:rPr>
                      <w:rFonts w:ascii="Arial Narrow" w:hAnsi="Arial Narrow"/>
                      <w:sz w:val="20"/>
                      <w:szCs w:val="20"/>
                    </w:rPr>
                  </w:pPr>
                  <w:r w:rsidRPr="004F78D4">
                    <w:rPr>
                      <w:rFonts w:ascii="Arial Narrow" w:hAnsi="Arial Narrow"/>
                      <w:w w:val="80"/>
                      <w:sz w:val="20"/>
                      <w:szCs w:val="20"/>
                    </w:rPr>
                    <w:t xml:space="preserve">Declaración nueva área </w:t>
                  </w:r>
                  <w:r w:rsidRPr="004F78D4">
                    <w:rPr>
                      <w:rFonts w:ascii="Arial Narrow" w:hAnsi="Arial Narrow"/>
                      <w:w w:val="95"/>
                      <w:sz w:val="20"/>
                      <w:szCs w:val="20"/>
                    </w:rPr>
                    <w:t>(Marcar</w:t>
                  </w:r>
                  <w:r w:rsidRPr="004F78D4">
                    <w:rPr>
                      <w:rFonts w:ascii="Arial Narrow" w:hAnsi="Arial Narrow"/>
                      <w:spacing w:val="-4"/>
                      <w:w w:val="95"/>
                      <w:sz w:val="20"/>
                      <w:szCs w:val="20"/>
                    </w:rPr>
                    <w:t xml:space="preserve"> </w:t>
                  </w:r>
                  <w:r w:rsidRPr="004F78D4">
                    <w:rPr>
                      <w:rFonts w:ascii="Arial Narrow" w:hAnsi="Arial Narrow"/>
                      <w:w w:val="95"/>
                      <w:sz w:val="20"/>
                      <w:szCs w:val="20"/>
                    </w:rPr>
                    <w:t>X):</w:t>
                  </w:r>
                </w:p>
              </w:tc>
              <w:tc>
                <w:tcPr>
                  <w:tcW w:w="979" w:type="dxa"/>
                  <w:tcBorders>
                    <w:top w:val="single" w:color="000000" w:themeColor="text1" w:sz="6" w:space="0"/>
                    <w:left w:val="nil"/>
                    <w:bottom w:val="single" w:color="000000" w:themeColor="text1" w:sz="6" w:space="0"/>
                  </w:tcBorders>
                </w:tcPr>
                <w:p w:rsidRPr="004F78D4" w:rsidR="00080C23" w:rsidP="00080C23" w:rsidRDefault="00080C23" w14:paraId="56C39AD5" w14:textId="77777777">
                  <w:pPr>
                    <w:pStyle w:val="TableParagraph"/>
                    <w:spacing w:before="76"/>
                    <w:ind w:left="222"/>
                    <w:rPr>
                      <w:rFonts w:ascii="Arial Narrow" w:hAnsi="Arial Narrow"/>
                      <w:sz w:val="20"/>
                      <w:szCs w:val="20"/>
                    </w:rPr>
                  </w:pPr>
                  <w:r w:rsidRPr="004F78D4">
                    <w:rPr>
                      <w:rFonts w:ascii="Arial Narrow" w:hAnsi="Arial Narrow"/>
                      <w:spacing w:val="-2"/>
                      <w:w w:val="85"/>
                      <w:sz w:val="20"/>
                      <w:szCs w:val="20"/>
                    </w:rPr>
                    <w:t>protegida</w:t>
                  </w:r>
                </w:p>
              </w:tc>
              <w:tc>
                <w:tcPr>
                  <w:tcW w:w="2144" w:type="dxa"/>
                  <w:gridSpan w:val="2"/>
                  <w:tcBorders>
                    <w:top w:val="single" w:color="000000" w:themeColor="text1" w:sz="6" w:space="0"/>
                    <w:bottom w:val="single" w:color="000000" w:themeColor="text1" w:sz="6" w:space="0"/>
                  </w:tcBorders>
                </w:tcPr>
                <w:p w:rsidRPr="004F78D4" w:rsidR="00080C23" w:rsidP="00080C23" w:rsidRDefault="30DCA6C4" w14:paraId="2917AF81" w14:textId="77777777">
                  <w:pPr>
                    <w:pStyle w:val="TableParagraph"/>
                    <w:spacing w:line="204" w:lineRule="exact"/>
                    <w:ind w:left="11"/>
                    <w:jc w:val="center"/>
                    <w:rPr>
                      <w:rFonts w:ascii="Arial Narrow" w:hAnsi="Arial Narrow"/>
                      <w:sz w:val="20"/>
                      <w:szCs w:val="20"/>
                    </w:rPr>
                  </w:pPr>
                  <w:r w:rsidRPr="004F78D4">
                    <w:rPr>
                      <w:rFonts w:ascii="Arial Narrow" w:hAnsi="Arial Narrow"/>
                      <w:spacing w:val="-10"/>
                      <w:sz w:val="20"/>
                      <w:szCs w:val="20"/>
                    </w:rPr>
                    <w:t>X</w:t>
                  </w:r>
                </w:p>
              </w:tc>
            </w:tr>
            <w:tr w:rsidRPr="004F78D4" w:rsidR="004F78D4" w:rsidTr="7A5E9946" w14:paraId="71C8C87B" w14:textId="77777777">
              <w:trPr>
                <w:gridBefore w:val="1"/>
                <w:wBefore w:w="10" w:type="dxa"/>
                <w:trHeight w:val="300"/>
                <w:jc w:val="center"/>
              </w:trPr>
              <w:tc>
                <w:tcPr>
                  <w:tcW w:w="3838" w:type="dxa"/>
                  <w:gridSpan w:val="2"/>
                  <w:vMerge/>
                </w:tcPr>
                <w:p w:rsidRPr="004F78D4" w:rsidR="00080C23" w:rsidP="00080C23" w:rsidRDefault="00080C23" w14:paraId="082B251C" w14:textId="77777777">
                  <w:pPr>
                    <w:rPr>
                      <w:rFonts w:ascii="Arial Narrow" w:hAnsi="Arial Narrow"/>
                    </w:rPr>
                  </w:pPr>
                </w:p>
              </w:tc>
              <w:tc>
                <w:tcPr>
                  <w:tcW w:w="3073" w:type="dxa"/>
                  <w:gridSpan w:val="3"/>
                  <w:tcBorders>
                    <w:top w:val="single" w:color="000000" w:themeColor="text1" w:sz="6" w:space="0"/>
                    <w:bottom w:val="single" w:color="000000" w:themeColor="text1" w:sz="6" w:space="0"/>
                  </w:tcBorders>
                </w:tcPr>
                <w:p w:rsidRPr="004F78D4" w:rsidR="00080C23" w:rsidP="00080C23" w:rsidRDefault="00080C23" w14:paraId="7A3B4ACE" w14:textId="77777777">
                  <w:pPr>
                    <w:pStyle w:val="TableParagraph"/>
                    <w:spacing w:before="76"/>
                    <w:ind w:left="81" w:right="1100" w:hanging="3"/>
                    <w:rPr>
                      <w:rFonts w:ascii="Arial Narrow" w:hAnsi="Arial Narrow"/>
                      <w:sz w:val="20"/>
                      <w:szCs w:val="20"/>
                    </w:rPr>
                  </w:pPr>
                  <w:r w:rsidRPr="004F78D4">
                    <w:rPr>
                      <w:rFonts w:ascii="Arial Narrow" w:hAnsi="Arial Narrow"/>
                      <w:w w:val="80"/>
                      <w:sz w:val="20"/>
                      <w:szCs w:val="20"/>
                    </w:rPr>
                    <w:t>Ampliación</w:t>
                  </w:r>
                  <w:r w:rsidRPr="004F78D4">
                    <w:rPr>
                      <w:rFonts w:ascii="Arial Narrow" w:hAnsi="Arial Narrow"/>
                      <w:spacing w:val="-3"/>
                      <w:w w:val="80"/>
                      <w:sz w:val="20"/>
                      <w:szCs w:val="20"/>
                    </w:rPr>
                    <w:t xml:space="preserve"> </w:t>
                  </w:r>
                  <w:r w:rsidRPr="004F78D4">
                    <w:rPr>
                      <w:rFonts w:ascii="Arial Narrow" w:hAnsi="Arial Narrow"/>
                      <w:w w:val="80"/>
                      <w:sz w:val="20"/>
                      <w:szCs w:val="20"/>
                    </w:rPr>
                    <w:t>área</w:t>
                  </w:r>
                  <w:r w:rsidRPr="004F78D4">
                    <w:rPr>
                      <w:rFonts w:ascii="Arial Narrow" w:hAnsi="Arial Narrow"/>
                      <w:spacing w:val="-3"/>
                      <w:w w:val="80"/>
                      <w:sz w:val="20"/>
                      <w:szCs w:val="20"/>
                    </w:rPr>
                    <w:t xml:space="preserve"> </w:t>
                  </w:r>
                  <w:r w:rsidRPr="004F78D4">
                    <w:rPr>
                      <w:rFonts w:ascii="Arial Narrow" w:hAnsi="Arial Narrow"/>
                      <w:w w:val="80"/>
                      <w:sz w:val="20"/>
                      <w:szCs w:val="20"/>
                    </w:rPr>
                    <w:t xml:space="preserve">protegida </w:t>
                  </w:r>
                  <w:r w:rsidRPr="004F78D4">
                    <w:rPr>
                      <w:rFonts w:ascii="Arial Narrow" w:hAnsi="Arial Narrow"/>
                      <w:w w:val="90"/>
                      <w:sz w:val="20"/>
                      <w:szCs w:val="20"/>
                    </w:rPr>
                    <w:t>(Marcar</w:t>
                  </w:r>
                  <w:r w:rsidRPr="004F78D4">
                    <w:rPr>
                      <w:rFonts w:ascii="Arial Narrow" w:hAnsi="Arial Narrow"/>
                      <w:spacing w:val="-2"/>
                      <w:w w:val="90"/>
                      <w:sz w:val="20"/>
                      <w:szCs w:val="20"/>
                    </w:rPr>
                    <w:t xml:space="preserve"> </w:t>
                  </w:r>
                  <w:r w:rsidRPr="004F78D4">
                    <w:rPr>
                      <w:rFonts w:ascii="Arial Narrow" w:hAnsi="Arial Narrow"/>
                      <w:w w:val="90"/>
                      <w:sz w:val="20"/>
                      <w:szCs w:val="20"/>
                    </w:rPr>
                    <w:t>X):</w:t>
                  </w:r>
                </w:p>
              </w:tc>
              <w:tc>
                <w:tcPr>
                  <w:tcW w:w="2144" w:type="dxa"/>
                  <w:gridSpan w:val="2"/>
                  <w:tcBorders>
                    <w:top w:val="single" w:color="000000" w:themeColor="text1" w:sz="6" w:space="0"/>
                    <w:bottom w:val="single" w:color="000000" w:themeColor="text1" w:sz="6" w:space="0"/>
                  </w:tcBorders>
                </w:tcPr>
                <w:p w:rsidRPr="004F78D4" w:rsidR="00080C23" w:rsidP="00080C23" w:rsidRDefault="00080C23" w14:paraId="4FB1C469" w14:textId="77777777">
                  <w:pPr>
                    <w:pStyle w:val="TableParagraph"/>
                    <w:rPr>
                      <w:rFonts w:ascii="Arial Narrow" w:hAnsi="Arial Narrow"/>
                      <w:sz w:val="20"/>
                      <w:szCs w:val="20"/>
                    </w:rPr>
                  </w:pPr>
                </w:p>
              </w:tc>
            </w:tr>
            <w:tr w:rsidRPr="004F78D4" w:rsidR="004F78D4" w:rsidTr="7A5E9946" w14:paraId="43CFF747"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3EC01CCE" w14:textId="77777777">
                  <w:pPr>
                    <w:pStyle w:val="TableParagraph"/>
                    <w:spacing w:before="8"/>
                    <w:rPr>
                      <w:rFonts w:ascii="Arial Narrow" w:hAnsi="Arial Narrow"/>
                      <w:b/>
                      <w:sz w:val="20"/>
                      <w:szCs w:val="20"/>
                    </w:rPr>
                  </w:pPr>
                </w:p>
                <w:p w:rsidRPr="004F78D4" w:rsidR="00080C23" w:rsidP="00080C23" w:rsidRDefault="00080C23" w14:paraId="6B1DEA11" w14:textId="7D4CC5A1">
                  <w:pPr>
                    <w:pStyle w:val="TableParagraph"/>
                    <w:spacing w:line="20" w:lineRule="exact"/>
                    <w:ind w:left="49" w:right="-15"/>
                    <w:rPr>
                      <w:rFonts w:ascii="Arial Narrow" w:hAnsi="Arial Narrow"/>
                      <w:sz w:val="20"/>
                      <w:szCs w:val="20"/>
                    </w:rPr>
                  </w:pPr>
                  <w:r w:rsidRPr="004F78D4">
                    <w:rPr>
                      <w:rFonts w:ascii="Arial Narrow" w:hAnsi="Arial Narrow"/>
                      <w:noProof/>
                      <w:sz w:val="20"/>
                      <w:szCs w:val="20"/>
                    </w:rPr>
                    <mc:AlternateContent>
                      <mc:Choice Requires="wpg">
                        <w:drawing>
                          <wp:inline distT="0" distB="0" distL="0" distR="0" wp14:anchorId="7B62B90B" wp14:editId="1561C253">
                            <wp:extent cx="2369820" cy="6350"/>
                            <wp:effectExtent l="0" t="0" r="0" b="0"/>
                            <wp:docPr id="2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369820" cy="6350"/>
                                      <a:chOff x="0" y="0"/>
                                      <a:chExt cx="2369820" cy="6350"/>
                                    </a:xfrm>
                                  </wpg:grpSpPr>
                                  <wps:wsp>
                                    <wps:cNvPr id="24" name="Graphic 2"/>
                                    <wps:cNvSpPr/>
                                    <wps:spPr>
                                      <a:xfrm>
                                        <a:off x="0" y="0"/>
                                        <a:ext cx="2369820" cy="6350"/>
                                      </a:xfrm>
                                      <a:custGeom>
                                        <a:avLst/>
                                        <a:gdLst/>
                                        <a:ahLst/>
                                        <a:cxnLst/>
                                        <a:rect l="l" t="t" r="r" b="b"/>
                                        <a:pathLst>
                                          <a:path w="2369820" h="6350">
                                            <a:moveTo>
                                              <a:pt x="2369820" y="0"/>
                                            </a:moveTo>
                                            <a:lnTo>
                                              <a:pt x="0" y="0"/>
                                            </a:lnTo>
                                            <a:lnTo>
                                              <a:pt x="0" y="6350"/>
                                            </a:lnTo>
                                            <a:lnTo>
                                              <a:pt x="2369820" y="6350"/>
                                            </a:lnTo>
                                            <a:lnTo>
                                              <a:pt x="236982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a="http://schemas.openxmlformats.org/drawingml/2006/main" xmlns:pic="http://schemas.openxmlformats.org/drawingml/2006/picture">
                        <w:pict w14:anchorId="4BA1A413">
                          <v:group id="Group 1" style="width:186.6pt;height:.5pt;mso-position-horizontal-relative:char;mso-position-vertical-relative:line" coordsize="23698,63" o:spid="_x0000_s1026" w14:anchorId="4D06ED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">
                            <v:shape id="Graphic 2" style="position:absolute;width:23698;height:63;visibility:visible;mso-wrap-style:square;v-text-anchor:top" coordsize="2369820,6350" o:spid="_x0000_s1027" fillcolor="black" stroked="f" path="m2369820,l,,,6350r2369820,l236982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">
                              <v:path arrowok="t"/>
                            </v:shape>
                            <w10:anchorlock/>
                          </v:group>
                        </w:pict>
                      </mc:Fallback>
                    </mc:AlternateContent>
                  </w:r>
                </w:p>
                <w:p w:rsidRPr="004F78D4" w:rsidR="00080C23" w:rsidP="00080C23" w:rsidRDefault="00080C23" w14:paraId="75A98935" w14:textId="77777777">
                  <w:pPr>
                    <w:pStyle w:val="TableParagraph"/>
                    <w:ind w:left="81"/>
                    <w:rPr>
                      <w:rFonts w:ascii="Arial Narrow" w:hAnsi="Arial Narrow"/>
                      <w:b/>
                      <w:sz w:val="20"/>
                      <w:szCs w:val="20"/>
                    </w:rPr>
                  </w:pPr>
                  <w:r w:rsidRPr="004F78D4">
                    <w:rPr>
                      <w:rFonts w:ascii="Arial Narrow" w:hAnsi="Arial Narrow"/>
                      <w:b/>
                      <w:w w:val="85"/>
                      <w:sz w:val="20"/>
                      <w:szCs w:val="20"/>
                    </w:rPr>
                    <w:t>Zona de</w:t>
                  </w:r>
                  <w:r w:rsidRPr="004F78D4">
                    <w:rPr>
                      <w:rFonts w:ascii="Arial Narrow" w:hAnsi="Arial Narrow"/>
                      <w:b/>
                      <w:spacing w:val="-2"/>
                      <w:w w:val="85"/>
                      <w:sz w:val="20"/>
                      <w:szCs w:val="20"/>
                    </w:rPr>
                    <w:t xml:space="preserve"> </w:t>
                  </w:r>
                  <w:r w:rsidRPr="004F78D4">
                    <w:rPr>
                      <w:rFonts w:ascii="Arial Narrow" w:hAnsi="Arial Narrow"/>
                      <w:b/>
                      <w:w w:val="85"/>
                      <w:sz w:val="20"/>
                      <w:szCs w:val="20"/>
                    </w:rPr>
                    <w:t>protección y desarrollo de</w:t>
                  </w:r>
                  <w:r w:rsidRPr="004F78D4">
                    <w:rPr>
                      <w:rFonts w:ascii="Arial Narrow" w:hAnsi="Arial Narrow"/>
                      <w:b/>
                      <w:spacing w:val="-2"/>
                      <w:w w:val="85"/>
                      <w:sz w:val="20"/>
                      <w:szCs w:val="20"/>
                    </w:rPr>
                    <w:t xml:space="preserve"> </w:t>
                  </w:r>
                  <w:r w:rsidRPr="004F78D4">
                    <w:rPr>
                      <w:rFonts w:ascii="Arial Narrow" w:hAnsi="Arial Narrow"/>
                      <w:b/>
                      <w:w w:val="85"/>
                      <w:sz w:val="20"/>
                      <w:szCs w:val="20"/>
                    </w:rPr>
                    <w:t xml:space="preserve">los </w:t>
                  </w:r>
                  <w:r w:rsidRPr="004F78D4">
                    <w:rPr>
                      <w:rFonts w:ascii="Arial Narrow" w:hAnsi="Arial Narrow"/>
                      <w:b/>
                      <w:w w:val="80"/>
                      <w:sz w:val="20"/>
                      <w:szCs w:val="20"/>
                    </w:rPr>
                    <w:t xml:space="preserve">recursos naturales renovables y del medio </w:t>
                  </w:r>
                  <w:r w:rsidRPr="004F78D4">
                    <w:rPr>
                      <w:rFonts w:ascii="Arial Narrow" w:hAnsi="Arial Narrow"/>
                      <w:b/>
                      <w:spacing w:val="-2"/>
                      <w:w w:val="90"/>
                      <w:sz w:val="20"/>
                      <w:szCs w:val="20"/>
                    </w:rPr>
                    <w:t>ambiente</w:t>
                  </w:r>
                </w:p>
              </w:tc>
              <w:tc>
                <w:tcPr>
                  <w:tcW w:w="2094" w:type="dxa"/>
                  <w:gridSpan w:val="2"/>
                  <w:tcBorders>
                    <w:top w:val="single" w:color="000000" w:themeColor="text1" w:sz="6" w:space="0"/>
                    <w:bottom w:val="single" w:color="000000" w:themeColor="text1" w:sz="6" w:space="0"/>
                    <w:right w:val="nil"/>
                  </w:tcBorders>
                </w:tcPr>
                <w:p w:rsidRPr="004F78D4" w:rsidR="00080C23" w:rsidP="00080C23" w:rsidRDefault="30DCA6C4" w14:paraId="040199FD" w14:textId="77777777">
                  <w:pPr>
                    <w:pStyle w:val="TableParagraph"/>
                    <w:spacing w:before="71"/>
                    <w:ind w:left="441"/>
                    <w:rPr>
                      <w:rFonts w:ascii="Arial Narrow" w:hAnsi="Arial Narrow"/>
                      <w:sz w:val="20"/>
                      <w:szCs w:val="20"/>
                    </w:rPr>
                  </w:pPr>
                  <w:r w:rsidRPr="004F78D4">
                    <w:rPr>
                      <w:rFonts w:ascii="Arial Narrow" w:hAnsi="Arial Narrow"/>
                      <w:sz w:val="20"/>
                      <w:szCs w:val="20"/>
                    </w:rPr>
                    <w:t>Si:</w:t>
                  </w:r>
                  <w:r w:rsidRPr="004F78D4">
                    <w:rPr>
                      <w:rFonts w:ascii="Arial Narrow" w:hAnsi="Arial Narrow"/>
                      <w:spacing w:val="17"/>
                      <w:sz w:val="20"/>
                      <w:szCs w:val="20"/>
                    </w:rPr>
                    <w:t xml:space="preserve"> </w:t>
                  </w:r>
                  <w:r w:rsidRPr="004F78D4">
                    <w:rPr>
                      <w:rFonts w:ascii="Arial Narrow" w:hAnsi="Arial Narrow"/>
                      <w:spacing w:val="-11"/>
                      <w:sz w:val="20"/>
                      <w:szCs w:val="20"/>
                      <w:u w:val="single"/>
                    </w:rPr>
                    <w:t xml:space="preserve"> </w:t>
                  </w:r>
                  <w:r w:rsidRPr="004F78D4">
                    <w:rPr>
                      <w:rFonts w:ascii="Arial Narrow" w:hAnsi="Arial Narrow"/>
                      <w:spacing w:val="-10"/>
                      <w:sz w:val="20"/>
                      <w:szCs w:val="20"/>
                      <w:u w:val="single"/>
                    </w:rPr>
                    <w:t>x</w:t>
                  </w:r>
                </w:p>
                <w:p w:rsidRPr="004F78D4" w:rsidR="00080C23" w:rsidP="00080C23" w:rsidRDefault="00080C23" w14:paraId="4C7D2965" w14:textId="77777777">
                  <w:pPr>
                    <w:pStyle w:val="TableParagraph"/>
                    <w:spacing w:before="2"/>
                    <w:rPr>
                      <w:rFonts w:ascii="Arial Narrow" w:hAnsi="Arial Narrow"/>
                      <w:b/>
                      <w:sz w:val="20"/>
                      <w:szCs w:val="20"/>
                    </w:rPr>
                  </w:pPr>
                </w:p>
                <w:p w:rsidRPr="004F78D4" w:rsidR="00080C23" w:rsidP="00080C23" w:rsidRDefault="00080C23" w14:paraId="78A9E127" w14:textId="77777777">
                  <w:pPr>
                    <w:pStyle w:val="TableParagraph"/>
                    <w:ind w:left="441"/>
                    <w:rPr>
                      <w:rFonts w:ascii="Arial Narrow" w:hAnsi="Arial Narrow"/>
                      <w:sz w:val="20"/>
                      <w:szCs w:val="20"/>
                    </w:rPr>
                  </w:pPr>
                  <w:r w:rsidRPr="004F78D4">
                    <w:rPr>
                      <w:rFonts w:ascii="Arial Narrow" w:hAnsi="Arial Narrow"/>
                      <w:w w:val="75"/>
                      <w:sz w:val="20"/>
                      <w:szCs w:val="20"/>
                    </w:rPr>
                    <w:t>Polígono</w:t>
                  </w:r>
                  <w:r w:rsidRPr="004F78D4">
                    <w:rPr>
                      <w:rFonts w:ascii="Arial Narrow" w:hAnsi="Arial Narrow"/>
                      <w:spacing w:val="18"/>
                      <w:sz w:val="20"/>
                      <w:szCs w:val="20"/>
                    </w:rPr>
                    <w:t xml:space="preserve"> </w:t>
                  </w:r>
                  <w:r w:rsidRPr="004F78D4">
                    <w:rPr>
                      <w:rFonts w:ascii="Arial Narrow" w:hAnsi="Arial Narrow"/>
                      <w:w w:val="75"/>
                      <w:sz w:val="20"/>
                      <w:szCs w:val="20"/>
                    </w:rPr>
                    <w:t>#:</w:t>
                  </w:r>
                  <w:r w:rsidRPr="004F78D4">
                    <w:rPr>
                      <w:rFonts w:ascii="Arial Narrow" w:hAnsi="Arial Narrow"/>
                      <w:spacing w:val="6"/>
                      <w:sz w:val="20"/>
                      <w:szCs w:val="20"/>
                    </w:rPr>
                    <w:t xml:space="preserve"> </w:t>
                  </w:r>
                  <w:r w:rsidRPr="004F78D4">
                    <w:rPr>
                      <w:rFonts w:ascii="Arial Narrow" w:hAnsi="Arial Narrow"/>
                      <w:spacing w:val="-5"/>
                      <w:w w:val="75"/>
                      <w:sz w:val="20"/>
                      <w:szCs w:val="20"/>
                    </w:rPr>
                    <w:t>SI</w:t>
                  </w:r>
                </w:p>
              </w:tc>
              <w:tc>
                <w:tcPr>
                  <w:tcW w:w="3123" w:type="dxa"/>
                  <w:gridSpan w:val="3"/>
                  <w:tcBorders>
                    <w:top w:val="single" w:color="000000" w:themeColor="text1" w:sz="6" w:space="0"/>
                    <w:left w:val="nil"/>
                    <w:bottom w:val="single" w:color="000000" w:themeColor="text1" w:sz="6" w:space="0"/>
                  </w:tcBorders>
                </w:tcPr>
                <w:p w:rsidRPr="004F78D4" w:rsidR="00080C23" w:rsidP="00080C23" w:rsidRDefault="00080C23" w14:paraId="282F90BA" w14:textId="77777777">
                  <w:pPr>
                    <w:pStyle w:val="TableParagraph"/>
                    <w:tabs>
                      <w:tab w:val="left" w:pos="890"/>
                    </w:tabs>
                    <w:spacing w:before="73"/>
                    <w:ind w:left="227"/>
                    <w:rPr>
                      <w:rFonts w:ascii="Arial Narrow" w:hAnsi="Arial Narrow"/>
                      <w:sz w:val="20"/>
                      <w:szCs w:val="20"/>
                    </w:rPr>
                  </w:pPr>
                  <w:r w:rsidRPr="004F78D4">
                    <w:rPr>
                      <w:rFonts w:ascii="Arial Narrow" w:hAnsi="Arial Narrow"/>
                      <w:sz w:val="20"/>
                      <w:szCs w:val="20"/>
                    </w:rPr>
                    <w:t>No:</w:t>
                  </w:r>
                  <w:r w:rsidRPr="004F78D4">
                    <w:rPr>
                      <w:rFonts w:ascii="Arial Narrow" w:hAnsi="Arial Narrow"/>
                      <w:spacing w:val="-3"/>
                      <w:sz w:val="20"/>
                      <w:szCs w:val="20"/>
                    </w:rPr>
                    <w:t xml:space="preserve"> </w:t>
                  </w:r>
                  <w:r w:rsidRPr="004F78D4">
                    <w:rPr>
                      <w:rFonts w:ascii="Arial Narrow" w:hAnsi="Arial Narrow"/>
                      <w:sz w:val="20"/>
                      <w:szCs w:val="20"/>
                      <w:u w:val="single"/>
                    </w:rPr>
                    <w:tab/>
                  </w:r>
                </w:p>
              </w:tc>
            </w:tr>
            <w:tr w:rsidRPr="004F78D4" w:rsidR="004F78D4" w:rsidTr="7A5E9946" w14:paraId="6A566597"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1C4E321E" w14:textId="77777777">
                  <w:pPr>
                    <w:pStyle w:val="TableParagraph"/>
                    <w:spacing w:before="71"/>
                    <w:ind w:left="81"/>
                    <w:rPr>
                      <w:rFonts w:ascii="Arial Narrow" w:hAnsi="Arial Narrow"/>
                      <w:b/>
                      <w:sz w:val="20"/>
                      <w:szCs w:val="20"/>
                    </w:rPr>
                  </w:pPr>
                  <w:r w:rsidRPr="004F78D4">
                    <w:rPr>
                      <w:rFonts w:ascii="Arial Narrow" w:hAnsi="Arial Narrow"/>
                      <w:b/>
                      <w:w w:val="80"/>
                      <w:sz w:val="20"/>
                      <w:szCs w:val="20"/>
                    </w:rPr>
                    <w:t>Categoría</w:t>
                  </w:r>
                  <w:r w:rsidRPr="004F78D4">
                    <w:rPr>
                      <w:rFonts w:ascii="Arial Narrow" w:hAnsi="Arial Narrow"/>
                      <w:b/>
                      <w:spacing w:val="-5"/>
                      <w:sz w:val="20"/>
                      <w:szCs w:val="20"/>
                    </w:rPr>
                    <w:t xml:space="preserve"> </w:t>
                  </w:r>
                  <w:r w:rsidRPr="004F78D4">
                    <w:rPr>
                      <w:rFonts w:ascii="Arial Narrow" w:hAnsi="Arial Narrow"/>
                      <w:b/>
                      <w:w w:val="80"/>
                      <w:sz w:val="20"/>
                      <w:szCs w:val="20"/>
                    </w:rPr>
                    <w:t>de</w:t>
                  </w:r>
                  <w:r w:rsidRPr="004F78D4">
                    <w:rPr>
                      <w:rFonts w:ascii="Arial Narrow" w:hAnsi="Arial Narrow"/>
                      <w:b/>
                      <w:spacing w:val="-5"/>
                      <w:sz w:val="20"/>
                      <w:szCs w:val="20"/>
                    </w:rPr>
                    <w:t xml:space="preserve"> </w:t>
                  </w:r>
                  <w:r w:rsidRPr="004F78D4">
                    <w:rPr>
                      <w:rFonts w:ascii="Arial Narrow" w:hAnsi="Arial Narrow"/>
                      <w:b/>
                      <w:w w:val="80"/>
                      <w:sz w:val="20"/>
                      <w:szCs w:val="20"/>
                    </w:rPr>
                    <w:t>Manejo</w:t>
                  </w:r>
                  <w:r w:rsidRPr="004F78D4">
                    <w:rPr>
                      <w:rFonts w:ascii="Arial Narrow" w:hAnsi="Arial Narrow"/>
                      <w:b/>
                      <w:spacing w:val="-3"/>
                      <w:sz w:val="20"/>
                      <w:szCs w:val="20"/>
                    </w:rPr>
                    <w:t xml:space="preserve"> </w:t>
                  </w:r>
                  <w:r w:rsidRPr="004F78D4">
                    <w:rPr>
                      <w:rFonts w:ascii="Arial Narrow" w:hAnsi="Arial Narrow"/>
                      <w:b/>
                      <w:spacing w:val="-2"/>
                      <w:w w:val="80"/>
                      <w:sz w:val="20"/>
                      <w:szCs w:val="20"/>
                    </w:rPr>
                    <w:t>Propuesta:</w:t>
                  </w:r>
                </w:p>
                <w:p w:rsidRPr="004F78D4" w:rsidR="00080C23" w:rsidP="00080C23" w:rsidRDefault="00080C23" w14:paraId="7EE55BC5" w14:textId="77777777">
                  <w:pPr>
                    <w:pStyle w:val="TableParagraph"/>
                    <w:spacing w:before="3"/>
                    <w:ind w:left="81"/>
                    <w:rPr>
                      <w:rFonts w:ascii="Arial Narrow" w:hAnsi="Arial Narrow"/>
                      <w:sz w:val="20"/>
                      <w:szCs w:val="20"/>
                    </w:rPr>
                  </w:pPr>
                  <w:r w:rsidRPr="004F78D4">
                    <w:rPr>
                      <w:rFonts w:ascii="Arial Narrow" w:hAnsi="Arial Narrow"/>
                      <w:w w:val="75"/>
                      <w:sz w:val="20"/>
                      <w:szCs w:val="20"/>
                    </w:rPr>
                    <w:t>(Marcar</w:t>
                  </w:r>
                  <w:r w:rsidRPr="004F78D4">
                    <w:rPr>
                      <w:rFonts w:ascii="Arial Narrow" w:hAnsi="Arial Narrow"/>
                      <w:spacing w:val="22"/>
                      <w:sz w:val="20"/>
                      <w:szCs w:val="20"/>
                    </w:rPr>
                    <w:t xml:space="preserve"> </w:t>
                  </w:r>
                  <w:r w:rsidRPr="004F78D4">
                    <w:rPr>
                      <w:rFonts w:ascii="Arial Narrow" w:hAnsi="Arial Narrow"/>
                      <w:spacing w:val="-5"/>
                      <w:w w:val="90"/>
                      <w:sz w:val="20"/>
                      <w:szCs w:val="20"/>
                    </w:rPr>
                    <w:t>X)</w:t>
                  </w:r>
                </w:p>
              </w:tc>
              <w:tc>
                <w:tcPr>
                  <w:tcW w:w="5217" w:type="dxa"/>
                  <w:gridSpan w:val="5"/>
                  <w:tcBorders>
                    <w:top w:val="single" w:color="000000" w:themeColor="text1" w:sz="6" w:space="0"/>
                    <w:bottom w:val="single" w:color="000000" w:themeColor="text1" w:sz="6" w:space="0"/>
                  </w:tcBorders>
                </w:tcPr>
                <w:p w:rsidRPr="004F78D4" w:rsidR="00080C23" w:rsidP="00080C23" w:rsidRDefault="30DCA6C4" w14:paraId="3FFEA195" w14:textId="77777777">
                  <w:pPr>
                    <w:pStyle w:val="TableParagraph"/>
                    <w:spacing w:before="73"/>
                    <w:ind w:left="441"/>
                    <w:rPr>
                      <w:rFonts w:ascii="Arial Narrow" w:hAnsi="Arial Narrow"/>
                      <w:sz w:val="20"/>
                      <w:szCs w:val="20"/>
                    </w:rPr>
                  </w:pPr>
                  <w:r w:rsidRPr="004F78D4">
                    <w:rPr>
                      <w:rFonts w:ascii="Arial Narrow" w:hAnsi="Arial Narrow"/>
                      <w:spacing w:val="-4"/>
                      <w:sz w:val="20"/>
                      <w:szCs w:val="20"/>
                    </w:rPr>
                    <w:t>PNR:</w:t>
                  </w:r>
                </w:p>
                <w:p w:rsidRPr="004F78D4" w:rsidR="00080C23" w:rsidP="00080C23" w:rsidRDefault="30DCA6C4" w14:paraId="2689A546" w14:textId="77777777">
                  <w:pPr>
                    <w:pStyle w:val="TableParagraph"/>
                    <w:spacing w:before="1" w:line="229" w:lineRule="exact"/>
                    <w:ind w:left="441"/>
                    <w:rPr>
                      <w:rFonts w:ascii="Arial Narrow" w:hAnsi="Arial Narrow"/>
                      <w:sz w:val="20"/>
                      <w:szCs w:val="20"/>
                    </w:rPr>
                  </w:pPr>
                  <w:r w:rsidRPr="004F78D4">
                    <w:rPr>
                      <w:rFonts w:ascii="Arial Narrow" w:hAnsi="Arial Narrow"/>
                      <w:spacing w:val="-4"/>
                      <w:sz w:val="20"/>
                      <w:szCs w:val="20"/>
                    </w:rPr>
                    <w:t>DMI:</w:t>
                  </w:r>
                </w:p>
                <w:p w:rsidRPr="004F78D4" w:rsidR="00080C23" w:rsidP="00080C23" w:rsidRDefault="30DCA6C4" w14:paraId="09964799" w14:textId="77777777">
                  <w:pPr>
                    <w:pStyle w:val="TableParagraph"/>
                    <w:spacing w:line="229" w:lineRule="exact"/>
                    <w:ind w:left="441"/>
                    <w:rPr>
                      <w:rFonts w:ascii="Arial Narrow" w:hAnsi="Arial Narrow"/>
                      <w:sz w:val="20"/>
                      <w:szCs w:val="20"/>
                    </w:rPr>
                  </w:pPr>
                  <w:r w:rsidRPr="004F78D4">
                    <w:rPr>
                      <w:rFonts w:ascii="Arial Narrow" w:hAnsi="Arial Narrow"/>
                      <w:spacing w:val="-4"/>
                      <w:sz w:val="20"/>
                      <w:szCs w:val="20"/>
                    </w:rPr>
                    <w:t>DCS:</w:t>
                  </w:r>
                </w:p>
                <w:p w:rsidRPr="004F78D4" w:rsidR="00080C23" w:rsidP="00080C23" w:rsidRDefault="30DCA6C4" w14:paraId="654571E6" w14:textId="77777777">
                  <w:pPr>
                    <w:pStyle w:val="TableParagraph"/>
                    <w:spacing w:line="229" w:lineRule="exact"/>
                    <w:ind w:left="441"/>
                    <w:rPr>
                      <w:rFonts w:ascii="Arial Narrow" w:hAnsi="Arial Narrow"/>
                      <w:sz w:val="20"/>
                      <w:szCs w:val="20"/>
                    </w:rPr>
                  </w:pPr>
                  <w:r w:rsidRPr="004F78D4">
                    <w:rPr>
                      <w:rFonts w:ascii="Arial Narrow" w:hAnsi="Arial Narrow"/>
                      <w:spacing w:val="-4"/>
                      <w:sz w:val="20"/>
                      <w:szCs w:val="20"/>
                    </w:rPr>
                    <w:t>RFP:</w:t>
                  </w:r>
                </w:p>
                <w:p w:rsidRPr="004F78D4" w:rsidR="00080C23" w:rsidP="00080C23" w:rsidRDefault="00080C23" w14:paraId="342F8309" w14:textId="20CA9041">
                  <w:pPr>
                    <w:pStyle w:val="TableParagraph"/>
                    <w:spacing w:line="20" w:lineRule="exact"/>
                    <w:ind w:left="1589"/>
                    <w:rPr>
                      <w:rFonts w:ascii="Arial Narrow" w:hAnsi="Arial Narrow"/>
                      <w:sz w:val="20"/>
                      <w:szCs w:val="20"/>
                    </w:rPr>
                  </w:pPr>
                  <w:r w:rsidRPr="004F78D4">
                    <w:rPr>
                      <w:rFonts w:ascii="Arial Narrow" w:hAnsi="Arial Narrow"/>
                      <w:noProof/>
                      <w:sz w:val="20"/>
                      <w:szCs w:val="20"/>
                    </w:rPr>
                    <mc:AlternateContent>
                      <mc:Choice Requires="wpg">
                        <w:drawing>
                          <wp:anchor distT="0" distB="0" distL="0" distR="0" simplePos="0" relativeHeight="251667456" behindDoc="1" locked="0" layoutInCell="1" allowOverlap="1" wp14:anchorId="6268B035" wp14:editId="653CDB16">
                            <wp:simplePos x="0" y="0"/>
                            <wp:positionH relativeFrom="column">
                              <wp:posOffset>1021333</wp:posOffset>
                            </wp:positionH>
                            <wp:positionV relativeFrom="paragraph">
                              <wp:posOffset>-437387</wp:posOffset>
                            </wp:positionV>
                            <wp:extent cx="201295" cy="6350"/>
                            <wp:effectExtent l="0" t="0" r="0" b="0"/>
                            <wp:wrapNone/>
                            <wp:docPr id="2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1295" cy="6350"/>
                                      <a:chOff x="0" y="0"/>
                                      <a:chExt cx="201295" cy="6350"/>
                                    </a:xfrm>
                                  </wpg:grpSpPr>
                                  <wps:wsp>
                                    <wps:cNvPr id="26" name="Graphic 4"/>
                                    <wps:cNvSpPr/>
                                    <wps:spPr>
                                      <a:xfrm>
                                        <a:off x="0" y="0"/>
                                        <a:ext cx="201295" cy="6350"/>
                                      </a:xfrm>
                                      <a:custGeom>
                                        <a:avLst/>
                                        <a:gdLst/>
                                        <a:ahLst/>
                                        <a:cxnLst/>
                                        <a:rect l="l" t="t" r="r" b="b"/>
                                        <a:pathLst>
                                          <a:path w="201295" h="6350">
                                            <a:moveTo>
                                              <a:pt x="201167" y="0"/>
                                            </a:moveTo>
                                            <a:lnTo>
                                              <a:pt x="0" y="0"/>
                                            </a:lnTo>
                                            <a:lnTo>
                                              <a:pt x="0" y="6095"/>
                                            </a:lnTo>
                                            <a:lnTo>
                                              <a:pt x="201167" y="6095"/>
                                            </a:lnTo>
                                            <a:lnTo>
                                              <a:pt x="2011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w14:anchorId="69F295E1">
                          <v:group id="Group 3" style="position:absolute;margin-left:80.4pt;margin-top:-34.45pt;width:15.85pt;height:.5pt;z-index:-251649024;mso-wrap-distance-left:0;mso-wrap-distance-right:0" coordsize="201295,6350" o:spid="_x0000_s1026" w14:anchorId="4358900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">
                            <v:shape id="Graphic 4" style="position:absolute;width:201295;height:6350;visibility:visible;mso-wrap-style:square;v-text-anchor:top" coordsize="201295,6350" o:spid="_x0000_s1027" fillcolor="black" stroked="f" path="m201167,l,,,6095r201167,l2011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">
                              <v:path arrowok="t"/>
                            </v:shape>
                          </v:group>
                        </w:pict>
                      </mc:Fallback>
                    </mc:AlternateContent>
                  </w:r>
                  <w:r w:rsidRPr="004F78D4">
                    <w:rPr>
                      <w:rFonts w:ascii="Arial Narrow" w:hAnsi="Arial Narrow"/>
                      <w:noProof/>
                      <w:sz w:val="20"/>
                      <w:szCs w:val="20"/>
                    </w:rPr>
                    <mc:AlternateContent>
                      <mc:Choice Requires="wpg">
                        <w:drawing>
                          <wp:anchor distT="0" distB="0" distL="0" distR="0" simplePos="0" relativeHeight="251668480" behindDoc="1" locked="0" layoutInCell="1" allowOverlap="1" wp14:anchorId="6AADC22B" wp14:editId="26FECA08">
                            <wp:simplePos x="0" y="0"/>
                            <wp:positionH relativeFrom="column">
                              <wp:posOffset>993901</wp:posOffset>
                            </wp:positionH>
                            <wp:positionV relativeFrom="paragraph">
                              <wp:posOffset>-291084</wp:posOffset>
                            </wp:positionV>
                            <wp:extent cx="201295" cy="6350"/>
                            <wp:effectExtent l="0" t="0" r="0" b="0"/>
                            <wp:wrapNone/>
                            <wp:docPr id="27"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1295" cy="6350"/>
                                      <a:chOff x="0" y="0"/>
                                      <a:chExt cx="201295" cy="6350"/>
                                    </a:xfrm>
                                  </wpg:grpSpPr>
                                  <wps:wsp>
                                    <wps:cNvPr id="28" name="Graphic 6"/>
                                    <wps:cNvSpPr/>
                                    <wps:spPr>
                                      <a:xfrm>
                                        <a:off x="0" y="0"/>
                                        <a:ext cx="201295" cy="6350"/>
                                      </a:xfrm>
                                      <a:custGeom>
                                        <a:avLst/>
                                        <a:gdLst/>
                                        <a:ahLst/>
                                        <a:cxnLst/>
                                        <a:rect l="l" t="t" r="r" b="b"/>
                                        <a:pathLst>
                                          <a:path w="201295" h="6350">
                                            <a:moveTo>
                                              <a:pt x="201167" y="0"/>
                                            </a:moveTo>
                                            <a:lnTo>
                                              <a:pt x="0" y="0"/>
                                            </a:lnTo>
                                            <a:lnTo>
                                              <a:pt x="0" y="6096"/>
                                            </a:lnTo>
                                            <a:lnTo>
                                              <a:pt x="201167" y="6096"/>
                                            </a:lnTo>
                                            <a:lnTo>
                                              <a:pt x="2011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w14:anchorId="50A2DE19">
                          <v:group id="Group 5" style="position:absolute;margin-left:78.25pt;margin-top:-22.9pt;width:15.85pt;height:.5pt;z-index:-251648000;mso-wrap-distance-left:0;mso-wrap-distance-right:0" coordsize="201295,6350" o:spid="_x0000_s1026" w14:anchorId="6B7A1E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">
                            <v:shape id="Graphic 6" style="position:absolute;width:201295;height:6350;visibility:visible;mso-wrap-style:square;v-text-anchor:top" coordsize="201295,6350" o:spid="_x0000_s1027" fillcolor="black" stroked="f" path="m201167,l,,,6096r201167,l2011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">
                              <v:path arrowok="t"/>
                            </v:shape>
                          </v:group>
                        </w:pict>
                      </mc:Fallback>
                    </mc:AlternateContent>
                  </w:r>
                  <w:r w:rsidRPr="004F78D4">
                    <w:rPr>
                      <w:rFonts w:ascii="Arial Narrow" w:hAnsi="Arial Narrow"/>
                      <w:noProof/>
                      <w:sz w:val="20"/>
                      <w:szCs w:val="20"/>
                    </w:rPr>
                    <mc:AlternateContent>
                      <mc:Choice Requires="wpg">
                        <w:drawing>
                          <wp:anchor distT="0" distB="0" distL="0" distR="0" simplePos="0" relativeHeight="251669504" behindDoc="1" locked="0" layoutInCell="1" allowOverlap="1" wp14:anchorId="179969A7" wp14:editId="7376EFDA">
                            <wp:simplePos x="0" y="0"/>
                            <wp:positionH relativeFrom="column">
                              <wp:posOffset>992377</wp:posOffset>
                            </wp:positionH>
                            <wp:positionV relativeFrom="paragraph">
                              <wp:posOffset>-146304</wp:posOffset>
                            </wp:positionV>
                            <wp:extent cx="201295" cy="6350"/>
                            <wp:effectExtent l="0" t="0" r="0" b="0"/>
                            <wp:wrapNone/>
                            <wp:docPr id="2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1295" cy="6350"/>
                                      <a:chOff x="0" y="0"/>
                                      <a:chExt cx="201295" cy="6350"/>
                                    </a:xfrm>
                                  </wpg:grpSpPr>
                                  <wps:wsp>
                                    <wps:cNvPr id="30" name="Graphic 8"/>
                                    <wps:cNvSpPr/>
                                    <wps:spPr>
                                      <a:xfrm>
                                        <a:off x="0" y="0"/>
                                        <a:ext cx="201295" cy="6350"/>
                                      </a:xfrm>
                                      <a:custGeom>
                                        <a:avLst/>
                                        <a:gdLst/>
                                        <a:ahLst/>
                                        <a:cxnLst/>
                                        <a:rect l="l" t="t" r="r" b="b"/>
                                        <a:pathLst>
                                          <a:path w="201295" h="6350">
                                            <a:moveTo>
                                              <a:pt x="201167" y="0"/>
                                            </a:moveTo>
                                            <a:lnTo>
                                              <a:pt x="0" y="0"/>
                                            </a:lnTo>
                                            <a:lnTo>
                                              <a:pt x="0" y="6096"/>
                                            </a:lnTo>
                                            <a:lnTo>
                                              <a:pt x="201167" y="6096"/>
                                            </a:lnTo>
                                            <a:lnTo>
                                              <a:pt x="2011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w14:anchorId="75766B2A">
                          <v:group id="Group 7" style="position:absolute;margin-left:78.15pt;margin-top:-11.5pt;width:15.85pt;height:.5pt;z-index:-251646976;mso-wrap-distance-left:0;mso-wrap-distance-right:0" coordsize="201295,6350" o:spid="_x0000_s1026" w14:anchorId="0E996E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">
                            <v:shape id="Graphic 8" style="position:absolute;width:201295;height:6350;visibility:visible;mso-wrap-style:square;v-text-anchor:top" coordsize="201295,6350" o:spid="_x0000_s1027" fillcolor="black" stroked="f" path="m201167,l,,,6096r201167,l2011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">
                              <v:path arrowok="t"/>
                            </v:shape>
                          </v:group>
                        </w:pict>
                      </mc:Fallback>
                    </mc:AlternateContent>
                  </w:r>
                  <w:r w:rsidRPr="004F78D4">
                    <w:rPr>
                      <w:rFonts w:ascii="Arial Narrow" w:hAnsi="Arial Narrow"/>
                      <w:noProof/>
                      <w:sz w:val="20"/>
                      <w:szCs w:val="20"/>
                    </w:rPr>
                    <mc:AlternateContent>
                      <mc:Choice Requires="wpg">
                        <w:drawing>
                          <wp:anchor distT="0" distB="0" distL="0" distR="0" simplePos="0" relativeHeight="251670528" behindDoc="1" locked="0" layoutInCell="1" allowOverlap="1" wp14:anchorId="34DC6346" wp14:editId="05D94F9F">
                            <wp:simplePos x="0" y="0"/>
                            <wp:positionH relativeFrom="column">
                              <wp:posOffset>975613</wp:posOffset>
                            </wp:positionH>
                            <wp:positionV relativeFrom="paragraph">
                              <wp:posOffset>144779</wp:posOffset>
                            </wp:positionV>
                            <wp:extent cx="201295" cy="6350"/>
                            <wp:effectExtent l="0" t="0" r="0" b="0"/>
                            <wp:wrapNone/>
                            <wp:docPr id="3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1295" cy="6350"/>
                                      <a:chOff x="0" y="0"/>
                                      <a:chExt cx="201295" cy="6350"/>
                                    </a:xfrm>
                                  </wpg:grpSpPr>
                                  <wps:wsp>
                                    <wps:cNvPr id="835995456" name="Graphic 10"/>
                                    <wps:cNvSpPr/>
                                    <wps:spPr>
                                      <a:xfrm>
                                        <a:off x="0" y="0"/>
                                        <a:ext cx="201295" cy="6350"/>
                                      </a:xfrm>
                                      <a:custGeom>
                                        <a:avLst/>
                                        <a:gdLst/>
                                        <a:ahLst/>
                                        <a:cxnLst/>
                                        <a:rect l="l" t="t" r="r" b="b"/>
                                        <a:pathLst>
                                          <a:path w="201295" h="6350">
                                            <a:moveTo>
                                              <a:pt x="201167" y="0"/>
                                            </a:moveTo>
                                            <a:lnTo>
                                              <a:pt x="0" y="0"/>
                                            </a:lnTo>
                                            <a:lnTo>
                                              <a:pt x="0" y="6096"/>
                                            </a:lnTo>
                                            <a:lnTo>
                                              <a:pt x="201167" y="6096"/>
                                            </a:lnTo>
                                            <a:lnTo>
                                              <a:pt x="2011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w14:anchorId="695360B5">
                          <v:group id="Group 9" style="position:absolute;margin-left:76.8pt;margin-top:11.4pt;width:15.85pt;height:.5pt;z-index:-251645952;mso-wrap-distance-left:0;mso-wrap-distance-right:0" coordsize="201295,6350" o:spid="_x0000_s1026" w14:anchorId="630D8FE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">
                            <v:shape id="Graphic 10" style="position:absolute;width:201295;height:6350;visibility:visible;mso-wrap-style:square;v-text-anchor:top" coordsize="201295,6350" o:spid="_x0000_s1027" fillcolor="black" stroked="f" path="m201167,l,,,6096r201167,l2011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">
                              <v:path arrowok="t"/>
                            </v:shape>
                          </v:group>
                        </w:pict>
                      </mc:Fallback>
                    </mc:AlternateContent>
                  </w:r>
                  <w:r w:rsidRPr="004F78D4">
                    <w:rPr>
                      <w:rFonts w:ascii="Arial Narrow" w:hAnsi="Arial Narrow"/>
                      <w:noProof/>
                      <w:sz w:val="20"/>
                      <w:szCs w:val="20"/>
                    </w:rPr>
                    <mc:AlternateContent>
                      <mc:Choice Requires="wpg">
                        <w:drawing>
                          <wp:anchor distT="0" distB="0" distL="0" distR="0" simplePos="0" relativeHeight="251671552" behindDoc="1" locked="0" layoutInCell="1" allowOverlap="1" wp14:anchorId="7CD03C68" wp14:editId="5BAA6415">
                            <wp:simplePos x="0" y="0"/>
                            <wp:positionH relativeFrom="column">
                              <wp:posOffset>981709</wp:posOffset>
                            </wp:positionH>
                            <wp:positionV relativeFrom="paragraph">
                              <wp:posOffset>289559</wp:posOffset>
                            </wp:positionV>
                            <wp:extent cx="201295" cy="6350"/>
                            <wp:effectExtent l="0" t="0" r="0" b="0"/>
                            <wp:wrapNone/>
                            <wp:docPr id="83599545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1295" cy="6350"/>
                                      <a:chOff x="0" y="0"/>
                                      <a:chExt cx="201295" cy="6350"/>
                                    </a:xfrm>
                                  </wpg:grpSpPr>
                                  <wps:wsp>
                                    <wps:cNvPr id="835995458" name="Graphic 12"/>
                                    <wps:cNvSpPr/>
                                    <wps:spPr>
                                      <a:xfrm>
                                        <a:off x="0" y="0"/>
                                        <a:ext cx="201295" cy="6350"/>
                                      </a:xfrm>
                                      <a:custGeom>
                                        <a:avLst/>
                                        <a:gdLst/>
                                        <a:ahLst/>
                                        <a:cxnLst/>
                                        <a:rect l="l" t="t" r="r" b="b"/>
                                        <a:pathLst>
                                          <a:path w="201295" h="6350">
                                            <a:moveTo>
                                              <a:pt x="201167" y="0"/>
                                            </a:moveTo>
                                            <a:lnTo>
                                              <a:pt x="0" y="0"/>
                                            </a:lnTo>
                                            <a:lnTo>
                                              <a:pt x="0" y="6096"/>
                                            </a:lnTo>
                                            <a:lnTo>
                                              <a:pt x="201167" y="6096"/>
                                            </a:lnTo>
                                            <a:lnTo>
                                              <a:pt x="201167"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w14:anchorId="431E36AA">
                          <v:group id="Group 11" style="position:absolute;margin-left:77.3pt;margin-top:22.8pt;width:15.85pt;height:.5pt;z-index:-251644928;mso-wrap-distance-left:0;mso-wrap-distance-right:0" coordsize="201295,6350" o:spid="_x0000_s1026" w14:anchorId="4CD941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">
                            <v:shape id="Graphic 12" style="position:absolute;width:201295;height:6350;visibility:visible;mso-wrap-style:square;v-text-anchor:top" coordsize="201295,6350" o:spid="_x0000_s1027" fillcolor="black" stroked="f" path="m201167,l,,,6096r201167,l2011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">
                              <v:path arrowok="t"/>
                            </v:shape>
                          </v:group>
                        </w:pict>
                      </mc:Fallback>
                    </mc:AlternateContent>
                  </w:r>
                  <w:r w:rsidRPr="004F78D4">
                    <w:rPr>
                      <w:rFonts w:ascii="Arial Narrow" w:hAnsi="Arial Narrow"/>
                      <w:noProof/>
                      <w:sz w:val="20"/>
                      <w:szCs w:val="20"/>
                    </w:rPr>
                    <mc:AlternateContent>
                      <mc:Choice Requires="wpg">
                        <w:drawing>
                          <wp:inline distT="0" distB="0" distL="0" distR="0" wp14:anchorId="32CE4EAC" wp14:editId="2FACFC8B">
                            <wp:extent cx="201295" cy="6350"/>
                            <wp:effectExtent l="0" t="0" r="0" b="0"/>
                            <wp:docPr id="835995459"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1295" cy="6350"/>
                                      <a:chOff x="0" y="0"/>
                                      <a:chExt cx="201295" cy="6350"/>
                                    </a:xfrm>
                                  </wpg:grpSpPr>
                                  <wps:wsp>
                                    <wps:cNvPr id="835995460" name="Graphic 14"/>
                                    <wps:cNvSpPr/>
                                    <wps:spPr>
                                      <a:xfrm>
                                        <a:off x="0" y="0"/>
                                        <a:ext cx="201295" cy="6350"/>
                                      </a:xfrm>
                                      <a:custGeom>
                                        <a:avLst/>
                                        <a:gdLst/>
                                        <a:ahLst/>
                                        <a:cxnLst/>
                                        <a:rect l="l" t="t" r="r" b="b"/>
                                        <a:pathLst>
                                          <a:path w="201295" h="6350">
                                            <a:moveTo>
                                              <a:pt x="201167" y="0"/>
                                            </a:moveTo>
                                            <a:lnTo>
                                              <a:pt x="0" y="0"/>
                                            </a:lnTo>
                                            <a:lnTo>
                                              <a:pt x="0" y="6095"/>
                                            </a:lnTo>
                                            <a:lnTo>
                                              <a:pt x="201167" y="6095"/>
                                            </a:lnTo>
                                            <a:lnTo>
                                              <a:pt x="20116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xmlns:a="http://schemas.openxmlformats.org/drawingml/2006/main" xmlns:pic="http://schemas.openxmlformats.org/drawingml/2006/picture">
                        <w:pict w14:anchorId="33B786C4">
                          <v:group id="Group 13" style="width:15.85pt;height:.5pt;mso-position-horizontal-relative:char;mso-position-vertical-relative:line" coordsize="201295,6350" o:spid="_x0000_s1026" w14:anchorId="3D1A5D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">
                            <v:shape id="Graphic 14" style="position:absolute;width:201295;height:6350;visibility:visible;mso-wrap-style:square;v-text-anchor:top" coordsize="201295,6350" o:spid="_x0000_s1027" fillcolor="black" stroked="f" path="m201167,l,,,6095r201167,l20116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">
                              <v:path arrowok="t"/>
                            </v:shape>
                            <w10:anchorlock/>
                          </v:group>
                        </w:pict>
                      </mc:Fallback>
                    </mc:AlternateContent>
                  </w:r>
                </w:p>
                <w:p w:rsidRPr="004F78D4" w:rsidR="00080C23" w:rsidP="00080C23" w:rsidRDefault="30DCA6C4" w14:paraId="1DC2BB20" w14:textId="77777777">
                  <w:pPr>
                    <w:pStyle w:val="TableParagraph"/>
                    <w:spacing w:line="208" w:lineRule="exact"/>
                    <w:ind w:left="441"/>
                    <w:rPr>
                      <w:rFonts w:ascii="Arial Narrow" w:hAnsi="Arial Narrow"/>
                      <w:sz w:val="20"/>
                      <w:szCs w:val="20"/>
                    </w:rPr>
                  </w:pPr>
                  <w:r w:rsidRPr="004F78D4">
                    <w:rPr>
                      <w:rFonts w:ascii="Arial Narrow" w:hAnsi="Arial Narrow"/>
                      <w:spacing w:val="-5"/>
                      <w:sz w:val="20"/>
                      <w:szCs w:val="20"/>
                    </w:rPr>
                    <w:t>AR:</w:t>
                  </w:r>
                </w:p>
                <w:p w:rsidRPr="004F78D4" w:rsidR="00080C23" w:rsidP="00080C23" w:rsidRDefault="30DCA6C4" w14:paraId="52917FB5" w14:textId="77777777">
                  <w:pPr>
                    <w:pStyle w:val="TableParagraph"/>
                    <w:spacing w:line="229" w:lineRule="exact"/>
                    <w:ind w:left="441"/>
                    <w:rPr>
                      <w:rFonts w:ascii="Arial Narrow" w:hAnsi="Arial Narrow"/>
                      <w:sz w:val="20"/>
                      <w:szCs w:val="20"/>
                    </w:rPr>
                  </w:pPr>
                  <w:r w:rsidRPr="004F78D4">
                    <w:rPr>
                      <w:rFonts w:ascii="Arial Narrow" w:hAnsi="Arial Narrow"/>
                      <w:spacing w:val="-2"/>
                      <w:sz w:val="20"/>
                      <w:szCs w:val="20"/>
                    </w:rPr>
                    <w:t>RNSC:</w:t>
                  </w:r>
                </w:p>
                <w:p w:rsidRPr="004F78D4" w:rsidR="00080C23" w:rsidP="00080C23" w:rsidRDefault="00080C23" w14:paraId="32DD2EBA" w14:textId="77777777">
                  <w:pPr>
                    <w:pStyle w:val="TableParagraph"/>
                    <w:tabs>
                      <w:tab w:val="left" w:pos="1514"/>
                      <w:tab w:val="left" w:pos="2011"/>
                    </w:tabs>
                    <w:ind w:left="441"/>
                    <w:rPr>
                      <w:rFonts w:ascii="Arial Narrow" w:hAnsi="Arial Narrow"/>
                      <w:sz w:val="20"/>
                      <w:szCs w:val="20"/>
                    </w:rPr>
                  </w:pPr>
                  <w:r w:rsidRPr="004F78D4">
                    <w:rPr>
                      <w:rFonts w:ascii="Arial Narrow" w:hAnsi="Arial Narrow"/>
                      <w:w w:val="80"/>
                      <w:sz w:val="20"/>
                      <w:szCs w:val="20"/>
                    </w:rPr>
                    <w:t>Sin</w:t>
                  </w:r>
                  <w:r w:rsidRPr="004F78D4">
                    <w:rPr>
                      <w:rFonts w:ascii="Arial Narrow" w:hAnsi="Arial Narrow"/>
                      <w:spacing w:val="-2"/>
                      <w:w w:val="95"/>
                      <w:sz w:val="20"/>
                      <w:szCs w:val="20"/>
                    </w:rPr>
                    <w:t xml:space="preserve"> Definir:</w:t>
                  </w:r>
                  <w:r w:rsidRPr="004F78D4">
                    <w:rPr>
                      <w:rFonts w:ascii="Arial Narrow" w:hAnsi="Arial Narrow"/>
                      <w:sz w:val="20"/>
                      <w:szCs w:val="20"/>
                    </w:rPr>
                    <w:tab/>
                  </w:r>
                  <w:r w:rsidRPr="004F78D4">
                    <w:rPr>
                      <w:rFonts w:ascii="Arial Narrow" w:hAnsi="Arial Narrow"/>
                      <w:spacing w:val="80"/>
                      <w:sz w:val="20"/>
                      <w:szCs w:val="20"/>
                      <w:u w:val="single"/>
                    </w:rPr>
                    <w:t xml:space="preserve"> </w:t>
                  </w:r>
                  <w:r w:rsidRPr="004F78D4">
                    <w:rPr>
                      <w:rFonts w:ascii="Arial Narrow" w:hAnsi="Arial Narrow"/>
                      <w:w w:val="95"/>
                      <w:sz w:val="20"/>
                      <w:szCs w:val="20"/>
                      <w:u w:val="single"/>
                    </w:rPr>
                    <w:t>x</w:t>
                  </w:r>
                  <w:r w:rsidRPr="004F78D4">
                    <w:rPr>
                      <w:rFonts w:ascii="Arial Narrow" w:hAnsi="Arial Narrow"/>
                      <w:sz w:val="20"/>
                      <w:szCs w:val="20"/>
                      <w:u w:val="single"/>
                    </w:rPr>
                    <w:tab/>
                  </w:r>
                </w:p>
              </w:tc>
            </w:tr>
            <w:tr w:rsidRPr="004F78D4" w:rsidR="004F78D4" w:rsidTr="7A5E9946" w14:paraId="00656618"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0F8451C3" w14:textId="77777777">
                  <w:pPr>
                    <w:pStyle w:val="TableParagraph"/>
                    <w:spacing w:before="76"/>
                    <w:ind w:left="81"/>
                    <w:rPr>
                      <w:rFonts w:ascii="Arial Narrow" w:hAnsi="Arial Narrow"/>
                      <w:b/>
                      <w:sz w:val="20"/>
                      <w:szCs w:val="20"/>
                    </w:rPr>
                  </w:pPr>
                  <w:r w:rsidRPr="004F78D4">
                    <w:rPr>
                      <w:rFonts w:ascii="Arial Narrow" w:hAnsi="Arial Narrow"/>
                      <w:b/>
                      <w:w w:val="80"/>
                      <w:sz w:val="20"/>
                      <w:szCs w:val="20"/>
                    </w:rPr>
                    <w:t>Administración/Autoridad</w:t>
                  </w:r>
                  <w:r w:rsidRPr="004F78D4">
                    <w:rPr>
                      <w:rFonts w:ascii="Arial Narrow" w:hAnsi="Arial Narrow"/>
                      <w:b/>
                      <w:spacing w:val="-3"/>
                      <w:w w:val="90"/>
                      <w:sz w:val="20"/>
                      <w:szCs w:val="20"/>
                    </w:rPr>
                    <w:t xml:space="preserve"> </w:t>
                  </w:r>
                  <w:r w:rsidRPr="004F78D4">
                    <w:rPr>
                      <w:rFonts w:ascii="Arial Narrow" w:hAnsi="Arial Narrow"/>
                      <w:b/>
                      <w:spacing w:val="-2"/>
                      <w:w w:val="90"/>
                      <w:sz w:val="20"/>
                      <w:szCs w:val="20"/>
                    </w:rPr>
                    <w:t>Ambiental:</w:t>
                  </w:r>
                </w:p>
              </w:tc>
              <w:tc>
                <w:tcPr>
                  <w:tcW w:w="5217" w:type="dxa"/>
                  <w:gridSpan w:val="5"/>
                  <w:tcBorders>
                    <w:top w:val="single" w:color="000000" w:themeColor="text1" w:sz="6" w:space="0"/>
                    <w:bottom w:val="single" w:color="000000" w:themeColor="text1" w:sz="6" w:space="0"/>
                  </w:tcBorders>
                </w:tcPr>
                <w:p w:rsidRPr="004F78D4" w:rsidR="00080C23" w:rsidP="00080C23" w:rsidRDefault="30DCA6C4" w14:paraId="62415BA3" w14:textId="77777777">
                  <w:pPr>
                    <w:pStyle w:val="TableParagraph"/>
                    <w:spacing w:line="204" w:lineRule="exact"/>
                    <w:ind w:left="2"/>
                    <w:rPr>
                      <w:rFonts w:ascii="Arial Narrow" w:hAnsi="Arial Narrow"/>
                      <w:sz w:val="20"/>
                      <w:szCs w:val="20"/>
                    </w:rPr>
                  </w:pPr>
                  <w:r w:rsidRPr="004F78D4">
                    <w:rPr>
                      <w:rFonts w:ascii="Arial Narrow" w:hAnsi="Arial Narrow"/>
                      <w:spacing w:val="-4"/>
                      <w:sz w:val="20"/>
                      <w:szCs w:val="20"/>
                    </w:rPr>
                    <w:t>CDMB</w:t>
                  </w:r>
                </w:p>
              </w:tc>
            </w:tr>
            <w:tr w:rsidRPr="004F78D4" w:rsidR="004F78D4" w:rsidTr="7A5E9946" w14:paraId="5E0B2243"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4D0A4D15" w14:textId="77777777">
                  <w:pPr>
                    <w:pStyle w:val="TableParagraph"/>
                    <w:spacing w:before="71"/>
                    <w:ind w:left="81"/>
                    <w:rPr>
                      <w:rFonts w:ascii="Arial Narrow" w:hAnsi="Arial Narrow"/>
                      <w:b/>
                      <w:sz w:val="20"/>
                      <w:szCs w:val="20"/>
                    </w:rPr>
                  </w:pPr>
                  <w:r w:rsidRPr="004F78D4">
                    <w:rPr>
                      <w:rFonts w:ascii="Arial Narrow" w:hAnsi="Arial Narrow"/>
                      <w:b/>
                      <w:w w:val="80"/>
                      <w:sz w:val="20"/>
                      <w:szCs w:val="20"/>
                    </w:rPr>
                    <w:t>Extensión</w:t>
                  </w:r>
                  <w:r w:rsidRPr="004F78D4">
                    <w:rPr>
                      <w:rFonts w:ascii="Arial Narrow" w:hAnsi="Arial Narrow"/>
                      <w:b/>
                      <w:spacing w:val="-6"/>
                      <w:sz w:val="20"/>
                      <w:szCs w:val="20"/>
                    </w:rPr>
                    <w:t xml:space="preserve"> </w:t>
                  </w:r>
                  <w:r w:rsidRPr="004F78D4">
                    <w:rPr>
                      <w:rFonts w:ascii="Arial Narrow" w:hAnsi="Arial Narrow"/>
                      <w:b/>
                      <w:w w:val="80"/>
                      <w:sz w:val="20"/>
                      <w:szCs w:val="20"/>
                    </w:rPr>
                    <w:t>Área</w:t>
                  </w:r>
                  <w:r w:rsidRPr="004F78D4">
                    <w:rPr>
                      <w:rFonts w:ascii="Arial Narrow" w:hAnsi="Arial Narrow"/>
                      <w:b/>
                      <w:spacing w:val="-7"/>
                      <w:sz w:val="20"/>
                      <w:szCs w:val="20"/>
                    </w:rPr>
                    <w:t xml:space="preserve"> </w:t>
                  </w:r>
                  <w:r w:rsidRPr="004F78D4">
                    <w:rPr>
                      <w:rFonts w:ascii="Arial Narrow" w:hAnsi="Arial Narrow"/>
                      <w:b/>
                      <w:w w:val="80"/>
                      <w:sz w:val="20"/>
                      <w:szCs w:val="20"/>
                    </w:rPr>
                    <w:t>propuesta</w:t>
                  </w:r>
                  <w:r w:rsidRPr="004F78D4">
                    <w:rPr>
                      <w:rFonts w:ascii="Arial Narrow" w:hAnsi="Arial Narrow"/>
                      <w:b/>
                      <w:spacing w:val="-6"/>
                      <w:sz w:val="20"/>
                      <w:szCs w:val="20"/>
                    </w:rPr>
                    <w:t xml:space="preserve"> </w:t>
                  </w:r>
                  <w:r w:rsidRPr="004F78D4">
                    <w:rPr>
                      <w:rFonts w:ascii="Arial Narrow" w:hAnsi="Arial Narrow"/>
                      <w:b/>
                      <w:w w:val="80"/>
                      <w:sz w:val="20"/>
                      <w:szCs w:val="20"/>
                    </w:rPr>
                    <w:t>o</w:t>
                  </w:r>
                  <w:r w:rsidRPr="004F78D4">
                    <w:rPr>
                      <w:rFonts w:ascii="Arial Narrow" w:hAnsi="Arial Narrow"/>
                      <w:b/>
                      <w:spacing w:val="-9"/>
                      <w:sz w:val="20"/>
                      <w:szCs w:val="20"/>
                    </w:rPr>
                    <w:t xml:space="preserve"> </w:t>
                  </w:r>
                  <w:r w:rsidRPr="004F78D4">
                    <w:rPr>
                      <w:rFonts w:ascii="Arial Narrow" w:hAnsi="Arial Narrow"/>
                      <w:b/>
                      <w:w w:val="80"/>
                      <w:sz w:val="20"/>
                      <w:szCs w:val="20"/>
                    </w:rPr>
                    <w:t>declarada</w:t>
                  </w:r>
                  <w:r w:rsidRPr="004F78D4">
                    <w:rPr>
                      <w:rFonts w:ascii="Arial Narrow" w:hAnsi="Arial Narrow"/>
                      <w:b/>
                      <w:spacing w:val="-5"/>
                      <w:sz w:val="20"/>
                      <w:szCs w:val="20"/>
                    </w:rPr>
                    <w:t xml:space="preserve"> </w:t>
                  </w:r>
                  <w:r w:rsidRPr="004F78D4">
                    <w:rPr>
                      <w:rFonts w:ascii="Arial Narrow" w:hAnsi="Arial Narrow"/>
                      <w:b/>
                      <w:spacing w:val="-2"/>
                      <w:w w:val="80"/>
                      <w:sz w:val="20"/>
                      <w:szCs w:val="20"/>
                    </w:rPr>
                    <w:t>(ha):</w:t>
                  </w:r>
                </w:p>
              </w:tc>
              <w:tc>
                <w:tcPr>
                  <w:tcW w:w="5217" w:type="dxa"/>
                  <w:gridSpan w:val="5"/>
                  <w:tcBorders>
                    <w:top w:val="single" w:color="000000" w:themeColor="text1" w:sz="6" w:space="0"/>
                    <w:bottom w:val="single" w:color="000000" w:themeColor="text1" w:sz="6" w:space="0"/>
                  </w:tcBorders>
                </w:tcPr>
                <w:p w:rsidRPr="004F78D4" w:rsidR="00080C23" w:rsidP="00080C23" w:rsidRDefault="30DCA6C4" w14:paraId="1F3BF879" w14:textId="77777777">
                  <w:pPr>
                    <w:pStyle w:val="TableParagraph"/>
                    <w:spacing w:line="202" w:lineRule="exact"/>
                    <w:ind w:left="2"/>
                    <w:rPr>
                      <w:rFonts w:ascii="Arial Narrow" w:hAnsi="Arial Narrow"/>
                      <w:sz w:val="20"/>
                      <w:szCs w:val="20"/>
                    </w:rPr>
                  </w:pPr>
                  <w:r w:rsidRPr="004F78D4">
                    <w:rPr>
                      <w:rFonts w:ascii="Arial Narrow" w:hAnsi="Arial Narrow"/>
                      <w:sz w:val="20"/>
                      <w:szCs w:val="20"/>
                    </w:rPr>
                    <w:t>Polígono</w:t>
                  </w:r>
                  <w:r w:rsidRPr="004F78D4">
                    <w:rPr>
                      <w:rFonts w:ascii="Arial Narrow" w:hAnsi="Arial Narrow"/>
                      <w:spacing w:val="-2"/>
                      <w:sz w:val="20"/>
                      <w:szCs w:val="20"/>
                    </w:rPr>
                    <w:t xml:space="preserve"> </w:t>
                  </w:r>
                  <w:r w:rsidRPr="004F78D4">
                    <w:rPr>
                      <w:rFonts w:ascii="Arial Narrow" w:hAnsi="Arial Narrow"/>
                      <w:sz w:val="20"/>
                      <w:szCs w:val="20"/>
                    </w:rPr>
                    <w:t>49</w:t>
                  </w:r>
                  <w:r w:rsidRPr="004F78D4">
                    <w:rPr>
                      <w:rFonts w:ascii="Arial Narrow" w:hAnsi="Arial Narrow"/>
                      <w:spacing w:val="-2"/>
                      <w:sz w:val="20"/>
                      <w:szCs w:val="20"/>
                    </w:rPr>
                    <w:t xml:space="preserve"> </w:t>
                  </w:r>
                  <w:r w:rsidRPr="004F78D4">
                    <w:rPr>
                      <w:rFonts w:ascii="Arial Narrow" w:hAnsi="Arial Narrow"/>
                      <w:sz w:val="20"/>
                      <w:szCs w:val="20"/>
                    </w:rPr>
                    <w:t>a:</w:t>
                  </w:r>
                  <w:r w:rsidRPr="004F78D4">
                    <w:rPr>
                      <w:rFonts w:ascii="Arial Narrow" w:hAnsi="Arial Narrow"/>
                      <w:spacing w:val="2"/>
                      <w:sz w:val="20"/>
                      <w:szCs w:val="20"/>
                    </w:rPr>
                    <w:t xml:space="preserve"> </w:t>
                  </w:r>
                  <w:r w:rsidRPr="004F78D4">
                    <w:rPr>
                      <w:rFonts w:ascii="Arial Narrow" w:hAnsi="Arial Narrow"/>
                      <w:spacing w:val="-2"/>
                      <w:sz w:val="20"/>
                      <w:szCs w:val="20"/>
                    </w:rPr>
                    <w:t>1970,48</w:t>
                  </w:r>
                </w:p>
                <w:p w:rsidRPr="004F78D4" w:rsidR="00080C23" w:rsidP="00080C23" w:rsidRDefault="30DCA6C4" w14:paraId="5AB7F3A7" w14:textId="77777777">
                  <w:pPr>
                    <w:pStyle w:val="TableParagraph"/>
                    <w:spacing w:before="1" w:line="192" w:lineRule="exact"/>
                    <w:ind w:left="2"/>
                    <w:rPr>
                      <w:rFonts w:ascii="Arial Narrow" w:hAnsi="Arial Narrow"/>
                      <w:sz w:val="20"/>
                      <w:szCs w:val="20"/>
                    </w:rPr>
                  </w:pPr>
                  <w:r w:rsidRPr="004F78D4">
                    <w:rPr>
                      <w:rFonts w:ascii="Arial Narrow" w:hAnsi="Arial Narrow"/>
                      <w:sz w:val="20"/>
                      <w:szCs w:val="20"/>
                    </w:rPr>
                    <w:t>Polígono</w:t>
                  </w:r>
                  <w:r w:rsidRPr="004F78D4">
                    <w:rPr>
                      <w:rFonts w:ascii="Arial Narrow" w:hAnsi="Arial Narrow"/>
                      <w:spacing w:val="-1"/>
                      <w:sz w:val="20"/>
                      <w:szCs w:val="20"/>
                    </w:rPr>
                    <w:t xml:space="preserve"> </w:t>
                  </w:r>
                  <w:r w:rsidRPr="004F78D4">
                    <w:rPr>
                      <w:rFonts w:ascii="Arial Narrow" w:hAnsi="Arial Narrow"/>
                      <w:sz w:val="20"/>
                      <w:szCs w:val="20"/>
                    </w:rPr>
                    <w:t>49</w:t>
                  </w:r>
                  <w:r w:rsidRPr="004F78D4">
                    <w:rPr>
                      <w:rFonts w:ascii="Arial Narrow" w:hAnsi="Arial Narrow"/>
                      <w:spacing w:val="-1"/>
                      <w:sz w:val="20"/>
                      <w:szCs w:val="20"/>
                    </w:rPr>
                    <w:t xml:space="preserve"> </w:t>
                  </w:r>
                  <w:r w:rsidRPr="004F78D4">
                    <w:rPr>
                      <w:rFonts w:ascii="Arial Narrow" w:hAnsi="Arial Narrow"/>
                      <w:sz w:val="20"/>
                      <w:szCs w:val="20"/>
                    </w:rPr>
                    <w:t>b:</w:t>
                  </w:r>
                  <w:r w:rsidRPr="004F78D4">
                    <w:rPr>
                      <w:rFonts w:ascii="Arial Narrow" w:hAnsi="Arial Narrow"/>
                      <w:spacing w:val="-1"/>
                      <w:sz w:val="20"/>
                      <w:szCs w:val="20"/>
                    </w:rPr>
                    <w:t xml:space="preserve"> </w:t>
                  </w:r>
                  <w:r w:rsidRPr="004F78D4">
                    <w:rPr>
                      <w:rFonts w:ascii="Arial Narrow" w:hAnsi="Arial Narrow"/>
                      <w:spacing w:val="-2"/>
                      <w:sz w:val="20"/>
                      <w:szCs w:val="20"/>
                    </w:rPr>
                    <w:t>3.706,60</w:t>
                  </w:r>
                </w:p>
              </w:tc>
            </w:tr>
            <w:tr w:rsidRPr="004F78D4" w:rsidR="004F78D4" w:rsidTr="7A5E9946" w14:paraId="759CD9DE"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6C2E40F3" w14:textId="77777777">
                  <w:pPr>
                    <w:pStyle w:val="TableParagraph"/>
                    <w:spacing w:before="73"/>
                    <w:ind w:left="81"/>
                    <w:rPr>
                      <w:rFonts w:ascii="Arial Narrow" w:hAnsi="Arial Narrow"/>
                      <w:b/>
                      <w:sz w:val="20"/>
                      <w:szCs w:val="20"/>
                    </w:rPr>
                  </w:pPr>
                  <w:r w:rsidRPr="004F78D4">
                    <w:rPr>
                      <w:rFonts w:ascii="Arial Narrow" w:hAnsi="Arial Narrow"/>
                      <w:b/>
                      <w:w w:val="80"/>
                      <w:sz w:val="20"/>
                      <w:szCs w:val="20"/>
                    </w:rPr>
                    <w:t>Localización</w:t>
                  </w:r>
                  <w:r w:rsidRPr="004F78D4">
                    <w:rPr>
                      <w:rFonts w:ascii="Arial Narrow" w:hAnsi="Arial Narrow"/>
                      <w:b/>
                      <w:spacing w:val="-8"/>
                      <w:sz w:val="20"/>
                      <w:szCs w:val="20"/>
                    </w:rPr>
                    <w:t xml:space="preserve"> </w:t>
                  </w:r>
                  <w:r w:rsidRPr="004F78D4">
                    <w:rPr>
                      <w:rFonts w:ascii="Arial Narrow" w:hAnsi="Arial Narrow"/>
                      <w:b/>
                      <w:spacing w:val="-2"/>
                      <w:w w:val="85"/>
                      <w:sz w:val="20"/>
                      <w:szCs w:val="20"/>
                    </w:rPr>
                    <w:t>geográfica:</w:t>
                  </w:r>
                </w:p>
              </w:tc>
              <w:tc>
                <w:tcPr>
                  <w:tcW w:w="5217" w:type="dxa"/>
                  <w:gridSpan w:val="5"/>
                  <w:tcBorders>
                    <w:top w:val="single" w:color="000000" w:themeColor="text1" w:sz="6" w:space="0"/>
                    <w:bottom w:val="single" w:color="000000" w:themeColor="text1" w:sz="6" w:space="0"/>
                  </w:tcBorders>
                </w:tcPr>
                <w:p w:rsidRPr="004F78D4" w:rsidR="00080C23" w:rsidP="00080C23" w:rsidRDefault="00080C23" w14:paraId="457E9799" w14:textId="77777777">
                  <w:pPr>
                    <w:pStyle w:val="TableParagraph"/>
                    <w:spacing w:before="1"/>
                    <w:ind w:left="2" w:right="2502"/>
                    <w:rPr>
                      <w:rFonts w:ascii="Arial Narrow" w:hAnsi="Arial Narrow"/>
                      <w:sz w:val="20"/>
                      <w:szCs w:val="20"/>
                    </w:rPr>
                  </w:pPr>
                  <w:r w:rsidRPr="004F78D4">
                    <w:rPr>
                      <w:rFonts w:ascii="Arial Narrow" w:hAnsi="Arial Narrow"/>
                      <w:w w:val="80"/>
                      <w:sz w:val="20"/>
                      <w:szCs w:val="20"/>
                    </w:rPr>
                    <w:t>Departamentos:</w:t>
                  </w:r>
                  <w:r w:rsidRPr="004F78D4">
                    <w:rPr>
                      <w:rFonts w:ascii="Arial Narrow" w:hAnsi="Arial Narrow"/>
                      <w:spacing w:val="3"/>
                      <w:sz w:val="20"/>
                      <w:szCs w:val="20"/>
                    </w:rPr>
                    <w:t xml:space="preserve"> </w:t>
                  </w:r>
                  <w:r w:rsidRPr="004F78D4">
                    <w:rPr>
                      <w:rFonts w:ascii="Arial Narrow" w:hAnsi="Arial Narrow"/>
                      <w:w w:val="80"/>
                      <w:sz w:val="20"/>
                      <w:szCs w:val="20"/>
                    </w:rPr>
                    <w:t>Santander</w:t>
                  </w:r>
                  <w:r w:rsidRPr="004F78D4">
                    <w:rPr>
                      <w:rFonts w:ascii="Arial Narrow" w:hAnsi="Arial Narrow"/>
                      <w:w w:val="90"/>
                      <w:sz w:val="20"/>
                      <w:szCs w:val="20"/>
                    </w:rPr>
                    <w:t xml:space="preserve"> </w:t>
                  </w:r>
                  <w:proofErr w:type="spellStart"/>
                  <w:proofErr w:type="gramStart"/>
                  <w:r w:rsidRPr="004F78D4">
                    <w:rPr>
                      <w:rFonts w:ascii="Arial Narrow" w:hAnsi="Arial Narrow"/>
                      <w:spacing w:val="-2"/>
                      <w:w w:val="90"/>
                      <w:sz w:val="20"/>
                      <w:szCs w:val="20"/>
                    </w:rPr>
                    <w:t>Municipios:Tona</w:t>
                  </w:r>
                  <w:proofErr w:type="spellEnd"/>
                  <w:proofErr w:type="gramEnd"/>
                </w:p>
                <w:p w:rsidRPr="004F78D4" w:rsidR="00080C23" w:rsidP="00080C23" w:rsidRDefault="00080C23" w14:paraId="248AA306" w14:textId="77777777">
                  <w:pPr>
                    <w:pStyle w:val="TableParagraph"/>
                    <w:ind w:left="441" w:right="1712" w:hanging="440"/>
                    <w:rPr>
                      <w:rFonts w:ascii="Arial Narrow" w:hAnsi="Arial Narrow"/>
                      <w:sz w:val="20"/>
                      <w:szCs w:val="20"/>
                    </w:rPr>
                  </w:pPr>
                  <w:r w:rsidRPr="004F78D4">
                    <w:rPr>
                      <w:rFonts w:ascii="Arial Narrow" w:hAnsi="Arial Narrow"/>
                      <w:w w:val="85"/>
                      <w:sz w:val="20"/>
                      <w:szCs w:val="20"/>
                    </w:rPr>
                    <w:t>Subzona</w:t>
                  </w:r>
                  <w:r w:rsidRPr="004F78D4">
                    <w:rPr>
                      <w:rFonts w:ascii="Arial Narrow" w:hAnsi="Arial Narrow"/>
                      <w:spacing w:val="-5"/>
                      <w:w w:val="85"/>
                      <w:sz w:val="20"/>
                      <w:szCs w:val="20"/>
                    </w:rPr>
                    <w:t xml:space="preserve"> </w:t>
                  </w:r>
                  <w:r w:rsidRPr="004F78D4">
                    <w:rPr>
                      <w:rFonts w:ascii="Arial Narrow" w:hAnsi="Arial Narrow"/>
                      <w:w w:val="85"/>
                      <w:sz w:val="20"/>
                      <w:szCs w:val="20"/>
                    </w:rPr>
                    <w:t>Hidrográfica:</w:t>
                  </w:r>
                  <w:r w:rsidRPr="004F78D4">
                    <w:rPr>
                      <w:rFonts w:ascii="Arial Narrow" w:hAnsi="Arial Narrow"/>
                      <w:spacing w:val="11"/>
                      <w:sz w:val="20"/>
                      <w:szCs w:val="20"/>
                    </w:rPr>
                    <w:t xml:space="preserve"> </w:t>
                  </w:r>
                  <w:r w:rsidRPr="004F78D4">
                    <w:rPr>
                      <w:rFonts w:ascii="Arial Narrow" w:hAnsi="Arial Narrow"/>
                      <w:w w:val="85"/>
                      <w:sz w:val="20"/>
                      <w:szCs w:val="20"/>
                    </w:rPr>
                    <w:t>Cuenca</w:t>
                  </w:r>
                  <w:r w:rsidRPr="004F78D4">
                    <w:rPr>
                      <w:rFonts w:ascii="Arial Narrow" w:hAnsi="Arial Narrow"/>
                      <w:spacing w:val="-5"/>
                      <w:w w:val="85"/>
                      <w:sz w:val="20"/>
                      <w:szCs w:val="20"/>
                    </w:rPr>
                    <w:t xml:space="preserve"> </w:t>
                  </w:r>
                  <w:r w:rsidRPr="004F78D4">
                    <w:rPr>
                      <w:rFonts w:ascii="Arial Narrow" w:hAnsi="Arial Narrow"/>
                      <w:w w:val="85"/>
                      <w:sz w:val="20"/>
                      <w:szCs w:val="20"/>
                    </w:rPr>
                    <w:t>Río</w:t>
                  </w:r>
                  <w:r w:rsidRPr="004F78D4">
                    <w:rPr>
                      <w:rFonts w:ascii="Arial Narrow" w:hAnsi="Arial Narrow"/>
                      <w:spacing w:val="15"/>
                      <w:sz w:val="20"/>
                      <w:szCs w:val="20"/>
                    </w:rPr>
                    <w:t xml:space="preserve"> </w:t>
                  </w:r>
                  <w:r w:rsidRPr="004F78D4">
                    <w:rPr>
                      <w:rFonts w:ascii="Arial Narrow" w:hAnsi="Arial Narrow"/>
                      <w:w w:val="85"/>
                      <w:sz w:val="20"/>
                      <w:szCs w:val="20"/>
                    </w:rPr>
                    <w:t>Lebrija</w:t>
                  </w:r>
                  <w:r w:rsidRPr="004F78D4">
                    <w:rPr>
                      <w:rFonts w:ascii="Arial Narrow" w:hAnsi="Arial Narrow"/>
                      <w:spacing w:val="-5"/>
                      <w:w w:val="85"/>
                      <w:sz w:val="20"/>
                      <w:szCs w:val="20"/>
                    </w:rPr>
                    <w:t xml:space="preserve"> </w:t>
                  </w:r>
                  <w:r w:rsidRPr="004F78D4">
                    <w:rPr>
                      <w:rFonts w:ascii="Arial Narrow" w:hAnsi="Arial Narrow"/>
                      <w:w w:val="85"/>
                      <w:sz w:val="20"/>
                      <w:szCs w:val="20"/>
                    </w:rPr>
                    <w:t xml:space="preserve">Alto </w:t>
                  </w:r>
                  <w:r w:rsidRPr="004F78D4">
                    <w:rPr>
                      <w:rFonts w:ascii="Arial Narrow" w:hAnsi="Arial Narrow"/>
                      <w:w w:val="90"/>
                      <w:sz w:val="20"/>
                      <w:szCs w:val="20"/>
                    </w:rPr>
                    <w:t>Otra información:</w:t>
                  </w:r>
                </w:p>
              </w:tc>
            </w:tr>
            <w:tr w:rsidRPr="004F78D4" w:rsidR="004F78D4" w:rsidTr="7A5E9946" w14:paraId="2F62F63B"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1D5F1ECC" w14:textId="77777777">
                  <w:pPr>
                    <w:pStyle w:val="TableParagraph"/>
                    <w:spacing w:before="71"/>
                    <w:ind w:left="81"/>
                    <w:rPr>
                      <w:rFonts w:ascii="Arial Narrow" w:hAnsi="Arial Narrow"/>
                      <w:b/>
                      <w:sz w:val="20"/>
                      <w:szCs w:val="20"/>
                    </w:rPr>
                  </w:pPr>
                  <w:r w:rsidRPr="004F78D4">
                    <w:rPr>
                      <w:rFonts w:ascii="Arial Narrow" w:hAnsi="Arial Narrow"/>
                      <w:b/>
                      <w:w w:val="80"/>
                      <w:sz w:val="20"/>
                      <w:szCs w:val="20"/>
                    </w:rPr>
                    <w:t>Información</w:t>
                  </w:r>
                  <w:r w:rsidRPr="004F78D4">
                    <w:rPr>
                      <w:rFonts w:ascii="Arial Narrow" w:hAnsi="Arial Narrow"/>
                      <w:b/>
                      <w:spacing w:val="-4"/>
                      <w:sz w:val="20"/>
                      <w:szCs w:val="20"/>
                    </w:rPr>
                    <w:t xml:space="preserve"> </w:t>
                  </w:r>
                  <w:r w:rsidRPr="004F78D4">
                    <w:rPr>
                      <w:rFonts w:ascii="Arial Narrow" w:hAnsi="Arial Narrow"/>
                      <w:b/>
                      <w:spacing w:val="-2"/>
                      <w:w w:val="90"/>
                      <w:sz w:val="20"/>
                      <w:szCs w:val="20"/>
                    </w:rPr>
                    <w:t>cartográfica:</w:t>
                  </w:r>
                </w:p>
                <w:p w:rsidRPr="004F78D4" w:rsidR="00080C23" w:rsidP="00080C23" w:rsidRDefault="00080C23" w14:paraId="652D4968" w14:textId="77777777">
                  <w:pPr>
                    <w:pStyle w:val="TableParagraph"/>
                    <w:ind w:left="129"/>
                    <w:rPr>
                      <w:rFonts w:ascii="Arial Narrow" w:hAnsi="Arial Narrow"/>
                      <w:sz w:val="20"/>
                      <w:szCs w:val="20"/>
                    </w:rPr>
                  </w:pPr>
                  <w:r w:rsidRPr="004F78D4">
                    <w:rPr>
                      <w:rFonts w:ascii="Arial Narrow" w:hAnsi="Arial Narrow"/>
                      <w:w w:val="75"/>
                      <w:sz w:val="20"/>
                      <w:szCs w:val="20"/>
                    </w:rPr>
                    <w:t>(Marcar</w:t>
                  </w:r>
                  <w:r w:rsidRPr="004F78D4">
                    <w:rPr>
                      <w:rFonts w:ascii="Arial Narrow" w:hAnsi="Arial Narrow"/>
                      <w:spacing w:val="22"/>
                      <w:sz w:val="20"/>
                      <w:szCs w:val="20"/>
                    </w:rPr>
                    <w:t xml:space="preserve"> </w:t>
                  </w:r>
                  <w:r w:rsidRPr="004F78D4">
                    <w:rPr>
                      <w:rFonts w:ascii="Arial Narrow" w:hAnsi="Arial Narrow"/>
                      <w:spacing w:val="-5"/>
                      <w:w w:val="90"/>
                      <w:sz w:val="20"/>
                      <w:szCs w:val="20"/>
                    </w:rPr>
                    <w:t>X)</w:t>
                  </w:r>
                </w:p>
              </w:tc>
              <w:tc>
                <w:tcPr>
                  <w:tcW w:w="5217" w:type="dxa"/>
                  <w:gridSpan w:val="5"/>
                  <w:tcBorders>
                    <w:top w:val="single" w:color="000000" w:themeColor="text1" w:sz="6" w:space="0"/>
                    <w:bottom w:val="single" w:color="000000" w:themeColor="text1" w:sz="6" w:space="0"/>
                  </w:tcBorders>
                </w:tcPr>
                <w:p w:rsidRPr="004F78D4" w:rsidR="00080C23" w:rsidP="00080C23" w:rsidRDefault="00080C23" w14:paraId="1565F7B2" w14:textId="77777777">
                  <w:pPr>
                    <w:pStyle w:val="TableParagraph"/>
                    <w:tabs>
                      <w:tab w:val="left" w:pos="2561"/>
                    </w:tabs>
                    <w:spacing w:before="71"/>
                    <w:ind w:left="441"/>
                    <w:rPr>
                      <w:rFonts w:ascii="Arial Narrow" w:hAnsi="Arial Narrow"/>
                      <w:sz w:val="20"/>
                      <w:szCs w:val="20"/>
                    </w:rPr>
                  </w:pPr>
                  <w:r w:rsidRPr="004F78D4">
                    <w:rPr>
                      <w:rFonts w:ascii="Arial Narrow" w:hAnsi="Arial Narrow"/>
                      <w:w w:val="80"/>
                      <w:sz w:val="20"/>
                      <w:szCs w:val="20"/>
                    </w:rPr>
                    <w:t>Polígono</w:t>
                  </w:r>
                  <w:r w:rsidRPr="004F78D4">
                    <w:rPr>
                      <w:rFonts w:ascii="Arial Narrow" w:hAnsi="Arial Narrow"/>
                      <w:spacing w:val="-2"/>
                      <w:sz w:val="20"/>
                      <w:szCs w:val="20"/>
                    </w:rPr>
                    <w:t xml:space="preserve"> </w:t>
                  </w:r>
                  <w:r w:rsidRPr="004F78D4">
                    <w:rPr>
                      <w:rFonts w:ascii="Arial Narrow" w:hAnsi="Arial Narrow"/>
                      <w:w w:val="80"/>
                      <w:sz w:val="20"/>
                      <w:szCs w:val="20"/>
                    </w:rPr>
                    <w:t>de</w:t>
                  </w:r>
                  <w:r w:rsidRPr="004F78D4">
                    <w:rPr>
                      <w:rFonts w:ascii="Arial Narrow" w:hAnsi="Arial Narrow"/>
                      <w:spacing w:val="-1"/>
                      <w:sz w:val="20"/>
                      <w:szCs w:val="20"/>
                    </w:rPr>
                    <w:t xml:space="preserve"> </w:t>
                  </w:r>
                  <w:r w:rsidRPr="004F78D4">
                    <w:rPr>
                      <w:rFonts w:ascii="Arial Narrow" w:hAnsi="Arial Narrow"/>
                      <w:w w:val="80"/>
                      <w:sz w:val="20"/>
                      <w:szCs w:val="20"/>
                    </w:rPr>
                    <w:t xml:space="preserve">Referencia: </w:t>
                  </w:r>
                  <w:r w:rsidRPr="004F78D4">
                    <w:rPr>
                      <w:rFonts w:ascii="Arial Narrow" w:hAnsi="Arial Narrow"/>
                      <w:sz w:val="20"/>
                      <w:szCs w:val="20"/>
                      <w:u w:val="single"/>
                    </w:rPr>
                    <w:tab/>
                  </w:r>
                  <w:r w:rsidRPr="004F78D4">
                    <w:rPr>
                      <w:rFonts w:ascii="Arial Narrow" w:hAnsi="Arial Narrow"/>
                      <w:spacing w:val="-10"/>
                      <w:w w:val="95"/>
                      <w:sz w:val="20"/>
                      <w:szCs w:val="20"/>
                      <w:u w:val="single"/>
                    </w:rPr>
                    <w:t>x</w:t>
                  </w:r>
                </w:p>
                <w:p w:rsidRPr="004F78D4" w:rsidR="00080C23" w:rsidP="00080C23" w:rsidRDefault="00080C23" w14:paraId="03DC2423" w14:textId="77777777">
                  <w:pPr>
                    <w:pStyle w:val="TableParagraph"/>
                    <w:tabs>
                      <w:tab w:val="left" w:pos="1934"/>
                    </w:tabs>
                    <w:spacing w:before="2"/>
                    <w:ind w:left="441" w:right="1584"/>
                    <w:rPr>
                      <w:rFonts w:ascii="Arial Narrow" w:hAnsi="Arial Narrow"/>
                      <w:sz w:val="20"/>
                      <w:szCs w:val="20"/>
                    </w:rPr>
                  </w:pPr>
                  <w:r w:rsidRPr="004F78D4">
                    <w:rPr>
                      <w:rFonts w:ascii="Arial Narrow" w:hAnsi="Arial Narrow"/>
                      <w:w w:val="80"/>
                      <w:sz w:val="20"/>
                      <w:szCs w:val="20"/>
                    </w:rPr>
                    <w:t>Límite definido del</w:t>
                  </w:r>
                  <w:r w:rsidRPr="004F78D4">
                    <w:rPr>
                      <w:rFonts w:ascii="Arial Narrow" w:hAnsi="Arial Narrow"/>
                      <w:spacing w:val="-2"/>
                      <w:w w:val="80"/>
                      <w:sz w:val="20"/>
                      <w:szCs w:val="20"/>
                    </w:rPr>
                    <w:t xml:space="preserve"> </w:t>
                  </w:r>
                  <w:r w:rsidRPr="004F78D4">
                    <w:rPr>
                      <w:rFonts w:ascii="Arial Narrow" w:hAnsi="Arial Narrow"/>
                      <w:w w:val="80"/>
                      <w:sz w:val="20"/>
                      <w:szCs w:val="20"/>
                    </w:rPr>
                    <w:t xml:space="preserve">área protegida a declarar </w:t>
                  </w:r>
                  <w:r w:rsidRPr="004F78D4">
                    <w:rPr>
                      <w:rFonts w:ascii="Arial Narrow" w:hAnsi="Arial Narrow"/>
                      <w:w w:val="90"/>
                      <w:sz w:val="20"/>
                      <w:szCs w:val="20"/>
                    </w:rPr>
                    <w:t>o declarada:</w:t>
                  </w:r>
                  <w:r w:rsidRPr="004F78D4">
                    <w:rPr>
                      <w:rFonts w:ascii="Arial Narrow" w:hAnsi="Arial Narrow"/>
                      <w:spacing w:val="128"/>
                      <w:w w:val="90"/>
                      <w:sz w:val="20"/>
                      <w:szCs w:val="20"/>
                    </w:rPr>
                    <w:t xml:space="preserve"> </w:t>
                  </w:r>
                  <w:r w:rsidRPr="004F78D4">
                    <w:rPr>
                      <w:rFonts w:ascii="Arial Narrow" w:hAnsi="Arial Narrow"/>
                      <w:sz w:val="20"/>
                      <w:szCs w:val="20"/>
                      <w:u w:val="single"/>
                    </w:rPr>
                    <w:tab/>
                  </w:r>
                  <w:r w:rsidRPr="004F78D4">
                    <w:rPr>
                      <w:rFonts w:ascii="Arial Narrow" w:hAnsi="Arial Narrow"/>
                      <w:spacing w:val="-10"/>
                      <w:w w:val="90"/>
                      <w:sz w:val="20"/>
                      <w:szCs w:val="20"/>
                      <w:u w:val="single"/>
                    </w:rPr>
                    <w:t>x</w:t>
                  </w:r>
                </w:p>
              </w:tc>
            </w:tr>
            <w:tr w:rsidRPr="004F78D4" w:rsidR="004F78D4" w:rsidTr="7A5E9946" w14:paraId="1A76F91C"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028D1306" w14:textId="77777777">
                  <w:pPr>
                    <w:pStyle w:val="TableParagraph"/>
                    <w:spacing w:before="71"/>
                    <w:ind w:left="81"/>
                    <w:rPr>
                      <w:rFonts w:ascii="Arial Narrow" w:hAnsi="Arial Narrow"/>
                      <w:b/>
                      <w:sz w:val="20"/>
                      <w:szCs w:val="20"/>
                    </w:rPr>
                  </w:pPr>
                  <w:r w:rsidRPr="004F78D4">
                    <w:rPr>
                      <w:rFonts w:ascii="Arial Narrow" w:hAnsi="Arial Narrow"/>
                      <w:b/>
                      <w:w w:val="80"/>
                      <w:sz w:val="20"/>
                      <w:szCs w:val="20"/>
                    </w:rPr>
                    <w:t>Límites</w:t>
                  </w:r>
                  <w:r w:rsidRPr="004F78D4">
                    <w:rPr>
                      <w:rFonts w:ascii="Arial Narrow" w:hAnsi="Arial Narrow"/>
                      <w:b/>
                      <w:spacing w:val="-5"/>
                      <w:sz w:val="20"/>
                      <w:szCs w:val="20"/>
                    </w:rPr>
                    <w:t xml:space="preserve"> </w:t>
                  </w:r>
                  <w:r w:rsidRPr="004F78D4">
                    <w:rPr>
                      <w:rFonts w:ascii="Arial Narrow" w:hAnsi="Arial Narrow"/>
                      <w:b/>
                      <w:spacing w:val="-2"/>
                      <w:w w:val="85"/>
                      <w:sz w:val="20"/>
                      <w:szCs w:val="20"/>
                    </w:rPr>
                    <w:t>geográficos:</w:t>
                  </w:r>
                </w:p>
                <w:p w:rsidRPr="004F78D4" w:rsidR="00080C23" w:rsidP="00080C23" w:rsidRDefault="00080C23" w14:paraId="791F7BA2" w14:textId="77777777">
                  <w:pPr>
                    <w:pStyle w:val="TableParagraph"/>
                    <w:spacing w:before="3"/>
                    <w:ind w:left="81"/>
                    <w:rPr>
                      <w:rFonts w:ascii="Arial Narrow" w:hAnsi="Arial Narrow"/>
                      <w:sz w:val="20"/>
                      <w:szCs w:val="20"/>
                    </w:rPr>
                  </w:pPr>
                  <w:r w:rsidRPr="004F78D4">
                    <w:rPr>
                      <w:rFonts w:ascii="Arial Narrow" w:hAnsi="Arial Narrow"/>
                      <w:w w:val="80"/>
                      <w:sz w:val="20"/>
                      <w:szCs w:val="20"/>
                    </w:rPr>
                    <w:t xml:space="preserve">(Describir puntos del polígono con coordenadas </w:t>
                  </w:r>
                  <w:r w:rsidRPr="004F78D4">
                    <w:rPr>
                      <w:rFonts w:ascii="Arial Narrow" w:hAnsi="Arial Narrow"/>
                      <w:w w:val="85"/>
                      <w:sz w:val="20"/>
                      <w:szCs w:val="20"/>
                    </w:rPr>
                    <w:t>geográficas y</w:t>
                  </w:r>
                  <w:r w:rsidRPr="004F78D4">
                    <w:rPr>
                      <w:rFonts w:ascii="Arial Narrow" w:hAnsi="Arial Narrow"/>
                      <w:spacing w:val="-1"/>
                      <w:w w:val="85"/>
                      <w:sz w:val="20"/>
                      <w:szCs w:val="20"/>
                    </w:rPr>
                    <w:t xml:space="preserve"> </w:t>
                  </w:r>
                  <w:r w:rsidRPr="004F78D4">
                    <w:rPr>
                      <w:rFonts w:ascii="Arial Narrow" w:hAnsi="Arial Narrow"/>
                      <w:w w:val="85"/>
                      <w:sz w:val="20"/>
                      <w:szCs w:val="20"/>
                    </w:rPr>
                    <w:t xml:space="preserve">anexar </w:t>
                  </w:r>
                  <w:proofErr w:type="spellStart"/>
                  <w:r w:rsidRPr="004F78D4">
                    <w:rPr>
                      <w:rFonts w:ascii="Arial Narrow" w:hAnsi="Arial Narrow"/>
                      <w:w w:val="85"/>
                      <w:sz w:val="20"/>
                      <w:szCs w:val="20"/>
                    </w:rPr>
                    <w:t>shapefile</w:t>
                  </w:r>
                  <w:proofErr w:type="spellEnd"/>
                  <w:r w:rsidRPr="004F78D4">
                    <w:rPr>
                      <w:rFonts w:ascii="Arial Narrow" w:hAnsi="Arial Narrow"/>
                      <w:w w:val="85"/>
                      <w:sz w:val="20"/>
                      <w:szCs w:val="20"/>
                    </w:rPr>
                    <w:t>)</w:t>
                  </w:r>
                </w:p>
              </w:tc>
              <w:tc>
                <w:tcPr>
                  <w:tcW w:w="5217" w:type="dxa"/>
                  <w:gridSpan w:val="5"/>
                  <w:tcBorders>
                    <w:top w:val="single" w:color="000000" w:themeColor="text1" w:sz="6" w:space="0"/>
                    <w:bottom w:val="single" w:color="000000" w:themeColor="text1" w:sz="6" w:space="0"/>
                  </w:tcBorders>
                </w:tcPr>
                <w:p w:rsidRPr="004F78D4" w:rsidR="00080C23" w:rsidP="00080C23" w:rsidRDefault="30DCA6C4" w14:paraId="47D6E75F" w14:textId="77777777">
                  <w:pPr>
                    <w:pStyle w:val="TableParagraph"/>
                    <w:spacing w:line="202" w:lineRule="exact"/>
                    <w:ind w:left="2"/>
                    <w:rPr>
                      <w:rFonts w:ascii="Arial Narrow" w:hAnsi="Arial Narrow"/>
                      <w:sz w:val="20"/>
                      <w:szCs w:val="20"/>
                    </w:rPr>
                  </w:pPr>
                  <w:proofErr w:type="spellStart"/>
                  <w:r w:rsidRPr="004F78D4">
                    <w:rPr>
                      <w:rFonts w:ascii="Arial Narrow" w:hAnsi="Arial Narrow"/>
                      <w:sz w:val="20"/>
                      <w:szCs w:val="20"/>
                    </w:rPr>
                    <w:t>Shape</w:t>
                  </w:r>
                  <w:proofErr w:type="spellEnd"/>
                  <w:r w:rsidRPr="004F78D4">
                    <w:rPr>
                      <w:rFonts w:ascii="Arial Narrow" w:hAnsi="Arial Narrow"/>
                      <w:spacing w:val="-2"/>
                      <w:sz w:val="20"/>
                      <w:szCs w:val="20"/>
                    </w:rPr>
                    <w:t xml:space="preserve"> </w:t>
                  </w:r>
                  <w:r w:rsidRPr="004F78D4">
                    <w:rPr>
                      <w:rFonts w:ascii="Arial Narrow" w:hAnsi="Arial Narrow"/>
                      <w:sz w:val="20"/>
                      <w:szCs w:val="20"/>
                    </w:rPr>
                    <w:t>polígonos</w:t>
                  </w:r>
                  <w:r w:rsidRPr="004F78D4">
                    <w:rPr>
                      <w:rFonts w:ascii="Arial Narrow" w:hAnsi="Arial Narrow"/>
                      <w:spacing w:val="-3"/>
                      <w:sz w:val="20"/>
                      <w:szCs w:val="20"/>
                    </w:rPr>
                    <w:t xml:space="preserve"> </w:t>
                  </w:r>
                  <w:r w:rsidRPr="004F78D4">
                    <w:rPr>
                      <w:rFonts w:ascii="Arial Narrow" w:hAnsi="Arial Narrow"/>
                      <w:sz w:val="20"/>
                      <w:szCs w:val="20"/>
                    </w:rPr>
                    <w:t>49ª</w:t>
                  </w:r>
                  <w:r w:rsidRPr="004F78D4">
                    <w:rPr>
                      <w:rFonts w:ascii="Arial Narrow" w:hAnsi="Arial Narrow"/>
                      <w:spacing w:val="41"/>
                      <w:sz w:val="20"/>
                      <w:szCs w:val="20"/>
                    </w:rPr>
                    <w:t xml:space="preserve"> </w:t>
                  </w:r>
                  <w:r w:rsidRPr="004F78D4">
                    <w:rPr>
                      <w:rFonts w:ascii="Arial Narrow" w:hAnsi="Arial Narrow"/>
                      <w:sz w:val="20"/>
                      <w:szCs w:val="20"/>
                    </w:rPr>
                    <w:t>y</w:t>
                  </w:r>
                  <w:r w:rsidRPr="004F78D4">
                    <w:rPr>
                      <w:rFonts w:ascii="Arial Narrow" w:hAnsi="Arial Narrow"/>
                      <w:spacing w:val="-4"/>
                      <w:sz w:val="20"/>
                      <w:szCs w:val="20"/>
                    </w:rPr>
                    <w:t xml:space="preserve"> </w:t>
                  </w:r>
                  <w:r w:rsidRPr="004F78D4">
                    <w:rPr>
                      <w:rFonts w:ascii="Arial Narrow" w:hAnsi="Arial Narrow"/>
                      <w:sz w:val="20"/>
                      <w:szCs w:val="20"/>
                    </w:rPr>
                    <w:t>49</w:t>
                  </w:r>
                  <w:r w:rsidRPr="004F78D4">
                    <w:rPr>
                      <w:rFonts w:ascii="Arial Narrow" w:hAnsi="Arial Narrow"/>
                      <w:spacing w:val="-1"/>
                      <w:sz w:val="20"/>
                      <w:szCs w:val="20"/>
                    </w:rPr>
                    <w:t xml:space="preserve"> </w:t>
                  </w:r>
                  <w:r w:rsidRPr="004F78D4">
                    <w:rPr>
                      <w:rFonts w:ascii="Arial Narrow" w:hAnsi="Arial Narrow"/>
                      <w:spacing w:val="-10"/>
                      <w:sz w:val="20"/>
                      <w:szCs w:val="20"/>
                    </w:rPr>
                    <w:t>b</w:t>
                  </w:r>
                </w:p>
              </w:tc>
            </w:tr>
            <w:tr w:rsidRPr="004F78D4" w:rsidR="004F78D4" w:rsidTr="7A5E9946" w14:paraId="6BC18D9D" w14:textId="77777777">
              <w:trPr>
                <w:gridBefore w:val="1"/>
                <w:wBefore w:w="10" w:type="dxa"/>
                <w:trHeight w:val="300"/>
                <w:jc w:val="center"/>
              </w:trPr>
              <w:tc>
                <w:tcPr>
                  <w:tcW w:w="3838" w:type="dxa"/>
                  <w:gridSpan w:val="2"/>
                  <w:tcBorders>
                    <w:top w:val="single" w:color="000000" w:themeColor="text1" w:sz="6" w:space="0"/>
                    <w:bottom w:val="single" w:color="000000" w:themeColor="text1" w:sz="6" w:space="0"/>
                  </w:tcBorders>
                </w:tcPr>
                <w:p w:rsidRPr="004F78D4" w:rsidR="00080C23" w:rsidP="00080C23" w:rsidRDefault="00080C23" w14:paraId="613F7997" w14:textId="77777777">
                  <w:pPr>
                    <w:pStyle w:val="TableParagraph"/>
                    <w:spacing w:before="71"/>
                    <w:ind w:left="81"/>
                    <w:rPr>
                      <w:rFonts w:ascii="Arial Narrow" w:hAnsi="Arial Narrow"/>
                      <w:b/>
                      <w:sz w:val="20"/>
                      <w:szCs w:val="20"/>
                    </w:rPr>
                  </w:pPr>
                  <w:r w:rsidRPr="004F78D4">
                    <w:rPr>
                      <w:rFonts w:ascii="Arial Narrow" w:hAnsi="Arial Narrow"/>
                      <w:b/>
                      <w:w w:val="80"/>
                      <w:sz w:val="20"/>
                      <w:szCs w:val="20"/>
                    </w:rPr>
                    <w:t xml:space="preserve">Fase Ruta declaratoria (Resolución 1125 de </w:t>
                  </w:r>
                  <w:r w:rsidRPr="004F78D4">
                    <w:rPr>
                      <w:rFonts w:ascii="Arial Narrow" w:hAnsi="Arial Narrow"/>
                      <w:b/>
                      <w:spacing w:val="-2"/>
                      <w:w w:val="90"/>
                      <w:sz w:val="20"/>
                      <w:szCs w:val="20"/>
                    </w:rPr>
                    <w:t>2015):</w:t>
                  </w:r>
                </w:p>
                <w:p w:rsidRPr="004F78D4" w:rsidR="00080C23" w:rsidP="00080C23" w:rsidRDefault="00080C23" w14:paraId="5B288E90" w14:textId="77777777">
                  <w:pPr>
                    <w:pStyle w:val="TableParagraph"/>
                    <w:spacing w:line="228" w:lineRule="exact"/>
                    <w:ind w:left="81"/>
                    <w:rPr>
                      <w:rFonts w:ascii="Arial Narrow" w:hAnsi="Arial Narrow"/>
                      <w:sz w:val="20"/>
                      <w:szCs w:val="20"/>
                    </w:rPr>
                  </w:pPr>
                  <w:r w:rsidRPr="004F78D4">
                    <w:rPr>
                      <w:rFonts w:ascii="Arial Narrow" w:hAnsi="Arial Narrow"/>
                      <w:w w:val="75"/>
                      <w:sz w:val="20"/>
                      <w:szCs w:val="20"/>
                    </w:rPr>
                    <w:t>(Marcar</w:t>
                  </w:r>
                  <w:r w:rsidRPr="004F78D4">
                    <w:rPr>
                      <w:rFonts w:ascii="Arial Narrow" w:hAnsi="Arial Narrow"/>
                      <w:spacing w:val="22"/>
                      <w:sz w:val="20"/>
                      <w:szCs w:val="20"/>
                    </w:rPr>
                    <w:t xml:space="preserve"> </w:t>
                  </w:r>
                  <w:r w:rsidRPr="004F78D4">
                    <w:rPr>
                      <w:rFonts w:ascii="Arial Narrow" w:hAnsi="Arial Narrow"/>
                      <w:spacing w:val="-5"/>
                      <w:w w:val="90"/>
                      <w:sz w:val="20"/>
                      <w:szCs w:val="20"/>
                    </w:rPr>
                    <w:t>X)</w:t>
                  </w:r>
                </w:p>
              </w:tc>
              <w:tc>
                <w:tcPr>
                  <w:tcW w:w="5217" w:type="dxa"/>
                  <w:gridSpan w:val="5"/>
                  <w:tcBorders>
                    <w:top w:val="single" w:color="000000" w:themeColor="text1" w:sz="6" w:space="0"/>
                    <w:bottom w:val="single" w:color="000000" w:themeColor="text1" w:sz="6" w:space="0"/>
                  </w:tcBorders>
                </w:tcPr>
                <w:p w:rsidRPr="004F78D4" w:rsidR="00080C23" w:rsidP="00080C23" w:rsidRDefault="00080C23" w14:paraId="3DF21C0E" w14:textId="77777777">
                  <w:pPr>
                    <w:pStyle w:val="TableParagraph"/>
                    <w:ind w:left="2" w:right="2502"/>
                    <w:rPr>
                      <w:rFonts w:ascii="Arial Narrow" w:hAnsi="Arial Narrow"/>
                      <w:sz w:val="20"/>
                      <w:szCs w:val="20"/>
                    </w:rPr>
                  </w:pPr>
                  <w:r w:rsidRPr="004F78D4">
                    <w:rPr>
                      <w:rFonts w:ascii="Arial Narrow" w:hAnsi="Arial Narrow"/>
                      <w:sz w:val="20"/>
                      <w:szCs w:val="20"/>
                    </w:rPr>
                    <w:t xml:space="preserve">Preparación: x </w:t>
                  </w:r>
                  <w:r w:rsidRPr="004F78D4">
                    <w:rPr>
                      <w:rFonts w:ascii="Arial Narrow" w:hAnsi="Arial Narrow"/>
                      <w:spacing w:val="-2"/>
                      <w:w w:val="90"/>
                      <w:sz w:val="20"/>
                      <w:szCs w:val="20"/>
                    </w:rPr>
                    <w:t>Aprestamiento:</w:t>
                  </w:r>
                  <w:r w:rsidRPr="004F78D4">
                    <w:rPr>
                      <w:rFonts w:ascii="Arial Narrow" w:hAnsi="Arial Narrow"/>
                      <w:spacing w:val="-8"/>
                      <w:w w:val="90"/>
                      <w:sz w:val="20"/>
                      <w:szCs w:val="20"/>
                    </w:rPr>
                    <w:t xml:space="preserve"> </w:t>
                  </w:r>
                  <w:r w:rsidRPr="004F78D4">
                    <w:rPr>
                      <w:rFonts w:ascii="Arial Narrow" w:hAnsi="Arial Narrow"/>
                      <w:spacing w:val="-2"/>
                      <w:w w:val="90"/>
                      <w:sz w:val="20"/>
                      <w:szCs w:val="20"/>
                    </w:rPr>
                    <w:t>x</w:t>
                  </w:r>
                </w:p>
                <w:p w:rsidRPr="004F78D4" w:rsidR="00080C23" w:rsidP="00080C23" w:rsidRDefault="00080C23" w14:paraId="0C2B1497" w14:textId="77777777">
                  <w:pPr>
                    <w:pStyle w:val="TableParagraph"/>
                    <w:tabs>
                      <w:tab w:val="left" w:pos="1485"/>
                      <w:tab w:val="left" w:pos="2834"/>
                      <w:tab w:val="left" w:pos="3228"/>
                    </w:tabs>
                    <w:ind w:left="57"/>
                    <w:rPr>
                      <w:rFonts w:ascii="Arial Narrow" w:hAnsi="Arial Narrow"/>
                      <w:sz w:val="20"/>
                      <w:szCs w:val="20"/>
                    </w:rPr>
                  </w:pPr>
                  <w:r w:rsidRPr="004F78D4">
                    <w:rPr>
                      <w:rFonts w:ascii="Arial Narrow" w:hAnsi="Arial Narrow"/>
                      <w:noProof/>
                      <w:sz w:val="20"/>
                      <w:szCs w:val="20"/>
                    </w:rPr>
                    <mc:AlternateContent>
                      <mc:Choice Requires="wpg">
                        <w:drawing>
                          <wp:anchor distT="0" distB="0" distL="0" distR="0" simplePos="0" relativeHeight="251672576" behindDoc="1" locked="0" layoutInCell="1" allowOverlap="1" wp14:anchorId="1A613518" wp14:editId="1E3E8FF8">
                            <wp:simplePos x="0" y="0"/>
                            <wp:positionH relativeFrom="column">
                              <wp:posOffset>750061</wp:posOffset>
                            </wp:positionH>
                            <wp:positionV relativeFrom="paragraph">
                              <wp:posOffset>146277</wp:posOffset>
                            </wp:positionV>
                            <wp:extent cx="97790" cy="10795"/>
                            <wp:effectExtent l="0" t="0" r="0" b="0"/>
                            <wp:wrapNone/>
                            <wp:docPr id="83599546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7790" cy="10795"/>
                                      <a:chOff x="0" y="0"/>
                                      <a:chExt cx="97790" cy="10795"/>
                                    </a:xfrm>
                                  </wpg:grpSpPr>
                                  <wps:wsp>
                                    <wps:cNvPr id="835995462" name="Graphic 16"/>
                                    <wps:cNvSpPr/>
                                    <wps:spPr>
                                      <a:xfrm>
                                        <a:off x="0" y="0"/>
                                        <a:ext cx="97790" cy="10795"/>
                                      </a:xfrm>
                                      <a:custGeom>
                                        <a:avLst/>
                                        <a:gdLst/>
                                        <a:ahLst/>
                                        <a:cxnLst/>
                                        <a:rect l="l" t="t" r="r" b="b"/>
                                        <a:pathLst>
                                          <a:path w="97790" h="10795">
                                            <a:moveTo>
                                              <a:pt x="97536" y="0"/>
                                            </a:moveTo>
                                            <a:lnTo>
                                              <a:pt x="0" y="0"/>
                                            </a:lnTo>
                                            <a:lnTo>
                                              <a:pt x="0" y="10667"/>
                                            </a:lnTo>
                                            <a:lnTo>
                                              <a:pt x="97536" y="10667"/>
                                            </a:lnTo>
                                            <a:lnTo>
                                              <a:pt x="97536"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w14:anchorId="27D02C4D">
                          <v:group id="Group 15" style="position:absolute;margin-left:59.05pt;margin-top:11.5pt;width:7.7pt;height:.85pt;z-index:-251643904;mso-wrap-distance-left:0;mso-wrap-distance-right:0" coordsize="97790,10795" o:spid="_x0000_s1026" w14:anchorId="5DB3DFD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">
                            <v:shape id="Graphic 16" style="position:absolute;width:97790;height:10795;visibility:visible;mso-wrap-style:square;v-text-anchor:top" coordsize="97790,10795" o:spid="_x0000_s1027" fillcolor="black" stroked="f" path="m97536,l,,,10667r97536,l9753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">
                              <v:path arrowok="t"/>
                            </v:shape>
                          </v:group>
                        </w:pict>
                      </mc:Fallback>
                    </mc:AlternateContent>
                  </w:r>
                  <w:r w:rsidRPr="004F78D4">
                    <w:rPr>
                      <w:rFonts w:ascii="Arial Narrow" w:hAnsi="Arial Narrow"/>
                      <w:spacing w:val="-2"/>
                      <w:w w:val="95"/>
                      <w:sz w:val="20"/>
                      <w:szCs w:val="20"/>
                    </w:rPr>
                    <w:t>Declaratoria:</w:t>
                  </w:r>
                  <w:r w:rsidRPr="004F78D4">
                    <w:rPr>
                      <w:rFonts w:ascii="Arial Narrow" w:hAnsi="Arial Narrow"/>
                      <w:sz w:val="20"/>
                      <w:szCs w:val="20"/>
                    </w:rPr>
                    <w:tab/>
                  </w:r>
                  <w:r w:rsidRPr="004F78D4">
                    <w:rPr>
                      <w:rFonts w:ascii="Arial Narrow" w:hAnsi="Arial Narrow"/>
                      <w:w w:val="80"/>
                      <w:sz w:val="20"/>
                      <w:szCs w:val="20"/>
                    </w:rPr>
                    <w:t>Ya</w:t>
                  </w:r>
                  <w:r w:rsidRPr="004F78D4">
                    <w:rPr>
                      <w:rFonts w:ascii="Arial Narrow" w:hAnsi="Arial Narrow"/>
                      <w:spacing w:val="-1"/>
                      <w:w w:val="95"/>
                      <w:sz w:val="20"/>
                      <w:szCs w:val="20"/>
                    </w:rPr>
                    <w:t xml:space="preserve"> </w:t>
                  </w:r>
                  <w:r w:rsidRPr="004F78D4">
                    <w:rPr>
                      <w:rFonts w:ascii="Arial Narrow" w:hAnsi="Arial Narrow"/>
                      <w:spacing w:val="-2"/>
                      <w:w w:val="95"/>
                      <w:sz w:val="20"/>
                      <w:szCs w:val="20"/>
                    </w:rPr>
                    <w:t>declarado:</w:t>
                  </w:r>
                  <w:r w:rsidRPr="004F78D4">
                    <w:rPr>
                      <w:rFonts w:ascii="Arial Narrow" w:hAnsi="Arial Narrow"/>
                      <w:sz w:val="20"/>
                      <w:szCs w:val="20"/>
                    </w:rPr>
                    <w:tab/>
                  </w:r>
                  <w:r w:rsidRPr="004F78D4">
                    <w:rPr>
                      <w:rFonts w:ascii="Arial Narrow" w:hAnsi="Arial Narrow"/>
                      <w:sz w:val="20"/>
                      <w:szCs w:val="20"/>
                      <w:u w:val="single"/>
                    </w:rPr>
                    <w:tab/>
                  </w:r>
                </w:p>
              </w:tc>
            </w:tr>
            <w:tr w:rsidRPr="004F78D4" w:rsidR="004F78D4" w:rsidTr="7A5E9946" w14:paraId="56623C14" w14:textId="77777777">
              <w:trPr>
                <w:gridAfter w:val="1"/>
                <w:wAfter w:w="8" w:type="dxa"/>
                <w:trHeight w:val="300"/>
                <w:jc w:val="center"/>
              </w:trPr>
              <w:tc>
                <w:tcPr>
                  <w:tcW w:w="3836" w:type="dxa"/>
                  <w:gridSpan w:val="2"/>
                  <w:tcBorders>
                    <w:bottom w:val="single" w:color="000000" w:themeColor="text1" w:sz="6" w:space="0"/>
                  </w:tcBorders>
                </w:tcPr>
                <w:p w:rsidRPr="004F78D4" w:rsidR="00080C23" w:rsidP="00080C23" w:rsidRDefault="00080C23" w14:paraId="15C1C2D2" w14:textId="77777777">
                  <w:pPr>
                    <w:pStyle w:val="TableParagraph"/>
                    <w:spacing w:before="74"/>
                    <w:ind w:left="81" w:right="416"/>
                    <w:rPr>
                      <w:rFonts w:ascii="Arial Narrow" w:hAnsi="Arial Narrow"/>
                      <w:b/>
                      <w:sz w:val="20"/>
                      <w:szCs w:val="20"/>
                    </w:rPr>
                  </w:pPr>
                  <w:r w:rsidRPr="004F78D4">
                    <w:rPr>
                      <w:rFonts w:ascii="Arial Narrow" w:hAnsi="Arial Narrow"/>
                      <w:b/>
                      <w:w w:val="80"/>
                      <w:sz w:val="20"/>
                      <w:szCs w:val="20"/>
                    </w:rPr>
                    <w:t xml:space="preserve">Requerimiento consulta previa (Ley 21 de </w:t>
                  </w:r>
                  <w:r w:rsidRPr="004F78D4">
                    <w:rPr>
                      <w:rFonts w:ascii="Arial Narrow" w:hAnsi="Arial Narrow"/>
                      <w:b/>
                      <w:spacing w:val="-2"/>
                      <w:w w:val="90"/>
                      <w:sz w:val="20"/>
                      <w:szCs w:val="20"/>
                    </w:rPr>
                    <w:t>1991):</w:t>
                  </w:r>
                </w:p>
                <w:p w:rsidRPr="004F78D4" w:rsidR="00080C23" w:rsidP="00080C23" w:rsidRDefault="00080C23" w14:paraId="455BA71D" w14:textId="77777777">
                  <w:pPr>
                    <w:pStyle w:val="TableParagraph"/>
                    <w:spacing w:before="3"/>
                    <w:ind w:left="81"/>
                    <w:rPr>
                      <w:rFonts w:ascii="Arial Narrow" w:hAnsi="Arial Narrow"/>
                      <w:sz w:val="20"/>
                      <w:szCs w:val="20"/>
                    </w:rPr>
                  </w:pPr>
                  <w:r w:rsidRPr="004F78D4">
                    <w:rPr>
                      <w:rFonts w:ascii="Arial Narrow" w:hAnsi="Arial Narrow"/>
                      <w:w w:val="75"/>
                      <w:sz w:val="20"/>
                      <w:szCs w:val="20"/>
                    </w:rPr>
                    <w:t>(Marcar</w:t>
                  </w:r>
                  <w:r w:rsidRPr="004F78D4">
                    <w:rPr>
                      <w:rFonts w:ascii="Arial Narrow" w:hAnsi="Arial Narrow"/>
                      <w:spacing w:val="22"/>
                      <w:sz w:val="20"/>
                      <w:szCs w:val="20"/>
                    </w:rPr>
                    <w:t xml:space="preserve"> </w:t>
                  </w:r>
                  <w:r w:rsidRPr="004F78D4">
                    <w:rPr>
                      <w:rFonts w:ascii="Arial Narrow" w:hAnsi="Arial Narrow"/>
                      <w:spacing w:val="-5"/>
                      <w:w w:val="90"/>
                      <w:sz w:val="20"/>
                      <w:szCs w:val="20"/>
                    </w:rPr>
                    <w:t>X)</w:t>
                  </w:r>
                </w:p>
              </w:tc>
              <w:tc>
                <w:tcPr>
                  <w:tcW w:w="5221" w:type="dxa"/>
                  <w:gridSpan w:val="5"/>
                  <w:tcBorders>
                    <w:bottom w:val="single" w:color="000000" w:themeColor="text1" w:sz="6" w:space="0"/>
                  </w:tcBorders>
                </w:tcPr>
                <w:p w:rsidRPr="004F78D4" w:rsidR="00080C23" w:rsidP="00080C23" w:rsidRDefault="00080C23" w14:paraId="6826DF8C" w14:textId="77777777">
                  <w:pPr>
                    <w:pStyle w:val="TableParagraph"/>
                    <w:tabs>
                      <w:tab w:val="left" w:pos="861"/>
                      <w:tab w:val="left" w:pos="1222"/>
                      <w:tab w:val="left" w:pos="1287"/>
                    </w:tabs>
                    <w:spacing w:before="76"/>
                    <w:ind w:left="443" w:right="3921"/>
                    <w:rPr>
                      <w:rFonts w:ascii="Arial Narrow" w:hAnsi="Arial Narrow"/>
                      <w:sz w:val="20"/>
                      <w:szCs w:val="20"/>
                    </w:rPr>
                  </w:pPr>
                  <w:r w:rsidRPr="004F78D4">
                    <w:rPr>
                      <w:rFonts w:ascii="Arial Narrow" w:hAnsi="Arial Narrow"/>
                      <w:spacing w:val="-4"/>
                      <w:sz w:val="20"/>
                      <w:szCs w:val="20"/>
                    </w:rPr>
                    <w:t>Si:</w:t>
                  </w:r>
                  <w:r w:rsidRPr="004F78D4">
                    <w:rPr>
                      <w:rFonts w:ascii="Arial Narrow" w:hAnsi="Arial Narrow"/>
                      <w:sz w:val="20"/>
                      <w:szCs w:val="20"/>
                    </w:rPr>
                    <w:tab/>
                  </w:r>
                  <w:r w:rsidRPr="004F78D4">
                    <w:rPr>
                      <w:rFonts w:ascii="Arial Narrow" w:hAnsi="Arial Narrow"/>
                      <w:sz w:val="20"/>
                      <w:szCs w:val="20"/>
                      <w:u w:val="single"/>
                    </w:rPr>
                    <w:tab/>
                  </w:r>
                  <w:r w:rsidRPr="004F78D4">
                    <w:rPr>
                      <w:rFonts w:ascii="Arial Narrow" w:hAnsi="Arial Narrow"/>
                      <w:sz w:val="20"/>
                      <w:szCs w:val="20"/>
                    </w:rPr>
                    <w:t xml:space="preserve"> No:</w:t>
                  </w:r>
                  <w:r w:rsidRPr="004F78D4">
                    <w:rPr>
                      <w:rFonts w:ascii="Arial Narrow" w:hAnsi="Arial Narrow"/>
                      <w:spacing w:val="82"/>
                      <w:sz w:val="20"/>
                      <w:szCs w:val="20"/>
                    </w:rPr>
                    <w:t xml:space="preserve"> </w:t>
                  </w:r>
                  <w:r w:rsidRPr="004F78D4">
                    <w:rPr>
                      <w:rFonts w:ascii="Arial Narrow" w:hAnsi="Arial Narrow"/>
                      <w:sz w:val="20"/>
                      <w:szCs w:val="20"/>
                      <w:u w:val="single"/>
                    </w:rPr>
                    <w:tab/>
                  </w:r>
                  <w:r w:rsidRPr="004F78D4">
                    <w:rPr>
                      <w:rFonts w:ascii="Arial Narrow" w:hAnsi="Arial Narrow"/>
                      <w:sz w:val="20"/>
                      <w:szCs w:val="20"/>
                      <w:u w:val="single"/>
                    </w:rPr>
                    <w:tab/>
                  </w:r>
                </w:p>
                <w:p w:rsidRPr="004F78D4" w:rsidR="00080C23" w:rsidP="00080C23" w:rsidRDefault="00080C23" w14:paraId="365AD9CC" w14:textId="77777777">
                  <w:pPr>
                    <w:pStyle w:val="TableParagraph"/>
                    <w:spacing w:line="229" w:lineRule="exact"/>
                    <w:ind w:left="443"/>
                    <w:rPr>
                      <w:rFonts w:ascii="Arial Narrow" w:hAnsi="Arial Narrow"/>
                      <w:sz w:val="20"/>
                      <w:szCs w:val="20"/>
                    </w:rPr>
                  </w:pPr>
                  <w:r w:rsidRPr="004F78D4">
                    <w:rPr>
                      <w:rFonts w:ascii="Arial Narrow" w:hAnsi="Arial Narrow"/>
                      <w:w w:val="80"/>
                      <w:sz w:val="20"/>
                      <w:szCs w:val="20"/>
                    </w:rPr>
                    <w:t>No</w:t>
                  </w:r>
                  <w:r w:rsidRPr="004F78D4">
                    <w:rPr>
                      <w:rFonts w:ascii="Arial Narrow" w:hAnsi="Arial Narrow"/>
                      <w:spacing w:val="-8"/>
                      <w:sz w:val="20"/>
                      <w:szCs w:val="20"/>
                    </w:rPr>
                    <w:t xml:space="preserve"> </w:t>
                  </w:r>
                  <w:r w:rsidRPr="004F78D4">
                    <w:rPr>
                      <w:rFonts w:ascii="Arial Narrow" w:hAnsi="Arial Narrow"/>
                      <w:w w:val="80"/>
                      <w:sz w:val="20"/>
                      <w:szCs w:val="20"/>
                    </w:rPr>
                    <w:t>se</w:t>
                  </w:r>
                  <w:r w:rsidRPr="004F78D4">
                    <w:rPr>
                      <w:rFonts w:ascii="Arial Narrow" w:hAnsi="Arial Narrow"/>
                      <w:spacing w:val="-7"/>
                      <w:sz w:val="20"/>
                      <w:szCs w:val="20"/>
                    </w:rPr>
                    <w:t xml:space="preserve"> </w:t>
                  </w:r>
                  <w:r w:rsidRPr="004F78D4">
                    <w:rPr>
                      <w:rFonts w:ascii="Arial Narrow" w:hAnsi="Arial Narrow"/>
                      <w:w w:val="80"/>
                      <w:sz w:val="20"/>
                      <w:szCs w:val="20"/>
                    </w:rPr>
                    <w:t>ha</w:t>
                  </w:r>
                  <w:r w:rsidRPr="004F78D4">
                    <w:rPr>
                      <w:rFonts w:ascii="Arial Narrow" w:hAnsi="Arial Narrow"/>
                      <w:spacing w:val="-6"/>
                      <w:sz w:val="20"/>
                      <w:szCs w:val="20"/>
                    </w:rPr>
                    <w:t xml:space="preserve"> </w:t>
                  </w:r>
                  <w:r w:rsidRPr="004F78D4">
                    <w:rPr>
                      <w:rFonts w:ascii="Arial Narrow" w:hAnsi="Arial Narrow"/>
                      <w:w w:val="80"/>
                      <w:sz w:val="20"/>
                      <w:szCs w:val="20"/>
                    </w:rPr>
                    <w:t>verificado:</w:t>
                  </w:r>
                  <w:r w:rsidRPr="004F78D4">
                    <w:rPr>
                      <w:rFonts w:ascii="Arial Narrow" w:hAnsi="Arial Narrow"/>
                      <w:spacing w:val="-2"/>
                      <w:w w:val="80"/>
                      <w:sz w:val="20"/>
                      <w:szCs w:val="20"/>
                    </w:rPr>
                    <w:t xml:space="preserve"> </w:t>
                  </w:r>
                  <w:r w:rsidRPr="004F78D4">
                    <w:rPr>
                      <w:rFonts w:ascii="Arial Narrow" w:hAnsi="Arial Narrow"/>
                      <w:spacing w:val="-4"/>
                      <w:sz w:val="20"/>
                      <w:szCs w:val="20"/>
                      <w:u w:val="single"/>
                    </w:rPr>
                    <w:t xml:space="preserve"> </w:t>
                  </w:r>
                  <w:r w:rsidRPr="004F78D4">
                    <w:rPr>
                      <w:rFonts w:ascii="Arial Narrow" w:hAnsi="Arial Narrow"/>
                      <w:spacing w:val="-5"/>
                      <w:w w:val="80"/>
                      <w:sz w:val="20"/>
                      <w:szCs w:val="20"/>
                      <w:u w:val="single"/>
                    </w:rPr>
                    <w:t>X_</w:t>
                  </w:r>
                </w:p>
              </w:tc>
            </w:tr>
            <w:tr w:rsidRPr="004F78D4" w:rsidR="004F78D4" w:rsidTr="7A5E9946" w14:paraId="5EBEFB2A" w14:textId="77777777">
              <w:trPr>
                <w:gridAfter w:val="1"/>
                <w:wAfter w:w="8" w:type="dxa"/>
                <w:trHeight w:val="300"/>
                <w:jc w:val="center"/>
              </w:trPr>
              <w:tc>
                <w:tcPr>
                  <w:tcW w:w="3836" w:type="dxa"/>
                  <w:gridSpan w:val="2"/>
                  <w:tcBorders>
                    <w:top w:val="single" w:color="000000" w:themeColor="text1" w:sz="6" w:space="0"/>
                    <w:bottom w:val="nil"/>
                  </w:tcBorders>
                </w:tcPr>
                <w:p w:rsidRPr="004F78D4" w:rsidR="00080C23" w:rsidP="00080C23" w:rsidRDefault="00080C23" w14:paraId="11A7A45C" w14:textId="77777777">
                  <w:pPr>
                    <w:pStyle w:val="TableParagraph"/>
                    <w:spacing w:before="59" w:line="214" w:lineRule="exact"/>
                    <w:ind w:left="81"/>
                    <w:rPr>
                      <w:rFonts w:ascii="Arial Narrow" w:hAnsi="Arial Narrow"/>
                      <w:b/>
                      <w:sz w:val="20"/>
                      <w:szCs w:val="20"/>
                    </w:rPr>
                  </w:pPr>
                  <w:r w:rsidRPr="004F78D4">
                    <w:rPr>
                      <w:rFonts w:ascii="Arial Narrow" w:hAnsi="Arial Narrow"/>
                      <w:b/>
                      <w:w w:val="80"/>
                      <w:sz w:val="20"/>
                      <w:szCs w:val="20"/>
                    </w:rPr>
                    <w:t>Principio</w:t>
                  </w:r>
                  <w:r w:rsidRPr="004F78D4">
                    <w:rPr>
                      <w:rFonts w:ascii="Arial Narrow" w:hAnsi="Arial Narrow"/>
                      <w:b/>
                      <w:spacing w:val="-3"/>
                      <w:sz w:val="20"/>
                      <w:szCs w:val="20"/>
                    </w:rPr>
                    <w:t xml:space="preserve"> </w:t>
                  </w:r>
                  <w:r w:rsidRPr="004F78D4">
                    <w:rPr>
                      <w:rFonts w:ascii="Arial Narrow" w:hAnsi="Arial Narrow"/>
                      <w:b/>
                      <w:w w:val="80"/>
                      <w:sz w:val="20"/>
                      <w:szCs w:val="20"/>
                    </w:rPr>
                    <w:t>de</w:t>
                  </w:r>
                  <w:r w:rsidRPr="004F78D4">
                    <w:rPr>
                      <w:rFonts w:ascii="Arial Narrow" w:hAnsi="Arial Narrow"/>
                      <w:b/>
                      <w:spacing w:val="-3"/>
                      <w:sz w:val="20"/>
                      <w:szCs w:val="20"/>
                    </w:rPr>
                    <w:t xml:space="preserve"> </w:t>
                  </w:r>
                  <w:r w:rsidRPr="004F78D4">
                    <w:rPr>
                      <w:rFonts w:ascii="Arial Narrow" w:hAnsi="Arial Narrow"/>
                      <w:b/>
                      <w:spacing w:val="-2"/>
                      <w:w w:val="80"/>
                      <w:sz w:val="20"/>
                      <w:szCs w:val="20"/>
                    </w:rPr>
                    <w:t>colaboración:</w:t>
                  </w:r>
                </w:p>
              </w:tc>
              <w:tc>
                <w:tcPr>
                  <w:tcW w:w="5221" w:type="dxa"/>
                  <w:gridSpan w:val="5"/>
                  <w:tcBorders>
                    <w:top w:val="single" w:color="000000" w:themeColor="text1" w:sz="6" w:space="0"/>
                    <w:bottom w:val="nil"/>
                  </w:tcBorders>
                </w:tcPr>
                <w:p w:rsidRPr="004F78D4" w:rsidR="00080C23" w:rsidP="00080C23" w:rsidRDefault="00080C23" w14:paraId="67590FC6" w14:textId="77777777">
                  <w:pPr>
                    <w:pStyle w:val="TableParagraph"/>
                    <w:tabs>
                      <w:tab w:val="left" w:pos="1891"/>
                    </w:tabs>
                    <w:spacing w:before="59" w:line="214" w:lineRule="exact"/>
                    <w:ind w:left="443"/>
                    <w:rPr>
                      <w:rFonts w:ascii="Arial Narrow" w:hAnsi="Arial Narrow"/>
                      <w:sz w:val="20"/>
                      <w:szCs w:val="20"/>
                    </w:rPr>
                  </w:pPr>
                  <w:r w:rsidRPr="004F78D4">
                    <w:rPr>
                      <w:rFonts w:ascii="Arial Narrow" w:hAnsi="Arial Narrow"/>
                      <w:w w:val="80"/>
                      <w:sz w:val="20"/>
                      <w:szCs w:val="20"/>
                    </w:rPr>
                    <w:t>Ya se surtió:</w:t>
                  </w:r>
                  <w:r w:rsidRPr="004F78D4">
                    <w:rPr>
                      <w:rFonts w:ascii="Arial Narrow" w:hAnsi="Arial Narrow"/>
                      <w:spacing w:val="35"/>
                      <w:w w:val="80"/>
                      <w:sz w:val="20"/>
                      <w:szCs w:val="20"/>
                    </w:rPr>
                    <w:t xml:space="preserve"> </w:t>
                  </w:r>
                  <w:r w:rsidRPr="004F78D4">
                    <w:rPr>
                      <w:rFonts w:ascii="Arial Narrow" w:hAnsi="Arial Narrow"/>
                      <w:sz w:val="20"/>
                      <w:szCs w:val="20"/>
                      <w:u w:val="single"/>
                    </w:rPr>
                    <w:tab/>
                  </w:r>
                </w:p>
              </w:tc>
            </w:tr>
            <w:tr w:rsidRPr="004F78D4" w:rsidR="004F78D4" w:rsidTr="7A5E9946" w14:paraId="122B05F0"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5FB66B19" w14:textId="77777777">
                  <w:pPr>
                    <w:pStyle w:val="TableParagraph"/>
                    <w:spacing w:line="215" w:lineRule="exact"/>
                    <w:ind w:left="81"/>
                    <w:rPr>
                      <w:rFonts w:ascii="Arial Narrow" w:hAnsi="Arial Narrow"/>
                      <w:sz w:val="20"/>
                      <w:szCs w:val="20"/>
                    </w:rPr>
                  </w:pPr>
                  <w:r w:rsidRPr="004F78D4">
                    <w:rPr>
                      <w:rFonts w:ascii="Arial Narrow" w:hAnsi="Arial Narrow"/>
                      <w:w w:val="80"/>
                      <w:sz w:val="20"/>
                      <w:szCs w:val="20"/>
                    </w:rPr>
                    <w:t>(Marcar</w:t>
                  </w:r>
                  <w:r w:rsidRPr="004F78D4">
                    <w:rPr>
                      <w:rFonts w:ascii="Arial Narrow" w:hAnsi="Arial Narrow"/>
                      <w:spacing w:val="-10"/>
                      <w:sz w:val="20"/>
                      <w:szCs w:val="20"/>
                    </w:rPr>
                    <w:t xml:space="preserve"> </w:t>
                  </w:r>
                  <w:r w:rsidRPr="004F78D4">
                    <w:rPr>
                      <w:rFonts w:ascii="Arial Narrow" w:hAnsi="Arial Narrow"/>
                      <w:w w:val="80"/>
                      <w:sz w:val="20"/>
                      <w:szCs w:val="20"/>
                    </w:rPr>
                    <w:t>con</w:t>
                  </w:r>
                  <w:r w:rsidRPr="004F78D4">
                    <w:rPr>
                      <w:rFonts w:ascii="Arial Narrow" w:hAnsi="Arial Narrow"/>
                      <w:spacing w:val="-8"/>
                      <w:sz w:val="20"/>
                      <w:szCs w:val="20"/>
                    </w:rPr>
                    <w:t xml:space="preserve"> </w:t>
                  </w:r>
                  <w:r w:rsidRPr="004F78D4">
                    <w:rPr>
                      <w:rFonts w:ascii="Arial Narrow" w:hAnsi="Arial Narrow"/>
                      <w:w w:val="80"/>
                      <w:sz w:val="20"/>
                      <w:szCs w:val="20"/>
                    </w:rPr>
                    <w:t>una</w:t>
                  </w:r>
                  <w:r w:rsidRPr="004F78D4">
                    <w:rPr>
                      <w:rFonts w:ascii="Arial Narrow" w:hAnsi="Arial Narrow"/>
                      <w:spacing w:val="-9"/>
                      <w:sz w:val="20"/>
                      <w:szCs w:val="20"/>
                    </w:rPr>
                    <w:t xml:space="preserve"> </w:t>
                  </w:r>
                  <w:r w:rsidRPr="004F78D4">
                    <w:rPr>
                      <w:rFonts w:ascii="Arial Narrow" w:hAnsi="Arial Narrow"/>
                      <w:spacing w:val="-5"/>
                      <w:w w:val="80"/>
                      <w:sz w:val="20"/>
                      <w:szCs w:val="20"/>
                    </w:rPr>
                    <w:t>X)</w:t>
                  </w:r>
                </w:p>
              </w:tc>
              <w:tc>
                <w:tcPr>
                  <w:tcW w:w="5221" w:type="dxa"/>
                  <w:gridSpan w:val="5"/>
                  <w:tcBorders>
                    <w:top w:val="nil"/>
                    <w:bottom w:val="nil"/>
                  </w:tcBorders>
                </w:tcPr>
                <w:p w:rsidRPr="004F78D4" w:rsidR="00080C23" w:rsidP="00080C23" w:rsidRDefault="00080C23" w14:paraId="74378D0C" w14:textId="77777777">
                  <w:pPr>
                    <w:pStyle w:val="TableParagraph"/>
                    <w:tabs>
                      <w:tab w:val="left" w:pos="2731"/>
                    </w:tabs>
                    <w:spacing w:line="215" w:lineRule="exact"/>
                    <w:ind w:left="443"/>
                    <w:rPr>
                      <w:rFonts w:ascii="Arial Narrow" w:hAnsi="Arial Narrow"/>
                      <w:sz w:val="20"/>
                      <w:szCs w:val="20"/>
                    </w:rPr>
                  </w:pPr>
                  <w:r w:rsidRPr="004F78D4">
                    <w:rPr>
                      <w:rFonts w:ascii="Arial Narrow" w:hAnsi="Arial Narrow"/>
                      <w:w w:val="80"/>
                      <w:sz w:val="20"/>
                      <w:szCs w:val="20"/>
                    </w:rPr>
                    <w:t>Se</w:t>
                  </w:r>
                  <w:r w:rsidRPr="004F78D4">
                    <w:rPr>
                      <w:rFonts w:ascii="Arial Narrow" w:hAnsi="Arial Narrow"/>
                      <w:spacing w:val="-7"/>
                      <w:sz w:val="20"/>
                      <w:szCs w:val="20"/>
                    </w:rPr>
                    <w:t xml:space="preserve"> </w:t>
                  </w:r>
                  <w:r w:rsidRPr="004F78D4">
                    <w:rPr>
                      <w:rFonts w:ascii="Arial Narrow" w:hAnsi="Arial Narrow"/>
                      <w:w w:val="80"/>
                      <w:sz w:val="20"/>
                      <w:szCs w:val="20"/>
                    </w:rPr>
                    <w:t>encuentra</w:t>
                  </w:r>
                  <w:r w:rsidRPr="004F78D4">
                    <w:rPr>
                      <w:rFonts w:ascii="Arial Narrow" w:hAnsi="Arial Narrow"/>
                      <w:spacing w:val="-3"/>
                      <w:sz w:val="20"/>
                      <w:szCs w:val="20"/>
                    </w:rPr>
                    <w:t xml:space="preserve"> </w:t>
                  </w:r>
                  <w:r w:rsidRPr="004F78D4">
                    <w:rPr>
                      <w:rFonts w:ascii="Arial Narrow" w:hAnsi="Arial Narrow"/>
                      <w:w w:val="80"/>
                      <w:sz w:val="20"/>
                      <w:szCs w:val="20"/>
                    </w:rPr>
                    <w:t>en</w:t>
                  </w:r>
                  <w:r w:rsidRPr="004F78D4">
                    <w:rPr>
                      <w:rFonts w:ascii="Arial Narrow" w:hAnsi="Arial Narrow"/>
                      <w:spacing w:val="-4"/>
                      <w:sz w:val="20"/>
                      <w:szCs w:val="20"/>
                    </w:rPr>
                    <w:t xml:space="preserve"> </w:t>
                  </w:r>
                  <w:r w:rsidRPr="004F78D4">
                    <w:rPr>
                      <w:rFonts w:ascii="Arial Narrow" w:hAnsi="Arial Narrow"/>
                      <w:w w:val="80"/>
                      <w:sz w:val="20"/>
                      <w:szCs w:val="20"/>
                    </w:rPr>
                    <w:t>trámite:</w:t>
                  </w:r>
                  <w:r w:rsidRPr="004F78D4">
                    <w:rPr>
                      <w:rFonts w:ascii="Arial Narrow" w:hAnsi="Arial Narrow"/>
                      <w:spacing w:val="-1"/>
                      <w:w w:val="80"/>
                      <w:sz w:val="20"/>
                      <w:szCs w:val="20"/>
                    </w:rPr>
                    <w:t xml:space="preserve"> </w:t>
                  </w:r>
                  <w:r w:rsidRPr="004F78D4">
                    <w:rPr>
                      <w:rFonts w:ascii="Arial Narrow" w:hAnsi="Arial Narrow"/>
                      <w:sz w:val="20"/>
                      <w:szCs w:val="20"/>
                      <w:u w:val="single"/>
                    </w:rPr>
                    <w:tab/>
                  </w:r>
                </w:p>
              </w:tc>
            </w:tr>
            <w:tr w:rsidRPr="004F78D4" w:rsidR="004F78D4" w:rsidTr="7A5E9946" w14:paraId="338A686D"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178F9657" w14:textId="77777777">
                  <w:pPr>
                    <w:pStyle w:val="TableParagraph"/>
                    <w:rPr>
                      <w:rFonts w:ascii="Arial Narrow" w:hAnsi="Arial Narrow"/>
                      <w:sz w:val="20"/>
                      <w:szCs w:val="20"/>
                    </w:rPr>
                  </w:pPr>
                </w:p>
              </w:tc>
              <w:tc>
                <w:tcPr>
                  <w:tcW w:w="5221" w:type="dxa"/>
                  <w:gridSpan w:val="5"/>
                  <w:tcBorders>
                    <w:top w:val="nil"/>
                    <w:bottom w:val="nil"/>
                  </w:tcBorders>
                </w:tcPr>
                <w:p w:rsidRPr="004F78D4" w:rsidR="00080C23" w:rsidP="00080C23" w:rsidRDefault="00080C23" w14:paraId="7A874C63" w14:textId="77777777">
                  <w:pPr>
                    <w:pStyle w:val="TableParagraph"/>
                    <w:spacing w:before="1"/>
                    <w:ind w:left="443"/>
                    <w:rPr>
                      <w:rFonts w:ascii="Arial Narrow" w:hAnsi="Arial Narrow"/>
                      <w:sz w:val="20"/>
                      <w:szCs w:val="20"/>
                    </w:rPr>
                  </w:pPr>
                  <w:r w:rsidRPr="004F78D4">
                    <w:rPr>
                      <w:rFonts w:ascii="Arial Narrow" w:hAnsi="Arial Narrow"/>
                      <w:w w:val="80"/>
                      <w:sz w:val="20"/>
                      <w:szCs w:val="20"/>
                    </w:rPr>
                    <w:t>No</w:t>
                  </w:r>
                  <w:r w:rsidRPr="004F78D4">
                    <w:rPr>
                      <w:rFonts w:ascii="Arial Narrow" w:hAnsi="Arial Narrow"/>
                      <w:spacing w:val="-1"/>
                      <w:w w:val="80"/>
                      <w:sz w:val="20"/>
                      <w:szCs w:val="20"/>
                    </w:rPr>
                    <w:t xml:space="preserve"> </w:t>
                  </w:r>
                  <w:r w:rsidRPr="004F78D4">
                    <w:rPr>
                      <w:rFonts w:ascii="Arial Narrow" w:hAnsi="Arial Narrow"/>
                      <w:w w:val="80"/>
                      <w:sz w:val="20"/>
                      <w:szCs w:val="20"/>
                    </w:rPr>
                    <w:t>se</w:t>
                  </w:r>
                  <w:r w:rsidRPr="004F78D4">
                    <w:rPr>
                      <w:rFonts w:ascii="Arial Narrow" w:hAnsi="Arial Narrow"/>
                      <w:spacing w:val="-7"/>
                      <w:sz w:val="20"/>
                      <w:szCs w:val="20"/>
                    </w:rPr>
                    <w:t xml:space="preserve"> </w:t>
                  </w:r>
                  <w:r w:rsidRPr="004F78D4">
                    <w:rPr>
                      <w:rFonts w:ascii="Arial Narrow" w:hAnsi="Arial Narrow"/>
                      <w:w w:val="80"/>
                      <w:sz w:val="20"/>
                      <w:szCs w:val="20"/>
                    </w:rPr>
                    <w:t>ha</w:t>
                  </w:r>
                  <w:r w:rsidRPr="004F78D4">
                    <w:rPr>
                      <w:rFonts w:ascii="Arial Narrow" w:hAnsi="Arial Narrow"/>
                      <w:spacing w:val="-6"/>
                      <w:sz w:val="20"/>
                      <w:szCs w:val="20"/>
                    </w:rPr>
                    <w:t xml:space="preserve"> </w:t>
                  </w:r>
                  <w:r w:rsidRPr="004F78D4">
                    <w:rPr>
                      <w:rFonts w:ascii="Arial Narrow" w:hAnsi="Arial Narrow"/>
                      <w:w w:val="80"/>
                      <w:sz w:val="20"/>
                      <w:szCs w:val="20"/>
                    </w:rPr>
                    <w:t>surtido:</w:t>
                  </w:r>
                  <w:r w:rsidRPr="004F78D4">
                    <w:rPr>
                      <w:rFonts w:ascii="Arial Narrow" w:hAnsi="Arial Narrow"/>
                      <w:spacing w:val="-2"/>
                      <w:w w:val="80"/>
                      <w:sz w:val="20"/>
                      <w:szCs w:val="20"/>
                    </w:rPr>
                    <w:t xml:space="preserve"> </w:t>
                  </w:r>
                  <w:r w:rsidRPr="004F78D4">
                    <w:rPr>
                      <w:rFonts w:ascii="Arial Narrow" w:hAnsi="Arial Narrow"/>
                      <w:spacing w:val="-3"/>
                      <w:sz w:val="20"/>
                      <w:szCs w:val="20"/>
                      <w:u w:val="single"/>
                    </w:rPr>
                    <w:t xml:space="preserve"> </w:t>
                  </w:r>
                  <w:r w:rsidRPr="004F78D4">
                    <w:rPr>
                      <w:rFonts w:ascii="Arial Narrow" w:hAnsi="Arial Narrow"/>
                      <w:spacing w:val="-5"/>
                      <w:w w:val="80"/>
                      <w:sz w:val="20"/>
                      <w:szCs w:val="20"/>
                      <w:u w:val="single"/>
                    </w:rPr>
                    <w:t>X_</w:t>
                  </w:r>
                </w:p>
              </w:tc>
            </w:tr>
            <w:tr w:rsidRPr="004F78D4" w:rsidR="004F78D4" w:rsidTr="7A5E9946" w14:paraId="6009BDF8" w14:textId="77777777">
              <w:trPr>
                <w:gridAfter w:val="1"/>
                <w:wAfter w:w="8" w:type="dxa"/>
                <w:trHeight w:val="300"/>
                <w:jc w:val="center"/>
              </w:trPr>
              <w:tc>
                <w:tcPr>
                  <w:tcW w:w="3836" w:type="dxa"/>
                  <w:gridSpan w:val="2"/>
                  <w:tcBorders>
                    <w:top w:val="nil"/>
                    <w:bottom w:val="single" w:color="000000" w:themeColor="text1" w:sz="6" w:space="0"/>
                  </w:tcBorders>
                </w:tcPr>
                <w:p w:rsidRPr="004F78D4" w:rsidR="00080C23" w:rsidP="00080C23" w:rsidRDefault="00080C23" w14:paraId="5FD4FE2E" w14:textId="77777777">
                  <w:pPr>
                    <w:pStyle w:val="TableParagraph"/>
                    <w:rPr>
                      <w:rFonts w:ascii="Arial Narrow" w:hAnsi="Arial Narrow"/>
                      <w:sz w:val="20"/>
                      <w:szCs w:val="20"/>
                    </w:rPr>
                  </w:pPr>
                </w:p>
              </w:tc>
              <w:tc>
                <w:tcPr>
                  <w:tcW w:w="5221" w:type="dxa"/>
                  <w:gridSpan w:val="5"/>
                  <w:tcBorders>
                    <w:top w:val="nil"/>
                    <w:bottom w:val="single" w:color="000000" w:themeColor="text1" w:sz="6" w:space="0"/>
                  </w:tcBorders>
                </w:tcPr>
                <w:p w:rsidRPr="004F78D4" w:rsidR="00080C23" w:rsidP="00080C23" w:rsidRDefault="00080C23" w14:paraId="092809B9" w14:textId="77777777">
                  <w:pPr>
                    <w:pStyle w:val="TableParagraph"/>
                    <w:spacing w:before="112"/>
                    <w:ind w:left="443"/>
                    <w:rPr>
                      <w:rFonts w:ascii="Arial Narrow" w:hAnsi="Arial Narrow"/>
                      <w:sz w:val="20"/>
                      <w:szCs w:val="20"/>
                    </w:rPr>
                  </w:pPr>
                  <w:r w:rsidRPr="004F78D4">
                    <w:rPr>
                      <w:rFonts w:ascii="Arial Narrow" w:hAnsi="Arial Narrow"/>
                      <w:w w:val="80"/>
                      <w:sz w:val="20"/>
                      <w:szCs w:val="20"/>
                    </w:rPr>
                    <w:t>Indicar</w:t>
                  </w:r>
                  <w:r w:rsidRPr="004F78D4">
                    <w:rPr>
                      <w:rFonts w:ascii="Arial Narrow" w:hAnsi="Arial Narrow"/>
                      <w:spacing w:val="-9"/>
                      <w:sz w:val="20"/>
                      <w:szCs w:val="20"/>
                    </w:rPr>
                    <w:t xml:space="preserve"> </w:t>
                  </w:r>
                  <w:r w:rsidRPr="004F78D4">
                    <w:rPr>
                      <w:rFonts w:ascii="Arial Narrow" w:hAnsi="Arial Narrow"/>
                      <w:w w:val="80"/>
                      <w:sz w:val="20"/>
                      <w:szCs w:val="20"/>
                    </w:rPr>
                    <w:t>las</w:t>
                  </w:r>
                  <w:r w:rsidRPr="004F78D4">
                    <w:rPr>
                      <w:rFonts w:ascii="Arial Narrow" w:hAnsi="Arial Narrow"/>
                      <w:spacing w:val="-9"/>
                      <w:sz w:val="20"/>
                      <w:szCs w:val="20"/>
                    </w:rPr>
                    <w:t xml:space="preserve"> </w:t>
                  </w:r>
                  <w:r w:rsidRPr="004F78D4">
                    <w:rPr>
                      <w:rFonts w:ascii="Arial Narrow" w:hAnsi="Arial Narrow"/>
                      <w:w w:val="80"/>
                      <w:sz w:val="20"/>
                      <w:szCs w:val="20"/>
                    </w:rPr>
                    <w:t>autoridades</w:t>
                  </w:r>
                  <w:r w:rsidRPr="004F78D4">
                    <w:rPr>
                      <w:rFonts w:ascii="Arial Narrow" w:hAnsi="Arial Narrow"/>
                      <w:spacing w:val="-6"/>
                      <w:sz w:val="20"/>
                      <w:szCs w:val="20"/>
                    </w:rPr>
                    <w:t xml:space="preserve"> </w:t>
                  </w:r>
                  <w:r w:rsidRPr="004F78D4">
                    <w:rPr>
                      <w:rFonts w:ascii="Arial Narrow" w:hAnsi="Arial Narrow"/>
                      <w:w w:val="80"/>
                      <w:sz w:val="20"/>
                      <w:szCs w:val="20"/>
                    </w:rPr>
                    <w:t>con</w:t>
                  </w:r>
                  <w:r w:rsidRPr="004F78D4">
                    <w:rPr>
                      <w:rFonts w:ascii="Arial Narrow" w:hAnsi="Arial Narrow"/>
                      <w:spacing w:val="-6"/>
                      <w:sz w:val="20"/>
                      <w:szCs w:val="20"/>
                    </w:rPr>
                    <w:t xml:space="preserve"> </w:t>
                  </w:r>
                  <w:r w:rsidRPr="004F78D4">
                    <w:rPr>
                      <w:rFonts w:ascii="Arial Narrow" w:hAnsi="Arial Narrow"/>
                      <w:w w:val="80"/>
                      <w:sz w:val="20"/>
                      <w:szCs w:val="20"/>
                    </w:rPr>
                    <w:t>las</w:t>
                  </w:r>
                  <w:r w:rsidRPr="004F78D4">
                    <w:rPr>
                      <w:rFonts w:ascii="Arial Narrow" w:hAnsi="Arial Narrow"/>
                      <w:spacing w:val="-7"/>
                      <w:sz w:val="20"/>
                      <w:szCs w:val="20"/>
                    </w:rPr>
                    <w:t xml:space="preserve"> </w:t>
                  </w:r>
                  <w:r w:rsidRPr="004F78D4">
                    <w:rPr>
                      <w:rFonts w:ascii="Arial Narrow" w:hAnsi="Arial Narrow"/>
                      <w:w w:val="80"/>
                      <w:sz w:val="20"/>
                      <w:szCs w:val="20"/>
                    </w:rPr>
                    <w:t>cuales</w:t>
                  </w:r>
                  <w:r w:rsidRPr="004F78D4">
                    <w:rPr>
                      <w:rFonts w:ascii="Arial Narrow" w:hAnsi="Arial Narrow"/>
                      <w:spacing w:val="-9"/>
                      <w:sz w:val="20"/>
                      <w:szCs w:val="20"/>
                    </w:rPr>
                    <w:t xml:space="preserve"> </w:t>
                  </w:r>
                  <w:r w:rsidRPr="004F78D4">
                    <w:rPr>
                      <w:rFonts w:ascii="Arial Narrow" w:hAnsi="Arial Narrow"/>
                      <w:w w:val="80"/>
                      <w:sz w:val="20"/>
                      <w:szCs w:val="20"/>
                    </w:rPr>
                    <w:t>se</w:t>
                  </w:r>
                  <w:r w:rsidRPr="004F78D4">
                    <w:rPr>
                      <w:rFonts w:ascii="Arial Narrow" w:hAnsi="Arial Narrow"/>
                      <w:spacing w:val="-6"/>
                      <w:sz w:val="20"/>
                      <w:szCs w:val="20"/>
                    </w:rPr>
                    <w:t xml:space="preserve"> </w:t>
                  </w:r>
                  <w:r w:rsidRPr="004F78D4">
                    <w:rPr>
                      <w:rFonts w:ascii="Arial Narrow" w:hAnsi="Arial Narrow"/>
                      <w:w w:val="80"/>
                      <w:sz w:val="20"/>
                      <w:szCs w:val="20"/>
                    </w:rPr>
                    <w:t>ha</w:t>
                  </w:r>
                  <w:r w:rsidRPr="004F78D4">
                    <w:rPr>
                      <w:rFonts w:ascii="Arial Narrow" w:hAnsi="Arial Narrow"/>
                      <w:spacing w:val="-6"/>
                      <w:sz w:val="20"/>
                      <w:szCs w:val="20"/>
                    </w:rPr>
                    <w:t xml:space="preserve"> </w:t>
                  </w:r>
                  <w:r w:rsidRPr="004F78D4">
                    <w:rPr>
                      <w:rFonts w:ascii="Arial Narrow" w:hAnsi="Arial Narrow"/>
                      <w:w w:val="80"/>
                      <w:sz w:val="20"/>
                      <w:szCs w:val="20"/>
                    </w:rPr>
                    <w:t>surtido</w:t>
                  </w:r>
                  <w:r w:rsidRPr="004F78D4">
                    <w:rPr>
                      <w:rFonts w:ascii="Arial Narrow" w:hAnsi="Arial Narrow"/>
                      <w:spacing w:val="-7"/>
                      <w:sz w:val="20"/>
                      <w:szCs w:val="20"/>
                    </w:rPr>
                    <w:t xml:space="preserve"> </w:t>
                  </w:r>
                  <w:r w:rsidRPr="004F78D4">
                    <w:rPr>
                      <w:rFonts w:ascii="Arial Narrow" w:hAnsi="Arial Narrow"/>
                      <w:w w:val="80"/>
                      <w:sz w:val="20"/>
                      <w:szCs w:val="20"/>
                    </w:rPr>
                    <w:t>el</w:t>
                  </w:r>
                  <w:r w:rsidRPr="004F78D4">
                    <w:rPr>
                      <w:rFonts w:ascii="Arial Narrow" w:hAnsi="Arial Narrow"/>
                      <w:spacing w:val="-8"/>
                      <w:sz w:val="20"/>
                      <w:szCs w:val="20"/>
                    </w:rPr>
                    <w:t xml:space="preserve"> </w:t>
                  </w:r>
                  <w:r w:rsidRPr="004F78D4">
                    <w:rPr>
                      <w:rFonts w:ascii="Arial Narrow" w:hAnsi="Arial Narrow"/>
                      <w:spacing w:val="-2"/>
                      <w:w w:val="80"/>
                      <w:sz w:val="20"/>
                      <w:szCs w:val="20"/>
                    </w:rPr>
                    <w:t>proceso:</w:t>
                  </w:r>
                </w:p>
              </w:tc>
            </w:tr>
            <w:tr w:rsidRPr="004F78D4" w:rsidR="004F78D4" w:rsidTr="7A5E9946" w14:paraId="23289FF5" w14:textId="77777777">
              <w:trPr>
                <w:gridAfter w:val="1"/>
                <w:wAfter w:w="8" w:type="dxa"/>
                <w:trHeight w:val="300"/>
                <w:jc w:val="center"/>
              </w:trPr>
              <w:tc>
                <w:tcPr>
                  <w:tcW w:w="3836" w:type="dxa"/>
                  <w:gridSpan w:val="2"/>
                  <w:tcBorders>
                    <w:top w:val="single" w:color="000000" w:themeColor="text1" w:sz="6" w:space="0"/>
                    <w:bottom w:val="single" w:color="000000" w:themeColor="text1" w:sz="6" w:space="0"/>
                  </w:tcBorders>
                </w:tcPr>
                <w:p w:rsidRPr="004F78D4" w:rsidR="00080C23" w:rsidP="00080C23" w:rsidRDefault="00080C23" w14:paraId="70C9C309" w14:textId="77777777">
                  <w:pPr>
                    <w:pStyle w:val="TableParagraph"/>
                    <w:spacing w:before="73"/>
                    <w:ind w:left="81"/>
                    <w:rPr>
                      <w:rFonts w:ascii="Arial Narrow" w:hAnsi="Arial Narrow"/>
                      <w:b/>
                      <w:sz w:val="20"/>
                      <w:szCs w:val="20"/>
                    </w:rPr>
                  </w:pPr>
                  <w:r w:rsidRPr="004F78D4">
                    <w:rPr>
                      <w:rFonts w:ascii="Arial Narrow" w:hAnsi="Arial Narrow"/>
                      <w:b/>
                      <w:w w:val="80"/>
                      <w:sz w:val="20"/>
                      <w:szCs w:val="20"/>
                    </w:rPr>
                    <w:t>Objetivos</w:t>
                  </w:r>
                  <w:r w:rsidRPr="004F78D4">
                    <w:rPr>
                      <w:rFonts w:ascii="Arial Narrow" w:hAnsi="Arial Narrow"/>
                      <w:b/>
                      <w:spacing w:val="-1"/>
                      <w:sz w:val="20"/>
                      <w:szCs w:val="20"/>
                    </w:rPr>
                    <w:t xml:space="preserve"> </w:t>
                  </w:r>
                  <w:r w:rsidRPr="004F78D4">
                    <w:rPr>
                      <w:rFonts w:ascii="Arial Narrow" w:hAnsi="Arial Narrow"/>
                      <w:b/>
                      <w:w w:val="80"/>
                      <w:sz w:val="20"/>
                      <w:szCs w:val="20"/>
                    </w:rPr>
                    <w:t>de</w:t>
                  </w:r>
                  <w:r w:rsidRPr="004F78D4">
                    <w:rPr>
                      <w:rFonts w:ascii="Arial Narrow" w:hAnsi="Arial Narrow"/>
                      <w:b/>
                      <w:spacing w:val="-2"/>
                      <w:sz w:val="20"/>
                      <w:szCs w:val="20"/>
                    </w:rPr>
                    <w:t xml:space="preserve"> </w:t>
                  </w:r>
                  <w:r w:rsidRPr="004F78D4">
                    <w:rPr>
                      <w:rFonts w:ascii="Arial Narrow" w:hAnsi="Arial Narrow"/>
                      <w:b/>
                      <w:spacing w:val="-2"/>
                      <w:w w:val="80"/>
                      <w:sz w:val="20"/>
                      <w:szCs w:val="20"/>
                    </w:rPr>
                    <w:t>conservación:</w:t>
                  </w:r>
                </w:p>
                <w:p w:rsidRPr="004F78D4" w:rsidR="00080C23" w:rsidP="00080C23" w:rsidRDefault="00080C23" w14:paraId="074C1859" w14:textId="77777777">
                  <w:pPr>
                    <w:pStyle w:val="TableParagraph"/>
                    <w:spacing w:before="3"/>
                    <w:ind w:left="81"/>
                    <w:rPr>
                      <w:rFonts w:ascii="Arial Narrow" w:hAnsi="Arial Narrow"/>
                      <w:sz w:val="20"/>
                      <w:szCs w:val="20"/>
                    </w:rPr>
                  </w:pPr>
                  <w:r w:rsidRPr="004F78D4">
                    <w:rPr>
                      <w:rFonts w:ascii="Arial Narrow" w:hAnsi="Arial Narrow"/>
                      <w:w w:val="80"/>
                      <w:sz w:val="20"/>
                      <w:szCs w:val="20"/>
                    </w:rPr>
                    <w:t>(Indicar</w:t>
                  </w:r>
                  <w:r w:rsidRPr="004F78D4">
                    <w:rPr>
                      <w:rFonts w:ascii="Arial Narrow" w:hAnsi="Arial Narrow"/>
                      <w:spacing w:val="-8"/>
                      <w:sz w:val="20"/>
                      <w:szCs w:val="20"/>
                    </w:rPr>
                    <w:t xml:space="preserve"> </w:t>
                  </w:r>
                  <w:r w:rsidRPr="004F78D4">
                    <w:rPr>
                      <w:rFonts w:ascii="Arial Narrow" w:hAnsi="Arial Narrow"/>
                      <w:w w:val="80"/>
                      <w:sz w:val="20"/>
                      <w:szCs w:val="20"/>
                    </w:rPr>
                    <w:t>los</w:t>
                  </w:r>
                  <w:r w:rsidRPr="004F78D4">
                    <w:rPr>
                      <w:rFonts w:ascii="Arial Narrow" w:hAnsi="Arial Narrow"/>
                      <w:spacing w:val="-9"/>
                      <w:sz w:val="20"/>
                      <w:szCs w:val="20"/>
                    </w:rPr>
                    <w:t xml:space="preserve"> </w:t>
                  </w:r>
                  <w:r w:rsidRPr="004F78D4">
                    <w:rPr>
                      <w:rFonts w:ascii="Arial Narrow" w:hAnsi="Arial Narrow"/>
                      <w:w w:val="80"/>
                      <w:sz w:val="20"/>
                      <w:szCs w:val="20"/>
                    </w:rPr>
                    <w:t>objetivos</w:t>
                  </w:r>
                  <w:r w:rsidRPr="004F78D4">
                    <w:rPr>
                      <w:rFonts w:ascii="Arial Narrow" w:hAnsi="Arial Narrow"/>
                      <w:spacing w:val="-7"/>
                      <w:sz w:val="20"/>
                      <w:szCs w:val="20"/>
                    </w:rPr>
                    <w:t xml:space="preserve"> </w:t>
                  </w:r>
                  <w:r w:rsidRPr="004F78D4">
                    <w:rPr>
                      <w:rFonts w:ascii="Arial Narrow" w:hAnsi="Arial Narrow"/>
                      <w:w w:val="80"/>
                      <w:sz w:val="20"/>
                      <w:szCs w:val="20"/>
                    </w:rPr>
                    <w:t>si</w:t>
                  </w:r>
                  <w:r w:rsidRPr="004F78D4">
                    <w:rPr>
                      <w:rFonts w:ascii="Arial Narrow" w:hAnsi="Arial Narrow"/>
                      <w:spacing w:val="-7"/>
                      <w:sz w:val="20"/>
                      <w:szCs w:val="20"/>
                    </w:rPr>
                    <w:t xml:space="preserve"> </w:t>
                  </w:r>
                  <w:r w:rsidRPr="004F78D4">
                    <w:rPr>
                      <w:rFonts w:ascii="Arial Narrow" w:hAnsi="Arial Narrow"/>
                      <w:w w:val="80"/>
                      <w:sz w:val="20"/>
                      <w:szCs w:val="20"/>
                    </w:rPr>
                    <w:t>ya</w:t>
                  </w:r>
                  <w:r w:rsidRPr="004F78D4">
                    <w:rPr>
                      <w:rFonts w:ascii="Arial Narrow" w:hAnsi="Arial Narrow"/>
                      <w:spacing w:val="-7"/>
                      <w:sz w:val="20"/>
                      <w:szCs w:val="20"/>
                    </w:rPr>
                    <w:t xml:space="preserve"> </w:t>
                  </w:r>
                  <w:r w:rsidRPr="004F78D4">
                    <w:rPr>
                      <w:rFonts w:ascii="Arial Narrow" w:hAnsi="Arial Narrow"/>
                      <w:w w:val="80"/>
                      <w:sz w:val="20"/>
                      <w:szCs w:val="20"/>
                    </w:rPr>
                    <w:t>están</w:t>
                  </w:r>
                  <w:r w:rsidRPr="004F78D4">
                    <w:rPr>
                      <w:rFonts w:ascii="Arial Narrow" w:hAnsi="Arial Narrow"/>
                      <w:spacing w:val="-4"/>
                      <w:sz w:val="20"/>
                      <w:szCs w:val="20"/>
                    </w:rPr>
                    <w:t xml:space="preserve"> </w:t>
                  </w:r>
                  <w:r w:rsidRPr="004F78D4">
                    <w:rPr>
                      <w:rFonts w:ascii="Arial Narrow" w:hAnsi="Arial Narrow"/>
                      <w:spacing w:val="-2"/>
                      <w:w w:val="80"/>
                      <w:sz w:val="20"/>
                      <w:szCs w:val="20"/>
                    </w:rPr>
                    <w:t>definidos)</w:t>
                  </w:r>
                </w:p>
              </w:tc>
              <w:tc>
                <w:tcPr>
                  <w:tcW w:w="5221" w:type="dxa"/>
                  <w:gridSpan w:val="5"/>
                  <w:tcBorders>
                    <w:top w:val="single" w:color="000000" w:themeColor="text1" w:sz="6" w:space="0"/>
                    <w:bottom w:val="single" w:color="000000" w:themeColor="text1" w:sz="6" w:space="0"/>
                  </w:tcBorders>
                </w:tcPr>
                <w:p w:rsidRPr="004F78D4" w:rsidR="00080C23" w:rsidP="00080C23" w:rsidRDefault="30DCA6C4" w14:paraId="0D4ECD5A" w14:textId="77777777">
                  <w:pPr>
                    <w:pStyle w:val="TableParagraph"/>
                    <w:spacing w:line="225" w:lineRule="exact"/>
                    <w:ind w:left="4"/>
                    <w:jc w:val="center"/>
                    <w:rPr>
                      <w:rFonts w:ascii="Arial Narrow" w:hAnsi="Arial Narrow"/>
                      <w:sz w:val="20"/>
                      <w:szCs w:val="20"/>
                    </w:rPr>
                  </w:pPr>
                  <w:r w:rsidRPr="004F78D4">
                    <w:rPr>
                      <w:rFonts w:ascii="Arial Narrow" w:hAnsi="Arial Narrow"/>
                      <w:sz w:val="20"/>
                      <w:szCs w:val="20"/>
                    </w:rPr>
                    <w:t>Por</w:t>
                  </w:r>
                  <w:r w:rsidRPr="004F78D4">
                    <w:rPr>
                      <w:rFonts w:ascii="Arial Narrow" w:hAnsi="Arial Narrow"/>
                      <w:spacing w:val="-3"/>
                      <w:sz w:val="20"/>
                      <w:szCs w:val="20"/>
                    </w:rPr>
                    <w:t xml:space="preserve"> </w:t>
                  </w:r>
                  <w:r w:rsidRPr="004F78D4">
                    <w:rPr>
                      <w:rFonts w:ascii="Arial Narrow" w:hAnsi="Arial Narrow"/>
                      <w:spacing w:val="-2"/>
                      <w:sz w:val="20"/>
                      <w:szCs w:val="20"/>
                    </w:rPr>
                    <w:t>definir</w:t>
                  </w:r>
                </w:p>
              </w:tc>
            </w:tr>
            <w:tr w:rsidRPr="004F78D4" w:rsidR="004F78D4" w:rsidTr="7A5E9946" w14:paraId="5CCFA53B" w14:textId="77777777">
              <w:trPr>
                <w:gridAfter w:val="1"/>
                <w:wAfter w:w="8" w:type="dxa"/>
                <w:trHeight w:val="300"/>
                <w:jc w:val="center"/>
              </w:trPr>
              <w:tc>
                <w:tcPr>
                  <w:tcW w:w="3836" w:type="dxa"/>
                  <w:gridSpan w:val="2"/>
                  <w:tcBorders>
                    <w:top w:val="single" w:color="000000" w:themeColor="text1" w:sz="6" w:space="0"/>
                    <w:bottom w:val="single" w:color="000000" w:themeColor="text1" w:sz="6" w:space="0"/>
                  </w:tcBorders>
                </w:tcPr>
                <w:p w:rsidRPr="004F78D4" w:rsidR="00080C23" w:rsidP="00080C23" w:rsidRDefault="00080C23" w14:paraId="688D3E90" w14:textId="77777777">
                  <w:pPr>
                    <w:pStyle w:val="TableParagraph"/>
                    <w:spacing w:before="72"/>
                    <w:ind w:left="81"/>
                    <w:rPr>
                      <w:rFonts w:ascii="Arial Narrow" w:hAnsi="Arial Narrow"/>
                      <w:b/>
                      <w:sz w:val="20"/>
                      <w:szCs w:val="20"/>
                    </w:rPr>
                  </w:pPr>
                  <w:r w:rsidRPr="004F78D4">
                    <w:rPr>
                      <w:rFonts w:ascii="Arial Narrow" w:hAnsi="Arial Narrow"/>
                      <w:b/>
                      <w:w w:val="80"/>
                      <w:sz w:val="20"/>
                      <w:szCs w:val="20"/>
                    </w:rPr>
                    <w:t>Objetos</w:t>
                  </w:r>
                  <w:r w:rsidRPr="004F78D4">
                    <w:rPr>
                      <w:rFonts w:ascii="Arial Narrow" w:hAnsi="Arial Narrow"/>
                      <w:b/>
                      <w:spacing w:val="-2"/>
                      <w:sz w:val="20"/>
                      <w:szCs w:val="20"/>
                    </w:rPr>
                    <w:t xml:space="preserve"> </w:t>
                  </w:r>
                  <w:r w:rsidRPr="004F78D4">
                    <w:rPr>
                      <w:rFonts w:ascii="Arial Narrow" w:hAnsi="Arial Narrow"/>
                      <w:b/>
                      <w:w w:val="80"/>
                      <w:sz w:val="20"/>
                      <w:szCs w:val="20"/>
                    </w:rPr>
                    <w:t>de</w:t>
                  </w:r>
                  <w:r w:rsidRPr="004F78D4">
                    <w:rPr>
                      <w:rFonts w:ascii="Arial Narrow" w:hAnsi="Arial Narrow"/>
                      <w:b/>
                      <w:spacing w:val="-2"/>
                      <w:sz w:val="20"/>
                      <w:szCs w:val="20"/>
                    </w:rPr>
                    <w:t xml:space="preserve"> </w:t>
                  </w:r>
                  <w:r w:rsidRPr="004F78D4">
                    <w:rPr>
                      <w:rFonts w:ascii="Arial Narrow" w:hAnsi="Arial Narrow"/>
                      <w:b/>
                      <w:spacing w:val="-2"/>
                      <w:w w:val="80"/>
                      <w:sz w:val="20"/>
                      <w:szCs w:val="20"/>
                    </w:rPr>
                    <w:t>conservación:</w:t>
                  </w:r>
                </w:p>
                <w:p w:rsidRPr="004F78D4" w:rsidR="00080C23" w:rsidP="00080C23" w:rsidRDefault="00080C23" w14:paraId="0DA5FBDF" w14:textId="77777777">
                  <w:pPr>
                    <w:pStyle w:val="TableParagraph"/>
                    <w:spacing w:before="2"/>
                    <w:ind w:left="81"/>
                    <w:rPr>
                      <w:rFonts w:ascii="Arial Narrow" w:hAnsi="Arial Narrow"/>
                      <w:sz w:val="20"/>
                      <w:szCs w:val="20"/>
                    </w:rPr>
                  </w:pPr>
                  <w:r w:rsidRPr="004F78D4">
                    <w:rPr>
                      <w:rFonts w:ascii="Arial Narrow" w:hAnsi="Arial Narrow"/>
                      <w:w w:val="80"/>
                      <w:sz w:val="20"/>
                      <w:szCs w:val="20"/>
                    </w:rPr>
                    <w:t>(Indicar</w:t>
                  </w:r>
                  <w:r w:rsidRPr="004F78D4">
                    <w:rPr>
                      <w:rFonts w:ascii="Arial Narrow" w:hAnsi="Arial Narrow"/>
                      <w:spacing w:val="-8"/>
                      <w:sz w:val="20"/>
                      <w:szCs w:val="20"/>
                    </w:rPr>
                    <w:t xml:space="preserve"> </w:t>
                  </w:r>
                  <w:r w:rsidRPr="004F78D4">
                    <w:rPr>
                      <w:rFonts w:ascii="Arial Narrow" w:hAnsi="Arial Narrow"/>
                      <w:w w:val="80"/>
                      <w:sz w:val="20"/>
                      <w:szCs w:val="20"/>
                    </w:rPr>
                    <w:t>los</w:t>
                  </w:r>
                  <w:r w:rsidRPr="004F78D4">
                    <w:rPr>
                      <w:rFonts w:ascii="Arial Narrow" w:hAnsi="Arial Narrow"/>
                      <w:spacing w:val="-8"/>
                      <w:sz w:val="20"/>
                      <w:szCs w:val="20"/>
                    </w:rPr>
                    <w:t xml:space="preserve"> </w:t>
                  </w:r>
                  <w:r w:rsidRPr="004F78D4">
                    <w:rPr>
                      <w:rFonts w:ascii="Arial Narrow" w:hAnsi="Arial Narrow"/>
                      <w:w w:val="80"/>
                      <w:sz w:val="20"/>
                      <w:szCs w:val="20"/>
                    </w:rPr>
                    <w:t>objetos</w:t>
                  </w:r>
                  <w:r w:rsidRPr="004F78D4">
                    <w:rPr>
                      <w:rFonts w:ascii="Arial Narrow" w:hAnsi="Arial Narrow"/>
                      <w:spacing w:val="-7"/>
                      <w:sz w:val="20"/>
                      <w:szCs w:val="20"/>
                    </w:rPr>
                    <w:t xml:space="preserve"> </w:t>
                  </w:r>
                  <w:r w:rsidRPr="004F78D4">
                    <w:rPr>
                      <w:rFonts w:ascii="Arial Narrow" w:hAnsi="Arial Narrow"/>
                      <w:w w:val="80"/>
                      <w:sz w:val="20"/>
                      <w:szCs w:val="20"/>
                    </w:rPr>
                    <w:t>si</w:t>
                  </w:r>
                  <w:r w:rsidRPr="004F78D4">
                    <w:rPr>
                      <w:rFonts w:ascii="Arial Narrow" w:hAnsi="Arial Narrow"/>
                      <w:spacing w:val="-7"/>
                      <w:sz w:val="20"/>
                      <w:szCs w:val="20"/>
                    </w:rPr>
                    <w:t xml:space="preserve"> </w:t>
                  </w:r>
                  <w:r w:rsidRPr="004F78D4">
                    <w:rPr>
                      <w:rFonts w:ascii="Arial Narrow" w:hAnsi="Arial Narrow"/>
                      <w:w w:val="80"/>
                      <w:sz w:val="20"/>
                      <w:szCs w:val="20"/>
                    </w:rPr>
                    <w:t>ya</w:t>
                  </w:r>
                  <w:r w:rsidRPr="004F78D4">
                    <w:rPr>
                      <w:rFonts w:ascii="Arial Narrow" w:hAnsi="Arial Narrow"/>
                      <w:spacing w:val="-6"/>
                      <w:sz w:val="20"/>
                      <w:szCs w:val="20"/>
                    </w:rPr>
                    <w:t xml:space="preserve"> </w:t>
                  </w:r>
                  <w:r w:rsidRPr="004F78D4">
                    <w:rPr>
                      <w:rFonts w:ascii="Arial Narrow" w:hAnsi="Arial Narrow"/>
                      <w:w w:val="80"/>
                      <w:sz w:val="20"/>
                      <w:szCs w:val="20"/>
                    </w:rPr>
                    <w:t>están</w:t>
                  </w:r>
                  <w:r w:rsidRPr="004F78D4">
                    <w:rPr>
                      <w:rFonts w:ascii="Arial Narrow" w:hAnsi="Arial Narrow"/>
                      <w:spacing w:val="-8"/>
                      <w:sz w:val="20"/>
                      <w:szCs w:val="20"/>
                    </w:rPr>
                    <w:t xml:space="preserve"> </w:t>
                  </w:r>
                  <w:r w:rsidRPr="004F78D4">
                    <w:rPr>
                      <w:rFonts w:ascii="Arial Narrow" w:hAnsi="Arial Narrow"/>
                      <w:spacing w:val="-2"/>
                      <w:w w:val="80"/>
                      <w:sz w:val="20"/>
                      <w:szCs w:val="20"/>
                    </w:rPr>
                    <w:t>definidos)</w:t>
                  </w:r>
                </w:p>
              </w:tc>
              <w:tc>
                <w:tcPr>
                  <w:tcW w:w="5221" w:type="dxa"/>
                  <w:gridSpan w:val="5"/>
                  <w:tcBorders>
                    <w:top w:val="single" w:color="000000" w:themeColor="text1" w:sz="6" w:space="0"/>
                    <w:bottom w:val="single" w:color="000000" w:themeColor="text1" w:sz="6" w:space="0"/>
                  </w:tcBorders>
                </w:tcPr>
                <w:p w:rsidRPr="004F78D4" w:rsidR="00080C23" w:rsidP="00080C23" w:rsidRDefault="30DCA6C4" w14:paraId="33BC6085" w14:textId="77777777">
                  <w:pPr>
                    <w:pStyle w:val="TableParagraph"/>
                    <w:spacing w:line="224" w:lineRule="exact"/>
                    <w:ind w:left="4"/>
                    <w:jc w:val="center"/>
                    <w:rPr>
                      <w:rFonts w:ascii="Arial Narrow" w:hAnsi="Arial Narrow"/>
                      <w:sz w:val="20"/>
                      <w:szCs w:val="20"/>
                    </w:rPr>
                  </w:pPr>
                  <w:r w:rsidRPr="004F78D4">
                    <w:rPr>
                      <w:rFonts w:ascii="Arial Narrow" w:hAnsi="Arial Narrow"/>
                      <w:sz w:val="20"/>
                      <w:szCs w:val="20"/>
                    </w:rPr>
                    <w:t>Por</w:t>
                  </w:r>
                  <w:r w:rsidRPr="004F78D4">
                    <w:rPr>
                      <w:rFonts w:ascii="Arial Narrow" w:hAnsi="Arial Narrow"/>
                      <w:spacing w:val="-3"/>
                      <w:sz w:val="20"/>
                      <w:szCs w:val="20"/>
                    </w:rPr>
                    <w:t xml:space="preserve"> </w:t>
                  </w:r>
                  <w:r w:rsidRPr="004F78D4">
                    <w:rPr>
                      <w:rFonts w:ascii="Arial Narrow" w:hAnsi="Arial Narrow"/>
                      <w:spacing w:val="-2"/>
                      <w:sz w:val="20"/>
                      <w:szCs w:val="20"/>
                    </w:rPr>
                    <w:t>definir</w:t>
                  </w:r>
                </w:p>
              </w:tc>
            </w:tr>
            <w:tr w:rsidRPr="004F78D4" w:rsidR="004F78D4" w:rsidTr="7A5E9946" w14:paraId="59F28C79" w14:textId="77777777">
              <w:trPr>
                <w:gridAfter w:val="1"/>
                <w:wAfter w:w="8" w:type="dxa"/>
                <w:trHeight w:val="300"/>
                <w:jc w:val="center"/>
              </w:trPr>
              <w:tc>
                <w:tcPr>
                  <w:tcW w:w="3836" w:type="dxa"/>
                  <w:gridSpan w:val="2"/>
                  <w:tcBorders>
                    <w:top w:val="single" w:color="000000" w:themeColor="text1" w:sz="6" w:space="0"/>
                    <w:bottom w:val="nil"/>
                  </w:tcBorders>
                </w:tcPr>
                <w:p w:rsidRPr="004F78D4" w:rsidR="00080C23" w:rsidP="00080C23" w:rsidRDefault="00080C23" w14:paraId="2502BD40" w14:textId="77777777">
                  <w:pPr>
                    <w:pStyle w:val="TableParagraph"/>
                    <w:spacing w:before="59" w:line="219" w:lineRule="exact"/>
                    <w:ind w:left="81"/>
                    <w:rPr>
                      <w:rFonts w:ascii="Arial Narrow" w:hAnsi="Arial Narrow"/>
                      <w:b/>
                      <w:sz w:val="20"/>
                      <w:szCs w:val="20"/>
                    </w:rPr>
                  </w:pPr>
                  <w:r w:rsidRPr="004F78D4">
                    <w:rPr>
                      <w:rFonts w:ascii="Arial Narrow" w:hAnsi="Arial Narrow"/>
                      <w:b/>
                      <w:w w:val="80"/>
                      <w:sz w:val="20"/>
                      <w:szCs w:val="20"/>
                    </w:rPr>
                    <w:t>Actores</w:t>
                  </w:r>
                  <w:r w:rsidRPr="004F78D4">
                    <w:rPr>
                      <w:rFonts w:ascii="Arial Narrow" w:hAnsi="Arial Narrow"/>
                      <w:b/>
                      <w:spacing w:val="-4"/>
                      <w:sz w:val="20"/>
                      <w:szCs w:val="20"/>
                    </w:rPr>
                    <w:t xml:space="preserve"> </w:t>
                  </w:r>
                  <w:r w:rsidRPr="004F78D4">
                    <w:rPr>
                      <w:rFonts w:ascii="Arial Narrow" w:hAnsi="Arial Narrow"/>
                      <w:b/>
                      <w:spacing w:val="-2"/>
                      <w:w w:val="90"/>
                      <w:sz w:val="20"/>
                      <w:szCs w:val="20"/>
                    </w:rPr>
                    <w:t>estratégicos:</w:t>
                  </w:r>
                </w:p>
              </w:tc>
              <w:tc>
                <w:tcPr>
                  <w:tcW w:w="5221" w:type="dxa"/>
                  <w:gridSpan w:val="5"/>
                  <w:tcBorders>
                    <w:top w:val="single" w:color="000000" w:themeColor="text1" w:sz="6" w:space="0"/>
                    <w:bottom w:val="nil"/>
                  </w:tcBorders>
                </w:tcPr>
                <w:p w:rsidRPr="004F78D4" w:rsidR="00080C23" w:rsidP="00080C23" w:rsidRDefault="00080C23" w14:paraId="7522FA8B" w14:textId="77777777">
                  <w:pPr>
                    <w:pStyle w:val="TableParagraph"/>
                    <w:spacing w:before="59" w:line="219" w:lineRule="exact"/>
                    <w:ind w:left="443"/>
                    <w:rPr>
                      <w:rFonts w:ascii="Arial Narrow" w:hAnsi="Arial Narrow"/>
                      <w:sz w:val="20"/>
                      <w:szCs w:val="20"/>
                    </w:rPr>
                  </w:pPr>
                  <w:r w:rsidRPr="004F78D4">
                    <w:rPr>
                      <w:rFonts w:ascii="Arial Narrow" w:hAnsi="Arial Narrow"/>
                      <w:w w:val="75"/>
                      <w:sz w:val="20"/>
                      <w:szCs w:val="20"/>
                    </w:rPr>
                    <w:t>Sociedad</w:t>
                  </w:r>
                  <w:r w:rsidRPr="004F78D4">
                    <w:rPr>
                      <w:rFonts w:ascii="Arial Narrow" w:hAnsi="Arial Narrow"/>
                      <w:spacing w:val="33"/>
                      <w:sz w:val="20"/>
                      <w:szCs w:val="20"/>
                    </w:rPr>
                    <w:t xml:space="preserve"> </w:t>
                  </w:r>
                  <w:r w:rsidRPr="004F78D4">
                    <w:rPr>
                      <w:rFonts w:ascii="Arial Narrow" w:hAnsi="Arial Narrow"/>
                      <w:spacing w:val="-2"/>
                      <w:w w:val="90"/>
                      <w:sz w:val="20"/>
                      <w:szCs w:val="20"/>
                    </w:rPr>
                    <w:t>Civil:</w:t>
                  </w:r>
                </w:p>
              </w:tc>
            </w:tr>
            <w:tr w:rsidRPr="004F78D4" w:rsidR="004F78D4" w:rsidTr="7A5E9946" w14:paraId="5FA01804"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4903E00A" w14:textId="77777777">
                  <w:pPr>
                    <w:pStyle w:val="TableParagraph"/>
                    <w:spacing w:before="4"/>
                    <w:ind w:left="81"/>
                    <w:rPr>
                      <w:rFonts w:ascii="Arial Narrow" w:hAnsi="Arial Narrow"/>
                      <w:sz w:val="20"/>
                      <w:szCs w:val="20"/>
                    </w:rPr>
                  </w:pPr>
                  <w:r w:rsidRPr="004F78D4">
                    <w:rPr>
                      <w:rFonts w:ascii="Arial Narrow" w:hAnsi="Arial Narrow"/>
                      <w:w w:val="80"/>
                      <w:sz w:val="20"/>
                      <w:szCs w:val="20"/>
                    </w:rPr>
                    <w:t>(Indicar</w:t>
                  </w:r>
                  <w:r w:rsidRPr="004F78D4">
                    <w:rPr>
                      <w:rFonts w:ascii="Arial Narrow" w:hAnsi="Arial Narrow"/>
                      <w:spacing w:val="-8"/>
                      <w:sz w:val="20"/>
                      <w:szCs w:val="20"/>
                    </w:rPr>
                    <w:t xml:space="preserve"> </w:t>
                  </w:r>
                  <w:r w:rsidRPr="004F78D4">
                    <w:rPr>
                      <w:rFonts w:ascii="Arial Narrow" w:hAnsi="Arial Narrow"/>
                      <w:w w:val="80"/>
                      <w:sz w:val="20"/>
                      <w:szCs w:val="20"/>
                    </w:rPr>
                    <w:t>actores</w:t>
                  </w:r>
                  <w:r w:rsidRPr="004F78D4">
                    <w:rPr>
                      <w:rFonts w:ascii="Arial Narrow" w:hAnsi="Arial Narrow"/>
                      <w:spacing w:val="-8"/>
                      <w:sz w:val="20"/>
                      <w:szCs w:val="20"/>
                    </w:rPr>
                    <w:t xml:space="preserve"> </w:t>
                  </w:r>
                  <w:r w:rsidRPr="004F78D4">
                    <w:rPr>
                      <w:rFonts w:ascii="Arial Narrow" w:hAnsi="Arial Narrow"/>
                      <w:w w:val="80"/>
                      <w:sz w:val="20"/>
                      <w:szCs w:val="20"/>
                    </w:rPr>
                    <w:t>identificados</w:t>
                  </w:r>
                  <w:r w:rsidRPr="004F78D4">
                    <w:rPr>
                      <w:rFonts w:ascii="Arial Narrow" w:hAnsi="Arial Narrow"/>
                      <w:spacing w:val="-6"/>
                      <w:sz w:val="20"/>
                      <w:szCs w:val="20"/>
                    </w:rPr>
                    <w:t xml:space="preserve"> </w:t>
                  </w:r>
                  <w:r w:rsidRPr="004F78D4">
                    <w:rPr>
                      <w:rFonts w:ascii="Arial Narrow" w:hAnsi="Arial Narrow"/>
                      <w:w w:val="80"/>
                      <w:sz w:val="20"/>
                      <w:szCs w:val="20"/>
                    </w:rPr>
                    <w:t>según</w:t>
                  </w:r>
                  <w:r w:rsidRPr="004F78D4">
                    <w:rPr>
                      <w:rFonts w:ascii="Arial Narrow" w:hAnsi="Arial Narrow"/>
                      <w:spacing w:val="-9"/>
                      <w:sz w:val="20"/>
                      <w:szCs w:val="20"/>
                    </w:rPr>
                    <w:t xml:space="preserve"> </w:t>
                  </w:r>
                  <w:r w:rsidRPr="004F78D4">
                    <w:rPr>
                      <w:rFonts w:ascii="Arial Narrow" w:hAnsi="Arial Narrow"/>
                      <w:w w:val="80"/>
                      <w:sz w:val="20"/>
                      <w:szCs w:val="20"/>
                    </w:rPr>
                    <w:t>tipo</w:t>
                  </w:r>
                  <w:r w:rsidRPr="004F78D4">
                    <w:rPr>
                      <w:rFonts w:ascii="Arial Narrow" w:hAnsi="Arial Narrow"/>
                      <w:spacing w:val="-7"/>
                      <w:sz w:val="20"/>
                      <w:szCs w:val="20"/>
                    </w:rPr>
                    <w:t xml:space="preserve"> </w:t>
                  </w:r>
                  <w:r w:rsidRPr="004F78D4">
                    <w:rPr>
                      <w:rFonts w:ascii="Arial Narrow" w:hAnsi="Arial Narrow"/>
                      <w:w w:val="80"/>
                      <w:sz w:val="20"/>
                      <w:szCs w:val="20"/>
                    </w:rPr>
                    <w:t>de</w:t>
                  </w:r>
                  <w:r w:rsidRPr="004F78D4">
                    <w:rPr>
                      <w:rFonts w:ascii="Arial Narrow" w:hAnsi="Arial Narrow"/>
                      <w:spacing w:val="-9"/>
                      <w:sz w:val="20"/>
                      <w:szCs w:val="20"/>
                    </w:rPr>
                    <w:t xml:space="preserve"> </w:t>
                  </w:r>
                  <w:r w:rsidRPr="004F78D4">
                    <w:rPr>
                      <w:rFonts w:ascii="Arial Narrow" w:hAnsi="Arial Narrow"/>
                      <w:spacing w:val="-2"/>
                      <w:w w:val="80"/>
                      <w:sz w:val="20"/>
                      <w:szCs w:val="20"/>
                    </w:rPr>
                    <w:t>actor)</w:t>
                  </w:r>
                </w:p>
              </w:tc>
              <w:tc>
                <w:tcPr>
                  <w:tcW w:w="5221" w:type="dxa"/>
                  <w:gridSpan w:val="5"/>
                  <w:tcBorders>
                    <w:top w:val="nil"/>
                    <w:bottom w:val="nil"/>
                  </w:tcBorders>
                </w:tcPr>
                <w:p w:rsidRPr="004F78D4" w:rsidR="00080C23" w:rsidP="00080C23" w:rsidRDefault="00080C23" w14:paraId="34B6B08E" w14:textId="77777777">
                  <w:pPr>
                    <w:pStyle w:val="TableParagraph"/>
                    <w:spacing w:line="228" w:lineRule="exact"/>
                    <w:ind w:left="443" w:right="2538"/>
                    <w:rPr>
                      <w:rFonts w:ascii="Arial Narrow" w:hAnsi="Arial Narrow"/>
                      <w:sz w:val="20"/>
                      <w:szCs w:val="20"/>
                    </w:rPr>
                  </w:pPr>
                  <w:r w:rsidRPr="004F78D4">
                    <w:rPr>
                      <w:rFonts w:ascii="Arial Narrow" w:hAnsi="Arial Narrow"/>
                      <w:w w:val="85"/>
                      <w:sz w:val="20"/>
                      <w:szCs w:val="20"/>
                    </w:rPr>
                    <w:t xml:space="preserve">Sectores Productivos: </w:t>
                  </w:r>
                  <w:r w:rsidRPr="004F78D4">
                    <w:rPr>
                      <w:rFonts w:ascii="Arial Narrow" w:hAnsi="Arial Narrow"/>
                      <w:spacing w:val="-2"/>
                      <w:w w:val="90"/>
                      <w:sz w:val="20"/>
                      <w:szCs w:val="20"/>
                    </w:rPr>
                    <w:t xml:space="preserve">Entidades </w:t>
                  </w:r>
                  <w:proofErr w:type="spellStart"/>
                  <w:proofErr w:type="gramStart"/>
                  <w:r w:rsidRPr="004F78D4">
                    <w:rPr>
                      <w:rFonts w:ascii="Arial Narrow" w:hAnsi="Arial Narrow"/>
                      <w:w w:val="75"/>
                      <w:sz w:val="20"/>
                      <w:szCs w:val="20"/>
                    </w:rPr>
                    <w:t>Territoriales:Municipio</w:t>
                  </w:r>
                  <w:proofErr w:type="spellEnd"/>
                  <w:proofErr w:type="gramEnd"/>
                  <w:r w:rsidRPr="004F78D4">
                    <w:rPr>
                      <w:rFonts w:ascii="Arial Narrow" w:hAnsi="Arial Narrow"/>
                      <w:w w:val="75"/>
                      <w:sz w:val="20"/>
                      <w:szCs w:val="20"/>
                    </w:rPr>
                    <w:t xml:space="preserve"> de</w:t>
                  </w:r>
                  <w:r w:rsidRPr="004F78D4">
                    <w:rPr>
                      <w:rFonts w:ascii="Arial Narrow" w:hAnsi="Arial Narrow"/>
                      <w:sz w:val="20"/>
                      <w:szCs w:val="20"/>
                    </w:rPr>
                    <w:t xml:space="preserve"> </w:t>
                  </w:r>
                  <w:r w:rsidRPr="004F78D4">
                    <w:rPr>
                      <w:rFonts w:ascii="Arial Narrow" w:hAnsi="Arial Narrow"/>
                      <w:w w:val="75"/>
                      <w:sz w:val="20"/>
                      <w:szCs w:val="20"/>
                    </w:rPr>
                    <w:t>Tona</w:t>
                  </w:r>
                </w:p>
              </w:tc>
            </w:tr>
            <w:tr w:rsidRPr="004F78D4" w:rsidR="004F78D4" w:rsidTr="7A5E9946" w14:paraId="5CFD4C92"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1BC648E4" w14:textId="77777777">
                  <w:pPr>
                    <w:pStyle w:val="TableParagraph"/>
                    <w:rPr>
                      <w:rFonts w:ascii="Arial Narrow" w:hAnsi="Arial Narrow"/>
                      <w:sz w:val="20"/>
                      <w:szCs w:val="20"/>
                    </w:rPr>
                  </w:pPr>
                </w:p>
              </w:tc>
              <w:tc>
                <w:tcPr>
                  <w:tcW w:w="5221" w:type="dxa"/>
                  <w:gridSpan w:val="5"/>
                  <w:tcBorders>
                    <w:top w:val="nil"/>
                    <w:bottom w:val="nil"/>
                  </w:tcBorders>
                </w:tcPr>
                <w:p w:rsidRPr="004F78D4" w:rsidR="00080C23" w:rsidP="00080C23" w:rsidRDefault="00080C23" w14:paraId="20E71AD6" w14:textId="77777777">
                  <w:pPr>
                    <w:pStyle w:val="TableParagraph"/>
                    <w:spacing w:line="203" w:lineRule="exact"/>
                    <w:ind w:left="443"/>
                    <w:rPr>
                      <w:rFonts w:ascii="Arial Narrow" w:hAnsi="Arial Narrow"/>
                      <w:sz w:val="20"/>
                      <w:szCs w:val="20"/>
                    </w:rPr>
                  </w:pPr>
                  <w:r w:rsidRPr="004F78D4">
                    <w:rPr>
                      <w:rFonts w:ascii="Arial Narrow" w:hAnsi="Arial Narrow"/>
                      <w:w w:val="75"/>
                      <w:sz w:val="20"/>
                      <w:szCs w:val="20"/>
                    </w:rPr>
                    <w:t>Grupos</w:t>
                  </w:r>
                  <w:r w:rsidRPr="004F78D4">
                    <w:rPr>
                      <w:rFonts w:ascii="Arial Narrow" w:hAnsi="Arial Narrow"/>
                      <w:spacing w:val="22"/>
                      <w:sz w:val="20"/>
                      <w:szCs w:val="20"/>
                    </w:rPr>
                    <w:t xml:space="preserve"> </w:t>
                  </w:r>
                  <w:r w:rsidRPr="004F78D4">
                    <w:rPr>
                      <w:rFonts w:ascii="Arial Narrow" w:hAnsi="Arial Narrow"/>
                      <w:w w:val="75"/>
                      <w:sz w:val="20"/>
                      <w:szCs w:val="20"/>
                    </w:rPr>
                    <w:t>Étnicos:</w:t>
                  </w:r>
                  <w:r w:rsidRPr="004F78D4">
                    <w:rPr>
                      <w:rFonts w:ascii="Arial Narrow" w:hAnsi="Arial Narrow"/>
                      <w:spacing w:val="13"/>
                      <w:sz w:val="20"/>
                      <w:szCs w:val="20"/>
                    </w:rPr>
                    <w:t xml:space="preserve"> </w:t>
                  </w:r>
                  <w:r w:rsidRPr="004F78D4">
                    <w:rPr>
                      <w:rFonts w:ascii="Arial Narrow" w:hAnsi="Arial Narrow"/>
                      <w:w w:val="75"/>
                      <w:sz w:val="20"/>
                      <w:szCs w:val="20"/>
                    </w:rPr>
                    <w:t>NO</w:t>
                  </w:r>
                  <w:r w:rsidRPr="004F78D4">
                    <w:rPr>
                      <w:rFonts w:ascii="Arial Narrow" w:hAnsi="Arial Narrow"/>
                      <w:spacing w:val="10"/>
                      <w:sz w:val="20"/>
                      <w:szCs w:val="20"/>
                    </w:rPr>
                    <w:t xml:space="preserve"> </w:t>
                  </w:r>
                  <w:r w:rsidRPr="004F78D4">
                    <w:rPr>
                      <w:rFonts w:ascii="Arial Narrow" w:hAnsi="Arial Narrow"/>
                      <w:spacing w:val="-2"/>
                      <w:w w:val="75"/>
                      <w:sz w:val="20"/>
                      <w:szCs w:val="20"/>
                    </w:rPr>
                    <w:t>aplica</w:t>
                  </w:r>
                </w:p>
              </w:tc>
            </w:tr>
            <w:tr w:rsidRPr="004F78D4" w:rsidR="004F78D4" w:rsidTr="7A5E9946" w14:paraId="496059A2"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7C6F6C28" w14:textId="77777777">
                  <w:pPr>
                    <w:pStyle w:val="TableParagraph"/>
                    <w:rPr>
                      <w:rFonts w:ascii="Arial Narrow" w:hAnsi="Arial Narrow"/>
                      <w:sz w:val="20"/>
                      <w:szCs w:val="20"/>
                    </w:rPr>
                  </w:pPr>
                </w:p>
              </w:tc>
              <w:tc>
                <w:tcPr>
                  <w:tcW w:w="5221" w:type="dxa"/>
                  <w:gridSpan w:val="5"/>
                  <w:tcBorders>
                    <w:top w:val="nil"/>
                    <w:bottom w:val="nil"/>
                  </w:tcBorders>
                </w:tcPr>
                <w:p w:rsidRPr="004F78D4" w:rsidR="00080C23" w:rsidP="00080C23" w:rsidRDefault="00080C23" w14:paraId="599522AE" w14:textId="77777777">
                  <w:pPr>
                    <w:pStyle w:val="TableParagraph"/>
                    <w:spacing w:line="210" w:lineRule="exact"/>
                    <w:ind w:left="443"/>
                    <w:rPr>
                      <w:rFonts w:ascii="Arial Narrow" w:hAnsi="Arial Narrow"/>
                      <w:sz w:val="20"/>
                      <w:szCs w:val="20"/>
                    </w:rPr>
                  </w:pPr>
                  <w:r w:rsidRPr="004F78D4">
                    <w:rPr>
                      <w:rFonts w:ascii="Arial Narrow" w:hAnsi="Arial Narrow"/>
                      <w:w w:val="80"/>
                      <w:sz w:val="20"/>
                      <w:szCs w:val="20"/>
                    </w:rPr>
                    <w:t>Organizaciones</w:t>
                  </w:r>
                  <w:r w:rsidRPr="004F78D4">
                    <w:rPr>
                      <w:rFonts w:ascii="Arial Narrow" w:hAnsi="Arial Narrow"/>
                      <w:spacing w:val="-3"/>
                      <w:sz w:val="20"/>
                      <w:szCs w:val="20"/>
                    </w:rPr>
                    <w:t xml:space="preserve"> </w:t>
                  </w:r>
                  <w:r w:rsidRPr="004F78D4">
                    <w:rPr>
                      <w:rFonts w:ascii="Arial Narrow" w:hAnsi="Arial Narrow"/>
                      <w:w w:val="80"/>
                      <w:sz w:val="20"/>
                      <w:szCs w:val="20"/>
                    </w:rPr>
                    <w:t>No</w:t>
                  </w:r>
                  <w:r w:rsidRPr="004F78D4">
                    <w:rPr>
                      <w:rFonts w:ascii="Arial Narrow" w:hAnsi="Arial Narrow"/>
                      <w:spacing w:val="-3"/>
                      <w:sz w:val="20"/>
                      <w:szCs w:val="20"/>
                    </w:rPr>
                    <w:t xml:space="preserve"> </w:t>
                  </w:r>
                  <w:r w:rsidRPr="004F78D4">
                    <w:rPr>
                      <w:rFonts w:ascii="Arial Narrow" w:hAnsi="Arial Narrow"/>
                      <w:spacing w:val="-2"/>
                      <w:w w:val="80"/>
                      <w:sz w:val="20"/>
                      <w:szCs w:val="20"/>
                    </w:rPr>
                    <w:t>Gubernamentales:</w:t>
                  </w:r>
                </w:p>
              </w:tc>
            </w:tr>
            <w:tr w:rsidRPr="004F78D4" w:rsidR="004F78D4" w:rsidTr="7A5E9946" w14:paraId="5A357924"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105B6F53" w14:textId="77777777">
                  <w:pPr>
                    <w:pStyle w:val="TableParagraph"/>
                    <w:rPr>
                      <w:rFonts w:ascii="Arial Narrow" w:hAnsi="Arial Narrow"/>
                      <w:sz w:val="20"/>
                      <w:szCs w:val="20"/>
                    </w:rPr>
                  </w:pPr>
                </w:p>
              </w:tc>
              <w:tc>
                <w:tcPr>
                  <w:tcW w:w="5221" w:type="dxa"/>
                  <w:gridSpan w:val="5"/>
                  <w:tcBorders>
                    <w:top w:val="nil"/>
                    <w:bottom w:val="nil"/>
                  </w:tcBorders>
                </w:tcPr>
                <w:p w:rsidRPr="004F78D4" w:rsidR="00080C23" w:rsidP="00080C23" w:rsidRDefault="00080C23" w14:paraId="1ECA83F8" w14:textId="77777777">
                  <w:pPr>
                    <w:pStyle w:val="TableParagraph"/>
                    <w:spacing w:line="209" w:lineRule="exact"/>
                    <w:ind w:left="443"/>
                    <w:rPr>
                      <w:rFonts w:ascii="Arial Narrow" w:hAnsi="Arial Narrow"/>
                      <w:sz w:val="20"/>
                      <w:szCs w:val="20"/>
                    </w:rPr>
                  </w:pPr>
                  <w:r w:rsidRPr="004F78D4">
                    <w:rPr>
                      <w:rFonts w:ascii="Arial Narrow" w:hAnsi="Arial Narrow"/>
                      <w:w w:val="80"/>
                      <w:sz w:val="20"/>
                      <w:szCs w:val="20"/>
                    </w:rPr>
                    <w:t>Institutos</w:t>
                  </w:r>
                  <w:r w:rsidRPr="004F78D4">
                    <w:rPr>
                      <w:rFonts w:ascii="Arial Narrow" w:hAnsi="Arial Narrow"/>
                      <w:spacing w:val="-7"/>
                      <w:sz w:val="20"/>
                      <w:szCs w:val="20"/>
                    </w:rPr>
                    <w:t xml:space="preserve"> </w:t>
                  </w:r>
                  <w:r w:rsidRPr="004F78D4">
                    <w:rPr>
                      <w:rFonts w:ascii="Arial Narrow" w:hAnsi="Arial Narrow"/>
                      <w:w w:val="80"/>
                      <w:sz w:val="20"/>
                      <w:szCs w:val="20"/>
                    </w:rPr>
                    <w:t>de</w:t>
                  </w:r>
                  <w:r w:rsidRPr="004F78D4">
                    <w:rPr>
                      <w:rFonts w:ascii="Arial Narrow" w:hAnsi="Arial Narrow"/>
                      <w:spacing w:val="-5"/>
                      <w:sz w:val="20"/>
                      <w:szCs w:val="20"/>
                    </w:rPr>
                    <w:t xml:space="preserve"> </w:t>
                  </w:r>
                  <w:r w:rsidRPr="004F78D4">
                    <w:rPr>
                      <w:rFonts w:ascii="Arial Narrow" w:hAnsi="Arial Narrow"/>
                      <w:spacing w:val="-2"/>
                      <w:w w:val="80"/>
                      <w:sz w:val="20"/>
                      <w:szCs w:val="20"/>
                    </w:rPr>
                    <w:t>Investigación:</w:t>
                  </w:r>
                </w:p>
              </w:tc>
            </w:tr>
            <w:tr w:rsidRPr="004F78D4" w:rsidR="004F78D4" w:rsidTr="7A5E9946" w14:paraId="11CFAED3"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50752ED2" w14:textId="77777777">
                  <w:pPr>
                    <w:pStyle w:val="TableParagraph"/>
                    <w:rPr>
                      <w:rFonts w:ascii="Arial Narrow" w:hAnsi="Arial Narrow"/>
                      <w:sz w:val="20"/>
                      <w:szCs w:val="20"/>
                    </w:rPr>
                  </w:pPr>
                </w:p>
              </w:tc>
              <w:tc>
                <w:tcPr>
                  <w:tcW w:w="5221" w:type="dxa"/>
                  <w:gridSpan w:val="5"/>
                  <w:tcBorders>
                    <w:top w:val="nil"/>
                    <w:bottom w:val="nil"/>
                  </w:tcBorders>
                </w:tcPr>
                <w:p w:rsidRPr="004F78D4" w:rsidR="00080C23" w:rsidP="00080C23" w:rsidRDefault="00080C23" w14:paraId="3A9218D6" w14:textId="77777777">
                  <w:pPr>
                    <w:pStyle w:val="TableParagraph"/>
                    <w:spacing w:line="218" w:lineRule="exact"/>
                    <w:ind w:left="443"/>
                    <w:rPr>
                      <w:rFonts w:ascii="Arial Narrow" w:hAnsi="Arial Narrow"/>
                      <w:sz w:val="20"/>
                      <w:szCs w:val="20"/>
                    </w:rPr>
                  </w:pPr>
                  <w:r w:rsidRPr="004F78D4">
                    <w:rPr>
                      <w:rFonts w:ascii="Arial Narrow" w:hAnsi="Arial Narrow"/>
                      <w:w w:val="75"/>
                      <w:sz w:val="20"/>
                      <w:szCs w:val="20"/>
                    </w:rPr>
                    <w:t>Autoridades</w:t>
                  </w:r>
                  <w:r w:rsidRPr="004F78D4">
                    <w:rPr>
                      <w:rFonts w:ascii="Arial Narrow" w:hAnsi="Arial Narrow"/>
                      <w:spacing w:val="54"/>
                      <w:sz w:val="20"/>
                      <w:szCs w:val="20"/>
                    </w:rPr>
                    <w:t xml:space="preserve"> </w:t>
                  </w:r>
                  <w:r w:rsidRPr="004F78D4">
                    <w:rPr>
                      <w:rFonts w:ascii="Arial Narrow" w:hAnsi="Arial Narrow"/>
                      <w:w w:val="75"/>
                      <w:sz w:val="20"/>
                      <w:szCs w:val="20"/>
                    </w:rPr>
                    <w:t>Ambientales:</w:t>
                  </w:r>
                  <w:r w:rsidRPr="004F78D4">
                    <w:rPr>
                      <w:rFonts w:ascii="Arial Narrow" w:hAnsi="Arial Narrow"/>
                      <w:spacing w:val="31"/>
                      <w:sz w:val="20"/>
                      <w:szCs w:val="20"/>
                    </w:rPr>
                    <w:t xml:space="preserve"> </w:t>
                  </w:r>
                  <w:r w:rsidRPr="004F78D4">
                    <w:rPr>
                      <w:rFonts w:ascii="Arial Narrow" w:hAnsi="Arial Narrow"/>
                      <w:spacing w:val="-4"/>
                      <w:w w:val="75"/>
                      <w:sz w:val="20"/>
                      <w:szCs w:val="20"/>
                    </w:rPr>
                    <w:t>CDMB</w:t>
                  </w:r>
                </w:p>
              </w:tc>
            </w:tr>
            <w:tr w:rsidRPr="004F78D4" w:rsidR="004F78D4" w:rsidTr="7A5E9946" w14:paraId="258DD3ED" w14:textId="77777777">
              <w:trPr>
                <w:gridAfter w:val="1"/>
                <w:wAfter w:w="8" w:type="dxa"/>
                <w:trHeight w:val="300"/>
                <w:jc w:val="center"/>
              </w:trPr>
              <w:tc>
                <w:tcPr>
                  <w:tcW w:w="3836" w:type="dxa"/>
                  <w:gridSpan w:val="2"/>
                  <w:tcBorders>
                    <w:top w:val="nil"/>
                    <w:bottom w:val="single" w:color="000000" w:themeColor="text1" w:sz="6" w:space="0"/>
                  </w:tcBorders>
                </w:tcPr>
                <w:p w:rsidRPr="004F78D4" w:rsidR="00080C23" w:rsidP="00080C23" w:rsidRDefault="00080C23" w14:paraId="67728966" w14:textId="77777777">
                  <w:pPr>
                    <w:pStyle w:val="TableParagraph"/>
                    <w:rPr>
                      <w:rFonts w:ascii="Arial Narrow" w:hAnsi="Arial Narrow"/>
                      <w:sz w:val="20"/>
                      <w:szCs w:val="20"/>
                    </w:rPr>
                  </w:pPr>
                </w:p>
              </w:tc>
              <w:tc>
                <w:tcPr>
                  <w:tcW w:w="5221" w:type="dxa"/>
                  <w:gridSpan w:val="5"/>
                  <w:tcBorders>
                    <w:top w:val="nil"/>
                    <w:bottom w:val="single" w:color="000000" w:themeColor="text1" w:sz="6" w:space="0"/>
                  </w:tcBorders>
                </w:tcPr>
                <w:p w:rsidRPr="004F78D4" w:rsidR="00080C23" w:rsidP="00080C23" w:rsidRDefault="00080C23" w14:paraId="300E0976" w14:textId="77777777">
                  <w:pPr>
                    <w:pStyle w:val="TableParagraph"/>
                    <w:spacing w:before="5"/>
                    <w:ind w:left="4"/>
                    <w:rPr>
                      <w:rFonts w:ascii="Arial Narrow" w:hAnsi="Arial Narrow"/>
                      <w:sz w:val="20"/>
                      <w:szCs w:val="20"/>
                    </w:rPr>
                  </w:pPr>
                  <w:r w:rsidRPr="004F78D4">
                    <w:rPr>
                      <w:rFonts w:ascii="Arial Narrow" w:hAnsi="Arial Narrow"/>
                      <w:w w:val="75"/>
                      <w:sz w:val="20"/>
                      <w:szCs w:val="20"/>
                    </w:rPr>
                    <w:t>Otros</w:t>
                  </w:r>
                  <w:r w:rsidRPr="004F78D4">
                    <w:rPr>
                      <w:rFonts w:ascii="Arial Narrow" w:hAnsi="Arial Narrow"/>
                      <w:spacing w:val="27"/>
                      <w:sz w:val="20"/>
                      <w:szCs w:val="20"/>
                    </w:rPr>
                    <w:t xml:space="preserve"> </w:t>
                  </w:r>
                  <w:r w:rsidRPr="004F78D4">
                    <w:rPr>
                      <w:rFonts w:ascii="Arial Narrow" w:hAnsi="Arial Narrow"/>
                      <w:w w:val="75"/>
                      <w:sz w:val="20"/>
                      <w:szCs w:val="20"/>
                    </w:rPr>
                    <w:t>actores:</w:t>
                  </w:r>
                  <w:r w:rsidRPr="004F78D4">
                    <w:rPr>
                      <w:rFonts w:ascii="Arial Narrow" w:hAnsi="Arial Narrow"/>
                      <w:spacing w:val="19"/>
                      <w:sz w:val="20"/>
                      <w:szCs w:val="20"/>
                    </w:rPr>
                    <w:t xml:space="preserve"> </w:t>
                  </w:r>
                  <w:r w:rsidRPr="004F78D4">
                    <w:rPr>
                      <w:rFonts w:ascii="Arial Narrow" w:hAnsi="Arial Narrow"/>
                      <w:w w:val="75"/>
                      <w:sz w:val="20"/>
                      <w:szCs w:val="20"/>
                    </w:rPr>
                    <w:t>Acueducto</w:t>
                  </w:r>
                  <w:r w:rsidRPr="004F78D4">
                    <w:rPr>
                      <w:rFonts w:ascii="Arial Narrow" w:hAnsi="Arial Narrow"/>
                      <w:spacing w:val="19"/>
                      <w:sz w:val="20"/>
                      <w:szCs w:val="20"/>
                    </w:rPr>
                    <w:t xml:space="preserve"> </w:t>
                  </w:r>
                  <w:r w:rsidRPr="004F78D4">
                    <w:rPr>
                      <w:rFonts w:ascii="Arial Narrow" w:hAnsi="Arial Narrow"/>
                      <w:w w:val="75"/>
                      <w:sz w:val="20"/>
                      <w:szCs w:val="20"/>
                    </w:rPr>
                    <w:t>metropolitano</w:t>
                  </w:r>
                  <w:r w:rsidRPr="004F78D4">
                    <w:rPr>
                      <w:rFonts w:ascii="Arial Narrow" w:hAnsi="Arial Narrow"/>
                      <w:spacing w:val="15"/>
                      <w:sz w:val="20"/>
                      <w:szCs w:val="20"/>
                    </w:rPr>
                    <w:t xml:space="preserve"> </w:t>
                  </w:r>
                  <w:r w:rsidRPr="004F78D4">
                    <w:rPr>
                      <w:rFonts w:ascii="Arial Narrow" w:hAnsi="Arial Narrow"/>
                      <w:w w:val="75"/>
                      <w:sz w:val="20"/>
                      <w:szCs w:val="20"/>
                    </w:rPr>
                    <w:t>de</w:t>
                  </w:r>
                  <w:r w:rsidRPr="004F78D4">
                    <w:rPr>
                      <w:rFonts w:ascii="Arial Narrow" w:hAnsi="Arial Narrow"/>
                      <w:spacing w:val="21"/>
                      <w:sz w:val="20"/>
                      <w:szCs w:val="20"/>
                    </w:rPr>
                    <w:t xml:space="preserve"> </w:t>
                  </w:r>
                  <w:r w:rsidRPr="004F78D4">
                    <w:rPr>
                      <w:rFonts w:ascii="Arial Narrow" w:hAnsi="Arial Narrow"/>
                      <w:spacing w:val="-2"/>
                      <w:w w:val="75"/>
                      <w:sz w:val="20"/>
                      <w:szCs w:val="20"/>
                    </w:rPr>
                    <w:t>Bucaramanga</w:t>
                  </w:r>
                </w:p>
              </w:tc>
            </w:tr>
            <w:tr w:rsidRPr="004F78D4" w:rsidR="004F78D4" w:rsidTr="7A5E9946" w14:paraId="0622E619" w14:textId="77777777">
              <w:trPr>
                <w:gridAfter w:val="1"/>
                <w:wAfter w:w="8" w:type="dxa"/>
                <w:trHeight w:val="300"/>
                <w:jc w:val="center"/>
              </w:trPr>
              <w:tc>
                <w:tcPr>
                  <w:tcW w:w="3836" w:type="dxa"/>
                  <w:gridSpan w:val="2"/>
                  <w:tcBorders>
                    <w:top w:val="single" w:color="000000" w:themeColor="text1" w:sz="6" w:space="0"/>
                    <w:bottom w:val="nil"/>
                  </w:tcBorders>
                </w:tcPr>
                <w:p w:rsidRPr="004F78D4" w:rsidR="00080C23" w:rsidP="00080C23" w:rsidRDefault="00080C23" w14:paraId="4D07FFB1" w14:textId="77777777">
                  <w:pPr>
                    <w:pStyle w:val="TableParagraph"/>
                    <w:spacing w:before="59" w:line="213" w:lineRule="exact"/>
                    <w:ind w:left="81"/>
                    <w:rPr>
                      <w:rFonts w:ascii="Arial Narrow" w:hAnsi="Arial Narrow"/>
                      <w:b/>
                      <w:sz w:val="20"/>
                      <w:szCs w:val="20"/>
                    </w:rPr>
                  </w:pPr>
                  <w:r w:rsidRPr="004F78D4">
                    <w:rPr>
                      <w:rFonts w:ascii="Arial Narrow" w:hAnsi="Arial Narrow"/>
                      <w:b/>
                      <w:w w:val="80"/>
                      <w:sz w:val="20"/>
                      <w:szCs w:val="20"/>
                    </w:rPr>
                    <w:t>Usos</w:t>
                  </w:r>
                  <w:r w:rsidRPr="004F78D4">
                    <w:rPr>
                      <w:rFonts w:ascii="Arial Narrow" w:hAnsi="Arial Narrow"/>
                      <w:b/>
                      <w:spacing w:val="-2"/>
                      <w:sz w:val="20"/>
                      <w:szCs w:val="20"/>
                    </w:rPr>
                    <w:t xml:space="preserve"> </w:t>
                  </w:r>
                  <w:r w:rsidRPr="004F78D4">
                    <w:rPr>
                      <w:rFonts w:ascii="Arial Narrow" w:hAnsi="Arial Narrow"/>
                      <w:b/>
                      <w:spacing w:val="-2"/>
                      <w:w w:val="85"/>
                      <w:sz w:val="20"/>
                      <w:szCs w:val="20"/>
                    </w:rPr>
                    <w:t>permitidos:</w:t>
                  </w:r>
                </w:p>
              </w:tc>
              <w:tc>
                <w:tcPr>
                  <w:tcW w:w="1861" w:type="dxa"/>
                  <w:gridSpan w:val="2"/>
                  <w:tcBorders>
                    <w:top w:val="single" w:color="000000" w:themeColor="text1" w:sz="6" w:space="0"/>
                    <w:bottom w:val="nil"/>
                    <w:right w:val="nil"/>
                  </w:tcBorders>
                </w:tcPr>
                <w:p w:rsidRPr="004F78D4" w:rsidR="00080C23" w:rsidP="00080C23" w:rsidRDefault="30DCA6C4" w14:paraId="46E905E9" w14:textId="77777777">
                  <w:pPr>
                    <w:pStyle w:val="TableParagraph"/>
                    <w:spacing w:before="59" w:line="213" w:lineRule="exact"/>
                    <w:ind w:left="443"/>
                    <w:rPr>
                      <w:rFonts w:ascii="Arial Narrow" w:hAnsi="Arial Narrow"/>
                      <w:sz w:val="20"/>
                      <w:szCs w:val="20"/>
                    </w:rPr>
                  </w:pPr>
                  <w:r w:rsidRPr="004F78D4">
                    <w:rPr>
                      <w:rFonts w:ascii="Arial Narrow" w:hAnsi="Arial Narrow"/>
                      <w:spacing w:val="-2"/>
                      <w:sz w:val="20"/>
                      <w:szCs w:val="20"/>
                    </w:rPr>
                    <w:t>Preservación:</w:t>
                  </w:r>
                </w:p>
              </w:tc>
              <w:tc>
                <w:tcPr>
                  <w:tcW w:w="3360" w:type="dxa"/>
                  <w:gridSpan w:val="3"/>
                  <w:tcBorders>
                    <w:top w:val="single" w:color="000000" w:themeColor="text1" w:sz="6" w:space="0"/>
                    <w:left w:val="nil"/>
                    <w:bottom w:val="nil"/>
                  </w:tcBorders>
                </w:tcPr>
                <w:p w:rsidRPr="004F78D4" w:rsidR="00080C23" w:rsidP="00080C23" w:rsidRDefault="00080C23" w14:paraId="7494A8F6" w14:textId="77777777">
                  <w:pPr>
                    <w:pStyle w:val="TableParagraph"/>
                    <w:tabs>
                      <w:tab w:val="left" w:pos="816"/>
                    </w:tabs>
                    <w:spacing w:before="59" w:line="213" w:lineRule="exact"/>
                    <w:ind w:left="363"/>
                    <w:rPr>
                      <w:rFonts w:ascii="Arial Narrow" w:hAnsi="Arial Narrow"/>
                      <w:sz w:val="20"/>
                      <w:szCs w:val="20"/>
                    </w:rPr>
                  </w:pPr>
                  <w:r w:rsidRPr="004F78D4">
                    <w:rPr>
                      <w:rFonts w:ascii="Arial Narrow" w:hAnsi="Arial Narrow"/>
                      <w:w w:val="88"/>
                      <w:sz w:val="20"/>
                      <w:szCs w:val="20"/>
                      <w:u w:val="single"/>
                    </w:rPr>
                    <w:t xml:space="preserve"> </w:t>
                  </w:r>
                  <w:r w:rsidRPr="004F78D4">
                    <w:rPr>
                      <w:rFonts w:ascii="Arial Narrow" w:hAnsi="Arial Narrow"/>
                      <w:sz w:val="20"/>
                      <w:szCs w:val="20"/>
                      <w:u w:val="single"/>
                    </w:rPr>
                    <w:tab/>
                  </w:r>
                </w:p>
              </w:tc>
            </w:tr>
            <w:tr w:rsidRPr="004F78D4" w:rsidR="004F78D4" w:rsidTr="7A5E9946" w14:paraId="0D6DFCE3"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03E202F6" w14:textId="77777777">
                  <w:pPr>
                    <w:pStyle w:val="TableParagraph"/>
                    <w:spacing w:line="209" w:lineRule="exact"/>
                    <w:ind w:left="81"/>
                    <w:rPr>
                      <w:rFonts w:ascii="Arial Narrow" w:hAnsi="Arial Narrow"/>
                      <w:sz w:val="20"/>
                      <w:szCs w:val="20"/>
                    </w:rPr>
                  </w:pPr>
                  <w:r w:rsidRPr="004F78D4">
                    <w:rPr>
                      <w:rFonts w:ascii="Arial Narrow" w:hAnsi="Arial Narrow"/>
                      <w:w w:val="75"/>
                      <w:sz w:val="20"/>
                      <w:szCs w:val="20"/>
                    </w:rPr>
                    <w:t>(Marcar</w:t>
                  </w:r>
                  <w:r w:rsidRPr="004F78D4">
                    <w:rPr>
                      <w:rFonts w:ascii="Arial Narrow" w:hAnsi="Arial Narrow"/>
                      <w:spacing w:val="22"/>
                      <w:sz w:val="20"/>
                      <w:szCs w:val="20"/>
                    </w:rPr>
                    <w:t xml:space="preserve"> </w:t>
                  </w:r>
                  <w:r w:rsidRPr="004F78D4">
                    <w:rPr>
                      <w:rFonts w:ascii="Arial Narrow" w:hAnsi="Arial Narrow"/>
                      <w:spacing w:val="-5"/>
                      <w:w w:val="90"/>
                      <w:sz w:val="20"/>
                      <w:szCs w:val="20"/>
                    </w:rPr>
                    <w:t>X)</w:t>
                  </w:r>
                </w:p>
              </w:tc>
              <w:tc>
                <w:tcPr>
                  <w:tcW w:w="1861" w:type="dxa"/>
                  <w:gridSpan w:val="2"/>
                  <w:tcBorders>
                    <w:top w:val="nil"/>
                    <w:bottom w:val="nil"/>
                    <w:right w:val="nil"/>
                  </w:tcBorders>
                </w:tcPr>
                <w:p w:rsidRPr="004F78D4" w:rsidR="00080C23" w:rsidP="00080C23" w:rsidRDefault="30DCA6C4" w14:paraId="10983B7C" w14:textId="77777777">
                  <w:pPr>
                    <w:pStyle w:val="TableParagraph"/>
                    <w:spacing w:line="209" w:lineRule="exact"/>
                    <w:ind w:left="443"/>
                    <w:rPr>
                      <w:rFonts w:ascii="Arial Narrow" w:hAnsi="Arial Narrow"/>
                      <w:sz w:val="20"/>
                      <w:szCs w:val="20"/>
                    </w:rPr>
                  </w:pPr>
                  <w:r w:rsidRPr="004F78D4">
                    <w:rPr>
                      <w:rFonts w:ascii="Arial Narrow" w:hAnsi="Arial Narrow"/>
                      <w:spacing w:val="-2"/>
                      <w:sz w:val="20"/>
                      <w:szCs w:val="20"/>
                    </w:rPr>
                    <w:t>Restauración:</w:t>
                  </w:r>
                </w:p>
              </w:tc>
              <w:tc>
                <w:tcPr>
                  <w:tcW w:w="3360" w:type="dxa"/>
                  <w:gridSpan w:val="3"/>
                  <w:tcBorders>
                    <w:top w:val="nil"/>
                    <w:left w:val="nil"/>
                    <w:bottom w:val="nil"/>
                  </w:tcBorders>
                </w:tcPr>
                <w:p w:rsidRPr="004F78D4" w:rsidR="00080C23" w:rsidP="00080C23" w:rsidRDefault="00080C23" w14:paraId="3B2ECCA7" w14:textId="77777777">
                  <w:pPr>
                    <w:pStyle w:val="TableParagraph"/>
                    <w:tabs>
                      <w:tab w:val="left" w:pos="780"/>
                    </w:tabs>
                    <w:spacing w:line="209" w:lineRule="exact"/>
                    <w:ind w:left="327"/>
                    <w:rPr>
                      <w:rFonts w:ascii="Arial Narrow" w:hAnsi="Arial Narrow"/>
                      <w:sz w:val="20"/>
                      <w:szCs w:val="20"/>
                    </w:rPr>
                  </w:pPr>
                  <w:r w:rsidRPr="004F78D4">
                    <w:rPr>
                      <w:rFonts w:ascii="Arial Narrow" w:hAnsi="Arial Narrow"/>
                      <w:w w:val="88"/>
                      <w:sz w:val="20"/>
                      <w:szCs w:val="20"/>
                      <w:u w:val="single"/>
                    </w:rPr>
                    <w:t xml:space="preserve"> </w:t>
                  </w:r>
                  <w:r w:rsidRPr="004F78D4">
                    <w:rPr>
                      <w:rFonts w:ascii="Arial Narrow" w:hAnsi="Arial Narrow"/>
                      <w:sz w:val="20"/>
                      <w:szCs w:val="20"/>
                      <w:u w:val="single"/>
                    </w:rPr>
                    <w:tab/>
                  </w:r>
                </w:p>
              </w:tc>
            </w:tr>
            <w:tr w:rsidRPr="004F78D4" w:rsidR="004F78D4" w:rsidTr="7A5E9946" w14:paraId="7A1BF7AC"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4F8B3840" w14:textId="77777777">
                  <w:pPr>
                    <w:pStyle w:val="TableParagraph"/>
                    <w:rPr>
                      <w:rFonts w:ascii="Arial Narrow" w:hAnsi="Arial Narrow"/>
                      <w:sz w:val="20"/>
                      <w:szCs w:val="20"/>
                    </w:rPr>
                  </w:pPr>
                </w:p>
              </w:tc>
              <w:tc>
                <w:tcPr>
                  <w:tcW w:w="1861" w:type="dxa"/>
                  <w:gridSpan w:val="2"/>
                  <w:tcBorders>
                    <w:top w:val="nil"/>
                    <w:bottom w:val="nil"/>
                    <w:right w:val="nil"/>
                  </w:tcBorders>
                </w:tcPr>
                <w:p w:rsidRPr="004F78D4" w:rsidR="00080C23" w:rsidP="00080C23" w:rsidRDefault="00080C23" w14:paraId="2AF9DA66" w14:textId="77777777">
                  <w:pPr>
                    <w:pStyle w:val="TableParagraph"/>
                    <w:spacing w:line="209" w:lineRule="exact"/>
                    <w:ind w:left="443"/>
                    <w:rPr>
                      <w:rFonts w:ascii="Arial Narrow" w:hAnsi="Arial Narrow"/>
                      <w:sz w:val="20"/>
                      <w:szCs w:val="20"/>
                    </w:rPr>
                  </w:pPr>
                  <w:r w:rsidRPr="004F78D4">
                    <w:rPr>
                      <w:rFonts w:ascii="Arial Narrow" w:hAnsi="Arial Narrow"/>
                      <w:w w:val="80"/>
                      <w:sz w:val="20"/>
                      <w:szCs w:val="20"/>
                    </w:rPr>
                    <w:t>Uso</w:t>
                  </w:r>
                  <w:r w:rsidRPr="004F78D4">
                    <w:rPr>
                      <w:rFonts w:ascii="Arial Narrow" w:hAnsi="Arial Narrow"/>
                      <w:spacing w:val="-6"/>
                      <w:sz w:val="20"/>
                      <w:szCs w:val="20"/>
                    </w:rPr>
                    <w:t xml:space="preserve"> </w:t>
                  </w:r>
                  <w:r w:rsidRPr="004F78D4">
                    <w:rPr>
                      <w:rFonts w:ascii="Arial Narrow" w:hAnsi="Arial Narrow"/>
                      <w:spacing w:val="-2"/>
                      <w:w w:val="90"/>
                      <w:sz w:val="20"/>
                      <w:szCs w:val="20"/>
                    </w:rPr>
                    <w:t>Sostenible:</w:t>
                  </w:r>
                </w:p>
              </w:tc>
              <w:tc>
                <w:tcPr>
                  <w:tcW w:w="3360" w:type="dxa"/>
                  <w:gridSpan w:val="3"/>
                  <w:tcBorders>
                    <w:top w:val="nil"/>
                    <w:left w:val="nil"/>
                    <w:bottom w:val="nil"/>
                  </w:tcBorders>
                </w:tcPr>
                <w:p w:rsidRPr="004F78D4" w:rsidR="00080C23" w:rsidP="00080C23" w:rsidRDefault="00080C23" w14:paraId="4E3C4B27" w14:textId="77777777">
                  <w:pPr>
                    <w:pStyle w:val="TableParagraph"/>
                    <w:tabs>
                      <w:tab w:val="left" w:pos="820"/>
                    </w:tabs>
                    <w:spacing w:line="209" w:lineRule="exact"/>
                    <w:ind w:left="373"/>
                    <w:rPr>
                      <w:rFonts w:ascii="Arial Narrow" w:hAnsi="Arial Narrow"/>
                      <w:sz w:val="20"/>
                      <w:szCs w:val="20"/>
                    </w:rPr>
                  </w:pPr>
                  <w:r w:rsidRPr="004F78D4">
                    <w:rPr>
                      <w:rFonts w:ascii="Arial Narrow" w:hAnsi="Arial Narrow"/>
                      <w:w w:val="78"/>
                      <w:sz w:val="20"/>
                      <w:szCs w:val="20"/>
                      <w:u w:val="single"/>
                    </w:rPr>
                    <w:t xml:space="preserve"> </w:t>
                  </w:r>
                  <w:r w:rsidRPr="004F78D4">
                    <w:rPr>
                      <w:rFonts w:ascii="Arial Narrow" w:hAnsi="Arial Narrow"/>
                      <w:sz w:val="20"/>
                      <w:szCs w:val="20"/>
                      <w:u w:val="single"/>
                    </w:rPr>
                    <w:tab/>
                  </w:r>
                </w:p>
              </w:tc>
            </w:tr>
            <w:tr w:rsidRPr="004F78D4" w:rsidR="004F78D4" w:rsidTr="7A5E9946" w14:paraId="1C8D2910" w14:textId="77777777">
              <w:trPr>
                <w:gridAfter w:val="1"/>
                <w:wAfter w:w="8" w:type="dxa"/>
                <w:trHeight w:val="300"/>
                <w:jc w:val="center"/>
              </w:trPr>
              <w:tc>
                <w:tcPr>
                  <w:tcW w:w="3836" w:type="dxa"/>
                  <w:gridSpan w:val="2"/>
                  <w:tcBorders>
                    <w:top w:val="nil"/>
                    <w:bottom w:val="nil"/>
                  </w:tcBorders>
                </w:tcPr>
                <w:p w:rsidRPr="004F78D4" w:rsidR="00080C23" w:rsidP="00080C23" w:rsidRDefault="00080C23" w14:paraId="1DF97FE4" w14:textId="77777777">
                  <w:pPr>
                    <w:pStyle w:val="TableParagraph"/>
                    <w:rPr>
                      <w:rFonts w:ascii="Arial Narrow" w:hAnsi="Arial Narrow"/>
                      <w:sz w:val="20"/>
                      <w:szCs w:val="20"/>
                    </w:rPr>
                  </w:pPr>
                </w:p>
              </w:tc>
              <w:tc>
                <w:tcPr>
                  <w:tcW w:w="1861" w:type="dxa"/>
                  <w:gridSpan w:val="2"/>
                  <w:tcBorders>
                    <w:top w:val="nil"/>
                    <w:bottom w:val="nil"/>
                    <w:right w:val="nil"/>
                  </w:tcBorders>
                </w:tcPr>
                <w:p w:rsidRPr="004F78D4" w:rsidR="00080C23" w:rsidP="00080C23" w:rsidRDefault="30DCA6C4" w14:paraId="07AC11CB" w14:textId="77777777">
                  <w:pPr>
                    <w:pStyle w:val="TableParagraph"/>
                    <w:spacing w:line="215" w:lineRule="exact"/>
                    <w:ind w:left="443"/>
                    <w:rPr>
                      <w:rFonts w:ascii="Arial Narrow" w:hAnsi="Arial Narrow"/>
                      <w:sz w:val="20"/>
                      <w:szCs w:val="20"/>
                    </w:rPr>
                  </w:pPr>
                  <w:r w:rsidRPr="004F78D4">
                    <w:rPr>
                      <w:rFonts w:ascii="Arial Narrow" w:hAnsi="Arial Narrow"/>
                      <w:spacing w:val="-2"/>
                      <w:sz w:val="20"/>
                      <w:szCs w:val="20"/>
                    </w:rPr>
                    <w:t>Conocimiento:</w:t>
                  </w:r>
                </w:p>
              </w:tc>
              <w:tc>
                <w:tcPr>
                  <w:tcW w:w="3360" w:type="dxa"/>
                  <w:gridSpan w:val="3"/>
                  <w:tcBorders>
                    <w:top w:val="nil"/>
                    <w:left w:val="nil"/>
                    <w:bottom w:val="nil"/>
                  </w:tcBorders>
                </w:tcPr>
                <w:p w:rsidRPr="004F78D4" w:rsidR="00080C23" w:rsidP="00080C23" w:rsidRDefault="00080C23" w14:paraId="6F33428E" w14:textId="77777777">
                  <w:pPr>
                    <w:pStyle w:val="TableParagraph"/>
                    <w:tabs>
                      <w:tab w:val="left" w:pos="725"/>
                    </w:tabs>
                    <w:spacing w:line="215" w:lineRule="exact"/>
                    <w:ind w:left="272"/>
                    <w:rPr>
                      <w:rFonts w:ascii="Arial Narrow" w:hAnsi="Arial Narrow"/>
                      <w:sz w:val="20"/>
                      <w:szCs w:val="20"/>
                    </w:rPr>
                  </w:pPr>
                  <w:r w:rsidRPr="004F78D4">
                    <w:rPr>
                      <w:rFonts w:ascii="Arial Narrow" w:hAnsi="Arial Narrow"/>
                      <w:w w:val="88"/>
                      <w:sz w:val="20"/>
                      <w:szCs w:val="20"/>
                      <w:u w:val="single"/>
                    </w:rPr>
                    <w:t xml:space="preserve"> </w:t>
                  </w:r>
                  <w:r w:rsidRPr="004F78D4">
                    <w:rPr>
                      <w:rFonts w:ascii="Arial Narrow" w:hAnsi="Arial Narrow"/>
                      <w:sz w:val="20"/>
                      <w:szCs w:val="20"/>
                      <w:u w:val="single"/>
                    </w:rPr>
                    <w:tab/>
                  </w:r>
                </w:p>
              </w:tc>
            </w:tr>
            <w:tr w:rsidRPr="004F78D4" w:rsidR="004F78D4" w:rsidTr="7A5E9946" w14:paraId="4B55FB1F" w14:textId="77777777">
              <w:trPr>
                <w:gridAfter w:val="1"/>
                <w:wAfter w:w="8" w:type="dxa"/>
                <w:trHeight w:val="300"/>
                <w:jc w:val="center"/>
              </w:trPr>
              <w:tc>
                <w:tcPr>
                  <w:tcW w:w="3836" w:type="dxa"/>
                  <w:gridSpan w:val="2"/>
                  <w:tcBorders>
                    <w:top w:val="nil"/>
                    <w:bottom w:val="single" w:color="000000" w:themeColor="text1" w:sz="6" w:space="0"/>
                  </w:tcBorders>
                </w:tcPr>
                <w:p w:rsidRPr="004F78D4" w:rsidR="00080C23" w:rsidP="00080C23" w:rsidRDefault="00080C23" w14:paraId="6E6D1ECE" w14:textId="77777777">
                  <w:pPr>
                    <w:pStyle w:val="TableParagraph"/>
                    <w:rPr>
                      <w:rFonts w:ascii="Arial Narrow" w:hAnsi="Arial Narrow"/>
                      <w:sz w:val="20"/>
                      <w:szCs w:val="20"/>
                    </w:rPr>
                  </w:pPr>
                </w:p>
              </w:tc>
              <w:tc>
                <w:tcPr>
                  <w:tcW w:w="1861" w:type="dxa"/>
                  <w:gridSpan w:val="2"/>
                  <w:tcBorders>
                    <w:top w:val="nil"/>
                    <w:bottom w:val="single" w:color="000000" w:themeColor="text1" w:sz="6" w:space="0"/>
                    <w:right w:val="nil"/>
                  </w:tcBorders>
                </w:tcPr>
                <w:p w:rsidRPr="004F78D4" w:rsidR="00080C23" w:rsidP="00080C23" w:rsidRDefault="30DCA6C4" w14:paraId="6B43B66D" w14:textId="77777777">
                  <w:pPr>
                    <w:pStyle w:val="TableParagraph"/>
                    <w:spacing w:before="2"/>
                    <w:ind w:left="443"/>
                    <w:rPr>
                      <w:rFonts w:ascii="Arial Narrow" w:hAnsi="Arial Narrow"/>
                      <w:sz w:val="20"/>
                      <w:szCs w:val="20"/>
                    </w:rPr>
                  </w:pPr>
                  <w:r w:rsidRPr="004F78D4">
                    <w:rPr>
                      <w:rFonts w:ascii="Arial Narrow" w:hAnsi="Arial Narrow"/>
                      <w:spacing w:val="-2"/>
                      <w:sz w:val="20"/>
                      <w:szCs w:val="20"/>
                    </w:rPr>
                    <w:t>Disfrute:</w:t>
                  </w:r>
                </w:p>
              </w:tc>
              <w:tc>
                <w:tcPr>
                  <w:tcW w:w="3360" w:type="dxa"/>
                  <w:gridSpan w:val="3"/>
                  <w:tcBorders>
                    <w:top w:val="nil"/>
                    <w:left w:val="nil"/>
                    <w:bottom w:val="single" w:color="000000" w:themeColor="text1" w:sz="6" w:space="0"/>
                  </w:tcBorders>
                </w:tcPr>
                <w:p w:rsidRPr="004F78D4" w:rsidR="00080C23" w:rsidP="00080C23" w:rsidRDefault="00080C23" w14:paraId="1FBA5B87" w14:textId="77777777">
                  <w:pPr>
                    <w:pStyle w:val="TableParagraph"/>
                    <w:tabs>
                      <w:tab w:val="left" w:pos="835"/>
                    </w:tabs>
                    <w:spacing w:before="2"/>
                    <w:ind w:left="383"/>
                    <w:rPr>
                      <w:rFonts w:ascii="Arial Narrow" w:hAnsi="Arial Narrow"/>
                      <w:sz w:val="20"/>
                      <w:szCs w:val="20"/>
                    </w:rPr>
                  </w:pPr>
                  <w:r w:rsidRPr="004F78D4">
                    <w:rPr>
                      <w:rFonts w:ascii="Arial Narrow" w:hAnsi="Arial Narrow"/>
                      <w:w w:val="88"/>
                      <w:sz w:val="20"/>
                      <w:szCs w:val="20"/>
                      <w:u w:val="single"/>
                    </w:rPr>
                    <w:t xml:space="preserve"> </w:t>
                  </w:r>
                  <w:r w:rsidRPr="004F78D4">
                    <w:rPr>
                      <w:rFonts w:ascii="Arial Narrow" w:hAnsi="Arial Narrow"/>
                      <w:sz w:val="20"/>
                      <w:szCs w:val="20"/>
                      <w:u w:val="single"/>
                    </w:rPr>
                    <w:tab/>
                  </w:r>
                </w:p>
              </w:tc>
            </w:tr>
            <w:tr w:rsidRPr="004F78D4" w:rsidR="004F78D4" w:rsidTr="7A5E9946" w14:paraId="518DDF79" w14:textId="77777777">
              <w:trPr>
                <w:gridAfter w:val="1"/>
                <w:wAfter w:w="8" w:type="dxa"/>
                <w:trHeight w:val="300"/>
                <w:jc w:val="center"/>
              </w:trPr>
              <w:tc>
                <w:tcPr>
                  <w:tcW w:w="3836" w:type="dxa"/>
                  <w:gridSpan w:val="2"/>
                  <w:tcBorders>
                    <w:top w:val="single" w:color="000000" w:themeColor="text1" w:sz="6" w:space="0"/>
                    <w:bottom w:val="single" w:color="000000" w:themeColor="text1" w:sz="6" w:space="0"/>
                  </w:tcBorders>
                </w:tcPr>
                <w:p w:rsidRPr="004F78D4" w:rsidR="00080C23" w:rsidP="00080C23" w:rsidRDefault="00080C23" w14:paraId="3C8FAD21" w14:textId="77777777">
                  <w:pPr>
                    <w:pStyle w:val="TableParagraph"/>
                    <w:spacing w:before="71"/>
                    <w:ind w:left="81"/>
                    <w:rPr>
                      <w:rFonts w:ascii="Arial Narrow" w:hAnsi="Arial Narrow"/>
                      <w:b/>
                      <w:sz w:val="20"/>
                      <w:szCs w:val="20"/>
                    </w:rPr>
                  </w:pPr>
                  <w:r w:rsidRPr="004F78D4">
                    <w:rPr>
                      <w:rFonts w:ascii="Arial Narrow" w:hAnsi="Arial Narrow"/>
                      <w:b/>
                      <w:w w:val="80"/>
                      <w:sz w:val="20"/>
                      <w:szCs w:val="20"/>
                    </w:rPr>
                    <w:t>Dificultades</w:t>
                  </w:r>
                  <w:r w:rsidRPr="004F78D4">
                    <w:rPr>
                      <w:rFonts w:ascii="Arial Narrow" w:hAnsi="Arial Narrow"/>
                      <w:b/>
                      <w:spacing w:val="-4"/>
                      <w:sz w:val="20"/>
                      <w:szCs w:val="20"/>
                    </w:rPr>
                    <w:t xml:space="preserve"> </w:t>
                  </w:r>
                  <w:r w:rsidRPr="004F78D4">
                    <w:rPr>
                      <w:rFonts w:ascii="Arial Narrow" w:hAnsi="Arial Narrow"/>
                      <w:b/>
                      <w:spacing w:val="-2"/>
                      <w:w w:val="85"/>
                      <w:sz w:val="20"/>
                      <w:szCs w:val="20"/>
                    </w:rPr>
                    <w:t>identificadas:</w:t>
                  </w:r>
                </w:p>
                <w:p w:rsidRPr="004F78D4" w:rsidR="00080C23" w:rsidP="00080C23" w:rsidRDefault="00080C23" w14:paraId="6EF18ECC" w14:textId="77777777">
                  <w:pPr>
                    <w:pStyle w:val="TableParagraph"/>
                    <w:spacing w:before="3"/>
                    <w:ind w:left="81" w:right="416"/>
                    <w:rPr>
                      <w:rFonts w:ascii="Arial Narrow" w:hAnsi="Arial Narrow"/>
                      <w:sz w:val="20"/>
                      <w:szCs w:val="20"/>
                    </w:rPr>
                  </w:pPr>
                  <w:r w:rsidRPr="004F78D4">
                    <w:rPr>
                      <w:rFonts w:ascii="Arial Narrow" w:hAnsi="Arial Narrow"/>
                      <w:w w:val="80"/>
                      <w:sz w:val="20"/>
                      <w:szCs w:val="20"/>
                    </w:rPr>
                    <w:t xml:space="preserve">(Indicar situaciones que ponen en riesgo el </w:t>
                  </w:r>
                  <w:r w:rsidRPr="004F78D4">
                    <w:rPr>
                      <w:rFonts w:ascii="Arial Narrow" w:hAnsi="Arial Narrow"/>
                      <w:spacing w:val="-2"/>
                      <w:w w:val="90"/>
                      <w:sz w:val="20"/>
                      <w:szCs w:val="20"/>
                    </w:rPr>
                    <w:t>proceso)</w:t>
                  </w:r>
                </w:p>
              </w:tc>
              <w:tc>
                <w:tcPr>
                  <w:tcW w:w="5221" w:type="dxa"/>
                  <w:gridSpan w:val="5"/>
                  <w:tcBorders>
                    <w:top w:val="single" w:color="000000" w:themeColor="text1" w:sz="6" w:space="0"/>
                    <w:bottom w:val="single" w:color="000000" w:themeColor="text1" w:sz="6" w:space="0"/>
                  </w:tcBorders>
                </w:tcPr>
                <w:p w:rsidRPr="004F78D4" w:rsidR="00080C23" w:rsidP="00080C23" w:rsidRDefault="30DCA6C4" w14:paraId="440010B6" w14:textId="77777777">
                  <w:pPr>
                    <w:pStyle w:val="TableParagraph"/>
                    <w:ind w:left="4"/>
                    <w:rPr>
                      <w:rFonts w:ascii="Arial Narrow" w:hAnsi="Arial Narrow"/>
                      <w:sz w:val="20"/>
                      <w:szCs w:val="20"/>
                    </w:rPr>
                  </w:pPr>
                  <w:r w:rsidRPr="004F78D4">
                    <w:rPr>
                      <w:rFonts w:ascii="Arial Narrow" w:hAnsi="Arial Narrow"/>
                      <w:sz w:val="20"/>
                      <w:szCs w:val="20"/>
                    </w:rPr>
                    <w:t>La</w:t>
                  </w:r>
                  <w:r w:rsidRPr="004F78D4">
                    <w:rPr>
                      <w:rFonts w:ascii="Arial Narrow" w:hAnsi="Arial Narrow"/>
                      <w:spacing w:val="-4"/>
                      <w:sz w:val="20"/>
                      <w:szCs w:val="20"/>
                    </w:rPr>
                    <w:t xml:space="preserve"> </w:t>
                  </w:r>
                  <w:r w:rsidRPr="004F78D4">
                    <w:rPr>
                      <w:rFonts w:ascii="Arial Narrow" w:hAnsi="Arial Narrow"/>
                      <w:sz w:val="20"/>
                      <w:szCs w:val="20"/>
                    </w:rPr>
                    <w:t>alta</w:t>
                  </w:r>
                  <w:r w:rsidRPr="004F78D4">
                    <w:rPr>
                      <w:rFonts w:ascii="Arial Narrow" w:hAnsi="Arial Narrow"/>
                      <w:spacing w:val="-1"/>
                      <w:sz w:val="20"/>
                      <w:szCs w:val="20"/>
                    </w:rPr>
                    <w:t xml:space="preserve"> </w:t>
                  </w:r>
                  <w:r w:rsidRPr="004F78D4">
                    <w:rPr>
                      <w:rFonts w:ascii="Arial Narrow" w:hAnsi="Arial Narrow"/>
                      <w:sz w:val="20"/>
                      <w:szCs w:val="20"/>
                    </w:rPr>
                    <w:t>fragmentación</w:t>
                  </w:r>
                  <w:r w:rsidRPr="004F78D4">
                    <w:rPr>
                      <w:rFonts w:ascii="Arial Narrow" w:hAnsi="Arial Narrow"/>
                      <w:spacing w:val="-5"/>
                      <w:sz w:val="20"/>
                      <w:szCs w:val="20"/>
                    </w:rPr>
                    <w:t xml:space="preserve"> </w:t>
                  </w:r>
                  <w:r w:rsidRPr="004F78D4">
                    <w:rPr>
                      <w:rFonts w:ascii="Arial Narrow" w:hAnsi="Arial Narrow"/>
                      <w:sz w:val="20"/>
                      <w:szCs w:val="20"/>
                    </w:rPr>
                    <w:t>de</w:t>
                  </w:r>
                  <w:r w:rsidRPr="004F78D4">
                    <w:rPr>
                      <w:rFonts w:ascii="Arial Narrow" w:hAnsi="Arial Narrow"/>
                      <w:spacing w:val="-4"/>
                      <w:sz w:val="20"/>
                      <w:szCs w:val="20"/>
                    </w:rPr>
                    <w:t xml:space="preserve"> </w:t>
                  </w:r>
                  <w:r w:rsidRPr="004F78D4">
                    <w:rPr>
                      <w:rFonts w:ascii="Arial Narrow" w:hAnsi="Arial Narrow"/>
                      <w:sz w:val="20"/>
                      <w:szCs w:val="20"/>
                    </w:rPr>
                    <w:t>las</w:t>
                  </w:r>
                  <w:r w:rsidRPr="004F78D4">
                    <w:rPr>
                      <w:rFonts w:ascii="Arial Narrow" w:hAnsi="Arial Narrow"/>
                      <w:spacing w:val="-5"/>
                      <w:sz w:val="20"/>
                      <w:szCs w:val="20"/>
                    </w:rPr>
                    <w:t xml:space="preserve"> </w:t>
                  </w:r>
                  <w:r w:rsidRPr="004F78D4">
                    <w:rPr>
                      <w:rFonts w:ascii="Arial Narrow" w:hAnsi="Arial Narrow"/>
                      <w:sz w:val="20"/>
                      <w:szCs w:val="20"/>
                    </w:rPr>
                    <w:t>coberturas</w:t>
                  </w:r>
                  <w:r w:rsidRPr="004F78D4">
                    <w:rPr>
                      <w:rFonts w:ascii="Arial Narrow" w:hAnsi="Arial Narrow"/>
                      <w:spacing w:val="-5"/>
                      <w:sz w:val="20"/>
                      <w:szCs w:val="20"/>
                    </w:rPr>
                    <w:t xml:space="preserve"> </w:t>
                  </w:r>
                  <w:r w:rsidRPr="004F78D4">
                    <w:rPr>
                      <w:rFonts w:ascii="Arial Narrow" w:hAnsi="Arial Narrow"/>
                      <w:sz w:val="20"/>
                      <w:szCs w:val="20"/>
                    </w:rPr>
                    <w:t>de</w:t>
                  </w:r>
                  <w:r w:rsidRPr="004F78D4">
                    <w:rPr>
                      <w:rFonts w:ascii="Arial Narrow" w:hAnsi="Arial Narrow"/>
                      <w:spacing w:val="-4"/>
                      <w:sz w:val="20"/>
                      <w:szCs w:val="20"/>
                    </w:rPr>
                    <w:t xml:space="preserve"> </w:t>
                  </w:r>
                  <w:r w:rsidRPr="004F78D4">
                    <w:rPr>
                      <w:rFonts w:ascii="Arial Narrow" w:hAnsi="Arial Narrow"/>
                      <w:sz w:val="20"/>
                      <w:szCs w:val="20"/>
                    </w:rPr>
                    <w:t>la</w:t>
                  </w:r>
                  <w:r w:rsidRPr="004F78D4">
                    <w:rPr>
                      <w:rFonts w:ascii="Arial Narrow" w:hAnsi="Arial Narrow"/>
                      <w:spacing w:val="-4"/>
                      <w:sz w:val="20"/>
                      <w:szCs w:val="20"/>
                    </w:rPr>
                    <w:t xml:space="preserve"> </w:t>
                  </w:r>
                  <w:r w:rsidRPr="004F78D4">
                    <w:rPr>
                      <w:rFonts w:ascii="Arial Narrow" w:hAnsi="Arial Narrow"/>
                      <w:sz w:val="20"/>
                      <w:szCs w:val="20"/>
                    </w:rPr>
                    <w:t>tierra</w:t>
                  </w:r>
                  <w:r w:rsidRPr="004F78D4">
                    <w:rPr>
                      <w:rFonts w:ascii="Arial Narrow" w:hAnsi="Arial Narrow"/>
                      <w:spacing w:val="-4"/>
                      <w:sz w:val="20"/>
                      <w:szCs w:val="20"/>
                    </w:rPr>
                    <w:t xml:space="preserve"> </w:t>
                  </w:r>
                  <w:r w:rsidRPr="004F78D4">
                    <w:rPr>
                      <w:rFonts w:ascii="Arial Narrow" w:hAnsi="Arial Narrow"/>
                      <w:sz w:val="20"/>
                      <w:szCs w:val="20"/>
                    </w:rPr>
                    <w:t>y</w:t>
                  </w:r>
                  <w:r w:rsidRPr="004F78D4">
                    <w:rPr>
                      <w:rFonts w:ascii="Arial Narrow" w:hAnsi="Arial Narrow"/>
                      <w:spacing w:val="-7"/>
                      <w:sz w:val="20"/>
                      <w:szCs w:val="20"/>
                    </w:rPr>
                    <w:t xml:space="preserve"> </w:t>
                  </w:r>
                  <w:r w:rsidRPr="004F78D4">
                    <w:rPr>
                      <w:rFonts w:ascii="Arial Narrow" w:hAnsi="Arial Narrow"/>
                      <w:sz w:val="20"/>
                      <w:szCs w:val="20"/>
                    </w:rPr>
                    <w:t>los</w:t>
                  </w:r>
                  <w:r w:rsidRPr="004F78D4">
                    <w:rPr>
                      <w:rFonts w:ascii="Arial Narrow" w:hAnsi="Arial Narrow"/>
                      <w:spacing w:val="-5"/>
                      <w:sz w:val="20"/>
                      <w:szCs w:val="20"/>
                    </w:rPr>
                    <w:t xml:space="preserve"> </w:t>
                  </w:r>
                  <w:r w:rsidRPr="004F78D4">
                    <w:rPr>
                      <w:rFonts w:ascii="Arial Narrow" w:hAnsi="Arial Narrow"/>
                      <w:sz w:val="20"/>
                      <w:szCs w:val="20"/>
                    </w:rPr>
                    <w:t>usos actuales que desarrolla la comunidad en el territorio</w:t>
                  </w:r>
                </w:p>
              </w:tc>
            </w:tr>
            <w:tr w:rsidRPr="004F78D4" w:rsidR="004F78D4" w:rsidTr="7A5E9946" w14:paraId="3EC466C7" w14:textId="77777777">
              <w:trPr>
                <w:gridAfter w:val="1"/>
                <w:wAfter w:w="8" w:type="dxa"/>
                <w:trHeight w:val="300"/>
                <w:jc w:val="center"/>
              </w:trPr>
              <w:tc>
                <w:tcPr>
                  <w:tcW w:w="3836" w:type="dxa"/>
                  <w:gridSpan w:val="2"/>
                  <w:tcBorders>
                    <w:top w:val="single" w:color="000000" w:themeColor="text1" w:sz="6" w:space="0"/>
                    <w:bottom w:val="single" w:color="000000" w:themeColor="text1" w:sz="6" w:space="0"/>
                  </w:tcBorders>
                </w:tcPr>
                <w:p w:rsidRPr="004F78D4" w:rsidR="00080C23" w:rsidP="00080C23" w:rsidRDefault="00080C23" w14:paraId="4AC2F821" w14:textId="77777777">
                  <w:pPr>
                    <w:pStyle w:val="TableParagraph"/>
                    <w:spacing w:before="73" w:line="242" w:lineRule="auto"/>
                    <w:ind w:left="81" w:right="416"/>
                    <w:rPr>
                      <w:rFonts w:ascii="Arial Narrow" w:hAnsi="Arial Narrow"/>
                      <w:sz w:val="20"/>
                      <w:szCs w:val="20"/>
                    </w:rPr>
                  </w:pPr>
                  <w:r w:rsidRPr="004F78D4">
                    <w:rPr>
                      <w:rFonts w:ascii="Arial Narrow" w:hAnsi="Arial Narrow"/>
                      <w:b/>
                      <w:w w:val="85"/>
                      <w:sz w:val="20"/>
                      <w:szCs w:val="20"/>
                    </w:rPr>
                    <w:t xml:space="preserve">Requerimientos/Apoyo de gestión: </w:t>
                  </w:r>
                  <w:r w:rsidRPr="004F78D4">
                    <w:rPr>
                      <w:rFonts w:ascii="Arial Narrow" w:hAnsi="Arial Narrow"/>
                      <w:w w:val="80"/>
                      <w:sz w:val="20"/>
                      <w:szCs w:val="20"/>
                    </w:rPr>
                    <w:t>(Indicar requerimientos</w:t>
                  </w:r>
                  <w:r w:rsidRPr="004F78D4">
                    <w:rPr>
                      <w:rFonts w:ascii="Arial Narrow" w:hAnsi="Arial Narrow"/>
                      <w:spacing w:val="-1"/>
                      <w:w w:val="80"/>
                      <w:sz w:val="20"/>
                      <w:szCs w:val="20"/>
                    </w:rPr>
                    <w:t xml:space="preserve"> </w:t>
                  </w:r>
                  <w:r w:rsidRPr="004F78D4">
                    <w:rPr>
                      <w:rFonts w:ascii="Arial Narrow" w:hAnsi="Arial Narrow"/>
                      <w:w w:val="80"/>
                      <w:sz w:val="20"/>
                      <w:szCs w:val="20"/>
                    </w:rPr>
                    <w:t>estratégicos</w:t>
                  </w:r>
                  <w:r w:rsidRPr="004F78D4">
                    <w:rPr>
                      <w:rFonts w:ascii="Arial Narrow" w:hAnsi="Arial Narrow"/>
                      <w:spacing w:val="-1"/>
                      <w:w w:val="80"/>
                      <w:sz w:val="20"/>
                      <w:szCs w:val="20"/>
                    </w:rPr>
                    <w:t xml:space="preserve"> </w:t>
                  </w:r>
                  <w:r w:rsidRPr="004F78D4">
                    <w:rPr>
                      <w:rFonts w:ascii="Arial Narrow" w:hAnsi="Arial Narrow"/>
                      <w:w w:val="80"/>
                      <w:sz w:val="20"/>
                      <w:szCs w:val="20"/>
                    </w:rPr>
                    <w:t xml:space="preserve">para </w:t>
                  </w:r>
                  <w:r w:rsidRPr="004F78D4">
                    <w:rPr>
                      <w:rFonts w:ascii="Arial Narrow" w:hAnsi="Arial Narrow"/>
                      <w:w w:val="90"/>
                      <w:sz w:val="20"/>
                      <w:szCs w:val="20"/>
                    </w:rPr>
                    <w:t>continuar el proceso)</w:t>
                  </w:r>
                </w:p>
              </w:tc>
              <w:tc>
                <w:tcPr>
                  <w:tcW w:w="5221" w:type="dxa"/>
                  <w:gridSpan w:val="5"/>
                  <w:tcBorders>
                    <w:top w:val="single" w:color="000000" w:themeColor="text1" w:sz="6" w:space="0"/>
                    <w:bottom w:val="single" w:color="000000" w:themeColor="text1" w:sz="6" w:space="0"/>
                  </w:tcBorders>
                </w:tcPr>
                <w:p w:rsidRPr="004F78D4" w:rsidR="00080C23" w:rsidP="00080C23" w:rsidRDefault="30DCA6C4" w14:paraId="34B5D54B" w14:textId="45BD63B8">
                  <w:pPr>
                    <w:pStyle w:val="TableParagraph"/>
                    <w:ind w:left="4"/>
                    <w:rPr>
                      <w:rFonts w:ascii="Arial Narrow" w:hAnsi="Arial Narrow"/>
                      <w:sz w:val="20"/>
                      <w:szCs w:val="20"/>
                    </w:rPr>
                  </w:pPr>
                  <w:r w:rsidRPr="004F78D4">
                    <w:rPr>
                      <w:rFonts w:ascii="Arial Narrow" w:hAnsi="Arial Narrow"/>
                      <w:sz w:val="20"/>
                      <w:szCs w:val="20"/>
                    </w:rPr>
                    <w:t>Continuar</w:t>
                  </w:r>
                  <w:r w:rsidRPr="004F78D4">
                    <w:rPr>
                      <w:rFonts w:ascii="Arial Narrow" w:hAnsi="Arial Narrow"/>
                      <w:spacing w:val="-4"/>
                      <w:sz w:val="20"/>
                      <w:szCs w:val="20"/>
                    </w:rPr>
                    <w:t xml:space="preserve"> </w:t>
                  </w:r>
                  <w:r w:rsidRPr="004F78D4">
                    <w:rPr>
                      <w:rFonts w:ascii="Arial Narrow" w:hAnsi="Arial Narrow"/>
                      <w:sz w:val="20"/>
                      <w:szCs w:val="20"/>
                    </w:rPr>
                    <w:t>con</w:t>
                  </w:r>
                  <w:r w:rsidRPr="004F78D4">
                    <w:rPr>
                      <w:rFonts w:ascii="Arial Narrow" w:hAnsi="Arial Narrow"/>
                      <w:spacing w:val="-6"/>
                      <w:sz w:val="20"/>
                      <w:szCs w:val="20"/>
                    </w:rPr>
                    <w:t xml:space="preserve"> </w:t>
                  </w:r>
                  <w:r w:rsidRPr="004F78D4">
                    <w:rPr>
                      <w:rFonts w:ascii="Arial Narrow" w:hAnsi="Arial Narrow"/>
                      <w:sz w:val="20"/>
                      <w:szCs w:val="20"/>
                    </w:rPr>
                    <w:t>el</w:t>
                  </w:r>
                  <w:r w:rsidRPr="004F78D4">
                    <w:rPr>
                      <w:rFonts w:ascii="Arial Narrow" w:hAnsi="Arial Narrow"/>
                      <w:spacing w:val="-5"/>
                      <w:sz w:val="20"/>
                      <w:szCs w:val="20"/>
                    </w:rPr>
                    <w:t xml:space="preserve"> </w:t>
                  </w:r>
                  <w:r w:rsidRPr="004F78D4">
                    <w:rPr>
                      <w:rFonts w:ascii="Arial Narrow" w:hAnsi="Arial Narrow"/>
                      <w:sz w:val="20"/>
                      <w:szCs w:val="20"/>
                    </w:rPr>
                    <w:t>personal</w:t>
                  </w:r>
                  <w:r w:rsidRPr="004F78D4">
                    <w:rPr>
                      <w:rFonts w:ascii="Arial Narrow" w:hAnsi="Arial Narrow"/>
                      <w:spacing w:val="-5"/>
                      <w:sz w:val="20"/>
                      <w:szCs w:val="20"/>
                    </w:rPr>
                    <w:t xml:space="preserve"> </w:t>
                  </w:r>
                  <w:r w:rsidRPr="004F78D4">
                    <w:rPr>
                      <w:rFonts w:ascii="Arial Narrow" w:hAnsi="Arial Narrow"/>
                      <w:sz w:val="20"/>
                      <w:szCs w:val="20"/>
                    </w:rPr>
                    <w:t>técnico</w:t>
                  </w:r>
                  <w:r w:rsidRPr="004F78D4">
                    <w:rPr>
                      <w:rFonts w:ascii="Arial Narrow" w:hAnsi="Arial Narrow"/>
                      <w:spacing w:val="-3"/>
                      <w:sz w:val="20"/>
                      <w:szCs w:val="20"/>
                    </w:rPr>
                    <w:t xml:space="preserve"> </w:t>
                  </w:r>
                  <w:r w:rsidRPr="004F78D4">
                    <w:rPr>
                      <w:rFonts w:ascii="Arial Narrow" w:hAnsi="Arial Narrow"/>
                      <w:sz w:val="20"/>
                      <w:szCs w:val="20"/>
                    </w:rPr>
                    <w:t>de</w:t>
                  </w:r>
                  <w:r w:rsidRPr="004F78D4">
                    <w:rPr>
                      <w:rFonts w:ascii="Arial Narrow" w:hAnsi="Arial Narrow"/>
                      <w:spacing w:val="-5"/>
                      <w:sz w:val="20"/>
                      <w:szCs w:val="20"/>
                    </w:rPr>
                    <w:t xml:space="preserve"> </w:t>
                  </w:r>
                  <w:r w:rsidRPr="004F78D4">
                    <w:rPr>
                      <w:rFonts w:ascii="Arial Narrow" w:hAnsi="Arial Narrow"/>
                      <w:sz w:val="20"/>
                      <w:szCs w:val="20"/>
                    </w:rPr>
                    <w:t>apoyo</w:t>
                  </w:r>
                  <w:r w:rsidRPr="004F78D4">
                    <w:rPr>
                      <w:rFonts w:ascii="Arial Narrow" w:hAnsi="Arial Narrow"/>
                      <w:spacing w:val="-3"/>
                      <w:sz w:val="20"/>
                      <w:szCs w:val="20"/>
                    </w:rPr>
                    <w:t>,</w:t>
                  </w:r>
                  <w:r w:rsidRPr="004F78D4">
                    <w:rPr>
                      <w:rFonts w:ascii="Arial Narrow" w:hAnsi="Arial Narrow"/>
                      <w:spacing w:val="-5"/>
                      <w:sz w:val="20"/>
                      <w:szCs w:val="20"/>
                    </w:rPr>
                    <w:t xml:space="preserve"> </w:t>
                  </w:r>
                  <w:r w:rsidRPr="004F78D4">
                    <w:rPr>
                      <w:rFonts w:ascii="Arial Narrow" w:hAnsi="Arial Narrow"/>
                      <w:sz w:val="20"/>
                      <w:szCs w:val="20"/>
                    </w:rPr>
                    <w:t>se</w:t>
                  </w:r>
                  <w:r w:rsidRPr="004F78D4">
                    <w:rPr>
                      <w:rFonts w:ascii="Arial Narrow" w:hAnsi="Arial Narrow"/>
                      <w:spacing w:val="-5"/>
                      <w:sz w:val="20"/>
                      <w:szCs w:val="20"/>
                    </w:rPr>
                    <w:t xml:space="preserve"> </w:t>
                  </w:r>
                  <w:r w:rsidRPr="004F78D4">
                    <w:rPr>
                      <w:rFonts w:ascii="Arial Narrow" w:hAnsi="Arial Narrow"/>
                      <w:sz w:val="20"/>
                      <w:szCs w:val="20"/>
                    </w:rPr>
                    <w:t>recomienda</w:t>
                  </w:r>
                  <w:r w:rsidRPr="004F78D4">
                    <w:rPr>
                      <w:rFonts w:ascii="Arial Narrow" w:hAnsi="Arial Narrow"/>
                      <w:spacing w:val="-1"/>
                      <w:sz w:val="20"/>
                      <w:szCs w:val="20"/>
                    </w:rPr>
                    <w:t xml:space="preserve"> </w:t>
                  </w:r>
                  <w:r w:rsidRPr="004F78D4">
                    <w:rPr>
                      <w:rFonts w:ascii="Arial Narrow" w:hAnsi="Arial Narrow"/>
                      <w:sz w:val="20"/>
                      <w:szCs w:val="20"/>
                    </w:rPr>
                    <w:t>una consultoría para las fases pendientes de la ruta declaratoria</w:t>
                  </w:r>
                </w:p>
              </w:tc>
            </w:tr>
            <w:tr w:rsidRPr="004F78D4" w:rsidR="004F78D4" w:rsidTr="7A5E9946" w14:paraId="221CE9FC" w14:textId="77777777">
              <w:trPr>
                <w:gridAfter w:val="1"/>
                <w:wAfter w:w="8" w:type="dxa"/>
                <w:trHeight w:val="300"/>
                <w:jc w:val="center"/>
              </w:trPr>
              <w:tc>
                <w:tcPr>
                  <w:tcW w:w="3836" w:type="dxa"/>
                  <w:gridSpan w:val="2"/>
                  <w:tcBorders>
                    <w:top w:val="single" w:color="000000" w:themeColor="text1" w:sz="6" w:space="0"/>
                    <w:bottom w:val="single" w:color="000000" w:themeColor="text1" w:sz="6" w:space="0"/>
                  </w:tcBorders>
                </w:tcPr>
                <w:p w:rsidRPr="004F78D4" w:rsidR="00080C23" w:rsidP="00080C23" w:rsidRDefault="00080C23" w14:paraId="0FA7B38B" w14:textId="77777777">
                  <w:pPr>
                    <w:pStyle w:val="TableParagraph"/>
                    <w:spacing w:before="71"/>
                    <w:ind w:left="81"/>
                    <w:rPr>
                      <w:rFonts w:ascii="Arial Narrow" w:hAnsi="Arial Narrow"/>
                      <w:b/>
                      <w:sz w:val="20"/>
                      <w:szCs w:val="20"/>
                    </w:rPr>
                  </w:pPr>
                  <w:proofErr w:type="gramStart"/>
                  <w:r w:rsidRPr="004F78D4">
                    <w:rPr>
                      <w:rFonts w:ascii="Arial Narrow" w:hAnsi="Arial Narrow"/>
                      <w:b/>
                      <w:w w:val="80"/>
                      <w:sz w:val="20"/>
                      <w:szCs w:val="20"/>
                    </w:rPr>
                    <w:t>Pasos</w:t>
                  </w:r>
                  <w:r w:rsidRPr="004F78D4">
                    <w:rPr>
                      <w:rFonts w:ascii="Arial Narrow" w:hAnsi="Arial Narrow"/>
                      <w:b/>
                      <w:spacing w:val="-8"/>
                      <w:sz w:val="20"/>
                      <w:szCs w:val="20"/>
                    </w:rPr>
                    <w:t xml:space="preserve"> </w:t>
                  </w:r>
                  <w:r w:rsidRPr="004F78D4">
                    <w:rPr>
                      <w:rFonts w:ascii="Arial Narrow" w:hAnsi="Arial Narrow"/>
                      <w:b/>
                      <w:w w:val="80"/>
                      <w:sz w:val="20"/>
                      <w:szCs w:val="20"/>
                    </w:rPr>
                    <w:t>a</w:t>
                  </w:r>
                  <w:r w:rsidRPr="004F78D4">
                    <w:rPr>
                      <w:rFonts w:ascii="Arial Narrow" w:hAnsi="Arial Narrow"/>
                      <w:b/>
                      <w:spacing w:val="-5"/>
                      <w:sz w:val="20"/>
                      <w:szCs w:val="20"/>
                    </w:rPr>
                    <w:t xml:space="preserve"> </w:t>
                  </w:r>
                  <w:r w:rsidRPr="004F78D4">
                    <w:rPr>
                      <w:rFonts w:ascii="Arial Narrow" w:hAnsi="Arial Narrow"/>
                      <w:b/>
                      <w:spacing w:val="-2"/>
                      <w:w w:val="80"/>
                      <w:sz w:val="20"/>
                      <w:szCs w:val="20"/>
                    </w:rPr>
                    <w:t>seguir</w:t>
                  </w:r>
                  <w:proofErr w:type="gramEnd"/>
                  <w:r w:rsidRPr="004F78D4">
                    <w:rPr>
                      <w:rFonts w:ascii="Arial Narrow" w:hAnsi="Arial Narrow"/>
                      <w:b/>
                      <w:spacing w:val="-2"/>
                      <w:w w:val="80"/>
                      <w:sz w:val="20"/>
                      <w:szCs w:val="20"/>
                    </w:rPr>
                    <w:t>:</w:t>
                  </w:r>
                </w:p>
                <w:p w:rsidRPr="004F78D4" w:rsidR="00080C23" w:rsidP="00080C23" w:rsidRDefault="00080C23" w14:paraId="2F9F8768" w14:textId="77777777">
                  <w:pPr>
                    <w:pStyle w:val="TableParagraph"/>
                    <w:spacing w:before="3"/>
                    <w:ind w:left="81"/>
                    <w:rPr>
                      <w:rFonts w:ascii="Arial Narrow" w:hAnsi="Arial Narrow"/>
                      <w:sz w:val="20"/>
                      <w:szCs w:val="20"/>
                    </w:rPr>
                  </w:pPr>
                  <w:r w:rsidRPr="004F78D4">
                    <w:rPr>
                      <w:rFonts w:ascii="Arial Narrow" w:hAnsi="Arial Narrow"/>
                      <w:w w:val="80"/>
                      <w:sz w:val="20"/>
                      <w:szCs w:val="20"/>
                    </w:rPr>
                    <w:t>(Indicar</w:t>
                  </w:r>
                  <w:r w:rsidRPr="004F78D4">
                    <w:rPr>
                      <w:rFonts w:ascii="Arial Narrow" w:hAnsi="Arial Narrow"/>
                      <w:spacing w:val="-9"/>
                      <w:sz w:val="20"/>
                      <w:szCs w:val="20"/>
                    </w:rPr>
                    <w:t xml:space="preserve"> </w:t>
                  </w:r>
                  <w:r w:rsidRPr="004F78D4">
                    <w:rPr>
                      <w:rFonts w:ascii="Arial Narrow" w:hAnsi="Arial Narrow"/>
                      <w:w w:val="80"/>
                      <w:sz w:val="20"/>
                      <w:szCs w:val="20"/>
                    </w:rPr>
                    <w:t>los</w:t>
                  </w:r>
                  <w:r w:rsidRPr="004F78D4">
                    <w:rPr>
                      <w:rFonts w:ascii="Arial Narrow" w:hAnsi="Arial Narrow"/>
                      <w:spacing w:val="-8"/>
                      <w:sz w:val="20"/>
                      <w:szCs w:val="20"/>
                    </w:rPr>
                    <w:t xml:space="preserve"> </w:t>
                  </w:r>
                  <w:r w:rsidRPr="004F78D4">
                    <w:rPr>
                      <w:rFonts w:ascii="Arial Narrow" w:hAnsi="Arial Narrow"/>
                      <w:w w:val="80"/>
                      <w:sz w:val="20"/>
                      <w:szCs w:val="20"/>
                    </w:rPr>
                    <w:t>pasos</w:t>
                  </w:r>
                  <w:r w:rsidRPr="004F78D4">
                    <w:rPr>
                      <w:rFonts w:ascii="Arial Narrow" w:hAnsi="Arial Narrow"/>
                      <w:spacing w:val="-8"/>
                      <w:sz w:val="20"/>
                      <w:szCs w:val="20"/>
                    </w:rPr>
                    <w:t xml:space="preserve"> </w:t>
                  </w:r>
                  <w:r w:rsidRPr="004F78D4">
                    <w:rPr>
                      <w:rFonts w:ascii="Arial Narrow" w:hAnsi="Arial Narrow"/>
                      <w:w w:val="80"/>
                      <w:sz w:val="20"/>
                      <w:szCs w:val="20"/>
                    </w:rPr>
                    <w:t>relevantes</w:t>
                  </w:r>
                  <w:r w:rsidRPr="004F78D4">
                    <w:rPr>
                      <w:rFonts w:ascii="Arial Narrow" w:hAnsi="Arial Narrow"/>
                      <w:spacing w:val="-6"/>
                      <w:sz w:val="20"/>
                      <w:szCs w:val="20"/>
                    </w:rPr>
                    <w:t xml:space="preserve"> </w:t>
                  </w:r>
                  <w:r w:rsidRPr="004F78D4">
                    <w:rPr>
                      <w:rFonts w:ascii="Arial Narrow" w:hAnsi="Arial Narrow"/>
                      <w:w w:val="80"/>
                      <w:sz w:val="20"/>
                      <w:szCs w:val="20"/>
                    </w:rPr>
                    <w:t>a</w:t>
                  </w:r>
                  <w:r w:rsidRPr="004F78D4">
                    <w:rPr>
                      <w:rFonts w:ascii="Arial Narrow" w:hAnsi="Arial Narrow"/>
                      <w:spacing w:val="-7"/>
                      <w:sz w:val="20"/>
                      <w:szCs w:val="20"/>
                    </w:rPr>
                    <w:t xml:space="preserve"> </w:t>
                  </w:r>
                  <w:r w:rsidRPr="004F78D4">
                    <w:rPr>
                      <w:rFonts w:ascii="Arial Narrow" w:hAnsi="Arial Narrow"/>
                      <w:spacing w:val="-2"/>
                      <w:w w:val="80"/>
                      <w:sz w:val="20"/>
                      <w:szCs w:val="20"/>
                    </w:rPr>
                    <w:t>seguir)</w:t>
                  </w:r>
                </w:p>
              </w:tc>
              <w:tc>
                <w:tcPr>
                  <w:tcW w:w="5221" w:type="dxa"/>
                  <w:gridSpan w:val="5"/>
                  <w:tcBorders>
                    <w:top w:val="single" w:color="000000" w:themeColor="text1" w:sz="6" w:space="0"/>
                    <w:bottom w:val="single" w:color="000000" w:themeColor="text1" w:sz="6" w:space="0"/>
                  </w:tcBorders>
                </w:tcPr>
                <w:p w:rsidRPr="004F78D4" w:rsidR="00080C23" w:rsidP="00080C23" w:rsidRDefault="30DCA6C4" w14:paraId="161A6532" w14:textId="77777777">
                  <w:pPr>
                    <w:pStyle w:val="TableParagraph"/>
                    <w:ind w:left="4"/>
                    <w:rPr>
                      <w:rFonts w:ascii="Arial Narrow" w:hAnsi="Arial Narrow"/>
                      <w:sz w:val="20"/>
                      <w:szCs w:val="20"/>
                    </w:rPr>
                  </w:pPr>
                  <w:r w:rsidRPr="004F78D4">
                    <w:rPr>
                      <w:rFonts w:ascii="Arial Narrow" w:hAnsi="Arial Narrow"/>
                      <w:sz w:val="20"/>
                      <w:szCs w:val="20"/>
                    </w:rPr>
                    <w:t>Continuar</w:t>
                  </w:r>
                  <w:r w:rsidRPr="004F78D4">
                    <w:rPr>
                      <w:rFonts w:ascii="Arial Narrow" w:hAnsi="Arial Narrow"/>
                      <w:spacing w:val="-4"/>
                      <w:sz w:val="20"/>
                      <w:szCs w:val="20"/>
                    </w:rPr>
                    <w:t xml:space="preserve"> </w:t>
                  </w:r>
                  <w:r w:rsidRPr="004F78D4">
                    <w:rPr>
                      <w:rFonts w:ascii="Arial Narrow" w:hAnsi="Arial Narrow"/>
                      <w:sz w:val="20"/>
                      <w:szCs w:val="20"/>
                    </w:rPr>
                    <w:t>fase</w:t>
                  </w:r>
                  <w:r w:rsidRPr="004F78D4">
                    <w:rPr>
                      <w:rFonts w:ascii="Arial Narrow" w:hAnsi="Arial Narrow"/>
                      <w:spacing w:val="-5"/>
                      <w:sz w:val="20"/>
                      <w:szCs w:val="20"/>
                    </w:rPr>
                    <w:t xml:space="preserve"> </w:t>
                  </w:r>
                  <w:r w:rsidRPr="004F78D4">
                    <w:rPr>
                      <w:rFonts w:ascii="Arial Narrow" w:hAnsi="Arial Narrow"/>
                      <w:sz w:val="20"/>
                      <w:szCs w:val="20"/>
                    </w:rPr>
                    <w:t>terminal</w:t>
                  </w:r>
                  <w:r w:rsidRPr="004F78D4">
                    <w:rPr>
                      <w:rFonts w:ascii="Arial Narrow" w:hAnsi="Arial Narrow"/>
                      <w:spacing w:val="-5"/>
                      <w:sz w:val="20"/>
                      <w:szCs w:val="20"/>
                    </w:rPr>
                    <w:t xml:space="preserve"> </w:t>
                  </w:r>
                  <w:r w:rsidRPr="004F78D4">
                    <w:rPr>
                      <w:rFonts w:ascii="Arial Narrow" w:hAnsi="Arial Narrow"/>
                      <w:sz w:val="20"/>
                      <w:szCs w:val="20"/>
                    </w:rPr>
                    <w:t>de</w:t>
                  </w:r>
                  <w:r w:rsidRPr="004F78D4">
                    <w:rPr>
                      <w:rFonts w:ascii="Arial Narrow" w:hAnsi="Arial Narrow"/>
                      <w:spacing w:val="-5"/>
                      <w:sz w:val="20"/>
                      <w:szCs w:val="20"/>
                    </w:rPr>
                    <w:t xml:space="preserve"> </w:t>
                  </w:r>
                  <w:r w:rsidRPr="004F78D4">
                    <w:rPr>
                      <w:rFonts w:ascii="Arial Narrow" w:hAnsi="Arial Narrow"/>
                      <w:sz w:val="20"/>
                      <w:szCs w:val="20"/>
                    </w:rPr>
                    <w:t>aprestamiento</w:t>
                  </w:r>
                  <w:r w:rsidRPr="004F78D4">
                    <w:rPr>
                      <w:rFonts w:ascii="Arial Narrow" w:hAnsi="Arial Narrow"/>
                      <w:spacing w:val="-2"/>
                      <w:sz w:val="20"/>
                      <w:szCs w:val="20"/>
                    </w:rPr>
                    <w:t xml:space="preserve"> </w:t>
                  </w:r>
                  <w:r w:rsidRPr="004F78D4">
                    <w:rPr>
                      <w:rFonts w:ascii="Arial Narrow" w:hAnsi="Arial Narrow"/>
                      <w:sz w:val="20"/>
                      <w:szCs w:val="20"/>
                    </w:rPr>
                    <w:t>y</w:t>
                  </w:r>
                  <w:r w:rsidRPr="004F78D4">
                    <w:rPr>
                      <w:rFonts w:ascii="Arial Narrow" w:hAnsi="Arial Narrow"/>
                      <w:spacing w:val="-6"/>
                      <w:sz w:val="20"/>
                      <w:szCs w:val="20"/>
                    </w:rPr>
                    <w:t xml:space="preserve"> </w:t>
                  </w:r>
                  <w:r w:rsidRPr="004F78D4">
                    <w:rPr>
                      <w:rFonts w:ascii="Arial Narrow" w:hAnsi="Arial Narrow"/>
                      <w:sz w:val="20"/>
                      <w:szCs w:val="20"/>
                    </w:rPr>
                    <w:t>la</w:t>
                  </w:r>
                  <w:r w:rsidRPr="004F78D4">
                    <w:rPr>
                      <w:rFonts w:ascii="Arial Narrow" w:hAnsi="Arial Narrow"/>
                      <w:spacing w:val="-5"/>
                      <w:sz w:val="20"/>
                      <w:szCs w:val="20"/>
                    </w:rPr>
                    <w:t xml:space="preserve"> </w:t>
                  </w:r>
                  <w:r w:rsidRPr="004F78D4">
                    <w:rPr>
                      <w:rFonts w:ascii="Arial Narrow" w:hAnsi="Arial Narrow"/>
                      <w:sz w:val="20"/>
                      <w:szCs w:val="20"/>
                    </w:rPr>
                    <w:t>actualización</w:t>
                  </w:r>
                  <w:r w:rsidRPr="004F78D4">
                    <w:rPr>
                      <w:rFonts w:ascii="Arial Narrow" w:hAnsi="Arial Narrow"/>
                      <w:spacing w:val="-6"/>
                      <w:sz w:val="20"/>
                      <w:szCs w:val="20"/>
                    </w:rPr>
                    <w:t xml:space="preserve"> </w:t>
                  </w:r>
                  <w:r w:rsidRPr="004F78D4">
                    <w:rPr>
                      <w:rFonts w:ascii="Arial Narrow" w:hAnsi="Arial Narrow"/>
                      <w:sz w:val="20"/>
                      <w:szCs w:val="20"/>
                    </w:rPr>
                    <w:t>de</w:t>
                  </w:r>
                  <w:r w:rsidRPr="004F78D4">
                    <w:rPr>
                      <w:rFonts w:ascii="Arial Narrow" w:hAnsi="Arial Narrow"/>
                      <w:spacing w:val="-5"/>
                      <w:sz w:val="20"/>
                      <w:szCs w:val="20"/>
                    </w:rPr>
                    <w:t xml:space="preserve"> </w:t>
                  </w:r>
                  <w:r w:rsidRPr="004F78D4">
                    <w:rPr>
                      <w:rFonts w:ascii="Arial Narrow" w:hAnsi="Arial Narrow"/>
                      <w:sz w:val="20"/>
                      <w:szCs w:val="20"/>
                    </w:rPr>
                    <w:t>la caracterización física</w:t>
                  </w:r>
                  <w:r w:rsidRPr="004F78D4">
                    <w:rPr>
                      <w:rFonts w:ascii="Arial Narrow" w:hAnsi="Arial Narrow"/>
                      <w:spacing w:val="40"/>
                      <w:sz w:val="20"/>
                      <w:szCs w:val="20"/>
                    </w:rPr>
                    <w:t xml:space="preserve"> </w:t>
                  </w:r>
                  <w:r w:rsidRPr="004F78D4">
                    <w:rPr>
                      <w:rFonts w:ascii="Arial Narrow" w:hAnsi="Arial Narrow"/>
                      <w:sz w:val="20"/>
                      <w:szCs w:val="20"/>
                    </w:rPr>
                    <w:t>del territorio y la fase de formulación y</w:t>
                  </w:r>
                </w:p>
                <w:p w:rsidRPr="004F78D4" w:rsidR="00080C23" w:rsidP="00080C23" w:rsidRDefault="30DCA6C4" w14:paraId="0DA8DC6D" w14:textId="77777777">
                  <w:pPr>
                    <w:pStyle w:val="TableParagraph"/>
                    <w:spacing w:line="217" w:lineRule="exact"/>
                    <w:ind w:left="4"/>
                    <w:rPr>
                      <w:rFonts w:ascii="Arial Narrow" w:hAnsi="Arial Narrow"/>
                      <w:sz w:val="20"/>
                      <w:szCs w:val="20"/>
                    </w:rPr>
                  </w:pPr>
                  <w:r w:rsidRPr="004F78D4">
                    <w:rPr>
                      <w:rFonts w:ascii="Arial Narrow" w:hAnsi="Arial Narrow"/>
                      <w:sz w:val="20"/>
                      <w:szCs w:val="20"/>
                    </w:rPr>
                    <w:t>construcción</w:t>
                  </w:r>
                  <w:r w:rsidRPr="004F78D4">
                    <w:rPr>
                      <w:rFonts w:ascii="Arial Narrow" w:hAnsi="Arial Narrow"/>
                      <w:spacing w:val="-6"/>
                      <w:sz w:val="20"/>
                      <w:szCs w:val="20"/>
                    </w:rPr>
                    <w:t xml:space="preserve"> </w:t>
                  </w:r>
                  <w:r w:rsidRPr="004F78D4">
                    <w:rPr>
                      <w:rFonts w:ascii="Arial Narrow" w:hAnsi="Arial Narrow"/>
                      <w:sz w:val="20"/>
                      <w:szCs w:val="20"/>
                    </w:rPr>
                    <w:t>del</w:t>
                  </w:r>
                  <w:r w:rsidRPr="004F78D4">
                    <w:rPr>
                      <w:rFonts w:ascii="Arial Narrow" w:hAnsi="Arial Narrow"/>
                      <w:spacing w:val="-4"/>
                      <w:sz w:val="20"/>
                      <w:szCs w:val="20"/>
                    </w:rPr>
                    <w:t xml:space="preserve"> </w:t>
                  </w:r>
                  <w:r w:rsidRPr="004F78D4">
                    <w:rPr>
                      <w:rFonts w:ascii="Arial Narrow" w:hAnsi="Arial Narrow"/>
                      <w:sz w:val="20"/>
                      <w:szCs w:val="20"/>
                    </w:rPr>
                    <w:t>plan</w:t>
                  </w:r>
                  <w:r w:rsidRPr="004F78D4">
                    <w:rPr>
                      <w:rFonts w:ascii="Arial Narrow" w:hAnsi="Arial Narrow"/>
                      <w:spacing w:val="-5"/>
                      <w:sz w:val="20"/>
                      <w:szCs w:val="20"/>
                    </w:rPr>
                    <w:t xml:space="preserve"> </w:t>
                  </w:r>
                  <w:r w:rsidRPr="004F78D4">
                    <w:rPr>
                      <w:rFonts w:ascii="Arial Narrow" w:hAnsi="Arial Narrow"/>
                      <w:sz w:val="20"/>
                      <w:szCs w:val="20"/>
                    </w:rPr>
                    <w:t>de</w:t>
                  </w:r>
                  <w:r w:rsidRPr="004F78D4">
                    <w:rPr>
                      <w:rFonts w:ascii="Arial Narrow" w:hAnsi="Arial Narrow"/>
                      <w:spacing w:val="-3"/>
                      <w:sz w:val="20"/>
                      <w:szCs w:val="20"/>
                    </w:rPr>
                    <w:t xml:space="preserve"> </w:t>
                  </w:r>
                  <w:r w:rsidRPr="004F78D4">
                    <w:rPr>
                      <w:rFonts w:ascii="Arial Narrow" w:hAnsi="Arial Narrow"/>
                      <w:spacing w:val="-2"/>
                      <w:sz w:val="20"/>
                      <w:szCs w:val="20"/>
                    </w:rPr>
                    <w:t>manejo</w:t>
                  </w:r>
                </w:p>
              </w:tc>
            </w:tr>
            <w:tr w:rsidRPr="004F78D4" w:rsidR="004F78D4" w:rsidTr="7A5E9946" w14:paraId="40F01D71" w14:textId="77777777">
              <w:trPr>
                <w:gridAfter w:val="1"/>
                <w:wAfter w:w="8" w:type="dxa"/>
                <w:trHeight w:val="300"/>
                <w:jc w:val="center"/>
              </w:trPr>
              <w:tc>
                <w:tcPr>
                  <w:tcW w:w="3836" w:type="dxa"/>
                  <w:gridSpan w:val="2"/>
                  <w:tcBorders>
                    <w:top w:val="single" w:color="000000" w:themeColor="text1" w:sz="6" w:space="0"/>
                    <w:bottom w:val="single" w:color="000000" w:themeColor="text1" w:sz="6" w:space="0"/>
                  </w:tcBorders>
                </w:tcPr>
                <w:p w:rsidRPr="004F78D4" w:rsidR="00080C23" w:rsidP="00080C23" w:rsidRDefault="00080C23" w14:paraId="4A493EB7" w14:textId="77777777">
                  <w:pPr>
                    <w:pStyle w:val="TableParagraph"/>
                    <w:spacing w:before="71"/>
                    <w:ind w:left="81"/>
                    <w:rPr>
                      <w:rFonts w:ascii="Arial Narrow" w:hAnsi="Arial Narrow"/>
                      <w:b/>
                      <w:sz w:val="20"/>
                      <w:szCs w:val="20"/>
                    </w:rPr>
                  </w:pPr>
                  <w:r w:rsidRPr="004F78D4">
                    <w:rPr>
                      <w:rFonts w:ascii="Arial Narrow" w:hAnsi="Arial Narrow"/>
                      <w:b/>
                      <w:w w:val="80"/>
                      <w:sz w:val="20"/>
                      <w:szCs w:val="20"/>
                    </w:rPr>
                    <w:t>Contactos</w:t>
                  </w:r>
                  <w:r w:rsidRPr="004F78D4">
                    <w:rPr>
                      <w:rFonts w:ascii="Arial Narrow" w:hAnsi="Arial Narrow"/>
                      <w:b/>
                      <w:spacing w:val="-3"/>
                      <w:sz w:val="20"/>
                      <w:szCs w:val="20"/>
                    </w:rPr>
                    <w:t xml:space="preserve"> </w:t>
                  </w:r>
                  <w:r w:rsidRPr="004F78D4">
                    <w:rPr>
                      <w:rFonts w:ascii="Arial Narrow" w:hAnsi="Arial Narrow"/>
                      <w:b/>
                      <w:spacing w:val="-2"/>
                      <w:w w:val="90"/>
                      <w:sz w:val="20"/>
                      <w:szCs w:val="20"/>
                    </w:rPr>
                    <w:t>institucionales:</w:t>
                  </w:r>
                </w:p>
                <w:p w:rsidRPr="004F78D4" w:rsidR="00080C23" w:rsidP="00080C23" w:rsidRDefault="00080C23" w14:paraId="76F7C7F8" w14:textId="77777777">
                  <w:pPr>
                    <w:pStyle w:val="TableParagraph"/>
                    <w:spacing w:before="3"/>
                    <w:ind w:left="81"/>
                    <w:rPr>
                      <w:rFonts w:ascii="Arial Narrow" w:hAnsi="Arial Narrow"/>
                      <w:sz w:val="20"/>
                      <w:szCs w:val="20"/>
                    </w:rPr>
                  </w:pPr>
                  <w:r w:rsidRPr="004F78D4">
                    <w:rPr>
                      <w:rFonts w:ascii="Arial Narrow" w:hAnsi="Arial Narrow"/>
                      <w:w w:val="80"/>
                      <w:sz w:val="20"/>
                      <w:szCs w:val="20"/>
                    </w:rPr>
                    <w:t xml:space="preserve">(Indicar nombre de funcionarios e información de </w:t>
                  </w:r>
                  <w:r w:rsidRPr="004F78D4">
                    <w:rPr>
                      <w:rFonts w:ascii="Arial Narrow" w:hAnsi="Arial Narrow"/>
                      <w:spacing w:val="-2"/>
                      <w:w w:val="90"/>
                      <w:sz w:val="20"/>
                      <w:szCs w:val="20"/>
                    </w:rPr>
                    <w:t>contacto)</w:t>
                  </w:r>
                </w:p>
              </w:tc>
              <w:tc>
                <w:tcPr>
                  <w:tcW w:w="5221" w:type="dxa"/>
                  <w:gridSpan w:val="5"/>
                  <w:tcBorders>
                    <w:top w:val="single" w:color="000000" w:themeColor="text1" w:sz="6" w:space="0"/>
                    <w:bottom w:val="single" w:color="000000" w:themeColor="text1" w:sz="6" w:space="0"/>
                  </w:tcBorders>
                </w:tcPr>
                <w:p w:rsidRPr="004F78D4" w:rsidR="00080C23" w:rsidP="00080C23" w:rsidRDefault="30DCA6C4" w14:paraId="1ABF7EF7" w14:textId="77777777">
                  <w:pPr>
                    <w:pStyle w:val="TableParagraph"/>
                    <w:spacing w:line="223" w:lineRule="exact"/>
                    <w:ind w:left="4"/>
                    <w:rPr>
                      <w:rFonts w:ascii="Arial Narrow" w:hAnsi="Arial Narrow"/>
                      <w:sz w:val="20"/>
                      <w:szCs w:val="20"/>
                      <w:lang w:val="en-US"/>
                    </w:rPr>
                  </w:pPr>
                  <w:r w:rsidRPr="004F78D4">
                    <w:rPr>
                      <w:rFonts w:ascii="Arial Narrow" w:hAnsi="Arial Narrow"/>
                      <w:sz w:val="20"/>
                      <w:szCs w:val="20"/>
                      <w:lang w:val="en-US"/>
                    </w:rPr>
                    <w:t>Nelson</w:t>
                  </w:r>
                  <w:r w:rsidRPr="004F78D4">
                    <w:rPr>
                      <w:rFonts w:ascii="Arial Narrow" w:hAnsi="Arial Narrow"/>
                      <w:spacing w:val="-5"/>
                      <w:sz w:val="20"/>
                      <w:szCs w:val="20"/>
                      <w:lang w:val="en-US"/>
                    </w:rPr>
                    <w:t xml:space="preserve"> </w:t>
                  </w:r>
                  <w:r w:rsidRPr="004F78D4">
                    <w:rPr>
                      <w:rFonts w:ascii="Arial Narrow" w:hAnsi="Arial Narrow"/>
                      <w:sz w:val="20"/>
                      <w:szCs w:val="20"/>
                      <w:lang w:val="en-US"/>
                    </w:rPr>
                    <w:t>Abimelec</w:t>
                  </w:r>
                  <w:r w:rsidRPr="004F78D4">
                    <w:rPr>
                      <w:rFonts w:ascii="Arial Narrow" w:hAnsi="Arial Narrow"/>
                      <w:spacing w:val="-5"/>
                      <w:sz w:val="20"/>
                      <w:szCs w:val="20"/>
                      <w:lang w:val="en-US"/>
                    </w:rPr>
                    <w:t xml:space="preserve"> </w:t>
                  </w:r>
                  <w:r w:rsidRPr="004F78D4">
                    <w:rPr>
                      <w:rFonts w:ascii="Arial Narrow" w:hAnsi="Arial Narrow"/>
                      <w:sz w:val="20"/>
                      <w:szCs w:val="20"/>
                      <w:lang w:val="en-US"/>
                    </w:rPr>
                    <w:t>Suarez</w:t>
                  </w:r>
                  <w:r w:rsidRPr="004F78D4">
                    <w:rPr>
                      <w:rFonts w:ascii="Arial Narrow" w:hAnsi="Arial Narrow"/>
                      <w:spacing w:val="-3"/>
                      <w:sz w:val="20"/>
                      <w:szCs w:val="20"/>
                      <w:lang w:val="en-US"/>
                    </w:rPr>
                    <w:t xml:space="preserve"> </w:t>
                  </w:r>
                  <w:r w:rsidRPr="004F78D4">
                    <w:rPr>
                      <w:rFonts w:ascii="Arial Narrow" w:hAnsi="Arial Narrow"/>
                      <w:sz w:val="20"/>
                      <w:szCs w:val="20"/>
                      <w:lang w:val="en-US"/>
                    </w:rPr>
                    <w:t>-</w:t>
                  </w:r>
                  <w:r w:rsidRPr="004F78D4">
                    <w:rPr>
                      <w:rFonts w:ascii="Arial Narrow" w:hAnsi="Arial Narrow"/>
                      <w:spacing w:val="-4"/>
                      <w:sz w:val="20"/>
                      <w:szCs w:val="20"/>
                      <w:lang w:val="en-US"/>
                    </w:rPr>
                    <w:t xml:space="preserve"> </w:t>
                  </w:r>
                  <w:hyperlink r:id="rId14">
                    <w:r w:rsidRPr="004F78D4">
                      <w:rPr>
                        <w:rFonts w:ascii="Arial Narrow" w:hAnsi="Arial Narrow"/>
                        <w:spacing w:val="-2"/>
                        <w:sz w:val="20"/>
                        <w:szCs w:val="20"/>
                        <w:u w:val="single" w:color="0000FF"/>
                        <w:lang w:val="en-US"/>
                      </w:rPr>
                      <w:t>nabimelec@yahoo.es</w:t>
                    </w:r>
                  </w:hyperlink>
                </w:p>
                <w:p w:rsidRPr="004F78D4" w:rsidR="00080C23" w:rsidP="00080C23" w:rsidRDefault="30DCA6C4" w14:paraId="3F768599" w14:textId="77777777">
                  <w:pPr>
                    <w:pStyle w:val="TableParagraph"/>
                    <w:spacing w:before="2"/>
                    <w:ind w:left="4"/>
                    <w:rPr>
                      <w:rFonts w:ascii="Arial Narrow" w:hAnsi="Arial Narrow"/>
                      <w:sz w:val="20"/>
                      <w:szCs w:val="20"/>
                      <w:lang w:val="en-US"/>
                    </w:rPr>
                  </w:pPr>
                  <w:proofErr w:type="spellStart"/>
                  <w:r w:rsidRPr="004F78D4">
                    <w:rPr>
                      <w:rFonts w:ascii="Arial Narrow" w:hAnsi="Arial Narrow"/>
                      <w:sz w:val="20"/>
                      <w:szCs w:val="20"/>
                      <w:lang w:val="en-US"/>
                    </w:rPr>
                    <w:t>Jasmilly</w:t>
                  </w:r>
                  <w:proofErr w:type="spellEnd"/>
                  <w:r w:rsidRPr="004F78D4">
                    <w:rPr>
                      <w:rFonts w:ascii="Arial Narrow" w:hAnsi="Arial Narrow"/>
                      <w:spacing w:val="-8"/>
                      <w:sz w:val="20"/>
                      <w:szCs w:val="20"/>
                      <w:lang w:val="en-US"/>
                    </w:rPr>
                    <w:t xml:space="preserve"> </w:t>
                  </w:r>
                  <w:r w:rsidRPr="004F78D4">
                    <w:rPr>
                      <w:rFonts w:ascii="Arial Narrow" w:hAnsi="Arial Narrow"/>
                      <w:sz w:val="20"/>
                      <w:szCs w:val="20"/>
                      <w:lang w:val="en-US"/>
                    </w:rPr>
                    <w:t>Benavides</w:t>
                  </w:r>
                  <w:r w:rsidRPr="004F78D4">
                    <w:rPr>
                      <w:rFonts w:ascii="Arial Narrow" w:hAnsi="Arial Narrow"/>
                      <w:spacing w:val="-7"/>
                      <w:sz w:val="20"/>
                      <w:szCs w:val="20"/>
                      <w:lang w:val="en-US"/>
                    </w:rPr>
                    <w:t xml:space="preserve"> </w:t>
                  </w:r>
                  <w:r w:rsidRPr="004F78D4">
                    <w:rPr>
                      <w:rFonts w:ascii="Arial Narrow" w:hAnsi="Arial Narrow"/>
                      <w:sz w:val="20"/>
                      <w:szCs w:val="20"/>
                      <w:lang w:val="en-US"/>
                    </w:rPr>
                    <w:t>Céspedes-</w:t>
                  </w:r>
                  <w:r w:rsidRPr="004F78D4">
                    <w:rPr>
                      <w:rFonts w:ascii="Arial Narrow" w:hAnsi="Arial Narrow"/>
                      <w:spacing w:val="-6"/>
                      <w:sz w:val="20"/>
                      <w:szCs w:val="20"/>
                      <w:lang w:val="en-US"/>
                    </w:rPr>
                    <w:t xml:space="preserve"> </w:t>
                  </w:r>
                  <w:hyperlink r:id="rId15">
                    <w:r w:rsidRPr="004F78D4">
                      <w:rPr>
                        <w:rFonts w:ascii="Arial Narrow" w:hAnsi="Arial Narrow"/>
                        <w:spacing w:val="-2"/>
                        <w:sz w:val="20"/>
                        <w:szCs w:val="20"/>
                        <w:u w:val="single" w:color="0000FF"/>
                        <w:lang w:val="en-US"/>
                      </w:rPr>
                      <w:t>jasmilly.benavides@cdmb.gov.co</w:t>
                    </w:r>
                  </w:hyperlink>
                </w:p>
              </w:tc>
            </w:tr>
          </w:tbl>
          <w:p w:rsidRPr="004F78D4" w:rsidR="0010119F" w:rsidP="00B65FA4" w:rsidRDefault="0010119F" w14:paraId="2E13447A" w14:textId="77777777">
            <w:pPr>
              <w:ind w:left="76" w:right="37"/>
              <w:jc w:val="both"/>
              <w:rPr>
                <w:rFonts w:ascii="Arial Narrow" w:hAnsi="Arial Narrow" w:eastAsia="Arial Unicode MS" w:cs="Arial"/>
                <w:sz w:val="22"/>
                <w:szCs w:val="22"/>
                <w:lang w:val="en-US"/>
              </w:rPr>
            </w:pPr>
          </w:p>
          <w:p w:rsidRPr="004F78D4" w:rsidR="00E01905" w:rsidP="00E01905" w:rsidRDefault="00E01905" w14:paraId="5170FC36" w14:textId="77777777">
            <w:pPr>
              <w:ind w:right="18"/>
              <w:rPr>
                <w:rFonts w:ascii="Arial Narrow" w:hAnsi="Arial Narrow" w:cs="Arial"/>
                <w:b/>
                <w:bCs/>
                <w:iCs/>
                <w:lang w:val="en-US"/>
              </w:rPr>
            </w:pPr>
          </w:p>
          <w:tbl>
            <w:tblPr>
              <w:tblStyle w:val="TableNormal"/>
              <w:tblW w:w="9054"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ook w:val="04A0" w:firstRow="1" w:lastRow="0" w:firstColumn="1" w:lastColumn="0" w:noHBand="0" w:noVBand="1"/>
            </w:tblPr>
            <w:tblGrid>
              <w:gridCol w:w="3834"/>
              <w:gridCol w:w="3077"/>
              <w:gridCol w:w="2143"/>
            </w:tblGrid>
            <w:tr w:rsidRPr="004F78D4" w:rsidR="004F78D4" w:rsidTr="7A5E9946" w14:paraId="6FD6E56E" w14:textId="77777777">
              <w:trPr>
                <w:trHeight w:val="300"/>
                <w:jc w:val="center"/>
              </w:trPr>
              <w:tc>
                <w:tcPr>
                  <w:tcW w:w="905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76888EB0" w14:textId="77777777">
                  <w:pPr>
                    <w:pStyle w:val="Cuerpo"/>
                    <w:shd w:val="clear" w:color="auto" w:fill="BFBFBF" w:themeFill="background1" w:themeFillShade="BF"/>
                    <w:spacing w:after="0" w:line="240" w:lineRule="auto"/>
                    <w:jc w:val="center"/>
                    <w:rPr>
                      <w:rFonts w:ascii="Arial Narrow" w:hAnsi="Arial Narrow"/>
                      <w:color w:val="auto"/>
                      <w:sz w:val="20"/>
                      <w:szCs w:val="20"/>
                    </w:rPr>
                  </w:pPr>
                  <w:r w:rsidRPr="004F78D4">
                    <w:rPr>
                      <w:rStyle w:val="Ninguno"/>
                      <w:rFonts w:ascii="Arial Narrow" w:hAnsi="Arial Narrow"/>
                      <w:b/>
                      <w:bCs/>
                      <w:color w:val="auto"/>
                      <w:sz w:val="20"/>
                      <w:szCs w:val="20"/>
                    </w:rPr>
                    <w:t xml:space="preserve">La información consignada en esta ficha es preliminar y corresponde con el avance en la aplicación de la ruta de declaratoria a: </w:t>
                  </w:r>
                </w:p>
              </w:tc>
            </w:tr>
            <w:tr w:rsidRPr="004F78D4" w:rsidR="004F78D4" w:rsidTr="7A5E9946" w14:paraId="25E12CF5" w14:textId="77777777">
              <w:trPr>
                <w:trHeight w:val="300"/>
                <w:jc w:val="center"/>
              </w:trPr>
              <w:tc>
                <w:tcPr>
                  <w:tcW w:w="3834" w:type="dxa"/>
                  <w:tcBorders>
                    <w:top w:val="single" w:color="000000" w:themeColor="text1" w:sz="4" w:space="0"/>
                    <w:left w:val="single" w:color="000000" w:themeColor="text1" w:sz="4" w:space="0"/>
                    <w:bottom w:val="single" w:color="auto" w:sz="4" w:space="0"/>
                    <w:right w:val="single" w:color="000000" w:themeColor="text1" w:sz="4" w:space="0"/>
                  </w:tcBorders>
                  <w:tcMar>
                    <w:top w:w="80" w:type="dxa"/>
                    <w:left w:w="80" w:type="dxa"/>
                    <w:bottom w:w="80" w:type="dxa"/>
                    <w:right w:w="80" w:type="dxa"/>
                  </w:tcMar>
                </w:tcPr>
                <w:p w:rsidRPr="004F78D4" w:rsidR="00E01905" w:rsidP="00E01905" w:rsidRDefault="00E01905" w14:paraId="222C9197"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Nombre del Proceso:</w:t>
                  </w:r>
                </w:p>
              </w:tc>
              <w:tc>
                <w:tcPr>
                  <w:tcW w:w="5220" w:type="dxa"/>
                  <w:gridSpan w:val="2"/>
                  <w:tcBorders>
                    <w:top w:val="single" w:color="000000" w:themeColor="text1" w:sz="4" w:space="0"/>
                    <w:left w:val="single" w:color="000000" w:themeColor="text1" w:sz="4" w:space="0"/>
                    <w:bottom w:val="single" w:color="auto" w:sz="4" w:space="0"/>
                    <w:right w:val="single" w:color="000000" w:themeColor="text1" w:sz="4" w:space="0"/>
                  </w:tcBorders>
                  <w:tcMar>
                    <w:top w:w="80" w:type="dxa"/>
                    <w:left w:w="80" w:type="dxa"/>
                    <w:bottom w:w="80" w:type="dxa"/>
                    <w:right w:w="80" w:type="dxa"/>
                  </w:tcMar>
                </w:tcPr>
                <w:p w:rsidRPr="004F78D4" w:rsidR="00E01905" w:rsidP="00E01905" w:rsidRDefault="00E01905" w14:paraId="22DA2599" w14:textId="77777777">
                  <w:pPr>
                    <w:pStyle w:val="Cuerpo"/>
                    <w:spacing w:after="0" w:line="240" w:lineRule="auto"/>
                    <w:jc w:val="center"/>
                    <w:rPr>
                      <w:rFonts w:ascii="Arial Narrow" w:hAnsi="Arial Narrow"/>
                      <w:color w:val="auto"/>
                      <w:sz w:val="20"/>
                      <w:szCs w:val="20"/>
                    </w:rPr>
                  </w:pPr>
                  <w:r w:rsidRPr="004F78D4">
                    <w:rPr>
                      <w:rFonts w:ascii="Arial Narrow" w:hAnsi="Arial Narrow"/>
                      <w:b/>
                      <w:bCs/>
                      <w:color w:val="auto"/>
                      <w:sz w:val="20"/>
                      <w:szCs w:val="20"/>
                      <w:lang w:val="es-ES"/>
                    </w:rPr>
                    <w:t>DISTRITO REGIONAL DE MANEJO INTEGRADO ANDINO - PACÍFICO”</w:t>
                  </w:r>
                </w:p>
              </w:tc>
            </w:tr>
            <w:tr w:rsidRPr="004F78D4" w:rsidR="004F78D4" w:rsidTr="7A5E9946" w14:paraId="5496844D" w14:textId="77777777">
              <w:trPr>
                <w:trHeight w:val="300"/>
                <w:jc w:val="center"/>
              </w:trPr>
              <w:tc>
                <w:tcPr>
                  <w:tcW w:w="3834" w:type="dxa"/>
                  <w:vMerge w:val="restart"/>
                  <w:tcBorders>
                    <w:top w:val="single" w:color="auto" w:sz="4" w:space="0"/>
                    <w:left w:val="single" w:color="auto" w:sz="4" w:space="0"/>
                    <w:bottom w:val="single" w:color="auto" w:sz="4" w:space="0"/>
                    <w:right w:val="single" w:color="auto" w:sz="4" w:space="0"/>
                  </w:tcBorders>
                  <w:tcMar>
                    <w:top w:w="80" w:type="dxa"/>
                    <w:left w:w="80" w:type="dxa"/>
                    <w:bottom w:w="80" w:type="dxa"/>
                    <w:right w:w="80" w:type="dxa"/>
                  </w:tcMar>
                  <w:vAlign w:val="center"/>
                </w:tcPr>
                <w:p w:rsidRPr="004F78D4" w:rsidR="00E01905" w:rsidP="00E01905" w:rsidRDefault="00E01905" w14:paraId="4A868CB1" w14:textId="77777777">
                  <w:pPr>
                    <w:pStyle w:val="Cuerpo"/>
                    <w:pBdr>
                      <w:bottom w:val="single" w:color="auto" w:sz="4" w:space="1"/>
                    </w:pBdr>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Tipo proceso:</w:t>
                  </w:r>
                </w:p>
              </w:tc>
              <w:tc>
                <w:tcPr>
                  <w:tcW w:w="3077"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26D04C67" w14:textId="77777777">
                  <w:pPr>
                    <w:pStyle w:val="Cuerpo"/>
                    <w:spacing w:after="0" w:line="240" w:lineRule="auto"/>
                    <w:jc w:val="both"/>
                    <w:rPr>
                      <w:rFonts w:ascii="Arial Narrow" w:hAnsi="Arial Narrow"/>
                      <w:color w:val="auto"/>
                      <w:sz w:val="20"/>
                      <w:szCs w:val="20"/>
                    </w:rPr>
                  </w:pPr>
                  <w:r w:rsidRPr="004F78D4">
                    <w:rPr>
                      <w:rStyle w:val="Ninguno"/>
                      <w:rFonts w:ascii="Arial Narrow" w:hAnsi="Arial Narrow"/>
                      <w:color w:val="auto"/>
                      <w:sz w:val="20"/>
                      <w:szCs w:val="20"/>
                    </w:rPr>
                    <w:t>Declaración nueva área protegida (Marcar X):</w:t>
                  </w:r>
                </w:p>
              </w:tc>
              <w:tc>
                <w:tcPr>
                  <w:tcW w:w="2143"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200FC6B0" w14:textId="77777777">
                  <w:pPr>
                    <w:pStyle w:val="Cuerpo"/>
                    <w:spacing w:after="0" w:line="240" w:lineRule="auto"/>
                    <w:jc w:val="both"/>
                    <w:rPr>
                      <w:rStyle w:val="Ninguno"/>
                      <w:rFonts w:ascii="Arial Narrow" w:hAnsi="Arial Narrow" w:eastAsia="Arial" w:cs="Arial"/>
                      <w:color w:val="auto"/>
                      <w:sz w:val="20"/>
                      <w:szCs w:val="20"/>
                    </w:rPr>
                  </w:pPr>
                  <w:r w:rsidRPr="004F78D4">
                    <w:rPr>
                      <w:rStyle w:val="Ninguno"/>
                      <w:rFonts w:ascii="Arial Narrow" w:hAnsi="Arial Narrow" w:eastAsia="Arial" w:cs="Arial"/>
                      <w:color w:val="auto"/>
                      <w:sz w:val="20"/>
                      <w:szCs w:val="20"/>
                    </w:rPr>
                    <w:t>x</w:t>
                  </w:r>
                </w:p>
                <w:p w:rsidRPr="004F78D4" w:rsidR="00E01905" w:rsidP="00E01905" w:rsidRDefault="00E01905" w14:paraId="18461B6B" w14:textId="77777777">
                  <w:pPr>
                    <w:pStyle w:val="Cuerpo"/>
                    <w:spacing w:after="0" w:line="240" w:lineRule="auto"/>
                    <w:jc w:val="both"/>
                    <w:rPr>
                      <w:rFonts w:ascii="Arial Narrow" w:hAnsi="Arial Narrow"/>
                      <w:color w:val="auto"/>
                      <w:sz w:val="20"/>
                      <w:szCs w:val="20"/>
                    </w:rPr>
                  </w:pPr>
                </w:p>
              </w:tc>
            </w:tr>
            <w:tr w:rsidRPr="004F78D4" w:rsidR="004F78D4" w:rsidTr="7A5E9946" w14:paraId="7501C131" w14:textId="77777777">
              <w:trPr>
                <w:trHeight w:val="300"/>
                <w:jc w:val="center"/>
              </w:trPr>
              <w:tc>
                <w:tcPr>
                  <w:tcW w:w="3834" w:type="dxa"/>
                  <w:vMerge/>
                </w:tcPr>
                <w:p w:rsidRPr="004F78D4" w:rsidR="00E01905" w:rsidP="00E01905" w:rsidRDefault="00E01905" w14:paraId="2D5E7329" w14:textId="77777777">
                  <w:pPr>
                    <w:rPr>
                      <w:rFonts w:ascii="Arial Narrow" w:hAnsi="Arial Narrow"/>
                    </w:rPr>
                  </w:pPr>
                </w:p>
              </w:tc>
              <w:tc>
                <w:tcPr>
                  <w:tcW w:w="3077"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1B74C908" w14:textId="77777777">
                  <w:pPr>
                    <w:pStyle w:val="Cuerpo"/>
                    <w:spacing w:after="0" w:line="240" w:lineRule="auto"/>
                    <w:jc w:val="both"/>
                    <w:rPr>
                      <w:rStyle w:val="Ninguno"/>
                      <w:rFonts w:ascii="Arial Narrow" w:hAnsi="Arial Narrow"/>
                      <w:color w:val="auto"/>
                      <w:sz w:val="20"/>
                      <w:szCs w:val="20"/>
                    </w:rPr>
                  </w:pPr>
                  <w:r w:rsidRPr="004F78D4">
                    <w:rPr>
                      <w:rStyle w:val="Ninguno"/>
                      <w:rFonts w:ascii="Arial Narrow" w:hAnsi="Arial Narrow"/>
                      <w:color w:val="auto"/>
                      <w:sz w:val="20"/>
                      <w:szCs w:val="20"/>
                    </w:rPr>
                    <w:t xml:space="preserve">Ampliación área protegida </w:t>
                  </w:r>
                </w:p>
                <w:p w:rsidRPr="004F78D4" w:rsidR="00E01905" w:rsidP="00E01905" w:rsidRDefault="00E01905" w14:paraId="6A510947" w14:textId="77777777">
                  <w:pPr>
                    <w:pStyle w:val="Cuerpo"/>
                    <w:spacing w:after="0" w:line="240" w:lineRule="auto"/>
                    <w:jc w:val="both"/>
                    <w:rPr>
                      <w:rFonts w:ascii="Arial Narrow" w:hAnsi="Arial Narrow"/>
                      <w:color w:val="auto"/>
                      <w:sz w:val="20"/>
                      <w:szCs w:val="20"/>
                    </w:rPr>
                  </w:pPr>
                  <w:r w:rsidRPr="004F78D4">
                    <w:rPr>
                      <w:rStyle w:val="Ninguno"/>
                      <w:rFonts w:ascii="Arial Narrow" w:hAnsi="Arial Narrow"/>
                      <w:color w:val="auto"/>
                      <w:sz w:val="20"/>
                      <w:szCs w:val="20"/>
                    </w:rPr>
                    <w:t xml:space="preserve">(Marcar X): </w:t>
                  </w:r>
                </w:p>
              </w:tc>
              <w:tc>
                <w:tcPr>
                  <w:tcW w:w="2143"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41DDCCAC" w14:textId="77777777">
                  <w:pPr>
                    <w:rPr>
                      <w:rFonts w:ascii="Arial Narrow" w:hAnsi="Arial Narrow"/>
                    </w:rPr>
                  </w:pPr>
                </w:p>
              </w:tc>
            </w:tr>
            <w:tr w:rsidRPr="004F78D4" w:rsidR="004F78D4" w:rsidTr="7A5E9946" w14:paraId="6EF18F0A" w14:textId="77777777">
              <w:trPr>
                <w:trHeight w:val="300"/>
                <w:jc w:val="center"/>
              </w:trPr>
              <w:tc>
                <w:tcPr>
                  <w:tcW w:w="3834" w:type="dxa"/>
                  <w:tcBorders>
                    <w:top w:val="single" w:color="auto" w:sz="4" w:space="0"/>
                    <w:left w:val="single" w:color="auto" w:sz="4" w:space="0"/>
                    <w:bottom w:val="single" w:color="auto" w:sz="4" w:space="0"/>
                    <w:right w:val="single" w:color="auto" w:sz="4" w:space="0"/>
                  </w:tcBorders>
                  <w:tcMar>
                    <w:top w:w="80" w:type="dxa"/>
                    <w:left w:w="80" w:type="dxa"/>
                    <w:bottom w:w="80" w:type="dxa"/>
                    <w:right w:w="80" w:type="dxa"/>
                  </w:tcMar>
                </w:tcPr>
                <w:p w:rsidRPr="004F78D4" w:rsidR="00E01905" w:rsidP="00E01905" w:rsidRDefault="00E01905" w14:paraId="5F5D656B"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Zona de protección y desarrollo de los recursos naturales renovables y del medio ambiente</w:t>
                  </w:r>
                </w:p>
              </w:tc>
              <w:tc>
                <w:tcPr>
                  <w:tcW w:w="5220" w:type="dxa"/>
                  <w:gridSpan w:val="2"/>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1D08940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  _x__                             No: ___</w:t>
                  </w:r>
                </w:p>
                <w:p w:rsidRPr="004F78D4" w:rsidR="00E01905" w:rsidP="00E01905" w:rsidRDefault="00E01905" w14:paraId="6D22FE45" w14:textId="77777777">
                  <w:pPr>
                    <w:pStyle w:val="Cuerpo"/>
                    <w:spacing w:after="0" w:line="240" w:lineRule="auto"/>
                    <w:ind w:left="360"/>
                    <w:jc w:val="both"/>
                    <w:rPr>
                      <w:rFonts w:ascii="Arial Narrow" w:hAnsi="Arial Narrow"/>
                      <w:color w:val="auto"/>
                      <w:sz w:val="20"/>
                      <w:szCs w:val="20"/>
                    </w:rPr>
                  </w:pPr>
                </w:p>
                <w:p w:rsidRPr="004F78D4" w:rsidR="00E01905" w:rsidP="00E01905" w:rsidRDefault="00E01905" w14:paraId="72818C55"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Polígono #: 1</w:t>
                  </w:r>
                </w:p>
              </w:tc>
            </w:tr>
            <w:tr w:rsidRPr="004F78D4" w:rsidR="004F78D4" w:rsidTr="7A5E9946" w14:paraId="50DA1EE6" w14:textId="77777777">
              <w:trPr>
                <w:trHeight w:val="300"/>
                <w:jc w:val="center"/>
              </w:trPr>
              <w:tc>
                <w:tcPr>
                  <w:tcW w:w="3834" w:type="dxa"/>
                  <w:tcBorders>
                    <w:top w:val="single" w:color="auto"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44095DB5"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Categoría de Manejo Propuesta:</w:t>
                  </w:r>
                </w:p>
                <w:p w:rsidRPr="004F78D4" w:rsidR="00E01905" w:rsidP="00E01905" w:rsidRDefault="00E01905" w14:paraId="365CB1F6"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(Marcar X)</w:t>
                  </w:r>
                </w:p>
              </w:tc>
              <w:tc>
                <w:tcPr>
                  <w:tcW w:w="5220" w:type="dxa"/>
                  <w:gridSpan w:val="2"/>
                  <w:tcBorders>
                    <w:top w:val="single" w:color="auto"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1D23EF9A"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PNR:                 ___</w:t>
                  </w:r>
                </w:p>
                <w:p w:rsidRPr="004F78D4" w:rsidR="00E01905" w:rsidP="00E01905" w:rsidRDefault="00E01905" w14:paraId="06ABBA7F"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DMI:                 __x_</w:t>
                  </w:r>
                </w:p>
                <w:p w:rsidRPr="004F78D4" w:rsidR="00E01905" w:rsidP="00E01905" w:rsidRDefault="00E01905" w14:paraId="051E3B8F"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DCS:                ___</w:t>
                  </w:r>
                </w:p>
                <w:p w:rsidRPr="004F78D4" w:rsidR="00E01905" w:rsidP="00E01905" w:rsidRDefault="00E01905" w14:paraId="73DF90DF"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RFP:                 ___</w:t>
                  </w:r>
                </w:p>
                <w:p w:rsidRPr="004F78D4" w:rsidR="00E01905" w:rsidP="00E01905" w:rsidRDefault="00E01905" w14:paraId="62C5B67E"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AR:                  ___</w:t>
                  </w:r>
                </w:p>
                <w:p w:rsidRPr="004F78D4" w:rsidR="00E01905" w:rsidP="00E01905" w:rsidRDefault="00E01905" w14:paraId="55F6E6CC"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RNSC:             ___</w:t>
                  </w:r>
                </w:p>
                <w:p w:rsidRPr="004F78D4" w:rsidR="00E01905" w:rsidP="00E01905" w:rsidRDefault="00E01905" w14:paraId="7C0116F1"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Sin Definir:      ___</w:t>
                  </w:r>
                </w:p>
              </w:tc>
            </w:tr>
            <w:tr w:rsidRPr="004F78D4" w:rsidR="004F78D4" w:rsidTr="7A5E9946" w14:paraId="34FD20C7"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5AE0476D"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Administración/Autoridad Ambiental:</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692113AF"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Corporación Autónoma Regional de Nariño Corponariño</w:t>
                  </w:r>
                </w:p>
              </w:tc>
            </w:tr>
            <w:tr w:rsidRPr="004F78D4" w:rsidR="004F78D4" w:rsidTr="7A5E9946" w14:paraId="78BF578F"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6DDF43F6"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Extensión Área propuesta o declarada (ha):</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293F341F"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11.694,27</w:t>
                  </w:r>
                </w:p>
              </w:tc>
            </w:tr>
            <w:tr w:rsidRPr="004F78D4" w:rsidR="004F78D4" w:rsidTr="7A5E9946" w14:paraId="60CA4E61"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5F8F0208"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Localización geográfica:</w:t>
                  </w:r>
                </w:p>
                <w:p w:rsidRPr="004F78D4" w:rsidR="00E01905" w:rsidP="00E01905" w:rsidRDefault="00E01905" w14:paraId="0C4DDB21" w14:textId="77777777">
                  <w:pPr>
                    <w:pStyle w:val="Cuerpo"/>
                    <w:spacing w:after="0" w:line="240" w:lineRule="auto"/>
                    <w:rPr>
                      <w:rFonts w:ascii="Arial Narrow" w:hAnsi="Arial Narrow"/>
                      <w:color w:val="auto"/>
                      <w:sz w:val="20"/>
                      <w:szCs w:val="20"/>
                    </w:rPr>
                  </w:pP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21DC3BE2"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Departamentos: Nariño</w:t>
                  </w:r>
                </w:p>
                <w:p w:rsidRPr="004F78D4" w:rsidR="00E01905" w:rsidP="00E01905" w:rsidRDefault="00E01905" w14:paraId="18F21E1A"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Municipios: La Llanada, Sotomayor, Cumbitara</w:t>
                  </w:r>
                </w:p>
                <w:p w:rsidRPr="004F78D4" w:rsidR="00E01905" w:rsidP="00E01905" w:rsidRDefault="00E01905" w14:paraId="1B798C7C"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Subzona Hidrográfica: (</w:t>
                  </w:r>
                  <w:r w:rsidRPr="004F78D4">
                    <w:rPr>
                      <w:rFonts w:ascii="Arial Narrow" w:hAnsi="Arial Narrow"/>
                      <w:color w:val="auto"/>
                      <w:sz w:val="20"/>
                      <w:szCs w:val="20"/>
                      <w:lang w:val="es-ES"/>
                    </w:rPr>
                    <w:t xml:space="preserve">3) 1. rio </w:t>
                  </w:r>
                  <w:proofErr w:type="spellStart"/>
                  <w:r w:rsidRPr="004F78D4">
                    <w:rPr>
                      <w:rFonts w:ascii="Arial Narrow" w:hAnsi="Arial Narrow"/>
                      <w:color w:val="auto"/>
                      <w:sz w:val="20"/>
                      <w:szCs w:val="20"/>
                      <w:lang w:val="es-ES"/>
                    </w:rPr>
                    <w:t>Guaitara</w:t>
                  </w:r>
                  <w:proofErr w:type="spellEnd"/>
                  <w:r w:rsidRPr="004F78D4">
                    <w:rPr>
                      <w:rFonts w:ascii="Arial Narrow" w:hAnsi="Arial Narrow"/>
                      <w:color w:val="auto"/>
                      <w:sz w:val="20"/>
                      <w:szCs w:val="20"/>
                      <w:lang w:val="es-ES"/>
                    </w:rPr>
                    <w:t xml:space="preserve">, 2. rio </w:t>
                  </w:r>
                  <w:proofErr w:type="spellStart"/>
                  <w:r w:rsidRPr="004F78D4">
                    <w:rPr>
                      <w:rFonts w:ascii="Arial Narrow" w:hAnsi="Arial Narrow"/>
                      <w:color w:val="auto"/>
                      <w:sz w:val="20"/>
                      <w:szCs w:val="20"/>
                      <w:lang w:val="es-ES"/>
                    </w:rPr>
                    <w:t>Telembí</w:t>
                  </w:r>
                  <w:proofErr w:type="spellEnd"/>
                  <w:r w:rsidRPr="004F78D4">
                    <w:rPr>
                      <w:rFonts w:ascii="Arial Narrow" w:hAnsi="Arial Narrow"/>
                      <w:color w:val="auto"/>
                      <w:sz w:val="20"/>
                      <w:szCs w:val="20"/>
                      <w:lang w:val="es-ES"/>
                    </w:rPr>
                    <w:t xml:space="preserve"> y 3. rio Patía medio</w:t>
                  </w:r>
                </w:p>
                <w:p w:rsidRPr="004F78D4" w:rsidR="00E01905" w:rsidP="00E01905" w:rsidRDefault="00E01905" w14:paraId="210F3E00"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Otra información: Zona hidrográfica del Patía</w:t>
                  </w:r>
                </w:p>
              </w:tc>
            </w:tr>
            <w:tr w:rsidRPr="004F78D4" w:rsidR="004F78D4" w:rsidTr="7A5E9946" w14:paraId="26453041"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4C2DCAE9"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Información cartográfica:</w:t>
                  </w:r>
                </w:p>
                <w:p w:rsidRPr="004F78D4" w:rsidR="00E01905" w:rsidP="00E01905" w:rsidRDefault="00E01905" w14:paraId="13CE2729"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 xml:space="preserve"> (Marcar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66C1138E"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Polígono de Referencia: __x_</w:t>
                  </w:r>
                </w:p>
                <w:p w:rsidRPr="004F78D4" w:rsidR="00E01905" w:rsidP="00E01905" w:rsidRDefault="00E01905" w14:paraId="18180940"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Límite definido del área protegida a declarar</w:t>
                  </w:r>
                </w:p>
                <w:p w:rsidRPr="004F78D4" w:rsidR="00E01905" w:rsidP="00E01905" w:rsidRDefault="00E01905" w14:paraId="6D27ADD8"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o declarada:    _x___</w:t>
                  </w:r>
                </w:p>
              </w:tc>
            </w:tr>
            <w:tr w:rsidRPr="004F78D4" w:rsidR="004F78D4" w:rsidTr="7A5E9946" w14:paraId="768678DF"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4758FFF6"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Límites geográficos:</w:t>
                  </w:r>
                </w:p>
                <w:p w:rsidRPr="004F78D4" w:rsidR="00E01905" w:rsidP="00E01905" w:rsidRDefault="00E01905" w14:paraId="3C604BBF" w14:textId="77777777">
                  <w:pPr>
                    <w:pStyle w:val="Cuerpo"/>
                    <w:spacing w:after="0" w:line="240" w:lineRule="auto"/>
                    <w:rPr>
                      <w:rFonts w:ascii="Arial Narrow" w:hAnsi="Arial Narrow"/>
                      <w:color w:val="auto"/>
                      <w:sz w:val="20"/>
                      <w:szCs w:val="20"/>
                    </w:rPr>
                  </w:pPr>
                  <w:r w:rsidRPr="004F78D4">
                    <w:rPr>
                      <w:rFonts w:ascii="Arial Narrow" w:hAnsi="Arial Narrow"/>
                      <w:color w:val="auto"/>
                      <w:sz w:val="20"/>
                      <w:szCs w:val="20"/>
                    </w:rPr>
                    <w:t xml:space="preserve">(Describir puntos del polígono con coordenadas geográficas y anexar </w:t>
                  </w:r>
                  <w:proofErr w:type="spellStart"/>
                  <w:r w:rsidRPr="004F78D4">
                    <w:rPr>
                      <w:rFonts w:ascii="Arial Narrow" w:hAnsi="Arial Narrow"/>
                      <w:color w:val="auto"/>
                      <w:sz w:val="20"/>
                      <w:szCs w:val="20"/>
                    </w:rPr>
                    <w:t>shapefile</w:t>
                  </w:r>
                  <w:proofErr w:type="spellEnd"/>
                  <w:r w:rsidRPr="004F78D4">
                    <w:rPr>
                      <w:rFonts w:ascii="Arial Narrow" w:hAnsi="Arial Narrow"/>
                      <w:color w:val="auto"/>
                      <w:sz w:val="20"/>
                      <w:szCs w:val="20"/>
                    </w:rPr>
                    <w:t>)</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tbl>
                  <w:tblPr>
                    <w:tblW w:w="0" w:type="auto"/>
                    <w:tblBorders>
                      <w:top w:val="nil"/>
                      <w:left w:val="nil"/>
                      <w:bottom w:val="nil"/>
                      <w:right w:val="nil"/>
                    </w:tblBorders>
                    <w:tblLook w:val="0000" w:firstRow="0" w:lastRow="0" w:firstColumn="0" w:lastColumn="0" w:noHBand="0" w:noVBand="0"/>
                  </w:tblPr>
                  <w:tblGrid>
                    <w:gridCol w:w="1590"/>
                    <w:gridCol w:w="1590"/>
                  </w:tblGrid>
                  <w:tr w:rsidRPr="004F78D4" w:rsidR="004F78D4" w:rsidTr="7A5E9946" w14:paraId="23AEEF81" w14:textId="77777777">
                    <w:trPr>
                      <w:trHeight w:val="300"/>
                    </w:trPr>
                    <w:tc>
                      <w:tcPr>
                        <w:tcW w:w="1590" w:type="dxa"/>
                      </w:tcPr>
                      <w:p w:rsidRPr="004F78D4" w:rsidR="00E01905" w:rsidP="00E01905" w:rsidRDefault="00E01905" w14:paraId="5546ADE2" w14:textId="77777777">
                        <w:pPr>
                          <w:autoSpaceDE w:val="0"/>
                          <w:autoSpaceDN w:val="0"/>
                          <w:adjustRightInd w:val="0"/>
                          <w:jc w:val="center"/>
                          <w:rPr>
                            <w:rFonts w:ascii="Arial Narrow" w:hAnsi="Arial Narrow" w:cs="Arial"/>
                            <w:sz w:val="20"/>
                            <w:szCs w:val="20"/>
                            <w:lang w:val="es-ES"/>
                          </w:rPr>
                        </w:pPr>
                        <w:r w:rsidRPr="004F78D4">
                          <w:rPr>
                            <w:rFonts w:ascii="Arial Narrow" w:hAnsi="Arial Narrow" w:cs="Arial"/>
                            <w:bCs/>
                            <w:sz w:val="20"/>
                            <w:szCs w:val="20"/>
                            <w:lang w:val="es-ES"/>
                          </w:rPr>
                          <w:t>X = ESTE</w:t>
                        </w:r>
                      </w:p>
                    </w:tc>
                    <w:tc>
                      <w:tcPr>
                        <w:tcW w:w="1590" w:type="dxa"/>
                      </w:tcPr>
                      <w:p w:rsidRPr="004F78D4" w:rsidR="00E01905" w:rsidP="00E01905" w:rsidRDefault="00E01905" w14:paraId="1389AC98" w14:textId="77777777">
                        <w:pPr>
                          <w:autoSpaceDE w:val="0"/>
                          <w:autoSpaceDN w:val="0"/>
                          <w:adjustRightInd w:val="0"/>
                          <w:jc w:val="center"/>
                          <w:rPr>
                            <w:rFonts w:ascii="Arial Narrow" w:hAnsi="Arial Narrow" w:cs="Arial"/>
                            <w:sz w:val="20"/>
                            <w:szCs w:val="20"/>
                            <w:lang w:val="es-ES"/>
                          </w:rPr>
                        </w:pPr>
                        <w:r w:rsidRPr="004F78D4">
                          <w:rPr>
                            <w:rFonts w:ascii="Arial Narrow" w:hAnsi="Arial Narrow" w:cs="Arial"/>
                            <w:bCs/>
                            <w:sz w:val="20"/>
                            <w:szCs w:val="20"/>
                            <w:lang w:val="es-ES"/>
                          </w:rPr>
                          <w:t>Y = NORTE</w:t>
                        </w:r>
                      </w:p>
                    </w:tc>
                  </w:tr>
                  <w:tr w:rsidRPr="004F78D4" w:rsidR="004F78D4" w:rsidTr="7A5E9946" w14:paraId="296B099D" w14:textId="77777777">
                    <w:trPr>
                      <w:trHeight w:val="300"/>
                    </w:trPr>
                    <w:tc>
                      <w:tcPr>
                        <w:tcW w:w="1590" w:type="dxa"/>
                      </w:tcPr>
                      <w:p w:rsidRPr="004F78D4" w:rsidR="00E01905" w:rsidP="00E01905" w:rsidRDefault="00E01905" w14:paraId="0926E8C1" w14:textId="77777777">
                        <w:pPr>
                          <w:autoSpaceDE w:val="0"/>
                          <w:autoSpaceDN w:val="0"/>
                          <w:adjustRightInd w:val="0"/>
                          <w:jc w:val="center"/>
                          <w:rPr>
                            <w:rFonts w:ascii="Arial Narrow" w:hAnsi="Arial Narrow" w:cs="Arial"/>
                            <w:sz w:val="20"/>
                            <w:szCs w:val="20"/>
                            <w:lang w:val="es-ES"/>
                          </w:rPr>
                        </w:pPr>
                        <w:r w:rsidRPr="004F78D4">
                          <w:rPr>
                            <w:rFonts w:ascii="Arial Narrow" w:hAnsi="Arial Narrow" w:cs="Arial"/>
                            <w:bCs/>
                            <w:sz w:val="20"/>
                            <w:szCs w:val="20"/>
                            <w:lang w:val="es-ES"/>
                          </w:rPr>
                          <w:t>947128</w:t>
                        </w:r>
                      </w:p>
                    </w:tc>
                    <w:tc>
                      <w:tcPr>
                        <w:tcW w:w="1590" w:type="dxa"/>
                      </w:tcPr>
                      <w:p w:rsidRPr="004F78D4" w:rsidR="00E01905" w:rsidP="00E01905" w:rsidRDefault="00E01905" w14:paraId="34BBF321" w14:textId="77777777">
                        <w:pPr>
                          <w:autoSpaceDE w:val="0"/>
                          <w:autoSpaceDN w:val="0"/>
                          <w:adjustRightInd w:val="0"/>
                          <w:jc w:val="center"/>
                          <w:rPr>
                            <w:rFonts w:ascii="Arial Narrow" w:hAnsi="Arial Narrow" w:cs="Arial"/>
                            <w:sz w:val="20"/>
                            <w:szCs w:val="20"/>
                            <w:lang w:val="es-ES"/>
                          </w:rPr>
                        </w:pPr>
                        <w:r w:rsidRPr="004F78D4">
                          <w:rPr>
                            <w:rFonts w:ascii="Arial Narrow" w:hAnsi="Arial Narrow" w:cs="Arial"/>
                            <w:bCs/>
                            <w:sz w:val="20"/>
                            <w:szCs w:val="20"/>
                            <w:lang w:val="es-ES"/>
                          </w:rPr>
                          <w:t>677800</w:t>
                        </w:r>
                      </w:p>
                    </w:tc>
                  </w:tr>
                  <w:tr w:rsidRPr="004F78D4" w:rsidR="004F78D4" w:rsidTr="7A5E9946" w14:paraId="2B0BB0CD" w14:textId="77777777">
                    <w:trPr>
                      <w:trHeight w:val="300"/>
                    </w:trPr>
                    <w:tc>
                      <w:tcPr>
                        <w:tcW w:w="1590" w:type="dxa"/>
                      </w:tcPr>
                      <w:p w:rsidRPr="004F78D4" w:rsidR="00E01905" w:rsidP="00E01905" w:rsidRDefault="00E01905" w14:paraId="0A5C9099" w14:textId="77777777">
                        <w:pPr>
                          <w:autoSpaceDE w:val="0"/>
                          <w:autoSpaceDN w:val="0"/>
                          <w:adjustRightInd w:val="0"/>
                          <w:jc w:val="center"/>
                          <w:rPr>
                            <w:rFonts w:ascii="Arial Narrow" w:hAnsi="Arial Narrow" w:cs="Arial"/>
                            <w:sz w:val="20"/>
                            <w:szCs w:val="20"/>
                            <w:lang w:val="es-ES"/>
                          </w:rPr>
                        </w:pPr>
                        <w:r w:rsidRPr="004F78D4">
                          <w:rPr>
                            <w:rFonts w:ascii="Arial Narrow" w:hAnsi="Arial Narrow" w:cs="Arial"/>
                            <w:bCs/>
                            <w:sz w:val="20"/>
                            <w:szCs w:val="20"/>
                            <w:lang w:val="es-ES"/>
                          </w:rPr>
                          <w:t>940627</w:t>
                        </w:r>
                      </w:p>
                    </w:tc>
                    <w:tc>
                      <w:tcPr>
                        <w:tcW w:w="1590" w:type="dxa"/>
                      </w:tcPr>
                      <w:p w:rsidRPr="004F78D4" w:rsidR="00E01905" w:rsidP="00E01905" w:rsidRDefault="00E01905" w14:paraId="1C23F8C7" w14:textId="77777777">
                        <w:pPr>
                          <w:autoSpaceDE w:val="0"/>
                          <w:autoSpaceDN w:val="0"/>
                          <w:adjustRightInd w:val="0"/>
                          <w:jc w:val="center"/>
                          <w:rPr>
                            <w:rFonts w:ascii="Arial Narrow" w:hAnsi="Arial Narrow" w:cs="Arial"/>
                            <w:sz w:val="20"/>
                            <w:szCs w:val="20"/>
                            <w:lang w:val="es-ES"/>
                          </w:rPr>
                        </w:pPr>
                        <w:r w:rsidRPr="004F78D4">
                          <w:rPr>
                            <w:rFonts w:ascii="Arial Narrow" w:hAnsi="Arial Narrow" w:cs="Arial"/>
                            <w:bCs/>
                            <w:sz w:val="20"/>
                            <w:szCs w:val="20"/>
                            <w:lang w:val="es-ES"/>
                          </w:rPr>
                          <w:t>655959</w:t>
                        </w:r>
                      </w:p>
                    </w:tc>
                  </w:tr>
                  <w:tr w:rsidRPr="004F78D4" w:rsidR="004F78D4" w:rsidTr="7A5E9946" w14:paraId="4BBFCC06" w14:textId="77777777">
                    <w:trPr>
                      <w:trHeight w:val="300"/>
                    </w:trPr>
                    <w:tc>
                      <w:tcPr>
                        <w:tcW w:w="1590" w:type="dxa"/>
                      </w:tcPr>
                      <w:p w:rsidRPr="004F78D4" w:rsidR="00E01905" w:rsidP="00E01905" w:rsidRDefault="00E01905" w14:paraId="7A8A7F63" w14:textId="77777777">
                        <w:pPr>
                          <w:autoSpaceDE w:val="0"/>
                          <w:autoSpaceDN w:val="0"/>
                          <w:adjustRightInd w:val="0"/>
                          <w:jc w:val="center"/>
                          <w:rPr>
                            <w:rFonts w:ascii="Arial Narrow" w:hAnsi="Arial Narrow" w:cs="Arial"/>
                            <w:sz w:val="20"/>
                            <w:szCs w:val="20"/>
                            <w:lang w:val="es-ES"/>
                          </w:rPr>
                        </w:pPr>
                        <w:r w:rsidRPr="004F78D4">
                          <w:rPr>
                            <w:rFonts w:ascii="Arial Narrow" w:hAnsi="Arial Narrow" w:cs="Arial"/>
                            <w:bCs/>
                            <w:sz w:val="20"/>
                            <w:szCs w:val="20"/>
                            <w:lang w:val="es-ES"/>
                          </w:rPr>
                          <w:t>932532</w:t>
                        </w:r>
                      </w:p>
                    </w:tc>
                    <w:tc>
                      <w:tcPr>
                        <w:tcW w:w="1590" w:type="dxa"/>
                      </w:tcPr>
                      <w:p w:rsidRPr="004F78D4" w:rsidR="00E01905" w:rsidP="00E01905" w:rsidRDefault="00E01905" w14:paraId="2E45EDC8" w14:textId="77777777">
                        <w:pPr>
                          <w:autoSpaceDE w:val="0"/>
                          <w:autoSpaceDN w:val="0"/>
                          <w:adjustRightInd w:val="0"/>
                          <w:jc w:val="center"/>
                          <w:rPr>
                            <w:rFonts w:ascii="Arial Narrow" w:hAnsi="Arial Narrow" w:cs="Arial"/>
                            <w:sz w:val="20"/>
                            <w:szCs w:val="20"/>
                            <w:lang w:val="es-ES"/>
                          </w:rPr>
                        </w:pPr>
                        <w:r w:rsidRPr="004F78D4">
                          <w:rPr>
                            <w:rFonts w:ascii="Arial Narrow" w:hAnsi="Arial Narrow" w:cs="Arial"/>
                            <w:bCs/>
                            <w:sz w:val="20"/>
                            <w:szCs w:val="20"/>
                            <w:lang w:val="es-ES"/>
                          </w:rPr>
                          <w:t>668432</w:t>
                        </w:r>
                      </w:p>
                    </w:tc>
                  </w:tr>
                  <w:tr w:rsidRPr="004F78D4" w:rsidR="004F78D4" w:rsidTr="7A5E9946" w14:paraId="656177EB" w14:textId="77777777">
                    <w:trPr>
                      <w:trHeight w:val="300"/>
                    </w:trPr>
                    <w:tc>
                      <w:tcPr>
                        <w:tcW w:w="1590" w:type="dxa"/>
                      </w:tcPr>
                      <w:p w:rsidRPr="004F78D4" w:rsidR="00E01905" w:rsidP="00E01905" w:rsidRDefault="00E01905" w14:paraId="1802EF21" w14:textId="77777777">
                        <w:pPr>
                          <w:autoSpaceDE w:val="0"/>
                          <w:autoSpaceDN w:val="0"/>
                          <w:adjustRightInd w:val="0"/>
                          <w:jc w:val="center"/>
                          <w:rPr>
                            <w:rFonts w:ascii="Arial Narrow" w:hAnsi="Arial Narrow" w:cs="Arial"/>
                            <w:sz w:val="20"/>
                            <w:szCs w:val="20"/>
                            <w:lang w:val="es-ES"/>
                          </w:rPr>
                        </w:pPr>
                        <w:r w:rsidRPr="004F78D4">
                          <w:rPr>
                            <w:rFonts w:ascii="Arial Narrow" w:hAnsi="Arial Narrow" w:cs="Arial"/>
                            <w:bCs/>
                            <w:sz w:val="20"/>
                            <w:szCs w:val="20"/>
                            <w:lang w:val="es-ES"/>
                          </w:rPr>
                          <w:t>947288</w:t>
                        </w:r>
                      </w:p>
                    </w:tc>
                    <w:tc>
                      <w:tcPr>
                        <w:tcW w:w="1590" w:type="dxa"/>
                      </w:tcPr>
                      <w:p w:rsidRPr="004F78D4" w:rsidR="00E01905" w:rsidP="00E01905" w:rsidRDefault="00E01905" w14:paraId="439C7C83" w14:textId="77777777">
                        <w:pPr>
                          <w:autoSpaceDE w:val="0"/>
                          <w:autoSpaceDN w:val="0"/>
                          <w:adjustRightInd w:val="0"/>
                          <w:jc w:val="center"/>
                          <w:rPr>
                            <w:rFonts w:ascii="Arial Narrow" w:hAnsi="Arial Narrow" w:cs="Arial"/>
                            <w:sz w:val="20"/>
                            <w:szCs w:val="20"/>
                            <w:lang w:val="es-ES"/>
                          </w:rPr>
                        </w:pPr>
                        <w:r w:rsidRPr="004F78D4">
                          <w:rPr>
                            <w:rFonts w:ascii="Arial Narrow" w:hAnsi="Arial Narrow" w:cs="Arial"/>
                            <w:bCs/>
                            <w:sz w:val="20"/>
                            <w:szCs w:val="20"/>
                            <w:lang w:val="es-ES"/>
                          </w:rPr>
                          <w:t>666840</w:t>
                        </w:r>
                      </w:p>
                    </w:tc>
                  </w:tr>
                </w:tbl>
                <w:p w:rsidRPr="004F78D4" w:rsidR="00E01905" w:rsidP="00E01905" w:rsidRDefault="00E01905" w14:paraId="67425367" w14:textId="77777777">
                  <w:pPr>
                    <w:pStyle w:val="Cuerpo"/>
                    <w:spacing w:after="0" w:line="240" w:lineRule="auto"/>
                    <w:ind w:left="360"/>
                    <w:jc w:val="both"/>
                    <w:rPr>
                      <w:rFonts w:ascii="Arial Narrow" w:hAnsi="Arial Narrow"/>
                      <w:color w:val="auto"/>
                      <w:sz w:val="20"/>
                      <w:szCs w:val="20"/>
                    </w:rPr>
                  </w:pPr>
                </w:p>
              </w:tc>
            </w:tr>
            <w:tr w:rsidRPr="004F78D4" w:rsidR="004F78D4" w:rsidTr="7A5E9946" w14:paraId="430CB1E2"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1FD7F6C7" w14:textId="77777777">
                  <w:pPr>
                    <w:pStyle w:val="Cuerpo"/>
                    <w:spacing w:after="0" w:line="240" w:lineRule="auto"/>
                    <w:rPr>
                      <w:rStyle w:val="Ninguno"/>
                      <w:rFonts w:ascii="Arial Narrow" w:hAnsi="Arial Narrow" w:eastAsia="Arial" w:cs="Arial"/>
                      <w:b/>
                      <w:bCs/>
                      <w:color w:val="auto"/>
                      <w:sz w:val="20"/>
                      <w:szCs w:val="20"/>
                    </w:rPr>
                  </w:pPr>
                  <w:r w:rsidRPr="004F78D4">
                    <w:rPr>
                      <w:rStyle w:val="Ninguno"/>
                      <w:rFonts w:ascii="Arial Narrow" w:hAnsi="Arial Narrow"/>
                      <w:b/>
                      <w:bCs/>
                      <w:color w:val="auto"/>
                      <w:sz w:val="20"/>
                      <w:szCs w:val="20"/>
                    </w:rPr>
                    <w:t>Fase Ruta declaratoria</w:t>
                  </w:r>
                  <w:r w:rsidRPr="004F78D4">
                    <w:rPr>
                      <w:rStyle w:val="Ninguno"/>
                      <w:rFonts w:ascii="Arial Narrow" w:hAnsi="Arial Narrow" w:eastAsia="Arial" w:cs="Arial"/>
                      <w:b/>
                      <w:bCs/>
                      <w:color w:val="auto"/>
                      <w:sz w:val="20"/>
                      <w:szCs w:val="20"/>
                    </w:rPr>
                    <w:t xml:space="preserve"> </w:t>
                  </w:r>
                  <w:r w:rsidRPr="004F78D4">
                    <w:rPr>
                      <w:rStyle w:val="Ninguno"/>
                      <w:rFonts w:ascii="Arial Narrow" w:hAnsi="Arial Narrow"/>
                      <w:b/>
                      <w:bCs/>
                      <w:color w:val="auto"/>
                      <w:sz w:val="20"/>
                      <w:szCs w:val="20"/>
                    </w:rPr>
                    <w:t>(Resolución 1125 de 2015):</w:t>
                  </w:r>
                </w:p>
                <w:p w:rsidRPr="004F78D4" w:rsidR="00E01905" w:rsidP="00E01905" w:rsidRDefault="00E01905" w14:paraId="3B22FC32" w14:textId="77777777">
                  <w:pPr>
                    <w:pStyle w:val="Cuerpo"/>
                    <w:spacing w:after="0" w:line="240" w:lineRule="auto"/>
                    <w:rPr>
                      <w:rFonts w:ascii="Arial Narrow" w:hAnsi="Arial Narrow"/>
                      <w:color w:val="auto"/>
                      <w:sz w:val="20"/>
                      <w:szCs w:val="20"/>
                      <w:lang w:val="es-ES_tradnl"/>
                    </w:rPr>
                  </w:pPr>
                  <w:r w:rsidRPr="004F78D4">
                    <w:rPr>
                      <w:rStyle w:val="Ninguno"/>
                      <w:rFonts w:ascii="Arial Narrow" w:hAnsi="Arial Narrow"/>
                      <w:color w:val="auto"/>
                      <w:sz w:val="20"/>
                      <w:szCs w:val="20"/>
                    </w:rPr>
                    <w:t>(Marcar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4831E414"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Preparación:      ___</w:t>
                  </w:r>
                </w:p>
                <w:p w:rsidRPr="004F78D4" w:rsidR="00E01905" w:rsidP="00E01905" w:rsidRDefault="00E01905" w14:paraId="3D07ABE8"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Aprestamiento:  ___</w:t>
                  </w:r>
                </w:p>
                <w:p w:rsidRPr="004F78D4" w:rsidR="00E01905" w:rsidP="00E01905" w:rsidRDefault="00E01905" w14:paraId="6A5AB88C"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Declaratoria:      _x__</w:t>
                  </w:r>
                </w:p>
                <w:p w:rsidRPr="004F78D4" w:rsidR="00E01905" w:rsidP="00E01905" w:rsidRDefault="00E01905" w14:paraId="3566C7D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Ya declarado:    ___</w:t>
                  </w:r>
                </w:p>
              </w:tc>
            </w:tr>
            <w:tr w:rsidRPr="004F78D4" w:rsidR="004F78D4" w:rsidTr="7A5E9946" w14:paraId="5338AC04"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591108D6"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Requerimiento consulta previa (Ley 21 de 1991):</w:t>
                  </w:r>
                </w:p>
                <w:p w:rsidRPr="004F78D4" w:rsidR="00E01905" w:rsidP="00E01905" w:rsidRDefault="00E01905" w14:paraId="7D8CDC7F" w14:textId="77777777">
                  <w:pPr>
                    <w:rPr>
                      <w:rFonts w:ascii="Arial Narrow" w:hAnsi="Arial Narrow"/>
                      <w:lang w:val="es-ES_tradnl"/>
                    </w:rPr>
                  </w:pPr>
                </w:p>
                <w:p w:rsidRPr="004F78D4" w:rsidR="00E01905" w:rsidP="00E01905" w:rsidRDefault="00E01905" w14:paraId="1FF3DD6A" w14:textId="77777777">
                  <w:pPr>
                    <w:pStyle w:val="Cuerpo"/>
                    <w:spacing w:after="0" w:line="240" w:lineRule="auto"/>
                    <w:rPr>
                      <w:rFonts w:ascii="Arial Narrow" w:hAnsi="Arial Narrow"/>
                      <w:color w:val="auto"/>
                      <w:sz w:val="20"/>
                      <w:szCs w:val="20"/>
                      <w:lang w:val="es-ES_tradnl"/>
                    </w:rPr>
                  </w:pPr>
                  <w:r w:rsidRPr="004F78D4">
                    <w:rPr>
                      <w:rStyle w:val="Ninguno"/>
                      <w:rFonts w:ascii="Arial Narrow" w:hAnsi="Arial Narrow"/>
                      <w:color w:val="auto"/>
                      <w:sz w:val="20"/>
                      <w:szCs w:val="20"/>
                    </w:rPr>
                    <w:t>(Marcar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6981E6EC"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     ___</w:t>
                  </w:r>
                </w:p>
                <w:p w:rsidRPr="004F78D4" w:rsidR="00E01905" w:rsidP="00E01905" w:rsidRDefault="00E01905" w14:paraId="3784ED8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No:   __x__</w:t>
                  </w:r>
                </w:p>
                <w:p w:rsidRPr="004F78D4" w:rsidR="00E01905" w:rsidP="00E01905" w:rsidRDefault="00E01905" w14:paraId="01988526"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No se ha verificado: ____</w:t>
                  </w:r>
                </w:p>
              </w:tc>
            </w:tr>
            <w:tr w:rsidRPr="004F78D4" w:rsidR="004F78D4" w:rsidTr="7A5E9946" w14:paraId="73978B59"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402BEB8C"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Principio de colaboración:</w:t>
                  </w:r>
                </w:p>
                <w:p w:rsidRPr="004F78D4" w:rsidR="00E01905" w:rsidP="00E01905" w:rsidRDefault="00E01905" w14:paraId="6FF833D8" w14:textId="77777777">
                  <w:pPr>
                    <w:pStyle w:val="Cuerpo"/>
                    <w:spacing w:after="0" w:line="240" w:lineRule="auto"/>
                    <w:rPr>
                      <w:rStyle w:val="Ninguno"/>
                      <w:rFonts w:ascii="Arial Narrow" w:hAnsi="Arial Narrow"/>
                      <w:bCs/>
                      <w:color w:val="auto"/>
                      <w:sz w:val="20"/>
                      <w:szCs w:val="20"/>
                    </w:rPr>
                  </w:pPr>
                  <w:r w:rsidRPr="004F78D4">
                    <w:rPr>
                      <w:rStyle w:val="Ninguno"/>
                      <w:rFonts w:ascii="Arial Narrow" w:hAnsi="Arial Narrow"/>
                      <w:bCs/>
                      <w:color w:val="auto"/>
                      <w:sz w:val="20"/>
                      <w:szCs w:val="20"/>
                    </w:rPr>
                    <w:t>(Marcar con una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1FE9EB71"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Ya se surtió:  _x___</w:t>
                  </w:r>
                </w:p>
                <w:p w:rsidRPr="004F78D4" w:rsidR="00E01905" w:rsidP="00E01905" w:rsidRDefault="00E01905" w14:paraId="6BFA1F32"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Se encuentra en trámite: ____</w:t>
                  </w:r>
                </w:p>
                <w:p w:rsidRPr="004F78D4" w:rsidR="00E01905" w:rsidP="00E01905" w:rsidRDefault="00E01905" w14:paraId="758BB680"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No se ha surtido: ______</w:t>
                  </w:r>
                </w:p>
                <w:p w:rsidRPr="004F78D4" w:rsidR="00E01905" w:rsidP="00E01905" w:rsidRDefault="00E01905" w14:paraId="0BE537BA"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Indicar las autoridades con las cuales se ha surtido el proceso: Alcaldías, Juntas de Acción Comunal, y Organizaciones Comunitarias.</w:t>
                  </w:r>
                </w:p>
              </w:tc>
            </w:tr>
            <w:tr w:rsidRPr="004F78D4" w:rsidR="004F78D4" w:rsidTr="7A5E9946" w14:paraId="339C5099"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17C9B8B1"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Objetivos de conservación:</w:t>
                  </w:r>
                </w:p>
                <w:p w:rsidRPr="004F78D4" w:rsidR="00E01905" w:rsidP="00E01905" w:rsidRDefault="00E01905" w14:paraId="30BF0C62"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los objetivos si ya están definidos)</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2C4ADA47" w14:textId="77777777">
                  <w:pPr>
                    <w:pStyle w:val="Prrafodelista"/>
                    <w:widowControl/>
                    <w:numPr>
                      <w:ilvl w:val="0"/>
                      <w:numId w:val="32"/>
                    </w:numPr>
                    <w:autoSpaceDE/>
                    <w:autoSpaceDN/>
                    <w:ind w:left="234" w:hanging="142"/>
                    <w:jc w:val="both"/>
                    <w:rPr>
                      <w:rFonts w:ascii="Arial Narrow" w:hAnsi="Arial Narrow" w:eastAsia="Arial Unicode MS"/>
                      <w:sz w:val="20"/>
                      <w:szCs w:val="20"/>
                      <w:lang w:eastAsia="es-ES_tradnl"/>
                    </w:rPr>
                  </w:pPr>
                  <w:r w:rsidRPr="004F78D4">
                    <w:rPr>
                      <w:rFonts w:ascii="Arial Narrow" w:hAnsi="Arial Narrow" w:eastAsia="Arial Unicode MS"/>
                      <w:sz w:val="20"/>
                      <w:szCs w:val="20"/>
                      <w:lang w:eastAsia="es-ES_tradnl"/>
                    </w:rPr>
                    <w:t xml:space="preserve">Mantener la integridad de los ecosistemas del área protegida y las especies de flora y fauna asociadas, contribuyendo a mejorar los procesos de conservación de la biodiversidad, conectividad y provisión de servicios ecosistémicos regionales. </w:t>
                  </w:r>
                </w:p>
                <w:p w:rsidRPr="004F78D4" w:rsidR="00E01905" w:rsidP="00E01905" w:rsidRDefault="00E01905" w14:paraId="4EA4A4FE" w14:textId="77777777">
                  <w:pPr>
                    <w:pStyle w:val="Prrafodelista"/>
                    <w:widowControl/>
                    <w:numPr>
                      <w:ilvl w:val="0"/>
                      <w:numId w:val="32"/>
                    </w:numPr>
                    <w:autoSpaceDE/>
                    <w:autoSpaceDN/>
                    <w:ind w:left="234" w:hanging="142"/>
                    <w:jc w:val="both"/>
                    <w:rPr>
                      <w:rFonts w:ascii="Arial Narrow" w:hAnsi="Arial Narrow" w:eastAsia="Arial Unicode MS"/>
                      <w:sz w:val="20"/>
                      <w:szCs w:val="20"/>
                      <w:lang w:eastAsia="es-ES_tradnl"/>
                    </w:rPr>
                  </w:pPr>
                  <w:r w:rsidRPr="004F78D4">
                    <w:rPr>
                      <w:rFonts w:ascii="Arial Narrow" w:hAnsi="Arial Narrow" w:eastAsia="Arial Unicode MS"/>
                      <w:sz w:val="20"/>
                      <w:szCs w:val="20"/>
                      <w:lang w:eastAsia="es-ES_tradnl"/>
                    </w:rPr>
                    <w:t xml:space="preserve">Implementar estrategias de restauración en el área protegida, permitiendo la conectividad y continuidad del ecosistema de bosque andino en el flanco occidental de la cordillera occidental en el departamento de Nariño. </w:t>
                  </w:r>
                </w:p>
                <w:p w:rsidRPr="004F78D4" w:rsidR="00E01905" w:rsidP="00E01905" w:rsidRDefault="00E01905" w14:paraId="1D5A7DE4" w14:textId="77777777">
                  <w:pPr>
                    <w:pStyle w:val="Prrafodelista"/>
                    <w:widowControl/>
                    <w:numPr>
                      <w:ilvl w:val="0"/>
                      <w:numId w:val="32"/>
                    </w:numPr>
                    <w:autoSpaceDE/>
                    <w:autoSpaceDN/>
                    <w:ind w:left="234" w:hanging="142"/>
                    <w:jc w:val="both"/>
                    <w:rPr>
                      <w:rFonts w:ascii="Arial Narrow" w:hAnsi="Arial Narrow" w:eastAsia="Arial Unicode MS"/>
                      <w:sz w:val="20"/>
                      <w:szCs w:val="20"/>
                      <w:lang w:eastAsia="es-ES_tradnl"/>
                    </w:rPr>
                  </w:pPr>
                  <w:r w:rsidRPr="004F78D4">
                    <w:rPr>
                      <w:rFonts w:ascii="Arial Narrow" w:hAnsi="Arial Narrow" w:eastAsia="Arial Unicode MS"/>
                      <w:sz w:val="20"/>
                      <w:szCs w:val="20"/>
                      <w:lang w:eastAsia="es-ES_tradnl"/>
                    </w:rPr>
                    <w:t>Contribuir con estrategias de sistemas sostenibles para la conservación, buscando minimizar las presiones antrópicas en el área protegida</w:t>
                  </w:r>
                </w:p>
              </w:tc>
            </w:tr>
            <w:tr w:rsidRPr="004F78D4" w:rsidR="004F78D4" w:rsidTr="7A5E9946" w14:paraId="3FE2C43F"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0ECCBCFA"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Objetos de conservación:</w:t>
                  </w:r>
                </w:p>
                <w:p w:rsidRPr="004F78D4" w:rsidR="00E01905" w:rsidP="00E01905" w:rsidRDefault="00E01905" w14:paraId="5F7A698F"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los objetos si ya están definidos)</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76306943" w14:textId="77777777">
                  <w:pPr>
                    <w:pStyle w:val="Default"/>
                    <w:numPr>
                      <w:ilvl w:val="0"/>
                      <w:numId w:val="31"/>
                    </w:numPr>
                    <w:ind w:left="376" w:hanging="142"/>
                    <w:jc w:val="both"/>
                    <w:rPr>
                      <w:rFonts w:ascii="Arial Narrow" w:hAnsi="Arial Narrow"/>
                      <w:b/>
                      <w:color w:val="auto"/>
                      <w:sz w:val="20"/>
                      <w:szCs w:val="20"/>
                      <w:lang w:val="es-ES"/>
                    </w:rPr>
                  </w:pPr>
                  <w:r w:rsidRPr="004F78D4">
                    <w:rPr>
                      <w:rFonts w:ascii="Arial Narrow" w:hAnsi="Arial Narrow"/>
                      <w:b/>
                      <w:color w:val="auto"/>
                      <w:sz w:val="20"/>
                      <w:szCs w:val="20"/>
                      <w:lang w:val="es-ES"/>
                    </w:rPr>
                    <w:t>Valores Objeto de Conservación de Filtro Grueso.</w:t>
                  </w:r>
                </w:p>
                <w:p w:rsidRPr="004F78D4" w:rsidR="00E01905" w:rsidP="00E01905" w:rsidRDefault="00E01905" w14:paraId="3A433922" w14:textId="77777777">
                  <w:pPr>
                    <w:pStyle w:val="Default"/>
                    <w:ind w:left="376" w:hanging="142"/>
                    <w:jc w:val="both"/>
                    <w:rPr>
                      <w:rFonts w:ascii="Arial Narrow" w:hAnsi="Arial Narrow"/>
                      <w:b/>
                      <w:color w:val="auto"/>
                      <w:sz w:val="20"/>
                      <w:szCs w:val="20"/>
                      <w:lang w:val="es-ES"/>
                    </w:rPr>
                  </w:pPr>
                </w:p>
                <w:p w:rsidRPr="004F78D4" w:rsidR="00E01905" w:rsidP="00E01905" w:rsidRDefault="00E01905" w14:paraId="3FF3A8B1" w14:textId="77777777">
                  <w:pPr>
                    <w:pStyle w:val="Default"/>
                    <w:numPr>
                      <w:ilvl w:val="0"/>
                      <w:numId w:val="31"/>
                    </w:numPr>
                    <w:ind w:left="376" w:hanging="142"/>
                    <w:jc w:val="both"/>
                    <w:rPr>
                      <w:rFonts w:ascii="Arial Narrow" w:hAnsi="Arial Narrow"/>
                      <w:color w:val="auto"/>
                      <w:sz w:val="20"/>
                      <w:szCs w:val="20"/>
                      <w:lang w:val="es-ES"/>
                    </w:rPr>
                  </w:pPr>
                  <w:r w:rsidRPr="004F78D4">
                    <w:rPr>
                      <w:rFonts w:ascii="Arial Narrow" w:hAnsi="Arial Narrow"/>
                      <w:bCs/>
                      <w:color w:val="auto"/>
                      <w:sz w:val="20"/>
                      <w:szCs w:val="20"/>
                      <w:lang w:val="es-ES"/>
                    </w:rPr>
                    <w:t xml:space="preserve">Ecosistema de Bosque Andino </w:t>
                  </w:r>
                </w:p>
                <w:p w:rsidRPr="004F78D4" w:rsidR="00E01905" w:rsidP="00E01905" w:rsidRDefault="00E01905" w14:paraId="019B51E4" w14:textId="77777777">
                  <w:pPr>
                    <w:pStyle w:val="Default"/>
                    <w:numPr>
                      <w:ilvl w:val="0"/>
                      <w:numId w:val="31"/>
                    </w:numPr>
                    <w:ind w:left="376" w:hanging="142"/>
                    <w:jc w:val="both"/>
                    <w:rPr>
                      <w:rFonts w:ascii="Arial Narrow" w:hAnsi="Arial Narrow"/>
                      <w:color w:val="auto"/>
                      <w:sz w:val="20"/>
                      <w:szCs w:val="20"/>
                      <w:lang w:val="es-ES"/>
                    </w:rPr>
                  </w:pPr>
                  <w:r w:rsidRPr="004F78D4">
                    <w:rPr>
                      <w:rFonts w:ascii="Arial Narrow" w:hAnsi="Arial Narrow"/>
                      <w:bCs/>
                      <w:color w:val="auto"/>
                      <w:sz w:val="20"/>
                      <w:szCs w:val="20"/>
                      <w:lang w:val="es-ES"/>
                    </w:rPr>
                    <w:t xml:space="preserve">Bosque Denso </w:t>
                  </w:r>
                </w:p>
                <w:p w:rsidRPr="004F78D4" w:rsidR="00E01905" w:rsidP="00E01905" w:rsidRDefault="00E01905" w14:paraId="3EA14529" w14:textId="77777777">
                  <w:pPr>
                    <w:pStyle w:val="Default"/>
                    <w:numPr>
                      <w:ilvl w:val="0"/>
                      <w:numId w:val="31"/>
                    </w:numPr>
                    <w:ind w:left="376" w:hanging="142"/>
                    <w:jc w:val="both"/>
                    <w:rPr>
                      <w:rFonts w:ascii="Arial Narrow" w:hAnsi="Arial Narrow"/>
                      <w:color w:val="auto"/>
                      <w:sz w:val="20"/>
                      <w:szCs w:val="20"/>
                      <w:lang w:val="es-ES"/>
                    </w:rPr>
                  </w:pPr>
                  <w:r w:rsidRPr="004F78D4">
                    <w:rPr>
                      <w:rFonts w:ascii="Arial Narrow" w:hAnsi="Arial Narrow"/>
                      <w:bCs/>
                      <w:color w:val="auto"/>
                      <w:sz w:val="20"/>
                      <w:szCs w:val="20"/>
                      <w:lang w:val="es-ES"/>
                    </w:rPr>
                    <w:t xml:space="preserve">Bosque Ripario </w:t>
                  </w:r>
                </w:p>
                <w:p w:rsidRPr="004F78D4" w:rsidR="00E01905" w:rsidP="00E01905" w:rsidRDefault="00E01905" w14:paraId="4BE70B9D" w14:textId="77777777">
                  <w:pPr>
                    <w:pStyle w:val="Default"/>
                    <w:numPr>
                      <w:ilvl w:val="0"/>
                      <w:numId w:val="31"/>
                    </w:numPr>
                    <w:ind w:left="376" w:hanging="142"/>
                    <w:jc w:val="both"/>
                    <w:rPr>
                      <w:rFonts w:ascii="Arial Narrow" w:hAnsi="Arial Narrow"/>
                      <w:bCs/>
                      <w:color w:val="auto"/>
                      <w:sz w:val="20"/>
                      <w:szCs w:val="20"/>
                      <w:lang w:val="es-ES"/>
                    </w:rPr>
                  </w:pPr>
                  <w:r w:rsidRPr="004F78D4">
                    <w:rPr>
                      <w:rFonts w:ascii="Arial Narrow" w:hAnsi="Arial Narrow"/>
                      <w:bCs/>
                      <w:color w:val="auto"/>
                      <w:sz w:val="20"/>
                      <w:szCs w:val="20"/>
                      <w:lang w:val="es-ES"/>
                    </w:rPr>
                    <w:t xml:space="preserve">Vegetación Secundaria o en Transición </w:t>
                  </w:r>
                </w:p>
                <w:p w:rsidRPr="004F78D4" w:rsidR="00E01905" w:rsidP="00E01905" w:rsidRDefault="00E01905" w14:paraId="79B5638B" w14:textId="77777777">
                  <w:pPr>
                    <w:pStyle w:val="Default"/>
                    <w:ind w:left="376" w:hanging="142"/>
                    <w:jc w:val="both"/>
                    <w:rPr>
                      <w:rFonts w:ascii="Arial Narrow" w:hAnsi="Arial Narrow"/>
                      <w:bCs/>
                      <w:color w:val="auto"/>
                      <w:sz w:val="20"/>
                      <w:szCs w:val="20"/>
                      <w:lang w:val="es-ES"/>
                    </w:rPr>
                  </w:pPr>
                </w:p>
                <w:p w:rsidRPr="004F78D4" w:rsidR="00E01905" w:rsidP="00E01905" w:rsidRDefault="00E01905" w14:paraId="3EB8BFB6" w14:textId="77777777">
                  <w:pPr>
                    <w:pStyle w:val="Default"/>
                    <w:numPr>
                      <w:ilvl w:val="0"/>
                      <w:numId w:val="31"/>
                    </w:numPr>
                    <w:ind w:left="376" w:hanging="142"/>
                    <w:rPr>
                      <w:rFonts w:ascii="Arial Narrow" w:hAnsi="Arial Narrow"/>
                      <w:b/>
                      <w:bCs/>
                      <w:color w:val="auto"/>
                      <w:sz w:val="20"/>
                      <w:szCs w:val="20"/>
                      <w:lang w:val="es-ES"/>
                    </w:rPr>
                  </w:pPr>
                  <w:r w:rsidRPr="004F78D4">
                    <w:rPr>
                      <w:rFonts w:ascii="Arial Narrow" w:hAnsi="Arial Narrow"/>
                      <w:b/>
                      <w:bCs/>
                      <w:color w:val="auto"/>
                      <w:sz w:val="20"/>
                      <w:szCs w:val="20"/>
                      <w:lang w:val="es-ES"/>
                    </w:rPr>
                    <w:t>Valores Objeto de Conservación de Filtro Fino.</w:t>
                  </w:r>
                </w:p>
                <w:p w:rsidRPr="004F78D4" w:rsidR="00E01905" w:rsidP="00E01905" w:rsidRDefault="00E01905" w14:paraId="509F7877" w14:textId="77777777">
                  <w:pPr>
                    <w:pStyle w:val="Default"/>
                    <w:ind w:left="376" w:hanging="142"/>
                    <w:rPr>
                      <w:rFonts w:ascii="Arial Narrow" w:hAnsi="Arial Narrow"/>
                      <w:bCs/>
                      <w:color w:val="auto"/>
                      <w:sz w:val="20"/>
                      <w:szCs w:val="20"/>
                      <w:lang w:val="es-ES"/>
                    </w:rPr>
                  </w:pPr>
                </w:p>
                <w:p w:rsidRPr="004F78D4" w:rsidR="00E01905" w:rsidP="00E01905" w:rsidRDefault="00E01905" w14:paraId="10DD54C9" w14:textId="77777777">
                  <w:pPr>
                    <w:pStyle w:val="Default"/>
                    <w:numPr>
                      <w:ilvl w:val="0"/>
                      <w:numId w:val="31"/>
                    </w:numPr>
                    <w:ind w:left="376" w:hanging="142"/>
                    <w:rPr>
                      <w:rFonts w:ascii="Arial Narrow" w:hAnsi="Arial Narrow"/>
                      <w:bCs/>
                      <w:color w:val="auto"/>
                      <w:sz w:val="20"/>
                      <w:szCs w:val="20"/>
                      <w:lang w:val="es-ES"/>
                    </w:rPr>
                  </w:pPr>
                  <w:proofErr w:type="spellStart"/>
                  <w:r w:rsidRPr="004F78D4">
                    <w:rPr>
                      <w:rFonts w:ascii="Arial Narrow" w:hAnsi="Arial Narrow"/>
                      <w:bCs/>
                      <w:i/>
                      <w:color w:val="auto"/>
                      <w:sz w:val="20"/>
                      <w:szCs w:val="20"/>
                      <w:lang w:val="es-ES"/>
                    </w:rPr>
                    <w:t>Spizaetus</w:t>
                  </w:r>
                  <w:proofErr w:type="spellEnd"/>
                  <w:r w:rsidRPr="004F78D4">
                    <w:rPr>
                      <w:rFonts w:ascii="Arial Narrow" w:hAnsi="Arial Narrow"/>
                      <w:bCs/>
                      <w:i/>
                      <w:color w:val="auto"/>
                      <w:sz w:val="20"/>
                      <w:szCs w:val="20"/>
                      <w:lang w:val="es-ES"/>
                    </w:rPr>
                    <w:t xml:space="preserve"> </w:t>
                  </w:r>
                  <w:proofErr w:type="spellStart"/>
                  <w:r w:rsidRPr="004F78D4">
                    <w:rPr>
                      <w:rFonts w:ascii="Arial Narrow" w:hAnsi="Arial Narrow"/>
                      <w:bCs/>
                      <w:i/>
                      <w:color w:val="auto"/>
                      <w:sz w:val="20"/>
                      <w:szCs w:val="20"/>
                      <w:lang w:val="es-ES"/>
                    </w:rPr>
                    <w:t>isidori</w:t>
                  </w:r>
                  <w:proofErr w:type="spellEnd"/>
                  <w:r w:rsidRPr="004F78D4">
                    <w:rPr>
                      <w:rFonts w:ascii="Arial Narrow" w:hAnsi="Arial Narrow"/>
                      <w:bCs/>
                      <w:color w:val="auto"/>
                      <w:sz w:val="20"/>
                      <w:szCs w:val="20"/>
                      <w:lang w:val="es-ES"/>
                    </w:rPr>
                    <w:t xml:space="preserve"> (Águila crestada). </w:t>
                  </w:r>
                </w:p>
                <w:p w:rsidRPr="004F78D4" w:rsidR="00E01905" w:rsidP="00E01905" w:rsidRDefault="00E01905" w14:paraId="160A578C" w14:textId="77777777">
                  <w:pPr>
                    <w:pStyle w:val="Default"/>
                    <w:numPr>
                      <w:ilvl w:val="0"/>
                      <w:numId w:val="31"/>
                    </w:numPr>
                    <w:ind w:left="376" w:hanging="142"/>
                    <w:rPr>
                      <w:rFonts w:ascii="Arial Narrow" w:hAnsi="Arial Narrow"/>
                      <w:bCs/>
                      <w:color w:val="auto"/>
                      <w:sz w:val="20"/>
                      <w:szCs w:val="20"/>
                      <w:lang w:val="es-ES"/>
                    </w:rPr>
                  </w:pPr>
                  <w:r w:rsidRPr="004F78D4">
                    <w:rPr>
                      <w:rFonts w:ascii="Arial Narrow" w:hAnsi="Arial Narrow"/>
                      <w:bCs/>
                      <w:color w:val="auto"/>
                      <w:sz w:val="20"/>
                      <w:szCs w:val="20"/>
                      <w:lang w:val="es-ES"/>
                    </w:rPr>
                    <w:t xml:space="preserve">Categoría de Amenaza: a Nivel Global y Nacional En Peligro (EN) (UICN, s/f y MADS, 2017). </w:t>
                  </w:r>
                </w:p>
                <w:p w:rsidRPr="004F78D4" w:rsidR="00E01905" w:rsidP="00E01905" w:rsidRDefault="00E01905" w14:paraId="25CD5600" w14:textId="77777777">
                  <w:pPr>
                    <w:pStyle w:val="Default"/>
                    <w:numPr>
                      <w:ilvl w:val="0"/>
                      <w:numId w:val="31"/>
                    </w:numPr>
                    <w:ind w:left="376" w:hanging="142"/>
                    <w:rPr>
                      <w:rFonts w:ascii="Arial Narrow" w:hAnsi="Arial Narrow"/>
                      <w:bCs/>
                      <w:color w:val="auto"/>
                      <w:sz w:val="20"/>
                      <w:szCs w:val="20"/>
                      <w:lang w:val="es-ES"/>
                    </w:rPr>
                  </w:pPr>
                  <w:proofErr w:type="spellStart"/>
                  <w:r w:rsidRPr="004F78D4">
                    <w:rPr>
                      <w:rFonts w:ascii="Arial Narrow" w:hAnsi="Arial Narrow"/>
                      <w:bCs/>
                      <w:i/>
                      <w:color w:val="auto"/>
                      <w:sz w:val="20"/>
                      <w:szCs w:val="20"/>
                      <w:lang w:val="es-ES"/>
                    </w:rPr>
                    <w:t>Andigena</w:t>
                  </w:r>
                  <w:proofErr w:type="spellEnd"/>
                  <w:r w:rsidRPr="004F78D4">
                    <w:rPr>
                      <w:rFonts w:ascii="Arial Narrow" w:hAnsi="Arial Narrow"/>
                      <w:bCs/>
                      <w:i/>
                      <w:color w:val="auto"/>
                      <w:sz w:val="20"/>
                      <w:szCs w:val="20"/>
                      <w:lang w:val="es-ES"/>
                    </w:rPr>
                    <w:t xml:space="preserve"> </w:t>
                  </w:r>
                  <w:proofErr w:type="spellStart"/>
                  <w:r w:rsidRPr="004F78D4">
                    <w:rPr>
                      <w:rFonts w:ascii="Arial Narrow" w:hAnsi="Arial Narrow"/>
                      <w:bCs/>
                      <w:i/>
                      <w:color w:val="auto"/>
                      <w:sz w:val="20"/>
                      <w:szCs w:val="20"/>
                      <w:lang w:val="es-ES"/>
                    </w:rPr>
                    <w:t>laminirostris</w:t>
                  </w:r>
                  <w:proofErr w:type="spellEnd"/>
                  <w:r w:rsidRPr="004F78D4">
                    <w:rPr>
                      <w:rFonts w:ascii="Arial Narrow" w:hAnsi="Arial Narrow"/>
                      <w:bCs/>
                      <w:color w:val="auto"/>
                      <w:sz w:val="20"/>
                      <w:szCs w:val="20"/>
                      <w:lang w:val="es-ES"/>
                    </w:rPr>
                    <w:t xml:space="preserve"> (</w:t>
                  </w:r>
                  <w:proofErr w:type="spellStart"/>
                  <w:r w:rsidRPr="004F78D4">
                    <w:rPr>
                      <w:rFonts w:ascii="Arial Narrow" w:hAnsi="Arial Narrow"/>
                      <w:bCs/>
                      <w:color w:val="auto"/>
                      <w:sz w:val="20"/>
                      <w:szCs w:val="20"/>
                      <w:lang w:val="es-ES"/>
                    </w:rPr>
                    <w:t>Terlaque</w:t>
                  </w:r>
                  <w:proofErr w:type="spellEnd"/>
                  <w:r w:rsidRPr="004F78D4">
                    <w:rPr>
                      <w:rFonts w:ascii="Arial Narrow" w:hAnsi="Arial Narrow"/>
                      <w:bCs/>
                      <w:color w:val="auto"/>
                      <w:sz w:val="20"/>
                      <w:szCs w:val="20"/>
                      <w:lang w:val="es-ES"/>
                    </w:rPr>
                    <w:t xml:space="preserve"> de Nariño): </w:t>
                  </w:r>
                </w:p>
                <w:p w:rsidRPr="004F78D4" w:rsidR="00E01905" w:rsidP="00E01905" w:rsidRDefault="00E01905" w14:paraId="5169040F" w14:textId="77777777">
                  <w:pPr>
                    <w:pStyle w:val="Default"/>
                    <w:numPr>
                      <w:ilvl w:val="0"/>
                      <w:numId w:val="31"/>
                    </w:numPr>
                    <w:ind w:left="376" w:hanging="142"/>
                    <w:rPr>
                      <w:rFonts w:ascii="Arial Narrow" w:hAnsi="Arial Narrow"/>
                      <w:bCs/>
                      <w:color w:val="auto"/>
                      <w:sz w:val="20"/>
                      <w:szCs w:val="20"/>
                      <w:lang w:val="es-ES"/>
                    </w:rPr>
                  </w:pPr>
                  <w:proofErr w:type="spellStart"/>
                  <w:r w:rsidRPr="004F78D4">
                    <w:rPr>
                      <w:rFonts w:ascii="Arial Narrow" w:hAnsi="Arial Narrow"/>
                      <w:bCs/>
                      <w:i/>
                      <w:color w:val="auto"/>
                      <w:sz w:val="20"/>
                      <w:szCs w:val="20"/>
                      <w:lang w:val="es-ES"/>
                    </w:rPr>
                    <w:t>Semnornis</w:t>
                  </w:r>
                  <w:proofErr w:type="spellEnd"/>
                  <w:r w:rsidRPr="004F78D4">
                    <w:rPr>
                      <w:rFonts w:ascii="Arial Narrow" w:hAnsi="Arial Narrow"/>
                      <w:bCs/>
                      <w:i/>
                      <w:color w:val="auto"/>
                      <w:sz w:val="20"/>
                      <w:szCs w:val="20"/>
                      <w:lang w:val="es-ES"/>
                    </w:rPr>
                    <w:t xml:space="preserve"> </w:t>
                  </w:r>
                  <w:proofErr w:type="spellStart"/>
                  <w:r w:rsidRPr="004F78D4">
                    <w:rPr>
                      <w:rFonts w:ascii="Arial Narrow" w:hAnsi="Arial Narrow"/>
                      <w:bCs/>
                      <w:i/>
                      <w:color w:val="auto"/>
                      <w:sz w:val="20"/>
                      <w:szCs w:val="20"/>
                      <w:lang w:val="es-ES"/>
                    </w:rPr>
                    <w:t>ramphastinus</w:t>
                  </w:r>
                  <w:proofErr w:type="spellEnd"/>
                  <w:r w:rsidRPr="004F78D4">
                    <w:rPr>
                      <w:rFonts w:ascii="Arial Narrow" w:hAnsi="Arial Narrow"/>
                      <w:bCs/>
                      <w:color w:val="auto"/>
                      <w:sz w:val="20"/>
                      <w:szCs w:val="20"/>
                      <w:lang w:val="es-ES"/>
                    </w:rPr>
                    <w:t xml:space="preserve"> (Compás): </w:t>
                  </w:r>
                </w:p>
                <w:p w:rsidRPr="004F78D4" w:rsidR="00E01905" w:rsidP="00E01905" w:rsidRDefault="00E01905" w14:paraId="44CD86EB" w14:textId="77777777">
                  <w:pPr>
                    <w:pStyle w:val="Default"/>
                    <w:numPr>
                      <w:ilvl w:val="0"/>
                      <w:numId w:val="31"/>
                    </w:numPr>
                    <w:ind w:left="376" w:hanging="142"/>
                    <w:rPr>
                      <w:rFonts w:ascii="Arial Narrow" w:hAnsi="Arial Narrow"/>
                      <w:bCs/>
                      <w:color w:val="auto"/>
                      <w:sz w:val="20"/>
                      <w:szCs w:val="20"/>
                      <w:lang w:val="es-ES"/>
                    </w:rPr>
                  </w:pPr>
                  <w:proofErr w:type="spellStart"/>
                  <w:r w:rsidRPr="004F78D4">
                    <w:rPr>
                      <w:rFonts w:ascii="Arial Narrow" w:hAnsi="Arial Narrow"/>
                      <w:bCs/>
                      <w:i/>
                      <w:color w:val="auto"/>
                      <w:sz w:val="20"/>
                      <w:szCs w:val="20"/>
                      <w:lang w:val="es-ES"/>
                    </w:rPr>
                    <w:t>Semnornis</w:t>
                  </w:r>
                  <w:proofErr w:type="spellEnd"/>
                  <w:r w:rsidRPr="004F78D4">
                    <w:rPr>
                      <w:rFonts w:ascii="Arial Narrow" w:hAnsi="Arial Narrow"/>
                      <w:bCs/>
                      <w:i/>
                      <w:color w:val="auto"/>
                      <w:sz w:val="20"/>
                      <w:szCs w:val="20"/>
                      <w:lang w:val="es-ES"/>
                    </w:rPr>
                    <w:t xml:space="preserve"> </w:t>
                  </w:r>
                  <w:proofErr w:type="spellStart"/>
                  <w:r w:rsidRPr="004F78D4">
                    <w:rPr>
                      <w:rFonts w:ascii="Arial Narrow" w:hAnsi="Arial Narrow"/>
                      <w:bCs/>
                      <w:i/>
                      <w:color w:val="auto"/>
                      <w:sz w:val="20"/>
                      <w:szCs w:val="20"/>
                      <w:lang w:val="es-ES"/>
                    </w:rPr>
                    <w:t>ramphastinus</w:t>
                  </w:r>
                  <w:proofErr w:type="spellEnd"/>
                  <w:r w:rsidRPr="004F78D4">
                    <w:rPr>
                      <w:rFonts w:ascii="Arial Narrow" w:hAnsi="Arial Narrow"/>
                      <w:bCs/>
                      <w:color w:val="auto"/>
                      <w:sz w:val="20"/>
                      <w:szCs w:val="20"/>
                      <w:lang w:val="es-ES"/>
                    </w:rPr>
                    <w:t xml:space="preserve"> (Compás): </w:t>
                  </w:r>
                </w:p>
                <w:p w:rsidRPr="004F78D4" w:rsidR="00E01905" w:rsidP="00E01905" w:rsidRDefault="00E01905" w14:paraId="1BBDCC8D" w14:textId="77777777">
                  <w:pPr>
                    <w:pStyle w:val="Default"/>
                    <w:numPr>
                      <w:ilvl w:val="0"/>
                      <w:numId w:val="31"/>
                    </w:numPr>
                    <w:ind w:left="376" w:hanging="142"/>
                    <w:rPr>
                      <w:rFonts w:ascii="Arial Narrow" w:hAnsi="Arial Narrow"/>
                      <w:bCs/>
                      <w:color w:val="auto"/>
                      <w:sz w:val="20"/>
                      <w:szCs w:val="20"/>
                      <w:lang w:val="es-ES"/>
                    </w:rPr>
                  </w:pPr>
                  <w:proofErr w:type="spellStart"/>
                  <w:r w:rsidRPr="004F78D4">
                    <w:rPr>
                      <w:rFonts w:ascii="Arial Narrow" w:hAnsi="Arial Narrow"/>
                      <w:bCs/>
                      <w:i/>
                      <w:color w:val="auto"/>
                      <w:sz w:val="20"/>
                      <w:szCs w:val="20"/>
                      <w:lang w:val="es-ES"/>
                    </w:rPr>
                    <w:t>Eriocnemis</w:t>
                  </w:r>
                  <w:proofErr w:type="spellEnd"/>
                  <w:r w:rsidRPr="004F78D4">
                    <w:rPr>
                      <w:rFonts w:ascii="Arial Narrow" w:hAnsi="Arial Narrow"/>
                      <w:bCs/>
                      <w:i/>
                      <w:color w:val="auto"/>
                      <w:sz w:val="20"/>
                      <w:szCs w:val="20"/>
                      <w:lang w:val="es-ES"/>
                    </w:rPr>
                    <w:t xml:space="preserve"> </w:t>
                  </w:r>
                  <w:proofErr w:type="spellStart"/>
                  <w:r w:rsidRPr="004F78D4">
                    <w:rPr>
                      <w:rFonts w:ascii="Arial Narrow" w:hAnsi="Arial Narrow"/>
                      <w:bCs/>
                      <w:i/>
                      <w:color w:val="auto"/>
                      <w:sz w:val="20"/>
                      <w:szCs w:val="20"/>
                      <w:lang w:val="es-ES"/>
                    </w:rPr>
                    <w:t>derbyi</w:t>
                  </w:r>
                  <w:proofErr w:type="spellEnd"/>
                  <w:r w:rsidRPr="004F78D4">
                    <w:rPr>
                      <w:rFonts w:ascii="Arial Narrow" w:hAnsi="Arial Narrow"/>
                      <w:bCs/>
                      <w:color w:val="auto"/>
                      <w:sz w:val="20"/>
                      <w:szCs w:val="20"/>
                      <w:lang w:val="es-ES"/>
                    </w:rPr>
                    <w:t xml:space="preserve"> (Paramero Rabihorcado): </w:t>
                  </w:r>
                </w:p>
                <w:p w:rsidRPr="004F78D4" w:rsidR="00E01905" w:rsidP="00E01905" w:rsidRDefault="00E01905" w14:paraId="5B5CF545" w14:textId="77777777">
                  <w:pPr>
                    <w:pStyle w:val="Default"/>
                    <w:numPr>
                      <w:ilvl w:val="0"/>
                      <w:numId w:val="31"/>
                    </w:numPr>
                    <w:ind w:left="376" w:hanging="142"/>
                    <w:rPr>
                      <w:rFonts w:ascii="Arial Narrow" w:hAnsi="Arial Narrow"/>
                      <w:bCs/>
                      <w:color w:val="auto"/>
                      <w:sz w:val="20"/>
                      <w:szCs w:val="20"/>
                      <w:lang w:val="es-ES"/>
                    </w:rPr>
                  </w:pPr>
                  <w:proofErr w:type="spellStart"/>
                  <w:r w:rsidRPr="004F78D4">
                    <w:rPr>
                      <w:rFonts w:ascii="Arial Narrow" w:hAnsi="Arial Narrow"/>
                      <w:bCs/>
                      <w:i/>
                      <w:color w:val="auto"/>
                      <w:sz w:val="20"/>
                      <w:szCs w:val="20"/>
                      <w:lang w:val="es-ES"/>
                    </w:rPr>
                    <w:t>Iridosornis</w:t>
                  </w:r>
                  <w:proofErr w:type="spellEnd"/>
                  <w:r w:rsidRPr="004F78D4">
                    <w:rPr>
                      <w:rFonts w:ascii="Arial Narrow" w:hAnsi="Arial Narrow"/>
                      <w:bCs/>
                      <w:i/>
                      <w:color w:val="auto"/>
                      <w:sz w:val="20"/>
                      <w:szCs w:val="20"/>
                      <w:lang w:val="es-ES"/>
                    </w:rPr>
                    <w:t xml:space="preserve"> </w:t>
                  </w:r>
                  <w:proofErr w:type="spellStart"/>
                  <w:r w:rsidRPr="004F78D4">
                    <w:rPr>
                      <w:rFonts w:ascii="Arial Narrow" w:hAnsi="Arial Narrow"/>
                      <w:bCs/>
                      <w:i/>
                      <w:color w:val="auto"/>
                      <w:sz w:val="20"/>
                      <w:szCs w:val="20"/>
                      <w:lang w:val="es-ES"/>
                    </w:rPr>
                    <w:t>porphyrocephalus</w:t>
                  </w:r>
                  <w:proofErr w:type="spellEnd"/>
                  <w:r w:rsidRPr="004F78D4">
                    <w:rPr>
                      <w:rFonts w:ascii="Arial Narrow" w:hAnsi="Arial Narrow"/>
                      <w:bCs/>
                      <w:color w:val="auto"/>
                      <w:sz w:val="20"/>
                      <w:szCs w:val="20"/>
                      <w:lang w:val="es-ES"/>
                    </w:rPr>
                    <w:t xml:space="preserve"> (</w:t>
                  </w:r>
                  <w:proofErr w:type="spellStart"/>
                  <w:r w:rsidRPr="004F78D4">
                    <w:rPr>
                      <w:rFonts w:ascii="Arial Narrow" w:hAnsi="Arial Narrow"/>
                      <w:bCs/>
                      <w:color w:val="auto"/>
                      <w:sz w:val="20"/>
                      <w:szCs w:val="20"/>
                      <w:lang w:val="es-ES"/>
                    </w:rPr>
                    <w:t>Musguerito</w:t>
                  </w:r>
                  <w:proofErr w:type="spellEnd"/>
                  <w:r w:rsidRPr="004F78D4">
                    <w:rPr>
                      <w:rFonts w:ascii="Arial Narrow" w:hAnsi="Arial Narrow"/>
                      <w:bCs/>
                      <w:color w:val="auto"/>
                      <w:sz w:val="20"/>
                      <w:szCs w:val="20"/>
                      <w:lang w:val="es-ES"/>
                    </w:rPr>
                    <w:t xml:space="preserve"> Gargantilla): </w:t>
                  </w:r>
                </w:p>
                <w:p w:rsidRPr="004F78D4" w:rsidR="00E01905" w:rsidP="00E01905" w:rsidRDefault="00E01905" w14:paraId="183A2CD0" w14:textId="77777777">
                  <w:pPr>
                    <w:pStyle w:val="Default"/>
                    <w:numPr>
                      <w:ilvl w:val="0"/>
                      <w:numId w:val="31"/>
                    </w:numPr>
                    <w:ind w:left="376" w:hanging="142"/>
                    <w:rPr>
                      <w:rFonts w:ascii="Arial Narrow" w:hAnsi="Arial Narrow"/>
                      <w:bCs/>
                      <w:color w:val="auto"/>
                      <w:sz w:val="20"/>
                      <w:szCs w:val="20"/>
                      <w:lang w:val="es-ES"/>
                    </w:rPr>
                  </w:pPr>
                  <w:proofErr w:type="spellStart"/>
                  <w:r w:rsidRPr="004F78D4">
                    <w:rPr>
                      <w:rFonts w:ascii="Arial Narrow" w:hAnsi="Arial Narrow"/>
                      <w:bCs/>
                      <w:i/>
                      <w:color w:val="auto"/>
                      <w:sz w:val="20"/>
                      <w:szCs w:val="20"/>
                      <w:lang w:val="es-ES"/>
                    </w:rPr>
                    <w:t>Contopus</w:t>
                  </w:r>
                  <w:proofErr w:type="spellEnd"/>
                  <w:r w:rsidRPr="004F78D4">
                    <w:rPr>
                      <w:rFonts w:ascii="Arial Narrow" w:hAnsi="Arial Narrow"/>
                      <w:bCs/>
                      <w:i/>
                      <w:color w:val="auto"/>
                      <w:sz w:val="20"/>
                      <w:szCs w:val="20"/>
                      <w:lang w:val="es-ES"/>
                    </w:rPr>
                    <w:t xml:space="preserve"> </w:t>
                  </w:r>
                  <w:proofErr w:type="spellStart"/>
                  <w:r w:rsidRPr="004F78D4">
                    <w:rPr>
                      <w:rFonts w:ascii="Arial Narrow" w:hAnsi="Arial Narrow"/>
                      <w:bCs/>
                      <w:i/>
                      <w:color w:val="auto"/>
                      <w:sz w:val="20"/>
                      <w:szCs w:val="20"/>
                      <w:lang w:val="es-ES"/>
                    </w:rPr>
                    <w:t>cooperi</w:t>
                  </w:r>
                  <w:proofErr w:type="spellEnd"/>
                  <w:r w:rsidRPr="004F78D4">
                    <w:rPr>
                      <w:rFonts w:ascii="Arial Narrow" w:hAnsi="Arial Narrow"/>
                      <w:bCs/>
                      <w:color w:val="auto"/>
                      <w:sz w:val="20"/>
                      <w:szCs w:val="20"/>
                      <w:lang w:val="es-ES"/>
                    </w:rPr>
                    <w:t xml:space="preserve"> (Atrapamoscas boreal): </w:t>
                  </w:r>
                </w:p>
                <w:p w:rsidRPr="004F78D4" w:rsidR="00E01905" w:rsidP="00E01905" w:rsidRDefault="00E01905" w14:paraId="0AD5EBC0" w14:textId="77777777">
                  <w:pPr>
                    <w:pStyle w:val="Default"/>
                    <w:numPr>
                      <w:ilvl w:val="0"/>
                      <w:numId w:val="31"/>
                    </w:numPr>
                    <w:ind w:left="376" w:hanging="142"/>
                    <w:rPr>
                      <w:rFonts w:ascii="Arial Narrow" w:hAnsi="Arial Narrow"/>
                      <w:bCs/>
                      <w:color w:val="auto"/>
                      <w:sz w:val="20"/>
                      <w:szCs w:val="20"/>
                      <w:lang w:val="es-ES"/>
                    </w:rPr>
                  </w:pPr>
                  <w:proofErr w:type="spellStart"/>
                  <w:r w:rsidRPr="004F78D4">
                    <w:rPr>
                      <w:rFonts w:ascii="Arial Narrow" w:hAnsi="Arial Narrow"/>
                      <w:bCs/>
                      <w:i/>
                      <w:color w:val="auto"/>
                      <w:sz w:val="20"/>
                      <w:szCs w:val="20"/>
                      <w:lang w:val="es-ES"/>
                    </w:rPr>
                    <w:t>Myarchus</w:t>
                  </w:r>
                  <w:proofErr w:type="spellEnd"/>
                  <w:r w:rsidRPr="004F78D4">
                    <w:rPr>
                      <w:rFonts w:ascii="Arial Narrow" w:hAnsi="Arial Narrow"/>
                      <w:bCs/>
                      <w:i/>
                      <w:color w:val="auto"/>
                      <w:sz w:val="20"/>
                      <w:szCs w:val="20"/>
                      <w:lang w:val="es-ES"/>
                    </w:rPr>
                    <w:t xml:space="preserve"> </w:t>
                  </w:r>
                  <w:proofErr w:type="spellStart"/>
                  <w:r w:rsidRPr="004F78D4">
                    <w:rPr>
                      <w:rFonts w:ascii="Arial Narrow" w:hAnsi="Arial Narrow"/>
                      <w:bCs/>
                      <w:i/>
                      <w:color w:val="auto"/>
                      <w:sz w:val="20"/>
                      <w:szCs w:val="20"/>
                      <w:lang w:val="es-ES"/>
                    </w:rPr>
                    <w:t>apicalis</w:t>
                  </w:r>
                  <w:proofErr w:type="spellEnd"/>
                  <w:r w:rsidRPr="004F78D4">
                    <w:rPr>
                      <w:rFonts w:ascii="Arial Narrow" w:hAnsi="Arial Narrow"/>
                      <w:bCs/>
                      <w:color w:val="auto"/>
                      <w:sz w:val="20"/>
                      <w:szCs w:val="20"/>
                      <w:lang w:val="es-ES"/>
                    </w:rPr>
                    <w:t xml:space="preserve"> (Atrapamoscas apical): </w:t>
                  </w:r>
                </w:p>
                <w:p w:rsidRPr="004F78D4" w:rsidR="00E01905" w:rsidP="00E01905" w:rsidRDefault="00E01905" w14:paraId="4BC1E377" w14:textId="77777777">
                  <w:pPr>
                    <w:pStyle w:val="Default"/>
                    <w:numPr>
                      <w:ilvl w:val="0"/>
                      <w:numId w:val="31"/>
                    </w:numPr>
                    <w:ind w:left="376" w:hanging="142"/>
                    <w:rPr>
                      <w:rFonts w:ascii="Arial Narrow" w:hAnsi="Arial Narrow"/>
                      <w:bCs/>
                      <w:color w:val="auto"/>
                      <w:sz w:val="20"/>
                      <w:szCs w:val="20"/>
                      <w:lang w:val="es-ES"/>
                    </w:rPr>
                  </w:pPr>
                  <w:proofErr w:type="spellStart"/>
                  <w:r w:rsidRPr="004F78D4">
                    <w:rPr>
                      <w:rFonts w:ascii="Arial Narrow" w:hAnsi="Arial Narrow"/>
                      <w:bCs/>
                      <w:i/>
                      <w:color w:val="auto"/>
                      <w:sz w:val="20"/>
                      <w:szCs w:val="20"/>
                      <w:lang w:val="en-US"/>
                    </w:rPr>
                    <w:t>Ceroxylon</w:t>
                  </w:r>
                  <w:proofErr w:type="spellEnd"/>
                  <w:r w:rsidRPr="004F78D4">
                    <w:rPr>
                      <w:rFonts w:ascii="Arial Narrow" w:hAnsi="Arial Narrow"/>
                      <w:bCs/>
                      <w:i/>
                      <w:color w:val="auto"/>
                      <w:sz w:val="20"/>
                      <w:szCs w:val="20"/>
                      <w:lang w:val="en-US"/>
                    </w:rPr>
                    <w:t xml:space="preserve"> </w:t>
                  </w:r>
                  <w:proofErr w:type="spellStart"/>
                  <w:r w:rsidRPr="004F78D4">
                    <w:rPr>
                      <w:rFonts w:ascii="Arial Narrow" w:hAnsi="Arial Narrow"/>
                      <w:bCs/>
                      <w:i/>
                      <w:color w:val="auto"/>
                      <w:sz w:val="20"/>
                      <w:szCs w:val="20"/>
                      <w:lang w:val="en-US"/>
                    </w:rPr>
                    <w:t>quindiuense</w:t>
                  </w:r>
                  <w:proofErr w:type="spellEnd"/>
                  <w:r w:rsidRPr="004F78D4">
                    <w:rPr>
                      <w:rFonts w:ascii="Arial Narrow" w:hAnsi="Arial Narrow"/>
                      <w:bCs/>
                      <w:color w:val="auto"/>
                      <w:sz w:val="20"/>
                      <w:szCs w:val="20"/>
                      <w:lang w:val="en-US"/>
                    </w:rPr>
                    <w:t xml:space="preserve"> (H. Karst.) H. Wendl. </w:t>
                  </w:r>
                  <w:r w:rsidRPr="004F78D4">
                    <w:rPr>
                      <w:rFonts w:ascii="Arial Narrow" w:hAnsi="Arial Narrow"/>
                      <w:bCs/>
                      <w:color w:val="auto"/>
                      <w:sz w:val="20"/>
                      <w:szCs w:val="20"/>
                      <w:lang w:val="es-ES"/>
                    </w:rPr>
                    <w:t xml:space="preserve">(Palma de cera): </w:t>
                  </w:r>
                </w:p>
                <w:p w:rsidRPr="004F78D4" w:rsidR="00E01905" w:rsidP="00E01905" w:rsidRDefault="00E01905" w14:paraId="68402757" w14:textId="77777777">
                  <w:pPr>
                    <w:pStyle w:val="Default"/>
                    <w:numPr>
                      <w:ilvl w:val="0"/>
                      <w:numId w:val="31"/>
                    </w:numPr>
                    <w:ind w:left="376" w:hanging="142"/>
                    <w:rPr>
                      <w:rFonts w:ascii="Arial Narrow" w:hAnsi="Arial Narrow"/>
                      <w:bCs/>
                      <w:color w:val="auto"/>
                      <w:sz w:val="20"/>
                      <w:szCs w:val="20"/>
                      <w:lang w:val="es-ES"/>
                    </w:rPr>
                  </w:pPr>
                  <w:proofErr w:type="spellStart"/>
                  <w:r w:rsidRPr="004F78D4">
                    <w:rPr>
                      <w:rFonts w:ascii="Arial Narrow" w:hAnsi="Arial Narrow"/>
                      <w:bCs/>
                      <w:i/>
                      <w:color w:val="auto"/>
                      <w:sz w:val="20"/>
                      <w:szCs w:val="20"/>
                      <w:lang w:val="es-ES"/>
                    </w:rPr>
                    <w:t>Prumnopitys</w:t>
                  </w:r>
                  <w:proofErr w:type="spellEnd"/>
                  <w:r w:rsidRPr="004F78D4">
                    <w:rPr>
                      <w:rFonts w:ascii="Arial Narrow" w:hAnsi="Arial Narrow"/>
                      <w:bCs/>
                      <w:i/>
                      <w:color w:val="auto"/>
                      <w:sz w:val="20"/>
                      <w:szCs w:val="20"/>
                      <w:lang w:val="es-ES"/>
                    </w:rPr>
                    <w:t xml:space="preserve"> </w:t>
                  </w:r>
                  <w:proofErr w:type="spellStart"/>
                  <w:r w:rsidRPr="004F78D4">
                    <w:rPr>
                      <w:rFonts w:ascii="Arial Narrow" w:hAnsi="Arial Narrow"/>
                      <w:bCs/>
                      <w:i/>
                      <w:color w:val="auto"/>
                      <w:sz w:val="20"/>
                      <w:szCs w:val="20"/>
                      <w:lang w:val="es-ES"/>
                    </w:rPr>
                    <w:t>montana</w:t>
                  </w:r>
                  <w:proofErr w:type="spellEnd"/>
                  <w:r w:rsidRPr="004F78D4">
                    <w:rPr>
                      <w:rFonts w:ascii="Arial Narrow" w:hAnsi="Arial Narrow"/>
                      <w:bCs/>
                      <w:color w:val="auto"/>
                      <w:sz w:val="20"/>
                      <w:szCs w:val="20"/>
                      <w:lang w:val="es-ES"/>
                    </w:rPr>
                    <w:t xml:space="preserve"> (</w:t>
                  </w:r>
                  <w:proofErr w:type="spellStart"/>
                  <w:r w:rsidRPr="004F78D4">
                    <w:rPr>
                      <w:rFonts w:ascii="Arial Narrow" w:hAnsi="Arial Narrow"/>
                      <w:bCs/>
                      <w:color w:val="auto"/>
                      <w:sz w:val="20"/>
                      <w:szCs w:val="20"/>
                      <w:lang w:val="es-ES"/>
                    </w:rPr>
                    <w:t>Humb</w:t>
                  </w:r>
                  <w:proofErr w:type="spellEnd"/>
                  <w:r w:rsidRPr="004F78D4">
                    <w:rPr>
                      <w:rFonts w:ascii="Arial Narrow" w:hAnsi="Arial Narrow"/>
                      <w:bCs/>
                      <w:color w:val="auto"/>
                      <w:sz w:val="20"/>
                      <w:szCs w:val="20"/>
                      <w:lang w:val="es-ES"/>
                    </w:rPr>
                    <w:t xml:space="preserve">. &amp; </w:t>
                  </w:r>
                  <w:proofErr w:type="spellStart"/>
                  <w:r w:rsidRPr="004F78D4">
                    <w:rPr>
                      <w:rFonts w:ascii="Arial Narrow" w:hAnsi="Arial Narrow"/>
                      <w:bCs/>
                      <w:color w:val="auto"/>
                      <w:sz w:val="20"/>
                      <w:szCs w:val="20"/>
                      <w:lang w:val="es-ES"/>
                    </w:rPr>
                    <w:t>Bonpl</w:t>
                  </w:r>
                  <w:proofErr w:type="spellEnd"/>
                  <w:r w:rsidRPr="004F78D4">
                    <w:rPr>
                      <w:rFonts w:ascii="Arial Narrow" w:hAnsi="Arial Narrow"/>
                      <w:bCs/>
                      <w:color w:val="auto"/>
                      <w:sz w:val="20"/>
                      <w:szCs w:val="20"/>
                      <w:lang w:val="es-ES"/>
                    </w:rPr>
                    <w:t xml:space="preserve">. ex </w:t>
                  </w:r>
                  <w:proofErr w:type="spellStart"/>
                  <w:r w:rsidRPr="004F78D4">
                    <w:rPr>
                      <w:rFonts w:ascii="Arial Narrow" w:hAnsi="Arial Narrow"/>
                      <w:bCs/>
                      <w:color w:val="auto"/>
                      <w:sz w:val="20"/>
                      <w:szCs w:val="20"/>
                      <w:lang w:val="es-ES"/>
                    </w:rPr>
                    <w:t>Willd</w:t>
                  </w:r>
                  <w:proofErr w:type="spellEnd"/>
                  <w:r w:rsidRPr="004F78D4">
                    <w:rPr>
                      <w:rFonts w:ascii="Arial Narrow" w:hAnsi="Arial Narrow"/>
                      <w:bCs/>
                      <w:color w:val="auto"/>
                      <w:sz w:val="20"/>
                      <w:szCs w:val="20"/>
                      <w:lang w:val="es-ES"/>
                    </w:rPr>
                    <w:t xml:space="preserve">.) de </w:t>
                  </w:r>
                  <w:proofErr w:type="spellStart"/>
                  <w:r w:rsidRPr="004F78D4">
                    <w:rPr>
                      <w:rFonts w:ascii="Arial Narrow" w:hAnsi="Arial Narrow"/>
                      <w:bCs/>
                      <w:color w:val="auto"/>
                      <w:sz w:val="20"/>
                      <w:szCs w:val="20"/>
                      <w:lang w:val="es-ES"/>
                    </w:rPr>
                    <w:t>Laub</w:t>
                  </w:r>
                  <w:proofErr w:type="spellEnd"/>
                  <w:r w:rsidRPr="004F78D4">
                    <w:rPr>
                      <w:rFonts w:ascii="Arial Narrow" w:hAnsi="Arial Narrow"/>
                      <w:bCs/>
                      <w:color w:val="auto"/>
                      <w:sz w:val="20"/>
                      <w:szCs w:val="20"/>
                      <w:lang w:val="es-ES"/>
                    </w:rPr>
                    <w:t xml:space="preserve">. (Pino romerillo): </w:t>
                  </w:r>
                </w:p>
                <w:p w:rsidRPr="004F78D4" w:rsidR="00E01905" w:rsidP="00E01905" w:rsidRDefault="00E01905" w14:paraId="00323004" w14:textId="77777777">
                  <w:pPr>
                    <w:pStyle w:val="Default"/>
                    <w:numPr>
                      <w:ilvl w:val="0"/>
                      <w:numId w:val="31"/>
                    </w:numPr>
                    <w:ind w:left="376" w:hanging="142"/>
                    <w:rPr>
                      <w:rFonts w:ascii="Arial Narrow" w:hAnsi="Arial Narrow"/>
                      <w:bCs/>
                      <w:color w:val="auto"/>
                      <w:sz w:val="20"/>
                      <w:szCs w:val="20"/>
                      <w:lang w:val="es-ES"/>
                    </w:rPr>
                  </w:pPr>
                  <w:proofErr w:type="spellStart"/>
                  <w:r w:rsidRPr="004F78D4">
                    <w:rPr>
                      <w:rFonts w:ascii="Arial Narrow" w:hAnsi="Arial Narrow"/>
                      <w:bCs/>
                      <w:i/>
                      <w:color w:val="auto"/>
                      <w:sz w:val="20"/>
                      <w:szCs w:val="20"/>
                      <w:lang w:val="es-ES"/>
                    </w:rPr>
                    <w:t>Podocarpus</w:t>
                  </w:r>
                  <w:proofErr w:type="spellEnd"/>
                  <w:r w:rsidRPr="004F78D4">
                    <w:rPr>
                      <w:rFonts w:ascii="Arial Narrow" w:hAnsi="Arial Narrow"/>
                      <w:bCs/>
                      <w:i/>
                      <w:color w:val="auto"/>
                      <w:sz w:val="20"/>
                      <w:szCs w:val="20"/>
                      <w:lang w:val="es-ES"/>
                    </w:rPr>
                    <w:t xml:space="preserve"> </w:t>
                  </w:r>
                  <w:proofErr w:type="spellStart"/>
                  <w:r w:rsidRPr="004F78D4">
                    <w:rPr>
                      <w:rFonts w:ascii="Arial Narrow" w:hAnsi="Arial Narrow"/>
                      <w:bCs/>
                      <w:i/>
                      <w:color w:val="auto"/>
                      <w:sz w:val="20"/>
                      <w:szCs w:val="20"/>
                      <w:lang w:val="es-ES"/>
                    </w:rPr>
                    <w:t>oleifolius</w:t>
                  </w:r>
                  <w:proofErr w:type="spellEnd"/>
                  <w:r w:rsidRPr="004F78D4">
                    <w:rPr>
                      <w:rFonts w:ascii="Arial Narrow" w:hAnsi="Arial Narrow"/>
                      <w:bCs/>
                      <w:i/>
                      <w:color w:val="auto"/>
                      <w:sz w:val="20"/>
                      <w:szCs w:val="20"/>
                      <w:lang w:val="es-ES"/>
                    </w:rPr>
                    <w:t xml:space="preserve"> D</w:t>
                  </w:r>
                  <w:r w:rsidRPr="004F78D4">
                    <w:rPr>
                      <w:rFonts w:ascii="Arial Narrow" w:hAnsi="Arial Narrow"/>
                      <w:bCs/>
                      <w:color w:val="auto"/>
                      <w:sz w:val="20"/>
                      <w:szCs w:val="20"/>
                      <w:lang w:val="es-ES"/>
                    </w:rPr>
                    <w:t xml:space="preserve">. Don ex Lamb. (Pino colombiano) </w:t>
                  </w:r>
                </w:p>
                <w:p w:rsidRPr="004F78D4" w:rsidR="00E01905" w:rsidP="00E01905" w:rsidRDefault="00E01905" w14:paraId="2068C326" w14:textId="77777777">
                  <w:pPr>
                    <w:pStyle w:val="Default"/>
                    <w:numPr>
                      <w:ilvl w:val="0"/>
                      <w:numId w:val="31"/>
                    </w:numPr>
                    <w:ind w:left="376" w:hanging="142"/>
                    <w:rPr>
                      <w:rFonts w:ascii="Arial Narrow" w:hAnsi="Arial Narrow"/>
                      <w:bCs/>
                      <w:color w:val="auto"/>
                      <w:sz w:val="20"/>
                      <w:szCs w:val="20"/>
                      <w:lang w:val="es-ES"/>
                    </w:rPr>
                  </w:pPr>
                  <w:proofErr w:type="spellStart"/>
                  <w:r w:rsidRPr="004F78D4">
                    <w:rPr>
                      <w:rFonts w:ascii="Arial Narrow" w:hAnsi="Arial Narrow"/>
                      <w:bCs/>
                      <w:i/>
                      <w:color w:val="auto"/>
                      <w:sz w:val="20"/>
                      <w:szCs w:val="20"/>
                      <w:lang w:val="es-ES"/>
                    </w:rPr>
                    <w:t>Espeletia</w:t>
                  </w:r>
                  <w:proofErr w:type="spellEnd"/>
                  <w:r w:rsidRPr="004F78D4">
                    <w:rPr>
                      <w:rFonts w:ascii="Arial Narrow" w:hAnsi="Arial Narrow"/>
                      <w:bCs/>
                      <w:i/>
                      <w:color w:val="auto"/>
                      <w:sz w:val="20"/>
                      <w:szCs w:val="20"/>
                      <w:lang w:val="es-ES"/>
                    </w:rPr>
                    <w:t xml:space="preserve"> </w:t>
                  </w:r>
                  <w:proofErr w:type="spellStart"/>
                  <w:r w:rsidRPr="004F78D4">
                    <w:rPr>
                      <w:rFonts w:ascii="Arial Narrow" w:hAnsi="Arial Narrow"/>
                      <w:bCs/>
                      <w:i/>
                      <w:color w:val="auto"/>
                      <w:sz w:val="20"/>
                      <w:szCs w:val="20"/>
                      <w:lang w:val="es-ES"/>
                    </w:rPr>
                    <w:t>pycnophylla</w:t>
                  </w:r>
                  <w:proofErr w:type="spellEnd"/>
                  <w:r w:rsidRPr="004F78D4">
                    <w:rPr>
                      <w:rFonts w:ascii="Arial Narrow" w:hAnsi="Arial Narrow"/>
                      <w:bCs/>
                      <w:i/>
                      <w:color w:val="auto"/>
                      <w:sz w:val="20"/>
                      <w:szCs w:val="20"/>
                      <w:lang w:val="es-ES"/>
                    </w:rPr>
                    <w:t xml:space="preserve"> </w:t>
                  </w:r>
                  <w:proofErr w:type="spellStart"/>
                  <w:r w:rsidRPr="004F78D4">
                    <w:rPr>
                      <w:rFonts w:ascii="Arial Narrow" w:hAnsi="Arial Narrow"/>
                      <w:bCs/>
                      <w:i/>
                      <w:color w:val="auto"/>
                      <w:sz w:val="20"/>
                      <w:szCs w:val="20"/>
                      <w:lang w:val="es-ES"/>
                    </w:rPr>
                    <w:t>Cuatrec</w:t>
                  </w:r>
                  <w:proofErr w:type="spellEnd"/>
                  <w:r w:rsidRPr="004F78D4">
                    <w:rPr>
                      <w:rFonts w:ascii="Arial Narrow" w:hAnsi="Arial Narrow"/>
                      <w:bCs/>
                      <w:color w:val="auto"/>
                      <w:sz w:val="20"/>
                      <w:szCs w:val="20"/>
                      <w:lang w:val="es-ES"/>
                    </w:rPr>
                    <w:t xml:space="preserve">. (Frailejón): </w:t>
                  </w:r>
                </w:p>
                <w:p w:rsidRPr="004F78D4" w:rsidR="00E01905" w:rsidP="00E01905" w:rsidRDefault="00E01905" w14:paraId="6E135D66" w14:textId="77777777">
                  <w:pPr>
                    <w:pStyle w:val="Default"/>
                    <w:numPr>
                      <w:ilvl w:val="0"/>
                      <w:numId w:val="31"/>
                    </w:numPr>
                    <w:ind w:left="376" w:hanging="142"/>
                    <w:rPr>
                      <w:rFonts w:ascii="Arial Narrow" w:hAnsi="Arial Narrow"/>
                      <w:bCs/>
                      <w:color w:val="auto"/>
                      <w:sz w:val="20"/>
                      <w:szCs w:val="20"/>
                      <w:lang w:val="es-ES"/>
                    </w:rPr>
                  </w:pPr>
                  <w:proofErr w:type="spellStart"/>
                  <w:r w:rsidRPr="004F78D4">
                    <w:rPr>
                      <w:rFonts w:ascii="Arial Narrow" w:hAnsi="Arial Narrow"/>
                      <w:bCs/>
                      <w:i/>
                      <w:color w:val="auto"/>
                      <w:sz w:val="20"/>
                      <w:szCs w:val="20"/>
                      <w:lang w:val="es-ES"/>
                    </w:rPr>
                    <w:t>Brunellia</w:t>
                  </w:r>
                  <w:proofErr w:type="spellEnd"/>
                  <w:r w:rsidRPr="004F78D4">
                    <w:rPr>
                      <w:rFonts w:ascii="Arial Narrow" w:hAnsi="Arial Narrow"/>
                      <w:bCs/>
                      <w:i/>
                      <w:color w:val="auto"/>
                      <w:sz w:val="20"/>
                      <w:szCs w:val="20"/>
                      <w:lang w:val="es-ES"/>
                    </w:rPr>
                    <w:t xml:space="preserve"> </w:t>
                  </w:r>
                  <w:proofErr w:type="spellStart"/>
                  <w:r w:rsidRPr="004F78D4">
                    <w:rPr>
                      <w:rFonts w:ascii="Arial Narrow" w:hAnsi="Arial Narrow"/>
                      <w:bCs/>
                      <w:i/>
                      <w:color w:val="auto"/>
                      <w:sz w:val="20"/>
                      <w:szCs w:val="20"/>
                      <w:lang w:val="es-ES"/>
                    </w:rPr>
                    <w:t>goudotii</w:t>
                  </w:r>
                  <w:proofErr w:type="spellEnd"/>
                  <w:r w:rsidRPr="004F78D4">
                    <w:rPr>
                      <w:rFonts w:ascii="Arial Narrow" w:hAnsi="Arial Narrow"/>
                      <w:bCs/>
                      <w:i/>
                      <w:color w:val="auto"/>
                      <w:sz w:val="20"/>
                      <w:szCs w:val="20"/>
                      <w:lang w:val="es-ES"/>
                    </w:rPr>
                    <w:t xml:space="preserve"> Tul</w:t>
                  </w:r>
                  <w:r w:rsidRPr="004F78D4">
                    <w:rPr>
                      <w:rFonts w:ascii="Arial Narrow" w:hAnsi="Arial Narrow"/>
                      <w:bCs/>
                      <w:color w:val="auto"/>
                      <w:sz w:val="20"/>
                      <w:szCs w:val="20"/>
                      <w:lang w:val="es-ES"/>
                    </w:rPr>
                    <w:t xml:space="preserve">. (Ajumado): </w:t>
                  </w:r>
                </w:p>
                <w:p w:rsidRPr="004F78D4" w:rsidR="00E01905" w:rsidP="00E01905" w:rsidRDefault="00E01905" w14:paraId="77F2FD0D" w14:textId="77777777">
                  <w:pPr>
                    <w:pStyle w:val="Default"/>
                    <w:numPr>
                      <w:ilvl w:val="0"/>
                      <w:numId w:val="31"/>
                    </w:numPr>
                    <w:ind w:left="376" w:hanging="142"/>
                    <w:rPr>
                      <w:rFonts w:ascii="Arial Narrow" w:hAnsi="Arial Narrow"/>
                      <w:bCs/>
                      <w:color w:val="auto"/>
                      <w:sz w:val="20"/>
                      <w:szCs w:val="20"/>
                      <w:lang w:val="es-ES"/>
                    </w:rPr>
                  </w:pPr>
                  <w:proofErr w:type="spellStart"/>
                  <w:r w:rsidRPr="004F78D4">
                    <w:rPr>
                      <w:rFonts w:ascii="Arial Narrow" w:hAnsi="Arial Narrow"/>
                      <w:bCs/>
                      <w:i/>
                      <w:color w:val="auto"/>
                      <w:sz w:val="20"/>
                      <w:szCs w:val="20"/>
                      <w:lang w:val="es-ES"/>
                    </w:rPr>
                    <w:t>Clusia</w:t>
                  </w:r>
                  <w:proofErr w:type="spellEnd"/>
                  <w:r w:rsidRPr="004F78D4">
                    <w:rPr>
                      <w:rFonts w:ascii="Arial Narrow" w:hAnsi="Arial Narrow"/>
                      <w:bCs/>
                      <w:i/>
                      <w:color w:val="auto"/>
                      <w:sz w:val="20"/>
                      <w:szCs w:val="20"/>
                      <w:lang w:val="es-ES"/>
                    </w:rPr>
                    <w:t xml:space="preserve"> </w:t>
                  </w:r>
                  <w:proofErr w:type="spellStart"/>
                  <w:r w:rsidRPr="004F78D4">
                    <w:rPr>
                      <w:rFonts w:ascii="Arial Narrow" w:hAnsi="Arial Narrow"/>
                      <w:bCs/>
                      <w:i/>
                      <w:color w:val="auto"/>
                      <w:sz w:val="20"/>
                      <w:szCs w:val="20"/>
                      <w:lang w:val="es-ES"/>
                    </w:rPr>
                    <w:t>alata</w:t>
                  </w:r>
                  <w:proofErr w:type="spellEnd"/>
                  <w:r w:rsidRPr="004F78D4">
                    <w:rPr>
                      <w:rFonts w:ascii="Arial Narrow" w:hAnsi="Arial Narrow"/>
                      <w:bCs/>
                      <w:i/>
                      <w:color w:val="auto"/>
                      <w:sz w:val="20"/>
                      <w:szCs w:val="20"/>
                      <w:lang w:val="es-ES"/>
                    </w:rPr>
                    <w:t xml:space="preserve"> </w:t>
                  </w:r>
                  <w:proofErr w:type="spellStart"/>
                  <w:r w:rsidRPr="004F78D4">
                    <w:rPr>
                      <w:rFonts w:ascii="Arial Narrow" w:hAnsi="Arial Narrow"/>
                      <w:bCs/>
                      <w:i/>
                      <w:color w:val="auto"/>
                      <w:sz w:val="20"/>
                      <w:szCs w:val="20"/>
                      <w:lang w:val="es-ES"/>
                    </w:rPr>
                    <w:t>Planch</w:t>
                  </w:r>
                  <w:proofErr w:type="spellEnd"/>
                  <w:r w:rsidRPr="004F78D4">
                    <w:rPr>
                      <w:rFonts w:ascii="Arial Narrow" w:hAnsi="Arial Narrow"/>
                      <w:bCs/>
                      <w:i/>
                      <w:color w:val="auto"/>
                      <w:sz w:val="20"/>
                      <w:szCs w:val="20"/>
                      <w:lang w:val="es-ES"/>
                    </w:rPr>
                    <w:t>. &amp; Triana</w:t>
                  </w:r>
                  <w:r w:rsidRPr="004F78D4">
                    <w:rPr>
                      <w:rFonts w:ascii="Arial Narrow" w:hAnsi="Arial Narrow"/>
                      <w:bCs/>
                      <w:color w:val="auto"/>
                      <w:sz w:val="20"/>
                      <w:szCs w:val="20"/>
                      <w:lang w:val="es-ES"/>
                    </w:rPr>
                    <w:t xml:space="preserve"> (Incienso): </w:t>
                  </w:r>
                </w:p>
              </w:tc>
            </w:tr>
            <w:tr w:rsidRPr="004F78D4" w:rsidR="004F78D4" w:rsidTr="7A5E9946" w14:paraId="731307D1"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798F8DB5"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Actores estratégicos:</w:t>
                  </w:r>
                </w:p>
                <w:p w:rsidRPr="004F78D4" w:rsidR="00E01905" w:rsidP="00E01905" w:rsidRDefault="00E01905" w14:paraId="133C5D61"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actores identificados según tipo de actor)</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0DD71933" w14:textId="77777777">
                  <w:pPr>
                    <w:ind w:left="360"/>
                    <w:rPr>
                      <w:rFonts w:ascii="Arial Narrow" w:hAnsi="Arial Narrow"/>
                      <w:sz w:val="20"/>
                      <w:szCs w:val="20"/>
                    </w:rPr>
                  </w:pPr>
                  <w:r w:rsidRPr="004F78D4">
                    <w:rPr>
                      <w:rFonts w:ascii="Arial Narrow" w:hAnsi="Arial Narrow"/>
                      <w:sz w:val="20"/>
                      <w:szCs w:val="20"/>
                    </w:rPr>
                    <w:t>Sociedad Civil: X</w:t>
                  </w:r>
                </w:p>
                <w:p w:rsidRPr="004F78D4" w:rsidR="00E01905" w:rsidP="00E01905" w:rsidRDefault="00E01905" w14:paraId="0FEE6D88" w14:textId="77777777">
                  <w:pPr>
                    <w:ind w:left="360"/>
                    <w:rPr>
                      <w:rFonts w:ascii="Arial Narrow" w:hAnsi="Arial Narrow"/>
                      <w:sz w:val="20"/>
                      <w:szCs w:val="20"/>
                    </w:rPr>
                  </w:pPr>
                  <w:r w:rsidRPr="004F78D4">
                    <w:rPr>
                      <w:rFonts w:ascii="Arial Narrow" w:hAnsi="Arial Narrow"/>
                      <w:sz w:val="20"/>
                      <w:szCs w:val="20"/>
                    </w:rPr>
                    <w:t>Sectores Productivos: X</w:t>
                  </w:r>
                </w:p>
                <w:p w:rsidRPr="004F78D4" w:rsidR="00E01905" w:rsidP="00E01905" w:rsidRDefault="00E01905" w14:paraId="48ECB021"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Entidades Territoriales: X</w:t>
                  </w:r>
                </w:p>
                <w:p w:rsidRPr="004F78D4" w:rsidR="00E01905" w:rsidP="00E01905" w:rsidRDefault="00E01905" w14:paraId="3B2DC4E5" w14:textId="77777777">
                  <w:pPr>
                    <w:ind w:left="360"/>
                    <w:rPr>
                      <w:rFonts w:ascii="Arial Narrow" w:hAnsi="Arial Narrow"/>
                      <w:sz w:val="20"/>
                      <w:szCs w:val="20"/>
                    </w:rPr>
                  </w:pPr>
                  <w:r w:rsidRPr="004F78D4">
                    <w:rPr>
                      <w:rFonts w:ascii="Arial Narrow" w:hAnsi="Arial Narrow"/>
                      <w:sz w:val="20"/>
                      <w:szCs w:val="20"/>
                    </w:rPr>
                    <w:t xml:space="preserve">Grupos Étnicos:  </w:t>
                  </w:r>
                </w:p>
                <w:p w:rsidRPr="004F78D4" w:rsidR="00E01905" w:rsidP="00E01905" w:rsidRDefault="00E01905" w14:paraId="65E75609" w14:textId="77777777">
                  <w:pPr>
                    <w:ind w:left="360"/>
                    <w:rPr>
                      <w:rFonts w:ascii="Arial Narrow" w:hAnsi="Arial Narrow"/>
                      <w:sz w:val="20"/>
                      <w:szCs w:val="20"/>
                    </w:rPr>
                  </w:pPr>
                  <w:r w:rsidRPr="004F78D4">
                    <w:rPr>
                      <w:rFonts w:ascii="Arial Narrow" w:hAnsi="Arial Narrow"/>
                      <w:sz w:val="20"/>
                      <w:szCs w:val="20"/>
                    </w:rPr>
                    <w:t>Organizaciones No Gubernamentales X</w:t>
                  </w:r>
                </w:p>
                <w:p w:rsidRPr="004F78D4" w:rsidR="00E01905" w:rsidP="00E01905" w:rsidRDefault="00E01905" w14:paraId="76DC9718" w14:textId="77777777">
                  <w:pPr>
                    <w:ind w:left="360"/>
                    <w:rPr>
                      <w:rFonts w:ascii="Arial Narrow" w:hAnsi="Arial Narrow"/>
                      <w:sz w:val="20"/>
                      <w:szCs w:val="20"/>
                    </w:rPr>
                  </w:pPr>
                  <w:r w:rsidRPr="004F78D4">
                    <w:rPr>
                      <w:rFonts w:ascii="Arial Narrow" w:hAnsi="Arial Narrow"/>
                      <w:sz w:val="20"/>
                      <w:szCs w:val="20"/>
                    </w:rPr>
                    <w:t xml:space="preserve">Institutos de Investigación: </w:t>
                  </w:r>
                </w:p>
                <w:p w:rsidRPr="004F78D4" w:rsidR="00E01905" w:rsidP="00E01905" w:rsidRDefault="00E01905" w14:paraId="079D6F47" w14:textId="77777777">
                  <w:pPr>
                    <w:ind w:left="360"/>
                    <w:rPr>
                      <w:rFonts w:ascii="Arial Narrow" w:hAnsi="Arial Narrow"/>
                      <w:sz w:val="20"/>
                      <w:szCs w:val="20"/>
                    </w:rPr>
                  </w:pPr>
                  <w:r w:rsidRPr="004F78D4">
                    <w:rPr>
                      <w:rFonts w:ascii="Arial Narrow" w:hAnsi="Arial Narrow"/>
                      <w:sz w:val="20"/>
                      <w:szCs w:val="20"/>
                    </w:rPr>
                    <w:t>Autoridades Ambientales X</w:t>
                  </w:r>
                </w:p>
                <w:p w:rsidRPr="004F78D4" w:rsidR="00E01905" w:rsidP="00E01905" w:rsidRDefault="00E01905" w14:paraId="3DC2BE80" w14:textId="77777777">
                  <w:pPr>
                    <w:ind w:left="360"/>
                    <w:rPr>
                      <w:rFonts w:ascii="Arial Narrow" w:hAnsi="Arial Narrow"/>
                    </w:rPr>
                  </w:pPr>
                  <w:r w:rsidRPr="004F78D4">
                    <w:rPr>
                      <w:rFonts w:ascii="Arial Narrow" w:hAnsi="Arial Narrow"/>
                      <w:sz w:val="20"/>
                      <w:szCs w:val="20"/>
                    </w:rPr>
                    <w:t>Otros actores:</w:t>
                  </w:r>
                  <w:r w:rsidRPr="004F78D4">
                    <w:rPr>
                      <w:rFonts w:ascii="Arial Narrow" w:hAnsi="Arial Narrow"/>
                    </w:rPr>
                    <w:t xml:space="preserve"> </w:t>
                  </w:r>
                </w:p>
              </w:tc>
            </w:tr>
            <w:tr w:rsidRPr="004F78D4" w:rsidR="004F78D4" w:rsidTr="7A5E9946" w14:paraId="19E1D8E3"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C1FDC87"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Usos permitidos:</w:t>
                  </w:r>
                </w:p>
                <w:p w:rsidRPr="004F78D4" w:rsidR="00E01905" w:rsidP="00E01905" w:rsidRDefault="00E01905" w14:paraId="2D5C0DC5"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F891988"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Preservación:                 __X__</w:t>
                  </w:r>
                </w:p>
                <w:p w:rsidRPr="004F78D4" w:rsidR="00E01905" w:rsidP="00E01905" w:rsidRDefault="00E01905" w14:paraId="09A53D84"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Restauración:                __X</w:t>
                  </w:r>
                  <w:r w:rsidRPr="004F78D4">
                    <w:rPr>
                      <w:rFonts w:ascii="Arial Narrow" w:hAnsi="Arial Narrow"/>
                      <w:color w:val="auto"/>
                      <w:sz w:val="20"/>
                      <w:szCs w:val="20"/>
                      <w:u w:val="single"/>
                    </w:rPr>
                    <w:t>_</w:t>
                  </w:r>
                  <w:r w:rsidRPr="004F78D4">
                    <w:rPr>
                      <w:rFonts w:ascii="Arial Narrow" w:hAnsi="Arial Narrow"/>
                      <w:color w:val="auto"/>
                      <w:sz w:val="20"/>
                      <w:szCs w:val="20"/>
                    </w:rPr>
                    <w:t>_</w:t>
                  </w:r>
                </w:p>
                <w:p w:rsidRPr="004F78D4" w:rsidR="00E01905" w:rsidP="00E01905" w:rsidRDefault="00E01905" w14:paraId="2335B2E4"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Uso Sostenible:              __X__</w:t>
                  </w:r>
                </w:p>
                <w:p w:rsidRPr="004F78D4" w:rsidR="00E01905" w:rsidP="00E01905" w:rsidRDefault="00E01905" w14:paraId="5E1CA8AC"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Conocimiento:              __X__</w:t>
                  </w:r>
                </w:p>
                <w:p w:rsidRPr="004F78D4" w:rsidR="00E01905" w:rsidP="00E01905" w:rsidRDefault="00E01905" w14:paraId="0C7FB224"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Disfrute:                          __X__</w:t>
                  </w:r>
                </w:p>
              </w:tc>
            </w:tr>
            <w:tr w:rsidRPr="004F78D4" w:rsidR="004F78D4" w:rsidTr="7A5E9946" w14:paraId="36E5FA97"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084A2CB9"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Dificultades identificadas:</w:t>
                  </w:r>
                </w:p>
                <w:p w:rsidRPr="004F78D4" w:rsidR="00E01905" w:rsidP="00E01905" w:rsidRDefault="00E01905" w14:paraId="20A267C9"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situaciones que ponen en riesgo el proceso)</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117454CD" w14:textId="77777777">
                  <w:pPr>
                    <w:pStyle w:val="Cuerpo"/>
                    <w:spacing w:after="0" w:line="240" w:lineRule="auto"/>
                    <w:jc w:val="both"/>
                    <w:rPr>
                      <w:rFonts w:ascii="Arial Narrow" w:hAnsi="Arial Narrow"/>
                      <w:color w:val="auto"/>
                      <w:sz w:val="20"/>
                      <w:szCs w:val="20"/>
                      <w:lang w:val="es-ES"/>
                    </w:rPr>
                  </w:pPr>
                  <w:r w:rsidRPr="004F78D4">
                    <w:rPr>
                      <w:rFonts w:ascii="Arial Narrow" w:hAnsi="Arial Narrow"/>
                      <w:color w:val="auto"/>
                      <w:sz w:val="20"/>
                      <w:szCs w:val="20"/>
                      <w:lang w:val="es-ES"/>
                    </w:rPr>
                    <w:t xml:space="preserve">La principal situación que han retrasado el proceso, en los últimos 3 años, se relaciona el conflicto armado que obligó a pobladores y foráneos abandonar sus tierras temporalmente, ocasión que ha detenido los avances en la fase 3 para la declaratoria del área protegida. No obstante, la contingencia dada por organismos locales, regionales y nacionales, han permitido paulatinamente el retorno seguro de pobladores a sus territorios, donde ya se comienzan a gestar proyectos para designar zonas de paz. Estos acontecimientos temporales, se consideran factores que pueden afectar el desarrollo del proceso, sin embargo, es importante mencionar que la población e instituciones presentes en la zona, ven como una oportunidad favorable la consolidación de estas iniciativas, donde pueden fortalecer sus medios de vida a través de proyectos que se formulen articuladamente. </w:t>
                  </w:r>
                </w:p>
              </w:tc>
            </w:tr>
            <w:tr w:rsidRPr="004F78D4" w:rsidR="004F78D4" w:rsidTr="7A5E9946" w14:paraId="62AF6F7B"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2FCB3C96"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Requerimientos/Apoyo de gestión:</w:t>
                  </w:r>
                </w:p>
                <w:p w:rsidRPr="004F78D4" w:rsidR="00E01905" w:rsidP="00E01905" w:rsidRDefault="00E01905" w14:paraId="22E01625"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requerimientos estratégicos para continuar el proceso)</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09BE4025" w14:textId="77777777">
                  <w:pPr>
                    <w:pStyle w:val="Cuerpo"/>
                    <w:spacing w:after="0" w:line="240" w:lineRule="auto"/>
                    <w:jc w:val="both"/>
                    <w:rPr>
                      <w:rFonts w:ascii="Arial Narrow" w:hAnsi="Arial Narrow"/>
                      <w:color w:val="auto"/>
                      <w:sz w:val="20"/>
                      <w:szCs w:val="20"/>
                    </w:rPr>
                  </w:pPr>
                  <w:r w:rsidRPr="004F78D4">
                    <w:rPr>
                      <w:rFonts w:ascii="Arial Narrow" w:hAnsi="Arial Narrow"/>
                      <w:color w:val="auto"/>
                      <w:sz w:val="20"/>
                      <w:szCs w:val="20"/>
                    </w:rPr>
                    <w:t xml:space="preserve">Dada la pausa obligada, ocasionada por la problemática de conflicto armado presentado en la zona de los municipios de La Llanada, Sotomayor y Cumbitara desde el segundo semestre del año 2023, la cual se manifestó a través de las alertas tempranas por parte de la Defensoría del Pueblo, se considera necesario requerir la actualización de las certificaciones con cada una de las instituciones que se consideran en el marco de la ruta de declaratoria (Resolución 1125 de 2015). </w:t>
                  </w:r>
                </w:p>
              </w:tc>
            </w:tr>
            <w:tr w:rsidRPr="004F78D4" w:rsidR="004F78D4" w:rsidTr="7A5E9946" w14:paraId="53210B7C"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7A5E9946" w:rsidRDefault="61555111" w14:paraId="7F54A9AE" w14:textId="77777777">
                  <w:pPr>
                    <w:pStyle w:val="Cuerpo"/>
                    <w:spacing w:after="0" w:line="240" w:lineRule="auto"/>
                    <w:rPr>
                      <w:rStyle w:val="Ninguno"/>
                      <w:rFonts w:ascii="Arial Narrow" w:hAnsi="Arial Narrow"/>
                      <w:b/>
                      <w:bCs/>
                      <w:color w:val="auto"/>
                      <w:sz w:val="20"/>
                      <w:szCs w:val="20"/>
                      <w:lang w:val="es-CO"/>
                    </w:rPr>
                  </w:pPr>
                  <w:proofErr w:type="gramStart"/>
                  <w:r w:rsidRPr="004F78D4">
                    <w:rPr>
                      <w:rStyle w:val="Ninguno"/>
                      <w:rFonts w:ascii="Arial Narrow" w:hAnsi="Arial Narrow"/>
                      <w:b/>
                      <w:bCs/>
                      <w:color w:val="auto"/>
                      <w:sz w:val="20"/>
                      <w:szCs w:val="20"/>
                      <w:lang w:val="es-CO"/>
                    </w:rPr>
                    <w:t>Pasos a seguir</w:t>
                  </w:r>
                  <w:proofErr w:type="gramEnd"/>
                  <w:r w:rsidRPr="004F78D4">
                    <w:rPr>
                      <w:rStyle w:val="Ninguno"/>
                      <w:rFonts w:ascii="Arial Narrow" w:hAnsi="Arial Narrow"/>
                      <w:b/>
                      <w:bCs/>
                      <w:color w:val="auto"/>
                      <w:sz w:val="20"/>
                      <w:szCs w:val="20"/>
                      <w:lang w:val="es-CO"/>
                    </w:rPr>
                    <w:t>:</w:t>
                  </w:r>
                </w:p>
                <w:p w:rsidRPr="004F78D4" w:rsidR="00E01905" w:rsidP="00E01905" w:rsidRDefault="00E01905" w14:paraId="6DFE7CE8"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los pasos relevantes a seguir)</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570AC47E" w14:textId="77777777">
                  <w:pPr>
                    <w:rPr>
                      <w:rFonts w:ascii="Arial Narrow" w:hAnsi="Arial Narrow"/>
                      <w:sz w:val="20"/>
                      <w:szCs w:val="20"/>
                      <w:lang w:val="es-ES"/>
                    </w:rPr>
                  </w:pPr>
                  <w:r w:rsidRPr="004F78D4">
                    <w:rPr>
                      <w:rFonts w:ascii="Arial Narrow" w:hAnsi="Arial Narrow"/>
                      <w:sz w:val="20"/>
                      <w:szCs w:val="20"/>
                      <w:lang w:val="es-ES"/>
                    </w:rPr>
                    <w:t>Reactivación de las instancias de participación local y regional para retomar las mesas de trabajo comunitario e institucional frente al proceso de declaratoria fase 3 Resolución 1125 de 2015.</w:t>
                  </w:r>
                </w:p>
              </w:tc>
            </w:tr>
            <w:tr w:rsidRPr="004F78D4" w:rsidR="004F78D4" w:rsidTr="7A5E9946" w14:paraId="012A0441"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5C27B99"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Contactos institucionales:</w:t>
                  </w:r>
                </w:p>
                <w:p w:rsidRPr="004F78D4" w:rsidR="00E01905" w:rsidP="00E01905" w:rsidRDefault="00E01905" w14:paraId="010C7779"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nombre de funcionarios e información de contacto)</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56501D18" w14:textId="77777777">
                  <w:pPr>
                    <w:pStyle w:val="Cuerpo"/>
                    <w:spacing w:after="0" w:line="240" w:lineRule="auto"/>
                    <w:jc w:val="both"/>
                    <w:rPr>
                      <w:rFonts w:ascii="Arial Narrow" w:hAnsi="Arial Narrow"/>
                      <w:color w:val="auto"/>
                      <w:sz w:val="20"/>
                      <w:szCs w:val="20"/>
                    </w:rPr>
                  </w:pPr>
                  <w:hyperlink w:history="1" r:id="rId16">
                    <w:r w:rsidRPr="004F78D4">
                      <w:rPr>
                        <w:rStyle w:val="Hipervnculo"/>
                        <w:rFonts w:ascii="Arial Narrow" w:hAnsi="Arial Narrow"/>
                        <w:color w:val="auto"/>
                        <w:sz w:val="20"/>
                        <w:szCs w:val="20"/>
                      </w:rPr>
                      <w:t>biodiversidad@corponarino.gov.co</w:t>
                    </w:r>
                  </w:hyperlink>
                </w:p>
                <w:p w:rsidRPr="004F78D4" w:rsidR="00E01905" w:rsidP="00E01905" w:rsidRDefault="00E01905" w14:paraId="5A790E24" w14:textId="77777777">
                  <w:pPr>
                    <w:pStyle w:val="Cuerpo"/>
                    <w:spacing w:after="0" w:line="240" w:lineRule="auto"/>
                    <w:jc w:val="both"/>
                    <w:rPr>
                      <w:rFonts w:ascii="Arial Narrow" w:hAnsi="Arial Narrow"/>
                      <w:color w:val="auto"/>
                      <w:sz w:val="20"/>
                      <w:szCs w:val="20"/>
                    </w:rPr>
                  </w:pPr>
                  <w:hyperlink w:history="1" r:id="rId17">
                    <w:r w:rsidRPr="004F78D4">
                      <w:rPr>
                        <w:rStyle w:val="Hipervnculo"/>
                        <w:rFonts w:ascii="Arial Narrow" w:hAnsi="Arial Narrow"/>
                        <w:color w:val="auto"/>
                        <w:sz w:val="20"/>
                        <w:szCs w:val="20"/>
                      </w:rPr>
                      <w:t>rsramos@corponarino.gov.co</w:t>
                    </w:r>
                  </w:hyperlink>
                </w:p>
                <w:p w:rsidRPr="004F78D4" w:rsidR="00E01905" w:rsidP="00E01905" w:rsidRDefault="00E01905" w14:paraId="71205A02" w14:textId="77777777">
                  <w:pPr>
                    <w:pStyle w:val="Cuerpo"/>
                    <w:spacing w:after="0" w:line="240" w:lineRule="auto"/>
                    <w:jc w:val="both"/>
                    <w:rPr>
                      <w:rFonts w:ascii="Arial Narrow" w:hAnsi="Arial Narrow"/>
                      <w:color w:val="auto"/>
                      <w:sz w:val="20"/>
                      <w:szCs w:val="20"/>
                    </w:rPr>
                  </w:pPr>
                  <w:hyperlink w:history="1" r:id="rId18">
                    <w:r w:rsidRPr="004F78D4">
                      <w:rPr>
                        <w:rStyle w:val="Hipervnculo"/>
                        <w:rFonts w:ascii="Arial Narrow" w:hAnsi="Arial Narrow"/>
                        <w:color w:val="auto"/>
                        <w:sz w:val="20"/>
                        <w:szCs w:val="20"/>
                      </w:rPr>
                      <w:t>biodiversidacorponar2023@gmail.com</w:t>
                    </w:r>
                  </w:hyperlink>
                </w:p>
              </w:tc>
            </w:tr>
          </w:tbl>
          <w:p w:rsidRPr="004F78D4" w:rsidR="00257647" w:rsidP="00B65FA4" w:rsidRDefault="00257647" w14:paraId="2E13451A" w14:textId="77777777">
            <w:pPr>
              <w:ind w:left="76" w:right="37"/>
              <w:jc w:val="both"/>
              <w:rPr>
                <w:rFonts w:ascii="Arial Narrow" w:hAnsi="Arial Narrow" w:eastAsia="Arial Unicode MS" w:cs="Arial"/>
                <w:sz w:val="22"/>
                <w:szCs w:val="22"/>
              </w:rPr>
            </w:pPr>
          </w:p>
          <w:p w:rsidRPr="004F78D4" w:rsidR="00E01905" w:rsidP="00E01905" w:rsidRDefault="00E01905" w14:paraId="26AFBCCD" w14:textId="77777777">
            <w:pPr>
              <w:ind w:right="18"/>
              <w:rPr>
                <w:rFonts w:ascii="Arial Narrow" w:hAnsi="Arial Narrow" w:cs="Arial"/>
                <w:b/>
                <w:bCs/>
                <w:iCs/>
              </w:rPr>
            </w:pPr>
          </w:p>
          <w:tbl>
            <w:tblPr>
              <w:tblStyle w:val="TableNormal"/>
              <w:tblW w:w="9054"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ook w:val="04A0" w:firstRow="1" w:lastRow="0" w:firstColumn="1" w:lastColumn="0" w:noHBand="0" w:noVBand="1"/>
            </w:tblPr>
            <w:tblGrid>
              <w:gridCol w:w="3834"/>
              <w:gridCol w:w="3077"/>
              <w:gridCol w:w="2143"/>
            </w:tblGrid>
            <w:tr w:rsidRPr="004F78D4" w:rsidR="004F78D4" w:rsidTr="7A5E9946" w14:paraId="509974AD" w14:textId="77777777">
              <w:trPr>
                <w:trHeight w:val="300"/>
                <w:jc w:val="center"/>
              </w:trPr>
              <w:tc>
                <w:tcPr>
                  <w:tcW w:w="905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EEACBCE" w14:textId="77777777">
                  <w:pPr>
                    <w:pStyle w:val="Cuerpo"/>
                    <w:shd w:val="clear" w:color="auto" w:fill="BFBFBF" w:themeFill="background1" w:themeFillShade="BF"/>
                    <w:spacing w:after="0" w:line="240" w:lineRule="auto"/>
                    <w:jc w:val="center"/>
                    <w:rPr>
                      <w:rFonts w:ascii="Arial Narrow" w:hAnsi="Arial Narrow"/>
                      <w:color w:val="auto"/>
                      <w:sz w:val="20"/>
                      <w:szCs w:val="20"/>
                    </w:rPr>
                  </w:pPr>
                  <w:r w:rsidRPr="004F78D4">
                    <w:rPr>
                      <w:rStyle w:val="Ninguno"/>
                      <w:rFonts w:ascii="Arial Narrow" w:hAnsi="Arial Narrow"/>
                      <w:b/>
                      <w:bCs/>
                      <w:color w:val="auto"/>
                      <w:sz w:val="20"/>
                      <w:szCs w:val="20"/>
                    </w:rPr>
                    <w:t xml:space="preserve">La información consignada en esta ficha es preliminar y corresponde con el avance en la aplicación de la ruta de declaratoria a: </w:t>
                  </w:r>
                </w:p>
              </w:tc>
            </w:tr>
            <w:tr w:rsidRPr="004F78D4" w:rsidR="004F78D4" w:rsidTr="7A5E9946" w14:paraId="0A5631DF" w14:textId="77777777">
              <w:trPr>
                <w:trHeight w:val="300"/>
                <w:jc w:val="center"/>
              </w:trPr>
              <w:tc>
                <w:tcPr>
                  <w:tcW w:w="3834" w:type="dxa"/>
                  <w:tcBorders>
                    <w:top w:val="single" w:color="000000" w:themeColor="text1" w:sz="4" w:space="0"/>
                    <w:left w:val="single" w:color="000000" w:themeColor="text1" w:sz="4" w:space="0"/>
                    <w:bottom w:val="single" w:color="auto" w:sz="4" w:space="0"/>
                    <w:right w:val="single" w:color="000000" w:themeColor="text1" w:sz="4" w:space="0"/>
                  </w:tcBorders>
                  <w:tcMar>
                    <w:top w:w="80" w:type="dxa"/>
                    <w:left w:w="80" w:type="dxa"/>
                    <w:bottom w:w="80" w:type="dxa"/>
                    <w:right w:w="80" w:type="dxa"/>
                  </w:tcMar>
                </w:tcPr>
                <w:p w:rsidRPr="004F78D4" w:rsidR="00E01905" w:rsidP="00E01905" w:rsidRDefault="00E01905" w14:paraId="2A1DFEB2"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Nombre del Proceso:</w:t>
                  </w:r>
                </w:p>
              </w:tc>
              <w:tc>
                <w:tcPr>
                  <w:tcW w:w="5220" w:type="dxa"/>
                  <w:gridSpan w:val="2"/>
                  <w:tcBorders>
                    <w:top w:val="single" w:color="000000" w:themeColor="text1" w:sz="4" w:space="0"/>
                    <w:left w:val="single" w:color="000000" w:themeColor="text1" w:sz="4" w:space="0"/>
                    <w:bottom w:val="single" w:color="auto" w:sz="4" w:space="0"/>
                    <w:right w:val="single" w:color="000000" w:themeColor="text1" w:sz="4" w:space="0"/>
                  </w:tcBorders>
                  <w:tcMar>
                    <w:top w:w="80" w:type="dxa"/>
                    <w:left w:w="80" w:type="dxa"/>
                    <w:bottom w:w="80" w:type="dxa"/>
                    <w:right w:w="80" w:type="dxa"/>
                  </w:tcMar>
                </w:tcPr>
                <w:p w:rsidRPr="004F78D4" w:rsidR="00E01905" w:rsidP="00E01905" w:rsidRDefault="00E01905" w14:paraId="5BC0B114" w14:textId="77777777">
                  <w:pPr>
                    <w:pStyle w:val="Cuerpo"/>
                    <w:spacing w:after="0" w:line="240" w:lineRule="auto"/>
                    <w:jc w:val="center"/>
                    <w:rPr>
                      <w:rFonts w:ascii="Arial Narrow" w:hAnsi="Arial Narrow"/>
                      <w:b/>
                      <w:bCs/>
                      <w:color w:val="auto"/>
                      <w:sz w:val="20"/>
                      <w:szCs w:val="20"/>
                    </w:rPr>
                  </w:pPr>
                  <w:r w:rsidRPr="004F78D4">
                    <w:rPr>
                      <w:rFonts w:ascii="Arial Narrow" w:hAnsi="Arial Narrow"/>
                      <w:b/>
                      <w:bCs/>
                      <w:color w:val="auto"/>
                      <w:sz w:val="20"/>
                      <w:szCs w:val="20"/>
                    </w:rPr>
                    <w:t>DECLARATORIA DEL DMI CUCHILLA DE COROZAL</w:t>
                  </w:r>
                </w:p>
              </w:tc>
            </w:tr>
            <w:tr w:rsidRPr="004F78D4" w:rsidR="004F78D4" w:rsidTr="7A5E9946" w14:paraId="5B2A1850" w14:textId="77777777">
              <w:trPr>
                <w:trHeight w:val="300"/>
                <w:jc w:val="center"/>
              </w:trPr>
              <w:tc>
                <w:tcPr>
                  <w:tcW w:w="3834" w:type="dxa"/>
                  <w:vMerge w:val="restart"/>
                  <w:tcBorders>
                    <w:top w:val="single" w:color="auto" w:sz="4" w:space="0"/>
                    <w:left w:val="single" w:color="auto" w:sz="4" w:space="0"/>
                    <w:bottom w:val="single" w:color="auto" w:sz="4" w:space="0"/>
                    <w:right w:val="single" w:color="auto" w:sz="4" w:space="0"/>
                  </w:tcBorders>
                  <w:tcMar>
                    <w:top w:w="80" w:type="dxa"/>
                    <w:left w:w="80" w:type="dxa"/>
                    <w:bottom w:w="80" w:type="dxa"/>
                    <w:right w:w="80" w:type="dxa"/>
                  </w:tcMar>
                  <w:vAlign w:val="center"/>
                </w:tcPr>
                <w:p w:rsidRPr="004F78D4" w:rsidR="00E01905" w:rsidP="00E01905" w:rsidRDefault="00E01905" w14:paraId="27C3F72E" w14:textId="77777777">
                  <w:pPr>
                    <w:pStyle w:val="Cuerpo"/>
                    <w:pBdr>
                      <w:bottom w:val="single" w:color="auto" w:sz="4" w:space="1"/>
                    </w:pBdr>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Tipo proceso:</w:t>
                  </w:r>
                </w:p>
              </w:tc>
              <w:tc>
                <w:tcPr>
                  <w:tcW w:w="3077"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23EE57E9" w14:textId="77777777">
                  <w:pPr>
                    <w:pStyle w:val="Cuerpo"/>
                    <w:spacing w:after="0" w:line="240" w:lineRule="auto"/>
                    <w:jc w:val="both"/>
                    <w:rPr>
                      <w:rFonts w:ascii="Arial Narrow" w:hAnsi="Arial Narrow"/>
                      <w:color w:val="auto"/>
                      <w:sz w:val="20"/>
                      <w:szCs w:val="20"/>
                    </w:rPr>
                  </w:pPr>
                  <w:r w:rsidRPr="004F78D4">
                    <w:rPr>
                      <w:rStyle w:val="Ninguno"/>
                      <w:rFonts w:ascii="Arial Narrow" w:hAnsi="Arial Narrow"/>
                      <w:color w:val="auto"/>
                      <w:sz w:val="20"/>
                      <w:szCs w:val="20"/>
                    </w:rPr>
                    <w:t>Declaración nueva área protegida (Marcar X):</w:t>
                  </w:r>
                </w:p>
              </w:tc>
              <w:tc>
                <w:tcPr>
                  <w:tcW w:w="2143"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09AF41F7" w14:textId="77777777">
                  <w:pPr>
                    <w:pStyle w:val="Cuerpo"/>
                    <w:spacing w:after="0" w:line="240" w:lineRule="auto"/>
                    <w:jc w:val="both"/>
                    <w:rPr>
                      <w:rStyle w:val="Ninguno"/>
                      <w:rFonts w:ascii="Arial Narrow" w:hAnsi="Arial Narrow" w:eastAsia="Arial" w:cs="Arial"/>
                      <w:color w:val="auto"/>
                      <w:sz w:val="20"/>
                      <w:szCs w:val="20"/>
                    </w:rPr>
                  </w:pPr>
                </w:p>
                <w:p w:rsidRPr="004F78D4" w:rsidR="00E01905" w:rsidP="00E01905" w:rsidRDefault="00E01905" w14:paraId="23825CAD" w14:textId="77777777">
                  <w:pPr>
                    <w:pStyle w:val="Cuerpo"/>
                    <w:spacing w:after="0" w:line="240" w:lineRule="auto"/>
                    <w:jc w:val="both"/>
                    <w:rPr>
                      <w:rFonts w:ascii="Arial Narrow" w:hAnsi="Arial Narrow"/>
                      <w:color w:val="auto"/>
                      <w:sz w:val="20"/>
                      <w:szCs w:val="20"/>
                    </w:rPr>
                  </w:pPr>
                  <w:r w:rsidRPr="004F78D4">
                    <w:rPr>
                      <w:rFonts w:ascii="Arial Narrow" w:hAnsi="Arial Narrow"/>
                      <w:color w:val="auto"/>
                      <w:sz w:val="20"/>
                      <w:szCs w:val="20"/>
                    </w:rPr>
                    <w:t>X</w:t>
                  </w:r>
                </w:p>
              </w:tc>
            </w:tr>
            <w:tr w:rsidRPr="004F78D4" w:rsidR="004F78D4" w:rsidTr="7A5E9946" w14:paraId="45F08CC4" w14:textId="77777777">
              <w:trPr>
                <w:trHeight w:val="300"/>
                <w:jc w:val="center"/>
              </w:trPr>
              <w:tc>
                <w:tcPr>
                  <w:tcW w:w="3834" w:type="dxa"/>
                  <w:vMerge/>
                </w:tcPr>
                <w:p w:rsidRPr="004F78D4" w:rsidR="00E01905" w:rsidP="00E01905" w:rsidRDefault="00E01905" w14:paraId="78F38921" w14:textId="77777777">
                  <w:pPr>
                    <w:rPr>
                      <w:rFonts w:ascii="Arial Narrow" w:hAnsi="Arial Narrow"/>
                    </w:rPr>
                  </w:pPr>
                </w:p>
              </w:tc>
              <w:tc>
                <w:tcPr>
                  <w:tcW w:w="3077"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31E0AF8D" w14:textId="77777777">
                  <w:pPr>
                    <w:pStyle w:val="Cuerpo"/>
                    <w:spacing w:after="0" w:line="240" w:lineRule="auto"/>
                    <w:jc w:val="both"/>
                    <w:rPr>
                      <w:rStyle w:val="Ninguno"/>
                      <w:rFonts w:ascii="Arial Narrow" w:hAnsi="Arial Narrow"/>
                      <w:color w:val="auto"/>
                      <w:sz w:val="20"/>
                      <w:szCs w:val="20"/>
                    </w:rPr>
                  </w:pPr>
                  <w:r w:rsidRPr="004F78D4">
                    <w:rPr>
                      <w:rStyle w:val="Ninguno"/>
                      <w:rFonts w:ascii="Arial Narrow" w:hAnsi="Arial Narrow"/>
                      <w:color w:val="auto"/>
                      <w:sz w:val="20"/>
                      <w:szCs w:val="20"/>
                    </w:rPr>
                    <w:t xml:space="preserve">Ampliación área protegida </w:t>
                  </w:r>
                </w:p>
                <w:p w:rsidRPr="004F78D4" w:rsidR="00E01905" w:rsidP="00E01905" w:rsidRDefault="00E01905" w14:paraId="13BB71BE" w14:textId="77777777">
                  <w:pPr>
                    <w:pStyle w:val="Cuerpo"/>
                    <w:spacing w:after="0" w:line="240" w:lineRule="auto"/>
                    <w:jc w:val="both"/>
                    <w:rPr>
                      <w:rFonts w:ascii="Arial Narrow" w:hAnsi="Arial Narrow"/>
                      <w:color w:val="auto"/>
                      <w:sz w:val="20"/>
                      <w:szCs w:val="20"/>
                    </w:rPr>
                  </w:pPr>
                  <w:r w:rsidRPr="004F78D4">
                    <w:rPr>
                      <w:rStyle w:val="Ninguno"/>
                      <w:rFonts w:ascii="Arial Narrow" w:hAnsi="Arial Narrow"/>
                      <w:color w:val="auto"/>
                      <w:sz w:val="20"/>
                      <w:szCs w:val="20"/>
                    </w:rPr>
                    <w:t xml:space="preserve">(Marcar X): </w:t>
                  </w:r>
                </w:p>
              </w:tc>
              <w:tc>
                <w:tcPr>
                  <w:tcW w:w="2143"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19073E5F" w14:textId="77777777">
                  <w:pPr>
                    <w:rPr>
                      <w:rFonts w:ascii="Arial Narrow" w:hAnsi="Arial Narrow"/>
                    </w:rPr>
                  </w:pPr>
                </w:p>
              </w:tc>
            </w:tr>
            <w:tr w:rsidRPr="004F78D4" w:rsidR="004F78D4" w:rsidTr="7A5E9946" w14:paraId="1C046FCA" w14:textId="77777777">
              <w:trPr>
                <w:trHeight w:val="300"/>
                <w:jc w:val="center"/>
              </w:trPr>
              <w:tc>
                <w:tcPr>
                  <w:tcW w:w="3834" w:type="dxa"/>
                  <w:tcBorders>
                    <w:top w:val="single" w:color="auto" w:sz="4" w:space="0"/>
                    <w:left w:val="single" w:color="auto" w:sz="4" w:space="0"/>
                    <w:bottom w:val="single" w:color="auto" w:sz="4" w:space="0"/>
                    <w:right w:val="single" w:color="auto" w:sz="4" w:space="0"/>
                  </w:tcBorders>
                  <w:tcMar>
                    <w:top w:w="80" w:type="dxa"/>
                    <w:left w:w="80" w:type="dxa"/>
                    <w:bottom w:w="80" w:type="dxa"/>
                    <w:right w:w="80" w:type="dxa"/>
                  </w:tcMar>
                </w:tcPr>
                <w:p w:rsidRPr="004F78D4" w:rsidR="00E01905" w:rsidP="00E01905" w:rsidRDefault="00E01905" w14:paraId="38551545"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Zona de protección y desarrollo de los recursos naturales renovables y del medio ambiente</w:t>
                  </w:r>
                </w:p>
              </w:tc>
              <w:tc>
                <w:tcPr>
                  <w:tcW w:w="5220" w:type="dxa"/>
                  <w:gridSpan w:val="2"/>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331DB848"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  _X__                             No: ___</w:t>
                  </w:r>
                </w:p>
                <w:p w:rsidRPr="004F78D4" w:rsidR="00E01905" w:rsidP="00E01905" w:rsidRDefault="00E01905" w14:paraId="16336F2F" w14:textId="77777777">
                  <w:pPr>
                    <w:pStyle w:val="Cuerpo"/>
                    <w:spacing w:after="0" w:line="240" w:lineRule="auto"/>
                    <w:ind w:left="360"/>
                    <w:jc w:val="both"/>
                    <w:rPr>
                      <w:rFonts w:ascii="Arial Narrow" w:hAnsi="Arial Narrow"/>
                      <w:color w:val="auto"/>
                      <w:sz w:val="20"/>
                      <w:szCs w:val="20"/>
                    </w:rPr>
                  </w:pPr>
                </w:p>
                <w:p w:rsidRPr="004F78D4" w:rsidR="00E01905" w:rsidP="00E01905" w:rsidRDefault="00E01905" w14:paraId="4E3D2D6C"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Polígono #:11</w:t>
                  </w:r>
                </w:p>
              </w:tc>
            </w:tr>
            <w:tr w:rsidRPr="004F78D4" w:rsidR="004F78D4" w:rsidTr="7A5E9946" w14:paraId="5498EDE8" w14:textId="77777777">
              <w:trPr>
                <w:trHeight w:val="300"/>
                <w:jc w:val="center"/>
              </w:trPr>
              <w:tc>
                <w:tcPr>
                  <w:tcW w:w="3834" w:type="dxa"/>
                  <w:tcBorders>
                    <w:top w:val="single" w:color="auto"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71414CE8"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Categoría de Manejo Propuesta:</w:t>
                  </w:r>
                </w:p>
                <w:p w:rsidRPr="004F78D4" w:rsidR="00E01905" w:rsidP="00E01905" w:rsidRDefault="00E01905" w14:paraId="713046C8"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(Marcar X)</w:t>
                  </w:r>
                </w:p>
              </w:tc>
              <w:tc>
                <w:tcPr>
                  <w:tcW w:w="5220" w:type="dxa"/>
                  <w:gridSpan w:val="2"/>
                  <w:tcBorders>
                    <w:top w:val="single" w:color="auto"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64185313"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PNR:                 ___</w:t>
                  </w:r>
                </w:p>
                <w:p w:rsidRPr="004F78D4" w:rsidR="00E01905" w:rsidP="00E01905" w:rsidRDefault="00E01905" w14:paraId="1437F9D0"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DMI:                 _X__</w:t>
                  </w:r>
                </w:p>
                <w:p w:rsidRPr="004F78D4" w:rsidR="00E01905" w:rsidP="00E01905" w:rsidRDefault="00E01905" w14:paraId="42776858"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DCS:                ___</w:t>
                  </w:r>
                </w:p>
                <w:p w:rsidRPr="004F78D4" w:rsidR="00E01905" w:rsidP="00E01905" w:rsidRDefault="00E01905" w14:paraId="79EAD241"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RFP:                 ___</w:t>
                  </w:r>
                </w:p>
                <w:p w:rsidRPr="004F78D4" w:rsidR="00E01905" w:rsidP="00E01905" w:rsidRDefault="00E01905" w14:paraId="40910318"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AR:                  ___</w:t>
                  </w:r>
                </w:p>
                <w:p w:rsidRPr="004F78D4" w:rsidR="00E01905" w:rsidP="00E01905" w:rsidRDefault="00E01905" w14:paraId="163096BF"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RNSC:             ___</w:t>
                  </w:r>
                </w:p>
                <w:p w:rsidRPr="004F78D4" w:rsidR="00E01905" w:rsidP="00E01905" w:rsidRDefault="00E01905" w14:paraId="6113EDDC"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Sin Definir:      ___</w:t>
                  </w:r>
                </w:p>
              </w:tc>
            </w:tr>
            <w:tr w:rsidRPr="004F78D4" w:rsidR="004F78D4" w:rsidTr="7A5E9946" w14:paraId="21D051ED"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09EBC715"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Administración/Autoridad Ambiental:</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3541366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CORPOCALDAS</w:t>
                  </w:r>
                </w:p>
              </w:tc>
            </w:tr>
            <w:tr w:rsidRPr="004F78D4" w:rsidR="004F78D4" w:rsidTr="7A5E9946" w14:paraId="3A36EBC7"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4FE3C265"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Extensión Área propuesta o declarada (ha):</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6FA5799A"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1913</w:t>
                  </w:r>
                </w:p>
              </w:tc>
            </w:tr>
            <w:tr w:rsidRPr="004F78D4" w:rsidR="004F78D4" w:rsidTr="7A5E9946" w14:paraId="505D7DB1"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67FFFB3F"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Localización geográfica:</w:t>
                  </w:r>
                </w:p>
                <w:p w:rsidRPr="004F78D4" w:rsidR="00E01905" w:rsidP="00E01905" w:rsidRDefault="00E01905" w14:paraId="62568470" w14:textId="77777777">
                  <w:pPr>
                    <w:pStyle w:val="Cuerpo"/>
                    <w:spacing w:after="0" w:line="240" w:lineRule="auto"/>
                    <w:rPr>
                      <w:rFonts w:ascii="Arial Narrow" w:hAnsi="Arial Narrow"/>
                      <w:color w:val="auto"/>
                      <w:sz w:val="20"/>
                      <w:szCs w:val="20"/>
                    </w:rPr>
                  </w:pP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2C23B3C0"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Departamentos: CALDAS</w:t>
                  </w:r>
                </w:p>
                <w:p w:rsidRPr="004F78D4" w:rsidR="00E01905" w:rsidP="00E01905" w:rsidRDefault="00E01905" w14:paraId="70B39846"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Municipios: VILLAMARIA</w:t>
                  </w:r>
                </w:p>
                <w:p w:rsidRPr="004F78D4" w:rsidR="00E01905" w:rsidP="00E01905" w:rsidRDefault="00E01905" w14:paraId="34E5B93B"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Subzona Hidrográfica: CUENCA RIO CHINCHINA</w:t>
                  </w:r>
                </w:p>
                <w:p w:rsidRPr="004F78D4" w:rsidR="00E01905" w:rsidP="00E01905" w:rsidRDefault="00E01905" w14:paraId="6BFFD36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Otra información:</w:t>
                  </w:r>
                </w:p>
              </w:tc>
            </w:tr>
            <w:tr w:rsidRPr="004F78D4" w:rsidR="004F78D4" w:rsidTr="7A5E9946" w14:paraId="345BF857"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2DABCB8A"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Información cartográfica:</w:t>
                  </w:r>
                </w:p>
                <w:p w:rsidRPr="004F78D4" w:rsidR="00E01905" w:rsidP="00E01905" w:rsidRDefault="00E01905" w14:paraId="32AC379D"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 xml:space="preserve"> (Marcar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13DE4AA5"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Polígono de Referencia: ___</w:t>
                  </w:r>
                </w:p>
                <w:p w:rsidRPr="004F78D4" w:rsidR="00E01905" w:rsidP="00E01905" w:rsidRDefault="00E01905" w14:paraId="51E24FCB"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Límite definido del área protegida a declarar</w:t>
                  </w:r>
                </w:p>
                <w:p w:rsidRPr="004F78D4" w:rsidR="00E01905" w:rsidP="00E01905" w:rsidRDefault="00E01905" w14:paraId="721BECE5"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o declarada:    __X__</w:t>
                  </w:r>
                </w:p>
              </w:tc>
            </w:tr>
            <w:tr w:rsidRPr="004F78D4" w:rsidR="004F78D4" w:rsidTr="7A5E9946" w14:paraId="000B1AE0"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4752F1DB"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Límites geográficos:</w:t>
                  </w:r>
                </w:p>
                <w:p w:rsidRPr="004F78D4" w:rsidR="00E01905" w:rsidP="00E01905" w:rsidRDefault="00E01905" w14:paraId="541526A4" w14:textId="77777777">
                  <w:pPr>
                    <w:pStyle w:val="Cuerpo"/>
                    <w:spacing w:after="0" w:line="240" w:lineRule="auto"/>
                    <w:rPr>
                      <w:rFonts w:ascii="Arial Narrow" w:hAnsi="Arial Narrow"/>
                      <w:color w:val="auto"/>
                      <w:sz w:val="20"/>
                      <w:szCs w:val="20"/>
                    </w:rPr>
                  </w:pPr>
                  <w:r w:rsidRPr="004F78D4">
                    <w:rPr>
                      <w:rFonts w:ascii="Arial Narrow" w:hAnsi="Arial Narrow"/>
                      <w:color w:val="auto"/>
                      <w:sz w:val="20"/>
                      <w:szCs w:val="20"/>
                    </w:rPr>
                    <w:t xml:space="preserve">(Describir puntos del polígono con coordenadas geográficas y anexar </w:t>
                  </w:r>
                  <w:proofErr w:type="spellStart"/>
                  <w:r w:rsidRPr="004F78D4">
                    <w:rPr>
                      <w:rFonts w:ascii="Arial Narrow" w:hAnsi="Arial Narrow"/>
                      <w:color w:val="auto"/>
                      <w:sz w:val="20"/>
                      <w:szCs w:val="20"/>
                    </w:rPr>
                    <w:t>shapefile</w:t>
                  </w:r>
                  <w:proofErr w:type="spellEnd"/>
                  <w:r w:rsidRPr="004F78D4">
                    <w:rPr>
                      <w:rFonts w:ascii="Arial Narrow" w:hAnsi="Arial Narrow"/>
                      <w:color w:val="auto"/>
                      <w:sz w:val="20"/>
                      <w:szCs w:val="20"/>
                    </w:rPr>
                    <w:t>)</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4A783160"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 xml:space="preserve">Se anexan coordenadas y </w:t>
                  </w:r>
                  <w:proofErr w:type="spellStart"/>
                  <w:r w:rsidRPr="004F78D4">
                    <w:rPr>
                      <w:rFonts w:ascii="Arial Narrow" w:hAnsi="Arial Narrow"/>
                      <w:color w:val="auto"/>
                      <w:sz w:val="20"/>
                      <w:szCs w:val="20"/>
                    </w:rPr>
                    <w:t>shape</w:t>
                  </w:r>
                  <w:proofErr w:type="spellEnd"/>
                  <w:r w:rsidRPr="004F78D4">
                    <w:rPr>
                      <w:rFonts w:ascii="Arial Narrow" w:hAnsi="Arial Narrow"/>
                      <w:color w:val="auto"/>
                      <w:sz w:val="20"/>
                      <w:szCs w:val="20"/>
                    </w:rPr>
                    <w:t xml:space="preserve"> file del área</w:t>
                  </w:r>
                </w:p>
              </w:tc>
            </w:tr>
            <w:tr w:rsidRPr="004F78D4" w:rsidR="004F78D4" w:rsidTr="7A5E9946" w14:paraId="3A48F90F"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4512C589" w14:textId="77777777">
                  <w:pPr>
                    <w:pStyle w:val="Cuerpo"/>
                    <w:spacing w:after="0" w:line="240" w:lineRule="auto"/>
                    <w:rPr>
                      <w:rStyle w:val="Ninguno"/>
                      <w:rFonts w:ascii="Arial Narrow" w:hAnsi="Arial Narrow" w:eastAsia="Arial" w:cs="Arial"/>
                      <w:b/>
                      <w:bCs/>
                      <w:color w:val="auto"/>
                      <w:sz w:val="20"/>
                      <w:szCs w:val="20"/>
                    </w:rPr>
                  </w:pPr>
                  <w:r w:rsidRPr="004F78D4">
                    <w:rPr>
                      <w:rStyle w:val="Ninguno"/>
                      <w:rFonts w:ascii="Arial Narrow" w:hAnsi="Arial Narrow"/>
                      <w:b/>
                      <w:bCs/>
                      <w:color w:val="auto"/>
                      <w:sz w:val="20"/>
                      <w:szCs w:val="20"/>
                    </w:rPr>
                    <w:t>Fase Ruta declaratoria</w:t>
                  </w:r>
                  <w:r w:rsidRPr="004F78D4">
                    <w:rPr>
                      <w:rStyle w:val="Ninguno"/>
                      <w:rFonts w:ascii="Arial Narrow" w:hAnsi="Arial Narrow" w:eastAsia="Arial" w:cs="Arial"/>
                      <w:b/>
                      <w:bCs/>
                      <w:color w:val="auto"/>
                      <w:sz w:val="20"/>
                      <w:szCs w:val="20"/>
                    </w:rPr>
                    <w:t xml:space="preserve"> </w:t>
                  </w:r>
                  <w:r w:rsidRPr="004F78D4">
                    <w:rPr>
                      <w:rStyle w:val="Ninguno"/>
                      <w:rFonts w:ascii="Arial Narrow" w:hAnsi="Arial Narrow"/>
                      <w:b/>
                      <w:bCs/>
                      <w:color w:val="auto"/>
                      <w:sz w:val="20"/>
                      <w:szCs w:val="20"/>
                    </w:rPr>
                    <w:t>(Resolución 1125 de 2015):</w:t>
                  </w:r>
                </w:p>
                <w:p w:rsidRPr="004F78D4" w:rsidR="00E01905" w:rsidP="00E01905" w:rsidRDefault="00E01905" w14:paraId="7C310184" w14:textId="77777777">
                  <w:pPr>
                    <w:pStyle w:val="Cuerpo"/>
                    <w:spacing w:after="0" w:line="240" w:lineRule="auto"/>
                    <w:rPr>
                      <w:rFonts w:ascii="Arial Narrow" w:hAnsi="Arial Narrow"/>
                      <w:color w:val="auto"/>
                      <w:sz w:val="20"/>
                      <w:szCs w:val="20"/>
                      <w:lang w:val="es-ES_tradnl"/>
                    </w:rPr>
                  </w:pPr>
                  <w:r w:rsidRPr="004F78D4">
                    <w:rPr>
                      <w:rStyle w:val="Ninguno"/>
                      <w:rFonts w:ascii="Arial Narrow" w:hAnsi="Arial Narrow"/>
                      <w:color w:val="auto"/>
                      <w:sz w:val="20"/>
                      <w:szCs w:val="20"/>
                    </w:rPr>
                    <w:t>(Marcar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7F14303E"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Preparación:      ___</w:t>
                  </w:r>
                </w:p>
                <w:p w:rsidRPr="004F78D4" w:rsidR="00E01905" w:rsidP="00E01905" w:rsidRDefault="00E01905" w14:paraId="448BAE2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Aprestamiento:  ___</w:t>
                  </w:r>
                </w:p>
                <w:p w:rsidRPr="004F78D4" w:rsidR="00E01905" w:rsidP="00E01905" w:rsidRDefault="00E01905" w14:paraId="3DA4590B"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Declaratoria:      _X__</w:t>
                  </w:r>
                </w:p>
                <w:p w:rsidRPr="004F78D4" w:rsidR="00E01905" w:rsidP="00E01905" w:rsidRDefault="00E01905" w14:paraId="64F8DD26"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Ya declarado:    ___</w:t>
                  </w:r>
                </w:p>
              </w:tc>
            </w:tr>
            <w:tr w:rsidRPr="004F78D4" w:rsidR="004F78D4" w:rsidTr="7A5E9946" w14:paraId="28D3A76D"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1C8790C3"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Requerimiento consulta previa (Ley 21 de 1991):</w:t>
                  </w:r>
                </w:p>
                <w:p w:rsidRPr="004F78D4" w:rsidR="00E01905" w:rsidP="00E01905" w:rsidRDefault="00E01905" w14:paraId="17C95A4A"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22998D5F"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     ___</w:t>
                  </w:r>
                </w:p>
                <w:p w:rsidRPr="004F78D4" w:rsidR="00E01905" w:rsidP="00E01905" w:rsidRDefault="00E01905" w14:paraId="77D129BC"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No:   __X__</w:t>
                  </w:r>
                </w:p>
                <w:p w:rsidRPr="004F78D4" w:rsidR="00E01905" w:rsidP="00E01905" w:rsidRDefault="00E01905" w14:paraId="2E3B024A"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No se ha verificado: ____</w:t>
                  </w:r>
                </w:p>
              </w:tc>
            </w:tr>
            <w:tr w:rsidRPr="004F78D4" w:rsidR="004F78D4" w:rsidTr="7A5E9946" w14:paraId="448EBBAB"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5ACAD291"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Principio de colaboración:</w:t>
                  </w:r>
                </w:p>
                <w:p w:rsidRPr="004F78D4" w:rsidR="00E01905" w:rsidP="00E01905" w:rsidRDefault="00E01905" w14:paraId="31FCF9F1" w14:textId="77777777">
                  <w:pPr>
                    <w:pStyle w:val="Cuerpo"/>
                    <w:spacing w:after="0" w:line="240" w:lineRule="auto"/>
                    <w:rPr>
                      <w:rStyle w:val="Ninguno"/>
                      <w:rFonts w:ascii="Arial Narrow" w:hAnsi="Arial Narrow"/>
                      <w:bCs/>
                      <w:color w:val="auto"/>
                      <w:sz w:val="20"/>
                      <w:szCs w:val="20"/>
                    </w:rPr>
                  </w:pPr>
                  <w:r w:rsidRPr="004F78D4">
                    <w:rPr>
                      <w:rStyle w:val="Ninguno"/>
                      <w:rFonts w:ascii="Arial Narrow" w:hAnsi="Arial Narrow"/>
                      <w:bCs/>
                      <w:color w:val="auto"/>
                      <w:sz w:val="20"/>
                      <w:szCs w:val="20"/>
                    </w:rPr>
                    <w:t>(Marcar con una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510D504A"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Ya se surtió:  ____</w:t>
                  </w:r>
                </w:p>
                <w:p w:rsidRPr="004F78D4" w:rsidR="00E01905" w:rsidP="00E01905" w:rsidRDefault="00E01905" w14:paraId="06CE1A80"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Se encuentra en trámite: __X__</w:t>
                  </w:r>
                </w:p>
                <w:p w:rsidRPr="004F78D4" w:rsidR="00E01905" w:rsidP="00E01905" w:rsidRDefault="00E01905" w14:paraId="2BDB5E64"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No se ha surtido: ______</w:t>
                  </w:r>
                </w:p>
                <w:p w:rsidRPr="004F78D4" w:rsidR="00E01905" w:rsidP="00E01905" w:rsidRDefault="00E01905" w14:paraId="19C0FD85" w14:textId="77777777">
                  <w:pPr>
                    <w:pStyle w:val="Cuerpo"/>
                    <w:spacing w:after="0" w:line="240" w:lineRule="auto"/>
                    <w:ind w:left="360"/>
                    <w:jc w:val="both"/>
                    <w:rPr>
                      <w:rFonts w:ascii="Arial Narrow" w:hAnsi="Arial Narrow"/>
                      <w:color w:val="auto"/>
                      <w:sz w:val="20"/>
                      <w:szCs w:val="20"/>
                      <w:lang w:val="es-ES_tradnl"/>
                    </w:rPr>
                  </w:pPr>
                </w:p>
                <w:p w:rsidRPr="004F78D4" w:rsidR="00E01905" w:rsidP="00E01905" w:rsidRDefault="00E01905" w14:paraId="1BCA8CF8"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Indicar las autoridades con las cuales se ha surtido el proceso:</w:t>
                  </w:r>
                </w:p>
              </w:tc>
            </w:tr>
            <w:tr w:rsidRPr="004F78D4" w:rsidR="004F78D4" w:rsidTr="7A5E9946" w14:paraId="65A05E3A"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2C26417"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Objetivos de conservación:</w:t>
                  </w:r>
                </w:p>
                <w:p w:rsidRPr="004F78D4" w:rsidR="00E01905" w:rsidP="00E01905" w:rsidRDefault="00E01905" w14:paraId="66869F71"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los objetivos si ya están definidos)</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7A5E9946" w:rsidRDefault="61555111" w14:paraId="559FB121" w14:textId="77777777">
                  <w:pPr>
                    <w:ind w:left="360"/>
                    <w:contextualSpacing/>
                    <w:rPr>
                      <w:rFonts w:ascii="Arial Narrow" w:hAnsi="Arial Narrow" w:eastAsia="Calibri" w:cs="Calibri"/>
                      <w:sz w:val="20"/>
                      <w:szCs w:val="20"/>
                      <w:lang w:val="es-ES"/>
                    </w:rPr>
                  </w:pPr>
                  <w:r w:rsidRPr="004F78D4">
                    <w:rPr>
                      <w:rFonts w:ascii="Arial Narrow" w:hAnsi="Arial Narrow" w:eastAsia="Calibri" w:cs="Calibri"/>
                      <w:sz w:val="20"/>
                      <w:szCs w:val="20"/>
                      <w:lang w:val="es-ES"/>
                    </w:rPr>
                    <w:t xml:space="preserve">1.Conservar los ecosistemas de Bosque andino húmedo, Herbazal andino húmedo y Bosque </w:t>
                  </w:r>
                  <w:proofErr w:type="spellStart"/>
                  <w:r w:rsidRPr="004F78D4">
                    <w:rPr>
                      <w:rFonts w:ascii="Arial Narrow" w:hAnsi="Arial Narrow" w:eastAsia="Calibri" w:cs="Calibri"/>
                      <w:sz w:val="20"/>
                      <w:szCs w:val="20"/>
                      <w:lang w:val="es-ES"/>
                    </w:rPr>
                    <w:t>subandino</w:t>
                  </w:r>
                  <w:proofErr w:type="spellEnd"/>
                  <w:r w:rsidRPr="004F78D4">
                    <w:rPr>
                      <w:rFonts w:ascii="Arial Narrow" w:hAnsi="Arial Narrow" w:eastAsia="Calibri" w:cs="Calibri"/>
                      <w:sz w:val="20"/>
                      <w:szCs w:val="20"/>
                      <w:lang w:val="es-ES"/>
                    </w:rPr>
                    <w:t xml:space="preserve"> húmedo presentes en la Cuchilla de Corozal.</w:t>
                  </w:r>
                </w:p>
                <w:p w:rsidRPr="004F78D4" w:rsidR="00E01905" w:rsidP="00714BE3" w:rsidRDefault="00E01905" w14:paraId="6A5B1B39" w14:textId="77777777">
                  <w:pPr>
                    <w:ind w:left="360"/>
                    <w:contextualSpacing/>
                    <w:rPr>
                      <w:rFonts w:ascii="Arial Narrow" w:hAnsi="Arial Narrow" w:eastAsia="Calibri" w:cs="Calibri"/>
                      <w:sz w:val="20"/>
                      <w:szCs w:val="20"/>
                      <w:u w:color="000000"/>
                      <w:lang w:val="es-ES_tradnl"/>
                    </w:rPr>
                  </w:pPr>
                  <w:r w:rsidRPr="004F78D4">
                    <w:rPr>
                      <w:rFonts w:ascii="Arial Narrow" w:hAnsi="Arial Narrow" w:eastAsia="Calibri" w:cs="Calibri"/>
                      <w:sz w:val="20"/>
                      <w:szCs w:val="20"/>
                      <w:u w:color="000000"/>
                      <w:lang w:val="es-ES_tradnl"/>
                    </w:rPr>
                    <w:t>2.Conservar la provisión del servicio ecosistémico hídrico para el abastecimiento de los acueductos veredales de Miraflores y San Julián-Pomos.</w:t>
                  </w:r>
                </w:p>
                <w:p w:rsidRPr="004F78D4" w:rsidR="00E01905" w:rsidP="00714BE3" w:rsidRDefault="00E01905" w14:paraId="0BA8CBD5" w14:textId="1FE3470D">
                  <w:pPr>
                    <w:ind w:left="360"/>
                    <w:contextualSpacing/>
                    <w:rPr>
                      <w:rFonts w:ascii="Arial Narrow" w:hAnsi="Arial Narrow" w:eastAsia="Calibri" w:cs="Calibri"/>
                      <w:u w:color="000000"/>
                      <w:lang w:val="es-ES_tradnl"/>
                    </w:rPr>
                  </w:pPr>
                  <w:r w:rsidRPr="004F78D4">
                    <w:rPr>
                      <w:rFonts w:ascii="Arial Narrow" w:hAnsi="Arial Narrow" w:eastAsia="Calibri" w:cs="Calibri"/>
                      <w:sz w:val="20"/>
                      <w:szCs w:val="20"/>
                      <w:u w:color="000000"/>
                      <w:lang w:val="es-ES_tradnl"/>
                    </w:rPr>
                    <w:t xml:space="preserve">3.Conservar y proteger las poblaciones de las </w:t>
                  </w:r>
                  <w:r w:rsidRPr="004F78D4" w:rsidR="009477E4">
                    <w:rPr>
                      <w:rFonts w:ascii="Arial Narrow" w:hAnsi="Arial Narrow" w:eastAsia="Calibri" w:cs="Calibri"/>
                      <w:sz w:val="20"/>
                      <w:szCs w:val="20"/>
                      <w:u w:color="000000"/>
                      <w:lang w:val="es-ES_tradnl"/>
                    </w:rPr>
                    <w:t>especies objeto</w:t>
                  </w:r>
                  <w:r w:rsidRPr="004F78D4">
                    <w:rPr>
                      <w:rFonts w:ascii="Arial Narrow" w:hAnsi="Arial Narrow" w:eastAsia="Calibri" w:cs="Calibri"/>
                      <w:sz w:val="20"/>
                      <w:szCs w:val="20"/>
                      <w:u w:color="000000"/>
                      <w:lang w:val="es-ES_tradnl"/>
                    </w:rPr>
                    <w:t xml:space="preserve"> de conservación del DRMI Cuchilla de Corozal</w:t>
                  </w:r>
                </w:p>
              </w:tc>
            </w:tr>
            <w:tr w:rsidRPr="004F78D4" w:rsidR="004F78D4" w:rsidTr="7A5E9946" w14:paraId="70084068"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544BCB95"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Objetos de conservación:</w:t>
                  </w:r>
                </w:p>
                <w:p w:rsidRPr="004F78D4" w:rsidR="00E01905" w:rsidP="00E01905" w:rsidRDefault="00E01905" w14:paraId="7ACDFE46"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los objetos si ya están definidos)</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4BA0B9E4" w14:textId="13A3CD5F">
                  <w:pPr>
                    <w:pStyle w:val="Default"/>
                    <w:jc w:val="both"/>
                    <w:rPr>
                      <w:rFonts w:ascii="Arial Narrow" w:hAnsi="Arial Narrow"/>
                      <w:color w:val="auto"/>
                      <w:sz w:val="20"/>
                      <w:szCs w:val="20"/>
                    </w:rPr>
                  </w:pPr>
                  <w:r w:rsidRPr="004F78D4">
                    <w:rPr>
                      <w:rFonts w:ascii="Arial Narrow" w:hAnsi="Arial Narrow"/>
                      <w:color w:val="auto"/>
                      <w:w w:val="105"/>
                      <w:sz w:val="20"/>
                      <w:szCs w:val="20"/>
                    </w:rPr>
                    <w:t>Tigrillo</w:t>
                  </w:r>
                  <w:r w:rsidRPr="004F78D4" w:rsidR="00714BE3">
                    <w:rPr>
                      <w:rFonts w:ascii="Arial Narrow" w:hAnsi="Arial Narrow"/>
                      <w:color w:val="auto"/>
                      <w:w w:val="105"/>
                      <w:sz w:val="20"/>
                      <w:szCs w:val="20"/>
                    </w:rPr>
                    <w:t xml:space="preserve"> </w:t>
                  </w:r>
                  <w:r w:rsidRPr="004F78D4">
                    <w:rPr>
                      <w:rFonts w:ascii="Arial Narrow" w:hAnsi="Arial Narrow"/>
                      <w:color w:val="auto"/>
                      <w:w w:val="105"/>
                      <w:sz w:val="20"/>
                      <w:szCs w:val="20"/>
                    </w:rPr>
                    <w:t>(</w:t>
                  </w:r>
                  <w:proofErr w:type="spellStart"/>
                  <w:r w:rsidRPr="004F78D4">
                    <w:rPr>
                      <w:rFonts w:ascii="Arial Narrow" w:hAnsi="Arial Narrow"/>
                      <w:i/>
                      <w:iCs/>
                      <w:color w:val="auto"/>
                      <w:sz w:val="20"/>
                      <w:szCs w:val="20"/>
                    </w:rPr>
                    <w:t>Leopardus</w:t>
                  </w:r>
                  <w:proofErr w:type="spellEnd"/>
                  <w:r w:rsidRPr="004F78D4">
                    <w:rPr>
                      <w:rFonts w:ascii="Arial Narrow" w:hAnsi="Arial Narrow"/>
                      <w:i/>
                      <w:iCs/>
                      <w:color w:val="auto"/>
                      <w:sz w:val="20"/>
                      <w:szCs w:val="20"/>
                    </w:rPr>
                    <w:t xml:space="preserve"> </w:t>
                  </w:r>
                  <w:proofErr w:type="spellStart"/>
                  <w:r w:rsidRPr="004F78D4">
                    <w:rPr>
                      <w:rFonts w:ascii="Arial Narrow" w:hAnsi="Arial Narrow"/>
                      <w:i/>
                      <w:iCs/>
                      <w:color w:val="auto"/>
                      <w:sz w:val="20"/>
                      <w:szCs w:val="20"/>
                    </w:rPr>
                    <w:t>tigrinus</w:t>
                  </w:r>
                  <w:proofErr w:type="spellEnd"/>
                  <w:r w:rsidRPr="004F78D4">
                    <w:rPr>
                      <w:rFonts w:ascii="Arial Narrow" w:hAnsi="Arial Narrow"/>
                      <w:i/>
                      <w:iCs/>
                      <w:color w:val="auto"/>
                      <w:sz w:val="20"/>
                      <w:szCs w:val="20"/>
                    </w:rPr>
                    <w:t xml:space="preserve">); </w:t>
                  </w:r>
                  <w:r w:rsidRPr="004F78D4">
                    <w:rPr>
                      <w:rFonts w:ascii="Arial Narrow" w:hAnsi="Arial Narrow"/>
                      <w:color w:val="auto"/>
                      <w:w w:val="105"/>
                      <w:sz w:val="20"/>
                      <w:szCs w:val="20"/>
                    </w:rPr>
                    <w:t>Cedro negro</w:t>
                  </w:r>
                  <w:r w:rsidRPr="004F78D4">
                    <w:rPr>
                      <w:rFonts w:ascii="Arial Narrow" w:hAnsi="Arial Narrow"/>
                      <w:i/>
                      <w:iCs/>
                      <w:color w:val="auto"/>
                      <w:sz w:val="20"/>
                      <w:szCs w:val="20"/>
                    </w:rPr>
                    <w:t xml:space="preserve"> (</w:t>
                  </w:r>
                  <w:proofErr w:type="spellStart"/>
                  <w:r w:rsidRPr="004F78D4">
                    <w:rPr>
                      <w:rFonts w:ascii="Arial Narrow" w:hAnsi="Arial Narrow"/>
                      <w:i/>
                      <w:iCs/>
                      <w:color w:val="auto"/>
                      <w:sz w:val="20"/>
                      <w:szCs w:val="20"/>
                    </w:rPr>
                    <w:t>Juglans</w:t>
                  </w:r>
                  <w:proofErr w:type="spellEnd"/>
                  <w:r w:rsidRPr="004F78D4">
                    <w:rPr>
                      <w:rFonts w:ascii="Arial Narrow" w:hAnsi="Arial Narrow"/>
                      <w:i/>
                      <w:iCs/>
                      <w:color w:val="auto"/>
                      <w:sz w:val="20"/>
                      <w:szCs w:val="20"/>
                    </w:rPr>
                    <w:t xml:space="preserve"> </w:t>
                  </w:r>
                  <w:proofErr w:type="spellStart"/>
                  <w:r w:rsidRPr="004F78D4">
                    <w:rPr>
                      <w:rFonts w:ascii="Arial Narrow" w:hAnsi="Arial Narrow"/>
                      <w:i/>
                      <w:iCs/>
                      <w:color w:val="auto"/>
                      <w:sz w:val="20"/>
                      <w:szCs w:val="20"/>
                    </w:rPr>
                    <w:t>neotropica</w:t>
                  </w:r>
                  <w:proofErr w:type="spellEnd"/>
                  <w:r w:rsidRPr="004F78D4">
                    <w:rPr>
                      <w:rFonts w:ascii="Arial Narrow" w:hAnsi="Arial Narrow"/>
                      <w:i/>
                      <w:iCs/>
                      <w:color w:val="auto"/>
                      <w:sz w:val="20"/>
                      <w:szCs w:val="20"/>
                    </w:rPr>
                    <w:t xml:space="preserve">); </w:t>
                  </w:r>
                  <w:r w:rsidRPr="004F78D4">
                    <w:rPr>
                      <w:rFonts w:ascii="Arial Narrow" w:hAnsi="Arial Narrow"/>
                      <w:color w:val="auto"/>
                      <w:sz w:val="20"/>
                      <w:szCs w:val="20"/>
                    </w:rPr>
                    <w:t>Águila crestada (</w:t>
                  </w:r>
                  <w:proofErr w:type="spellStart"/>
                  <w:r w:rsidRPr="004F78D4">
                    <w:rPr>
                      <w:rFonts w:ascii="Arial Narrow" w:hAnsi="Arial Narrow"/>
                      <w:i/>
                      <w:iCs/>
                      <w:color w:val="auto"/>
                      <w:sz w:val="20"/>
                      <w:szCs w:val="20"/>
                    </w:rPr>
                    <w:t>Spizaetus</w:t>
                  </w:r>
                  <w:proofErr w:type="spellEnd"/>
                  <w:r w:rsidRPr="004F78D4">
                    <w:rPr>
                      <w:rFonts w:ascii="Arial Narrow" w:hAnsi="Arial Narrow"/>
                      <w:i/>
                      <w:iCs/>
                      <w:color w:val="auto"/>
                      <w:sz w:val="20"/>
                      <w:szCs w:val="20"/>
                    </w:rPr>
                    <w:t xml:space="preserve"> </w:t>
                  </w:r>
                  <w:proofErr w:type="spellStart"/>
                  <w:r w:rsidRPr="004F78D4">
                    <w:rPr>
                      <w:rFonts w:ascii="Arial Narrow" w:hAnsi="Arial Narrow"/>
                      <w:i/>
                      <w:iCs/>
                      <w:color w:val="auto"/>
                      <w:sz w:val="20"/>
                      <w:szCs w:val="20"/>
                    </w:rPr>
                    <w:t>isidori</w:t>
                  </w:r>
                  <w:proofErr w:type="spellEnd"/>
                  <w:r w:rsidRPr="004F78D4">
                    <w:rPr>
                      <w:rFonts w:ascii="Arial Narrow" w:hAnsi="Arial Narrow"/>
                      <w:i/>
                      <w:iCs/>
                      <w:color w:val="auto"/>
                      <w:sz w:val="20"/>
                      <w:szCs w:val="20"/>
                    </w:rPr>
                    <w:t>)</w:t>
                  </w:r>
                </w:p>
              </w:tc>
            </w:tr>
            <w:tr w:rsidRPr="004F78D4" w:rsidR="004F78D4" w:rsidTr="7A5E9946" w14:paraId="52E156E0"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079BDB28"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Actores estratégicos:</w:t>
                  </w:r>
                </w:p>
                <w:p w:rsidRPr="004F78D4" w:rsidR="00E01905" w:rsidP="00E01905" w:rsidRDefault="00E01905" w14:paraId="01334D4D"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actores identificados según tipo de actor)</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28292631" w14:textId="77777777">
                  <w:pPr>
                    <w:ind w:left="360"/>
                    <w:rPr>
                      <w:rFonts w:ascii="Arial Narrow" w:hAnsi="Arial Narrow"/>
                      <w:sz w:val="20"/>
                      <w:szCs w:val="20"/>
                    </w:rPr>
                  </w:pPr>
                  <w:r w:rsidRPr="004F78D4">
                    <w:rPr>
                      <w:rFonts w:ascii="Arial Narrow" w:hAnsi="Arial Narrow"/>
                      <w:sz w:val="20"/>
                      <w:szCs w:val="20"/>
                    </w:rPr>
                    <w:t>Sociedad Civil:      X</w:t>
                  </w:r>
                </w:p>
                <w:p w:rsidRPr="004F78D4" w:rsidR="00E01905" w:rsidP="00E01905" w:rsidRDefault="00E01905" w14:paraId="4DAAE783" w14:textId="77777777">
                  <w:pPr>
                    <w:ind w:left="360"/>
                    <w:rPr>
                      <w:rFonts w:ascii="Arial Narrow" w:hAnsi="Arial Narrow"/>
                      <w:sz w:val="20"/>
                      <w:szCs w:val="20"/>
                    </w:rPr>
                  </w:pPr>
                  <w:r w:rsidRPr="004F78D4">
                    <w:rPr>
                      <w:rFonts w:ascii="Arial Narrow" w:hAnsi="Arial Narrow"/>
                      <w:sz w:val="20"/>
                      <w:szCs w:val="20"/>
                    </w:rPr>
                    <w:t>Sectores Productivos:    X</w:t>
                  </w:r>
                </w:p>
                <w:p w:rsidRPr="004F78D4" w:rsidR="00E01905" w:rsidP="00E01905" w:rsidRDefault="00E01905" w14:paraId="30807D65"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Entidades Territoriales:   X</w:t>
                  </w:r>
                </w:p>
                <w:p w:rsidRPr="004F78D4" w:rsidR="00E01905" w:rsidP="00E01905" w:rsidRDefault="00E01905" w14:paraId="4C5763F5" w14:textId="77777777">
                  <w:pPr>
                    <w:ind w:left="360"/>
                    <w:rPr>
                      <w:rFonts w:ascii="Arial Narrow" w:hAnsi="Arial Narrow"/>
                      <w:sz w:val="20"/>
                      <w:szCs w:val="20"/>
                    </w:rPr>
                  </w:pPr>
                  <w:r w:rsidRPr="004F78D4">
                    <w:rPr>
                      <w:rFonts w:ascii="Arial Narrow" w:hAnsi="Arial Narrow"/>
                      <w:sz w:val="20"/>
                      <w:szCs w:val="20"/>
                    </w:rPr>
                    <w:t xml:space="preserve">Grupos Étnicos:  </w:t>
                  </w:r>
                </w:p>
                <w:p w:rsidRPr="004F78D4" w:rsidR="00E01905" w:rsidP="00E01905" w:rsidRDefault="00E01905" w14:paraId="4FA286CB" w14:textId="77777777">
                  <w:pPr>
                    <w:ind w:left="360"/>
                    <w:rPr>
                      <w:rFonts w:ascii="Arial Narrow" w:hAnsi="Arial Narrow"/>
                      <w:sz w:val="20"/>
                      <w:szCs w:val="20"/>
                    </w:rPr>
                  </w:pPr>
                  <w:r w:rsidRPr="004F78D4">
                    <w:rPr>
                      <w:rFonts w:ascii="Arial Narrow" w:hAnsi="Arial Narrow"/>
                      <w:sz w:val="20"/>
                      <w:szCs w:val="20"/>
                    </w:rPr>
                    <w:t>Organizaciones No Gubernamentales:</w:t>
                  </w:r>
                </w:p>
                <w:p w:rsidRPr="004F78D4" w:rsidR="00E01905" w:rsidP="00E01905" w:rsidRDefault="00E01905" w14:paraId="2919FCF4" w14:textId="77777777">
                  <w:pPr>
                    <w:ind w:left="360"/>
                    <w:rPr>
                      <w:rFonts w:ascii="Arial Narrow" w:hAnsi="Arial Narrow"/>
                      <w:sz w:val="20"/>
                      <w:szCs w:val="20"/>
                    </w:rPr>
                  </w:pPr>
                  <w:r w:rsidRPr="004F78D4">
                    <w:rPr>
                      <w:rFonts w:ascii="Arial Narrow" w:hAnsi="Arial Narrow"/>
                      <w:sz w:val="20"/>
                      <w:szCs w:val="20"/>
                    </w:rPr>
                    <w:t xml:space="preserve">Institutos de Investigación: </w:t>
                  </w:r>
                </w:p>
                <w:p w:rsidRPr="004F78D4" w:rsidR="00E01905" w:rsidP="00E01905" w:rsidRDefault="00E01905" w14:paraId="6509E2FF" w14:textId="77777777">
                  <w:pPr>
                    <w:ind w:left="360"/>
                    <w:rPr>
                      <w:rFonts w:ascii="Arial Narrow" w:hAnsi="Arial Narrow"/>
                      <w:sz w:val="20"/>
                      <w:szCs w:val="20"/>
                    </w:rPr>
                  </w:pPr>
                  <w:r w:rsidRPr="004F78D4">
                    <w:rPr>
                      <w:rFonts w:ascii="Arial Narrow" w:hAnsi="Arial Narrow"/>
                      <w:sz w:val="20"/>
                      <w:szCs w:val="20"/>
                    </w:rPr>
                    <w:t>Autoridades Ambientales: X</w:t>
                  </w:r>
                </w:p>
                <w:p w:rsidRPr="004F78D4" w:rsidR="00E01905" w:rsidP="00E01905" w:rsidRDefault="00E01905" w14:paraId="47563FFB" w14:textId="77777777">
                  <w:pPr>
                    <w:ind w:left="360"/>
                    <w:rPr>
                      <w:rFonts w:ascii="Arial Narrow" w:hAnsi="Arial Narrow"/>
                      <w:sz w:val="20"/>
                      <w:szCs w:val="20"/>
                    </w:rPr>
                  </w:pPr>
                  <w:r w:rsidRPr="004F78D4">
                    <w:rPr>
                      <w:rFonts w:ascii="Arial Narrow" w:hAnsi="Arial Narrow"/>
                      <w:sz w:val="20"/>
                      <w:szCs w:val="20"/>
                    </w:rPr>
                    <w:t>Otros actores:</w:t>
                  </w:r>
                </w:p>
              </w:tc>
            </w:tr>
            <w:tr w:rsidRPr="004F78D4" w:rsidR="004F78D4" w:rsidTr="7A5E9946" w14:paraId="49257D5F"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29CEAF49"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Usos permitidos:</w:t>
                  </w:r>
                </w:p>
                <w:p w:rsidRPr="004F78D4" w:rsidR="00E01905" w:rsidP="00E01905" w:rsidRDefault="00E01905" w14:paraId="79274A2C"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7355853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Preservación:                 __X__</w:t>
                  </w:r>
                </w:p>
                <w:p w:rsidRPr="004F78D4" w:rsidR="00E01905" w:rsidP="00E01905" w:rsidRDefault="00E01905" w14:paraId="32E3E240"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Restauración:                __</w:t>
                  </w:r>
                  <w:r w:rsidRPr="004F78D4">
                    <w:rPr>
                      <w:rFonts w:ascii="Arial Narrow" w:hAnsi="Arial Narrow"/>
                      <w:color w:val="auto"/>
                      <w:sz w:val="20"/>
                      <w:szCs w:val="20"/>
                      <w:u w:val="single"/>
                    </w:rPr>
                    <w:t>_X</w:t>
                  </w:r>
                  <w:r w:rsidRPr="004F78D4">
                    <w:rPr>
                      <w:rFonts w:ascii="Arial Narrow" w:hAnsi="Arial Narrow"/>
                      <w:color w:val="auto"/>
                      <w:sz w:val="20"/>
                      <w:szCs w:val="20"/>
                    </w:rPr>
                    <w:t>_</w:t>
                  </w:r>
                </w:p>
                <w:p w:rsidRPr="004F78D4" w:rsidR="00E01905" w:rsidP="00E01905" w:rsidRDefault="00E01905" w14:paraId="6B6B7A4E"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Uso Sostenible:              __X__</w:t>
                  </w:r>
                </w:p>
                <w:p w:rsidRPr="004F78D4" w:rsidR="00E01905" w:rsidP="00E01905" w:rsidRDefault="00E01905" w14:paraId="153FE000"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Conocimiento:              __X__</w:t>
                  </w:r>
                </w:p>
                <w:p w:rsidRPr="004F78D4" w:rsidR="00E01905" w:rsidP="00E01905" w:rsidRDefault="00E01905" w14:paraId="4E81159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Disfrute:                          __X__</w:t>
                  </w:r>
                </w:p>
              </w:tc>
            </w:tr>
            <w:tr w:rsidRPr="004F78D4" w:rsidR="004F78D4" w:rsidTr="7A5E9946" w14:paraId="7743E654"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E477E9A"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Dificultades identificadas:</w:t>
                  </w:r>
                </w:p>
                <w:p w:rsidRPr="004F78D4" w:rsidR="00E01905" w:rsidP="00E01905" w:rsidRDefault="00E01905" w14:paraId="57D0B2A9"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situaciones que ponen en riesgo el proceso)</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7C62D9A1" w14:textId="77777777">
                  <w:pPr>
                    <w:pStyle w:val="Cuerpo"/>
                    <w:spacing w:after="0" w:line="240" w:lineRule="auto"/>
                    <w:jc w:val="both"/>
                    <w:rPr>
                      <w:rFonts w:ascii="Arial Narrow" w:hAnsi="Arial Narrow"/>
                      <w:color w:val="auto"/>
                      <w:sz w:val="20"/>
                      <w:szCs w:val="20"/>
                      <w:lang w:val="es-ES"/>
                    </w:rPr>
                  </w:pPr>
                  <w:r w:rsidRPr="004F78D4">
                    <w:rPr>
                      <w:rFonts w:ascii="Arial Narrow" w:hAnsi="Arial Narrow"/>
                      <w:color w:val="auto"/>
                      <w:sz w:val="20"/>
                      <w:szCs w:val="20"/>
                      <w:lang w:val="es-ES"/>
                    </w:rPr>
                    <w:t>Algunos propietarios se han opuesto al proceso por las posibles limitaciones al uso del suelo</w:t>
                  </w:r>
                </w:p>
              </w:tc>
            </w:tr>
            <w:tr w:rsidRPr="004F78D4" w:rsidR="004F78D4" w:rsidTr="7A5E9946" w14:paraId="235CC5DC"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02E813A3"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Requerimientos/Apoyo de gestión:</w:t>
                  </w:r>
                </w:p>
                <w:p w:rsidRPr="004F78D4" w:rsidR="00E01905" w:rsidP="00E01905" w:rsidRDefault="00E01905" w14:paraId="1C461614"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requerimientos estratégicos para continuar el proceso)</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47C9CA25" w14:textId="77777777">
                  <w:pPr>
                    <w:pStyle w:val="Cuerpo"/>
                    <w:spacing w:after="0" w:line="240" w:lineRule="auto"/>
                    <w:jc w:val="both"/>
                    <w:rPr>
                      <w:rFonts w:ascii="Arial Narrow" w:hAnsi="Arial Narrow"/>
                      <w:color w:val="auto"/>
                      <w:sz w:val="20"/>
                      <w:szCs w:val="20"/>
                    </w:rPr>
                  </w:pPr>
                  <w:r w:rsidRPr="004F78D4">
                    <w:rPr>
                      <w:rFonts w:ascii="Arial Narrow" w:hAnsi="Arial Narrow"/>
                      <w:color w:val="auto"/>
                      <w:sz w:val="20"/>
                      <w:szCs w:val="20"/>
                    </w:rPr>
                    <w:t xml:space="preserve"> Se requiere realización mayor concertación y sensibilización con comunidad, ya que existen actores que están de acuerdo y otros en contra</w:t>
                  </w:r>
                </w:p>
              </w:tc>
            </w:tr>
            <w:tr w:rsidRPr="004F78D4" w:rsidR="004F78D4" w:rsidTr="7A5E9946" w14:paraId="2250FC79"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7A5E9946" w:rsidRDefault="61555111" w14:paraId="391F4949" w14:textId="77777777">
                  <w:pPr>
                    <w:pStyle w:val="Cuerpo"/>
                    <w:spacing w:after="0" w:line="240" w:lineRule="auto"/>
                    <w:rPr>
                      <w:rStyle w:val="Ninguno"/>
                      <w:rFonts w:ascii="Arial Narrow" w:hAnsi="Arial Narrow"/>
                      <w:b/>
                      <w:bCs/>
                      <w:color w:val="auto"/>
                      <w:sz w:val="20"/>
                      <w:szCs w:val="20"/>
                      <w:lang w:val="es-CO"/>
                    </w:rPr>
                  </w:pPr>
                  <w:proofErr w:type="gramStart"/>
                  <w:r w:rsidRPr="004F78D4">
                    <w:rPr>
                      <w:rStyle w:val="Ninguno"/>
                      <w:rFonts w:ascii="Arial Narrow" w:hAnsi="Arial Narrow"/>
                      <w:b/>
                      <w:bCs/>
                      <w:color w:val="auto"/>
                      <w:sz w:val="20"/>
                      <w:szCs w:val="20"/>
                      <w:lang w:val="es-CO"/>
                    </w:rPr>
                    <w:t>Pasos a seguir</w:t>
                  </w:r>
                  <w:proofErr w:type="gramEnd"/>
                  <w:r w:rsidRPr="004F78D4">
                    <w:rPr>
                      <w:rStyle w:val="Ninguno"/>
                      <w:rFonts w:ascii="Arial Narrow" w:hAnsi="Arial Narrow"/>
                      <w:b/>
                      <w:bCs/>
                      <w:color w:val="auto"/>
                      <w:sz w:val="20"/>
                      <w:szCs w:val="20"/>
                      <w:lang w:val="es-CO"/>
                    </w:rPr>
                    <w:t>:</w:t>
                  </w:r>
                </w:p>
                <w:p w:rsidRPr="004F78D4" w:rsidR="00E01905" w:rsidP="00E01905" w:rsidRDefault="00E01905" w14:paraId="004B507D"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los pasos relevantes a seguir)</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645B6C27" w14:textId="77777777">
                  <w:pPr>
                    <w:rPr>
                      <w:rFonts w:ascii="Arial Narrow" w:hAnsi="Arial Narrow"/>
                      <w:sz w:val="20"/>
                      <w:szCs w:val="20"/>
                      <w:lang w:val="es-ES"/>
                    </w:rPr>
                  </w:pPr>
                  <w:r w:rsidRPr="004F78D4">
                    <w:rPr>
                      <w:rFonts w:ascii="Arial Narrow" w:hAnsi="Arial Narrow"/>
                      <w:sz w:val="20"/>
                      <w:szCs w:val="20"/>
                      <w:lang w:val="es-ES"/>
                    </w:rPr>
                    <w:t>Realizar reunión con comunidad y presentación al Consejo Directivo</w:t>
                  </w:r>
                </w:p>
              </w:tc>
            </w:tr>
            <w:tr w:rsidRPr="004F78D4" w:rsidR="004F78D4" w:rsidTr="7A5E9946" w14:paraId="1DE7F17B"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17F269D4"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Contactos institucionales:</w:t>
                  </w:r>
                </w:p>
                <w:p w:rsidRPr="004F78D4" w:rsidR="00E01905" w:rsidP="00E01905" w:rsidRDefault="00E01905" w14:paraId="49D2A283"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nombre de funcionarios e información de contacto)</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0B153C8" w14:textId="77777777">
                  <w:pPr>
                    <w:pStyle w:val="Cuerpo"/>
                    <w:spacing w:after="0" w:line="240" w:lineRule="auto"/>
                    <w:jc w:val="both"/>
                    <w:rPr>
                      <w:rFonts w:ascii="Arial Narrow" w:hAnsi="Arial Narrow"/>
                      <w:color w:val="auto"/>
                      <w:sz w:val="20"/>
                      <w:szCs w:val="20"/>
                    </w:rPr>
                  </w:pPr>
                  <w:r w:rsidRPr="004F78D4">
                    <w:rPr>
                      <w:rFonts w:ascii="Arial Narrow" w:hAnsi="Arial Narrow"/>
                      <w:color w:val="auto"/>
                      <w:sz w:val="20"/>
                      <w:szCs w:val="20"/>
                    </w:rPr>
                    <w:t>Jony Albeiro Arias – jonyarias@corpocaldas.gov.co</w:t>
                  </w:r>
                </w:p>
              </w:tc>
            </w:tr>
          </w:tbl>
          <w:p w:rsidRPr="004F78D4" w:rsidR="0010119F" w:rsidP="00B65FA4" w:rsidRDefault="0010119F" w14:paraId="2E13451C" w14:textId="77777777">
            <w:pPr>
              <w:ind w:left="76" w:right="37"/>
              <w:jc w:val="both"/>
              <w:rPr>
                <w:rFonts w:ascii="Arial Narrow" w:hAnsi="Arial Narrow" w:eastAsia="Arial Unicode MS" w:cs="Arial"/>
                <w:sz w:val="22"/>
                <w:szCs w:val="22"/>
              </w:rPr>
            </w:pPr>
          </w:p>
          <w:p w:rsidRPr="004F78D4" w:rsidR="00E01905" w:rsidP="00E01905" w:rsidRDefault="00E01905" w14:paraId="79CF9BEA" w14:textId="77777777">
            <w:pPr>
              <w:ind w:right="18"/>
              <w:rPr>
                <w:rFonts w:ascii="Arial Narrow" w:hAnsi="Arial Narrow" w:cs="Arial"/>
                <w:b/>
                <w:bCs/>
                <w:iCs/>
              </w:rPr>
            </w:pPr>
          </w:p>
          <w:tbl>
            <w:tblPr>
              <w:tblStyle w:val="TableNormal"/>
              <w:tblW w:w="9054"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ook w:val="04A0" w:firstRow="1" w:lastRow="0" w:firstColumn="1" w:lastColumn="0" w:noHBand="0" w:noVBand="1"/>
            </w:tblPr>
            <w:tblGrid>
              <w:gridCol w:w="3834"/>
              <w:gridCol w:w="3077"/>
              <w:gridCol w:w="2143"/>
            </w:tblGrid>
            <w:tr w:rsidRPr="004F78D4" w:rsidR="004F78D4" w:rsidTr="7A5E9946" w14:paraId="2C332CC8" w14:textId="77777777">
              <w:trPr>
                <w:trHeight w:val="300"/>
                <w:jc w:val="center"/>
              </w:trPr>
              <w:tc>
                <w:tcPr>
                  <w:tcW w:w="905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2C9D5E30" w14:textId="77777777">
                  <w:pPr>
                    <w:pStyle w:val="Cuerpo"/>
                    <w:shd w:val="clear" w:color="auto" w:fill="BFBFBF" w:themeFill="background1" w:themeFillShade="BF"/>
                    <w:spacing w:after="0" w:line="240" w:lineRule="auto"/>
                    <w:jc w:val="center"/>
                    <w:rPr>
                      <w:rFonts w:ascii="Arial Narrow" w:hAnsi="Arial Narrow"/>
                      <w:color w:val="auto"/>
                      <w:sz w:val="20"/>
                      <w:szCs w:val="20"/>
                    </w:rPr>
                  </w:pPr>
                  <w:r w:rsidRPr="004F78D4">
                    <w:rPr>
                      <w:rStyle w:val="Ninguno"/>
                      <w:rFonts w:ascii="Arial Narrow" w:hAnsi="Arial Narrow"/>
                      <w:b/>
                      <w:bCs/>
                      <w:color w:val="auto"/>
                      <w:sz w:val="20"/>
                      <w:szCs w:val="20"/>
                    </w:rPr>
                    <w:t xml:space="preserve">La información consignada en esta ficha es preliminar y corresponde con el avance en la aplicación de la ruta de declaratoria a: </w:t>
                  </w:r>
                </w:p>
              </w:tc>
            </w:tr>
            <w:tr w:rsidRPr="004F78D4" w:rsidR="004F78D4" w:rsidTr="7A5E9946" w14:paraId="5D4EDDD2" w14:textId="77777777">
              <w:trPr>
                <w:trHeight w:val="300"/>
                <w:jc w:val="center"/>
              </w:trPr>
              <w:tc>
                <w:tcPr>
                  <w:tcW w:w="3834" w:type="dxa"/>
                  <w:tcBorders>
                    <w:top w:val="single" w:color="000000" w:themeColor="text1" w:sz="4" w:space="0"/>
                    <w:left w:val="single" w:color="000000" w:themeColor="text1" w:sz="4" w:space="0"/>
                    <w:bottom w:val="single" w:color="auto" w:sz="4" w:space="0"/>
                    <w:right w:val="single" w:color="000000" w:themeColor="text1" w:sz="4" w:space="0"/>
                  </w:tcBorders>
                  <w:tcMar>
                    <w:top w:w="80" w:type="dxa"/>
                    <w:left w:w="80" w:type="dxa"/>
                    <w:bottom w:w="80" w:type="dxa"/>
                    <w:right w:w="80" w:type="dxa"/>
                  </w:tcMar>
                </w:tcPr>
                <w:p w:rsidRPr="004F78D4" w:rsidR="00E01905" w:rsidP="00E01905" w:rsidRDefault="00E01905" w14:paraId="4249CA39"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Nombre del Proceso:</w:t>
                  </w:r>
                </w:p>
              </w:tc>
              <w:tc>
                <w:tcPr>
                  <w:tcW w:w="5220" w:type="dxa"/>
                  <w:gridSpan w:val="2"/>
                  <w:tcBorders>
                    <w:top w:val="single" w:color="000000" w:themeColor="text1" w:sz="4" w:space="0"/>
                    <w:left w:val="single" w:color="000000" w:themeColor="text1" w:sz="4" w:space="0"/>
                    <w:bottom w:val="single" w:color="auto" w:sz="4" w:space="0"/>
                    <w:right w:val="single" w:color="000000" w:themeColor="text1" w:sz="4" w:space="0"/>
                  </w:tcBorders>
                  <w:tcMar>
                    <w:top w:w="80" w:type="dxa"/>
                    <w:left w:w="80" w:type="dxa"/>
                    <w:bottom w:w="80" w:type="dxa"/>
                    <w:right w:w="80" w:type="dxa"/>
                  </w:tcMar>
                </w:tcPr>
                <w:p w:rsidRPr="004F78D4" w:rsidR="00E01905" w:rsidP="00E01905" w:rsidRDefault="00E01905" w14:paraId="23DFD72F" w14:textId="77777777">
                  <w:pPr>
                    <w:pStyle w:val="Cuerpo"/>
                    <w:spacing w:after="0" w:line="240" w:lineRule="auto"/>
                    <w:jc w:val="center"/>
                    <w:rPr>
                      <w:rFonts w:ascii="Arial Narrow" w:hAnsi="Arial Narrow"/>
                      <w:b/>
                      <w:bCs/>
                      <w:color w:val="auto"/>
                      <w:sz w:val="20"/>
                      <w:szCs w:val="20"/>
                    </w:rPr>
                  </w:pPr>
                  <w:r w:rsidRPr="004F78D4">
                    <w:rPr>
                      <w:rFonts w:ascii="Arial Narrow" w:hAnsi="Arial Narrow"/>
                      <w:b/>
                      <w:bCs/>
                      <w:color w:val="auto"/>
                      <w:sz w:val="20"/>
                      <w:szCs w:val="20"/>
                    </w:rPr>
                    <w:t>BOSQUE SECO TROPICAL LOS LIMONES</w:t>
                  </w:r>
                </w:p>
              </w:tc>
            </w:tr>
            <w:tr w:rsidRPr="004F78D4" w:rsidR="004F78D4" w:rsidTr="7A5E9946" w14:paraId="70BCAE13" w14:textId="77777777">
              <w:trPr>
                <w:trHeight w:val="300"/>
                <w:jc w:val="center"/>
              </w:trPr>
              <w:tc>
                <w:tcPr>
                  <w:tcW w:w="3834" w:type="dxa"/>
                  <w:vMerge w:val="restart"/>
                  <w:tcBorders>
                    <w:top w:val="single" w:color="auto" w:sz="4" w:space="0"/>
                    <w:left w:val="single" w:color="auto" w:sz="4" w:space="0"/>
                    <w:bottom w:val="single" w:color="auto" w:sz="4" w:space="0"/>
                    <w:right w:val="single" w:color="auto" w:sz="4" w:space="0"/>
                  </w:tcBorders>
                  <w:tcMar>
                    <w:top w:w="80" w:type="dxa"/>
                    <w:left w:w="80" w:type="dxa"/>
                    <w:bottom w:w="80" w:type="dxa"/>
                    <w:right w:w="80" w:type="dxa"/>
                  </w:tcMar>
                  <w:vAlign w:val="center"/>
                </w:tcPr>
                <w:p w:rsidRPr="004F78D4" w:rsidR="00E01905" w:rsidP="00E01905" w:rsidRDefault="00E01905" w14:paraId="35A0A086" w14:textId="77777777">
                  <w:pPr>
                    <w:pStyle w:val="Cuerpo"/>
                    <w:pBdr>
                      <w:bottom w:val="single" w:color="auto" w:sz="4" w:space="1"/>
                    </w:pBdr>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Tipo proceso:</w:t>
                  </w:r>
                </w:p>
              </w:tc>
              <w:tc>
                <w:tcPr>
                  <w:tcW w:w="3077"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6E3B0959" w14:textId="77777777">
                  <w:pPr>
                    <w:pStyle w:val="Cuerpo"/>
                    <w:spacing w:after="0" w:line="240" w:lineRule="auto"/>
                    <w:jc w:val="both"/>
                    <w:rPr>
                      <w:rFonts w:ascii="Arial Narrow" w:hAnsi="Arial Narrow"/>
                      <w:color w:val="auto"/>
                      <w:sz w:val="20"/>
                      <w:szCs w:val="20"/>
                    </w:rPr>
                  </w:pPr>
                  <w:r w:rsidRPr="004F78D4">
                    <w:rPr>
                      <w:rStyle w:val="Ninguno"/>
                      <w:rFonts w:ascii="Arial Narrow" w:hAnsi="Arial Narrow"/>
                      <w:color w:val="auto"/>
                      <w:sz w:val="20"/>
                      <w:szCs w:val="20"/>
                    </w:rPr>
                    <w:t>Declaración nueva área protegida (Marcar X):</w:t>
                  </w:r>
                </w:p>
              </w:tc>
              <w:tc>
                <w:tcPr>
                  <w:tcW w:w="2143"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69E27EE9" w14:textId="77777777">
                  <w:pPr>
                    <w:pStyle w:val="Cuerpo"/>
                    <w:spacing w:after="0" w:line="240" w:lineRule="auto"/>
                    <w:jc w:val="both"/>
                    <w:rPr>
                      <w:rStyle w:val="Ninguno"/>
                      <w:rFonts w:ascii="Arial Narrow" w:hAnsi="Arial Narrow" w:eastAsia="Arial" w:cs="Arial"/>
                      <w:color w:val="auto"/>
                      <w:sz w:val="20"/>
                      <w:szCs w:val="20"/>
                    </w:rPr>
                  </w:pPr>
                </w:p>
                <w:p w:rsidRPr="004F78D4" w:rsidR="00E01905" w:rsidP="00E01905" w:rsidRDefault="00E01905" w14:paraId="312B99EC" w14:textId="77777777">
                  <w:pPr>
                    <w:pStyle w:val="Cuerpo"/>
                    <w:spacing w:after="0" w:line="240" w:lineRule="auto"/>
                    <w:jc w:val="center"/>
                    <w:rPr>
                      <w:rFonts w:ascii="Arial Narrow" w:hAnsi="Arial Narrow"/>
                      <w:color w:val="auto"/>
                      <w:sz w:val="20"/>
                      <w:szCs w:val="20"/>
                    </w:rPr>
                  </w:pPr>
                  <w:r w:rsidRPr="004F78D4">
                    <w:rPr>
                      <w:rFonts w:ascii="Arial Narrow" w:hAnsi="Arial Narrow"/>
                      <w:color w:val="auto"/>
                      <w:sz w:val="20"/>
                      <w:szCs w:val="20"/>
                    </w:rPr>
                    <w:t>X</w:t>
                  </w:r>
                </w:p>
              </w:tc>
            </w:tr>
            <w:tr w:rsidRPr="004F78D4" w:rsidR="004F78D4" w:rsidTr="7A5E9946" w14:paraId="2A08FE1E" w14:textId="77777777">
              <w:trPr>
                <w:trHeight w:val="300"/>
                <w:jc w:val="center"/>
              </w:trPr>
              <w:tc>
                <w:tcPr>
                  <w:tcW w:w="3834" w:type="dxa"/>
                  <w:vMerge/>
                </w:tcPr>
                <w:p w:rsidRPr="004F78D4" w:rsidR="00E01905" w:rsidP="00E01905" w:rsidRDefault="00E01905" w14:paraId="116F09B7" w14:textId="77777777">
                  <w:pPr>
                    <w:rPr>
                      <w:rFonts w:ascii="Arial Narrow" w:hAnsi="Arial Narrow"/>
                    </w:rPr>
                  </w:pPr>
                </w:p>
              </w:tc>
              <w:tc>
                <w:tcPr>
                  <w:tcW w:w="3077"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6BD459DD" w14:textId="77777777">
                  <w:pPr>
                    <w:pStyle w:val="Cuerpo"/>
                    <w:spacing w:after="0" w:line="240" w:lineRule="auto"/>
                    <w:jc w:val="both"/>
                    <w:rPr>
                      <w:rStyle w:val="Ninguno"/>
                      <w:rFonts w:ascii="Arial Narrow" w:hAnsi="Arial Narrow"/>
                      <w:color w:val="auto"/>
                      <w:sz w:val="20"/>
                      <w:szCs w:val="20"/>
                    </w:rPr>
                  </w:pPr>
                  <w:r w:rsidRPr="004F78D4">
                    <w:rPr>
                      <w:rStyle w:val="Ninguno"/>
                      <w:rFonts w:ascii="Arial Narrow" w:hAnsi="Arial Narrow"/>
                      <w:color w:val="auto"/>
                      <w:sz w:val="20"/>
                      <w:szCs w:val="20"/>
                    </w:rPr>
                    <w:t xml:space="preserve">Ampliación área protegida </w:t>
                  </w:r>
                </w:p>
                <w:p w:rsidRPr="004F78D4" w:rsidR="00E01905" w:rsidP="00E01905" w:rsidRDefault="00E01905" w14:paraId="4C886FD1" w14:textId="77777777">
                  <w:pPr>
                    <w:pStyle w:val="Cuerpo"/>
                    <w:spacing w:after="0" w:line="240" w:lineRule="auto"/>
                    <w:jc w:val="both"/>
                    <w:rPr>
                      <w:rFonts w:ascii="Arial Narrow" w:hAnsi="Arial Narrow"/>
                      <w:color w:val="auto"/>
                      <w:sz w:val="20"/>
                      <w:szCs w:val="20"/>
                    </w:rPr>
                  </w:pPr>
                  <w:r w:rsidRPr="004F78D4">
                    <w:rPr>
                      <w:rStyle w:val="Ninguno"/>
                      <w:rFonts w:ascii="Arial Narrow" w:hAnsi="Arial Narrow"/>
                      <w:color w:val="auto"/>
                      <w:sz w:val="20"/>
                      <w:szCs w:val="20"/>
                    </w:rPr>
                    <w:t xml:space="preserve">(Marcar X): </w:t>
                  </w:r>
                </w:p>
              </w:tc>
              <w:tc>
                <w:tcPr>
                  <w:tcW w:w="2143"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29367A92" w14:textId="77777777">
                  <w:pPr>
                    <w:rPr>
                      <w:rFonts w:ascii="Arial Narrow" w:hAnsi="Arial Narrow"/>
                    </w:rPr>
                  </w:pPr>
                </w:p>
              </w:tc>
            </w:tr>
            <w:tr w:rsidRPr="004F78D4" w:rsidR="004F78D4" w:rsidTr="7A5E9946" w14:paraId="186EA0BD" w14:textId="77777777">
              <w:trPr>
                <w:trHeight w:val="300"/>
                <w:jc w:val="center"/>
              </w:trPr>
              <w:tc>
                <w:tcPr>
                  <w:tcW w:w="3834" w:type="dxa"/>
                  <w:tcBorders>
                    <w:top w:val="single" w:color="auto" w:sz="4" w:space="0"/>
                    <w:left w:val="single" w:color="auto" w:sz="4" w:space="0"/>
                    <w:bottom w:val="single" w:color="auto" w:sz="4" w:space="0"/>
                    <w:right w:val="single" w:color="auto" w:sz="4" w:space="0"/>
                  </w:tcBorders>
                  <w:tcMar>
                    <w:top w:w="80" w:type="dxa"/>
                    <w:left w:w="80" w:type="dxa"/>
                    <w:bottom w:w="80" w:type="dxa"/>
                    <w:right w:w="80" w:type="dxa"/>
                  </w:tcMar>
                </w:tcPr>
                <w:p w:rsidRPr="004F78D4" w:rsidR="00E01905" w:rsidP="00E01905" w:rsidRDefault="00E01905" w14:paraId="36099EE3"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Zona de protección y desarrollo de los recursos naturales renovables y del medio ambiente</w:t>
                  </w:r>
                </w:p>
              </w:tc>
              <w:tc>
                <w:tcPr>
                  <w:tcW w:w="5220" w:type="dxa"/>
                  <w:gridSpan w:val="2"/>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2A214A1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  X                             No: ___</w:t>
                  </w:r>
                </w:p>
                <w:p w:rsidRPr="004F78D4" w:rsidR="00E01905" w:rsidP="00E01905" w:rsidRDefault="00E01905" w14:paraId="5A238C0C" w14:textId="77777777">
                  <w:pPr>
                    <w:pStyle w:val="Cuerpo"/>
                    <w:spacing w:after="0" w:line="240" w:lineRule="auto"/>
                    <w:ind w:left="360"/>
                    <w:jc w:val="both"/>
                    <w:rPr>
                      <w:rFonts w:ascii="Arial Narrow" w:hAnsi="Arial Narrow"/>
                      <w:color w:val="auto"/>
                      <w:sz w:val="20"/>
                      <w:szCs w:val="20"/>
                    </w:rPr>
                  </w:pPr>
                </w:p>
                <w:p w:rsidRPr="004F78D4" w:rsidR="00E01905" w:rsidP="00E01905" w:rsidRDefault="00E01905" w14:paraId="20C09DB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Polígono #: 17</w:t>
                  </w:r>
                </w:p>
              </w:tc>
            </w:tr>
            <w:tr w:rsidRPr="004F78D4" w:rsidR="004F78D4" w:rsidTr="7A5E9946" w14:paraId="4053D424" w14:textId="77777777">
              <w:trPr>
                <w:trHeight w:val="300"/>
                <w:jc w:val="center"/>
              </w:trPr>
              <w:tc>
                <w:tcPr>
                  <w:tcW w:w="3834" w:type="dxa"/>
                  <w:tcBorders>
                    <w:top w:val="single" w:color="auto"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67193BCA"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Categoría de Manejo Propuesta:</w:t>
                  </w:r>
                </w:p>
                <w:p w:rsidRPr="004F78D4" w:rsidR="00E01905" w:rsidP="00E01905" w:rsidRDefault="00E01905" w14:paraId="4E179903"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(Marcar X)</w:t>
                  </w:r>
                </w:p>
              </w:tc>
              <w:tc>
                <w:tcPr>
                  <w:tcW w:w="5220" w:type="dxa"/>
                  <w:gridSpan w:val="2"/>
                  <w:tcBorders>
                    <w:top w:val="single" w:color="auto"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7A55DFC1"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PNR:                 X</w:t>
                  </w:r>
                </w:p>
                <w:p w:rsidRPr="004F78D4" w:rsidR="00E01905" w:rsidP="00E01905" w:rsidRDefault="00E01905" w14:paraId="4B75DCE2"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DMI:                 ___</w:t>
                  </w:r>
                </w:p>
                <w:p w:rsidRPr="004F78D4" w:rsidR="00E01905" w:rsidP="00E01905" w:rsidRDefault="00E01905" w14:paraId="03A7A7FE"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DCS:                ___</w:t>
                  </w:r>
                </w:p>
                <w:p w:rsidRPr="004F78D4" w:rsidR="00E01905" w:rsidP="00E01905" w:rsidRDefault="00E01905" w14:paraId="51E45F3D"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RFP:                 ___</w:t>
                  </w:r>
                </w:p>
                <w:p w:rsidRPr="004F78D4" w:rsidR="00E01905" w:rsidP="00E01905" w:rsidRDefault="00E01905" w14:paraId="41268831"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AR:                  ___</w:t>
                  </w:r>
                </w:p>
                <w:p w:rsidRPr="004F78D4" w:rsidR="00E01905" w:rsidP="00E01905" w:rsidRDefault="00E01905" w14:paraId="7E43A241"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RNSC:             ___</w:t>
                  </w:r>
                </w:p>
                <w:p w:rsidRPr="004F78D4" w:rsidR="00E01905" w:rsidP="00E01905" w:rsidRDefault="00E01905" w14:paraId="03B48B62"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Sin Definir:      ___</w:t>
                  </w:r>
                </w:p>
              </w:tc>
            </w:tr>
            <w:tr w:rsidRPr="004F78D4" w:rsidR="004F78D4" w:rsidTr="7A5E9946" w14:paraId="017A005B"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6AFE42FD"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Administración/Autoridad Ambiental:</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375CE2EA"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CORTOLIMA</w:t>
                  </w:r>
                </w:p>
              </w:tc>
            </w:tr>
            <w:tr w:rsidRPr="004F78D4" w:rsidR="004F78D4" w:rsidTr="7A5E9946" w14:paraId="16511B24"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406C5244"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Extensión Área propuesta o declarada (ha):</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169CBED1"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1456.26 ha</w:t>
                  </w:r>
                </w:p>
              </w:tc>
            </w:tr>
            <w:tr w:rsidRPr="004F78D4" w:rsidR="004F78D4" w:rsidTr="7A5E9946" w14:paraId="7676BFB4"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408AE4EF"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Localización geográfica:</w:t>
                  </w:r>
                </w:p>
                <w:p w:rsidRPr="004F78D4" w:rsidR="00E01905" w:rsidP="00E01905" w:rsidRDefault="00E01905" w14:paraId="2B7D68C9" w14:textId="77777777">
                  <w:pPr>
                    <w:pStyle w:val="Cuerpo"/>
                    <w:spacing w:after="0" w:line="240" w:lineRule="auto"/>
                    <w:rPr>
                      <w:rFonts w:ascii="Arial Narrow" w:hAnsi="Arial Narrow"/>
                      <w:color w:val="auto"/>
                      <w:sz w:val="20"/>
                      <w:szCs w:val="20"/>
                    </w:rPr>
                  </w:pP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0529B732"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Departamentos: TOLIMA</w:t>
                  </w:r>
                </w:p>
                <w:p w:rsidRPr="004F78D4" w:rsidR="00E01905" w:rsidP="00E01905" w:rsidRDefault="00E01905" w14:paraId="2C65BA47"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Municipios: VENADILLO</w:t>
                  </w:r>
                </w:p>
                <w:p w:rsidRPr="004F78D4" w:rsidR="00E01905" w:rsidP="00E01905" w:rsidRDefault="00E01905" w14:paraId="55A809B6"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Subzona Hidrográfica: Lagunilla y otros directos al Magdalena</w:t>
                  </w:r>
                </w:p>
                <w:p w:rsidRPr="004F78D4" w:rsidR="00E01905" w:rsidP="00E01905" w:rsidRDefault="00E01905" w14:paraId="2A8975BE"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Otra información: Nivel subsiguiente, Rio recio y Rio venadillo</w:t>
                  </w:r>
                </w:p>
              </w:tc>
            </w:tr>
            <w:tr w:rsidRPr="004F78D4" w:rsidR="004F78D4" w:rsidTr="7A5E9946" w14:paraId="29381685"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44A559BF"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Información cartográfica:</w:t>
                  </w:r>
                </w:p>
                <w:p w:rsidRPr="004F78D4" w:rsidR="00E01905" w:rsidP="00E01905" w:rsidRDefault="00E01905" w14:paraId="1670C9E2"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 xml:space="preserve"> (Marcar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7FFDA03D"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Polígono de Referencia: X</w:t>
                  </w:r>
                </w:p>
                <w:p w:rsidRPr="004F78D4" w:rsidR="00E01905" w:rsidP="00E01905" w:rsidRDefault="00E01905" w14:paraId="3FF94CC1"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Límite definido del área protegida a declarar</w:t>
                  </w:r>
                </w:p>
                <w:p w:rsidRPr="004F78D4" w:rsidR="00E01905" w:rsidP="00E01905" w:rsidRDefault="00E01905" w14:paraId="5A02670C"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o declarada:    X</w:t>
                  </w:r>
                </w:p>
              </w:tc>
            </w:tr>
            <w:tr w:rsidRPr="004F78D4" w:rsidR="004F78D4" w:rsidTr="7A5E9946" w14:paraId="6AEBEF1D"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67C4BA04"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Límites geográficos:</w:t>
                  </w:r>
                </w:p>
                <w:p w:rsidRPr="004F78D4" w:rsidR="00E01905" w:rsidP="00E01905" w:rsidRDefault="00E01905" w14:paraId="01211328" w14:textId="77777777">
                  <w:pPr>
                    <w:pStyle w:val="Cuerpo"/>
                    <w:spacing w:after="0" w:line="240" w:lineRule="auto"/>
                    <w:rPr>
                      <w:rFonts w:ascii="Arial Narrow" w:hAnsi="Arial Narrow"/>
                      <w:color w:val="auto"/>
                      <w:sz w:val="20"/>
                      <w:szCs w:val="20"/>
                    </w:rPr>
                  </w:pPr>
                  <w:r w:rsidRPr="004F78D4">
                    <w:rPr>
                      <w:rFonts w:ascii="Arial Narrow" w:hAnsi="Arial Narrow"/>
                      <w:color w:val="auto"/>
                      <w:sz w:val="20"/>
                      <w:szCs w:val="20"/>
                    </w:rPr>
                    <w:t xml:space="preserve">(Describir puntos del polígono con coordenadas geográficas y anexar </w:t>
                  </w:r>
                  <w:proofErr w:type="spellStart"/>
                  <w:r w:rsidRPr="004F78D4">
                    <w:rPr>
                      <w:rFonts w:ascii="Arial Narrow" w:hAnsi="Arial Narrow"/>
                      <w:color w:val="auto"/>
                      <w:sz w:val="20"/>
                      <w:szCs w:val="20"/>
                    </w:rPr>
                    <w:t>shapefile</w:t>
                  </w:r>
                  <w:proofErr w:type="spellEnd"/>
                  <w:r w:rsidRPr="004F78D4">
                    <w:rPr>
                      <w:rFonts w:ascii="Arial Narrow" w:hAnsi="Arial Narrow"/>
                      <w:color w:val="auto"/>
                      <w:sz w:val="20"/>
                      <w:szCs w:val="20"/>
                    </w:rPr>
                    <w:t>)</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6CE8A7FD"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Se anexa Excel con los puntos del polígono</w:t>
                  </w:r>
                </w:p>
                <w:p w:rsidRPr="004F78D4" w:rsidR="00E01905" w:rsidP="00E01905" w:rsidRDefault="00E01905" w14:paraId="34819989"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 xml:space="preserve">Se adjunta </w:t>
                  </w:r>
                  <w:proofErr w:type="spellStart"/>
                  <w:r w:rsidRPr="004F78D4">
                    <w:rPr>
                      <w:rFonts w:ascii="Arial Narrow" w:hAnsi="Arial Narrow"/>
                      <w:color w:val="auto"/>
                      <w:sz w:val="20"/>
                      <w:szCs w:val="20"/>
                    </w:rPr>
                    <w:t>Shapefile</w:t>
                  </w:r>
                  <w:proofErr w:type="spellEnd"/>
                </w:p>
              </w:tc>
            </w:tr>
            <w:tr w:rsidRPr="004F78D4" w:rsidR="004F78D4" w:rsidTr="7A5E9946" w14:paraId="02FFAD48"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78411D46" w14:textId="77777777">
                  <w:pPr>
                    <w:pStyle w:val="Cuerpo"/>
                    <w:spacing w:after="0" w:line="240" w:lineRule="auto"/>
                    <w:rPr>
                      <w:rStyle w:val="Ninguno"/>
                      <w:rFonts w:ascii="Arial Narrow" w:hAnsi="Arial Narrow" w:eastAsia="Arial" w:cs="Arial"/>
                      <w:b/>
                      <w:bCs/>
                      <w:color w:val="auto"/>
                      <w:sz w:val="20"/>
                      <w:szCs w:val="20"/>
                    </w:rPr>
                  </w:pPr>
                  <w:r w:rsidRPr="004F78D4">
                    <w:rPr>
                      <w:rStyle w:val="Ninguno"/>
                      <w:rFonts w:ascii="Arial Narrow" w:hAnsi="Arial Narrow"/>
                      <w:b/>
                      <w:bCs/>
                      <w:color w:val="auto"/>
                      <w:sz w:val="20"/>
                      <w:szCs w:val="20"/>
                    </w:rPr>
                    <w:t>Fase Ruta declaratoria</w:t>
                  </w:r>
                  <w:r w:rsidRPr="004F78D4">
                    <w:rPr>
                      <w:rStyle w:val="Ninguno"/>
                      <w:rFonts w:ascii="Arial Narrow" w:hAnsi="Arial Narrow" w:eastAsia="Arial" w:cs="Arial"/>
                      <w:b/>
                      <w:bCs/>
                      <w:color w:val="auto"/>
                      <w:sz w:val="20"/>
                      <w:szCs w:val="20"/>
                    </w:rPr>
                    <w:t xml:space="preserve"> </w:t>
                  </w:r>
                  <w:r w:rsidRPr="004F78D4">
                    <w:rPr>
                      <w:rStyle w:val="Ninguno"/>
                      <w:rFonts w:ascii="Arial Narrow" w:hAnsi="Arial Narrow"/>
                      <w:b/>
                      <w:bCs/>
                      <w:color w:val="auto"/>
                      <w:sz w:val="20"/>
                      <w:szCs w:val="20"/>
                    </w:rPr>
                    <w:t>(Resolución 1125 de 2015):</w:t>
                  </w:r>
                </w:p>
                <w:p w:rsidRPr="004F78D4" w:rsidR="00E01905" w:rsidP="00E01905" w:rsidRDefault="00E01905" w14:paraId="750CFC70" w14:textId="77777777">
                  <w:pPr>
                    <w:pStyle w:val="Cuerpo"/>
                    <w:spacing w:after="0" w:line="240" w:lineRule="auto"/>
                    <w:rPr>
                      <w:rFonts w:ascii="Arial Narrow" w:hAnsi="Arial Narrow"/>
                      <w:color w:val="auto"/>
                      <w:sz w:val="20"/>
                      <w:szCs w:val="20"/>
                      <w:lang w:val="es-ES_tradnl"/>
                    </w:rPr>
                  </w:pPr>
                  <w:r w:rsidRPr="004F78D4">
                    <w:rPr>
                      <w:rStyle w:val="Ninguno"/>
                      <w:rFonts w:ascii="Arial Narrow" w:hAnsi="Arial Narrow"/>
                      <w:color w:val="auto"/>
                      <w:sz w:val="20"/>
                      <w:szCs w:val="20"/>
                    </w:rPr>
                    <w:t>(Marcar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0E3D5831"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Preparación:      X</w:t>
                  </w:r>
                </w:p>
                <w:p w:rsidRPr="004F78D4" w:rsidR="00E01905" w:rsidP="00E01905" w:rsidRDefault="00E01905" w14:paraId="626CFAE2"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Aprestamiento:  ___</w:t>
                  </w:r>
                </w:p>
                <w:p w:rsidRPr="004F78D4" w:rsidR="00E01905" w:rsidP="00E01905" w:rsidRDefault="00E01905" w14:paraId="09E19AF4"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Declaratoria:      ___</w:t>
                  </w:r>
                </w:p>
                <w:p w:rsidRPr="004F78D4" w:rsidR="00E01905" w:rsidP="00E01905" w:rsidRDefault="00E01905" w14:paraId="2F0236DE"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Ya declarado:    ___</w:t>
                  </w:r>
                </w:p>
              </w:tc>
            </w:tr>
            <w:tr w:rsidRPr="004F78D4" w:rsidR="004F78D4" w:rsidTr="7A5E9946" w14:paraId="23F2CF59"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25A75356"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Requerimiento consulta previa (Ley 21 de 1991):</w:t>
                  </w:r>
                </w:p>
                <w:p w:rsidRPr="004F78D4" w:rsidR="00E01905" w:rsidP="00E01905" w:rsidRDefault="00E01905" w14:paraId="1F34DC38"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49F10FE2"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     ___</w:t>
                  </w:r>
                </w:p>
                <w:p w:rsidRPr="004F78D4" w:rsidR="00E01905" w:rsidP="00E01905" w:rsidRDefault="00E01905" w14:paraId="3FFB2C24"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No:   ____</w:t>
                  </w:r>
                </w:p>
                <w:p w:rsidRPr="004F78D4" w:rsidR="00E01905" w:rsidP="00E01905" w:rsidRDefault="00E01905" w14:paraId="21D92F28"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No se ha verificado: X</w:t>
                  </w:r>
                </w:p>
              </w:tc>
            </w:tr>
            <w:tr w:rsidRPr="004F78D4" w:rsidR="004F78D4" w:rsidTr="7A5E9946" w14:paraId="41048AFC"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5095D8D"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Principio de colaboración:</w:t>
                  </w:r>
                </w:p>
                <w:p w:rsidRPr="004F78D4" w:rsidR="00E01905" w:rsidP="00E01905" w:rsidRDefault="00E01905" w14:paraId="4356CA5B" w14:textId="77777777">
                  <w:pPr>
                    <w:pStyle w:val="Cuerpo"/>
                    <w:spacing w:after="0" w:line="240" w:lineRule="auto"/>
                    <w:rPr>
                      <w:rStyle w:val="Ninguno"/>
                      <w:rFonts w:ascii="Arial Narrow" w:hAnsi="Arial Narrow"/>
                      <w:bCs/>
                      <w:color w:val="auto"/>
                      <w:sz w:val="20"/>
                      <w:szCs w:val="20"/>
                    </w:rPr>
                  </w:pPr>
                  <w:r w:rsidRPr="004F78D4">
                    <w:rPr>
                      <w:rStyle w:val="Ninguno"/>
                      <w:rFonts w:ascii="Arial Narrow" w:hAnsi="Arial Narrow"/>
                      <w:bCs/>
                      <w:color w:val="auto"/>
                      <w:sz w:val="20"/>
                      <w:szCs w:val="20"/>
                    </w:rPr>
                    <w:t>(Marcar con una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739DE09E"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Ya se surtió:  ____</w:t>
                  </w:r>
                </w:p>
                <w:p w:rsidRPr="004F78D4" w:rsidR="00E01905" w:rsidP="00E01905" w:rsidRDefault="00E01905" w14:paraId="0ABF0C41"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Se encuentra en trámite: ____</w:t>
                  </w:r>
                </w:p>
                <w:p w:rsidRPr="004F78D4" w:rsidR="00E01905" w:rsidP="00E01905" w:rsidRDefault="00E01905" w14:paraId="5E45E105"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No se ha surtido: X</w:t>
                  </w:r>
                </w:p>
                <w:p w:rsidRPr="004F78D4" w:rsidR="00E01905" w:rsidP="00E01905" w:rsidRDefault="00E01905" w14:paraId="39D65AA1" w14:textId="77777777">
                  <w:pPr>
                    <w:pStyle w:val="Cuerpo"/>
                    <w:spacing w:after="0" w:line="240" w:lineRule="auto"/>
                    <w:ind w:left="360"/>
                    <w:jc w:val="both"/>
                    <w:rPr>
                      <w:rFonts w:ascii="Arial Narrow" w:hAnsi="Arial Narrow"/>
                      <w:color w:val="auto"/>
                      <w:sz w:val="20"/>
                      <w:szCs w:val="20"/>
                      <w:lang w:val="es-ES_tradnl"/>
                    </w:rPr>
                  </w:pPr>
                </w:p>
                <w:p w:rsidRPr="004F78D4" w:rsidR="00E01905" w:rsidP="00E01905" w:rsidRDefault="00E01905" w14:paraId="6F5F95D9" w14:textId="77777777">
                  <w:pPr>
                    <w:pStyle w:val="Cuerpo"/>
                    <w:spacing w:after="0" w:line="240" w:lineRule="auto"/>
                    <w:ind w:left="360"/>
                    <w:jc w:val="both"/>
                    <w:rPr>
                      <w:rFonts w:ascii="Arial Narrow" w:hAnsi="Arial Narrow"/>
                      <w:color w:val="auto"/>
                      <w:sz w:val="20"/>
                      <w:szCs w:val="20"/>
                      <w:lang w:val="es-ES_tradnl"/>
                    </w:rPr>
                  </w:pPr>
                  <w:r w:rsidRPr="004F78D4">
                    <w:rPr>
                      <w:rFonts w:ascii="Arial Narrow" w:hAnsi="Arial Narrow"/>
                      <w:color w:val="auto"/>
                      <w:sz w:val="20"/>
                      <w:szCs w:val="20"/>
                      <w:lang w:val="es-ES_tradnl"/>
                    </w:rPr>
                    <w:t>Indicar las autoridades con las cuales se ha surtido el proceso:</w:t>
                  </w:r>
                </w:p>
              </w:tc>
            </w:tr>
            <w:tr w:rsidRPr="004F78D4" w:rsidR="004F78D4" w:rsidTr="7A5E9946" w14:paraId="09E45D1C"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6654C7C7"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Objetivos de conservación:</w:t>
                  </w:r>
                </w:p>
                <w:p w:rsidRPr="004F78D4" w:rsidR="00E01905" w:rsidP="00E01905" w:rsidRDefault="00E01905" w14:paraId="5D80FC27"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los objetivos si ya están definidos)</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8563C5C" w14:textId="77777777">
                  <w:pPr>
                    <w:rPr>
                      <w:rStyle w:val="Ninguno"/>
                      <w:rFonts w:ascii="Arial Narrow" w:hAnsi="Arial Narrow" w:eastAsia="Calibri" w:cs="Calibri"/>
                      <w:bCs/>
                      <w:sz w:val="20"/>
                      <w:szCs w:val="20"/>
                      <w:u w:color="000000"/>
                    </w:rPr>
                  </w:pPr>
                  <w:r w:rsidRPr="004F78D4">
                    <w:rPr>
                      <w:rStyle w:val="Ninguno"/>
                      <w:rFonts w:ascii="Arial Narrow" w:hAnsi="Arial Narrow" w:eastAsia="Calibri" w:cs="Calibri"/>
                      <w:bCs/>
                      <w:sz w:val="20"/>
                      <w:szCs w:val="20"/>
                      <w:u w:color="000000"/>
                    </w:rPr>
                    <w:t>Conservar y proteger los relictos de Bosque Seco Tropical (bs-T) mejor conservados del norte del Tolima, asegurando su permanencia y funcionalidad ecológica.</w:t>
                  </w:r>
                </w:p>
                <w:p w:rsidRPr="004F78D4" w:rsidR="00E01905" w:rsidP="00E01905" w:rsidRDefault="00E01905" w14:paraId="5F56673E" w14:textId="77777777">
                  <w:pPr>
                    <w:rPr>
                      <w:rStyle w:val="Ninguno"/>
                      <w:rFonts w:ascii="Arial Narrow" w:hAnsi="Arial Narrow" w:eastAsia="Calibri" w:cs="Calibri"/>
                      <w:bCs/>
                      <w:sz w:val="20"/>
                      <w:szCs w:val="20"/>
                      <w:u w:color="000000"/>
                    </w:rPr>
                  </w:pPr>
                </w:p>
                <w:p w:rsidRPr="004F78D4" w:rsidR="00E01905" w:rsidP="00E01905" w:rsidRDefault="00E01905" w14:paraId="10C39CDA" w14:textId="77777777">
                  <w:pPr>
                    <w:rPr>
                      <w:rStyle w:val="Ninguno"/>
                      <w:rFonts w:ascii="Arial Narrow" w:hAnsi="Arial Narrow" w:eastAsia="Calibri" w:cs="Calibri"/>
                      <w:bCs/>
                      <w:sz w:val="20"/>
                      <w:szCs w:val="20"/>
                      <w:u w:color="000000"/>
                    </w:rPr>
                  </w:pPr>
                  <w:r w:rsidRPr="004F78D4">
                    <w:rPr>
                      <w:rStyle w:val="Ninguno"/>
                      <w:rFonts w:ascii="Arial Narrow" w:hAnsi="Arial Narrow" w:eastAsia="Calibri" w:cs="Calibri"/>
                      <w:bCs/>
                      <w:sz w:val="20"/>
                      <w:szCs w:val="20"/>
                      <w:u w:color="000000"/>
                    </w:rPr>
                    <w:t>Mantener y restaurar la conectividad ecológica entre fragmentos de vegetación natural presentes en el área de influencia del bosque Los Limones, mediante corredores biológicos funcionales.</w:t>
                  </w:r>
                </w:p>
                <w:p w:rsidRPr="004F78D4" w:rsidR="00E01905" w:rsidP="00E01905" w:rsidRDefault="00E01905" w14:paraId="3B651D2E" w14:textId="77777777">
                  <w:pPr>
                    <w:rPr>
                      <w:rStyle w:val="Ninguno"/>
                      <w:rFonts w:ascii="Arial Narrow" w:hAnsi="Arial Narrow" w:eastAsia="Calibri" w:cs="Calibri"/>
                      <w:bCs/>
                      <w:sz w:val="20"/>
                      <w:szCs w:val="20"/>
                      <w:u w:color="000000"/>
                    </w:rPr>
                  </w:pPr>
                </w:p>
                <w:p w:rsidRPr="004F78D4" w:rsidR="00E01905" w:rsidP="00E01905" w:rsidRDefault="00E01905" w14:paraId="311D3A37" w14:textId="77777777">
                  <w:pPr>
                    <w:rPr>
                      <w:rStyle w:val="Ninguno"/>
                      <w:rFonts w:ascii="Arial Narrow" w:hAnsi="Arial Narrow" w:eastAsia="Calibri" w:cs="Calibri"/>
                      <w:bCs/>
                      <w:sz w:val="20"/>
                      <w:szCs w:val="20"/>
                      <w:u w:color="000000"/>
                    </w:rPr>
                  </w:pPr>
                  <w:r w:rsidRPr="004F78D4">
                    <w:rPr>
                      <w:rStyle w:val="Ninguno"/>
                      <w:rFonts w:ascii="Arial Narrow" w:hAnsi="Arial Narrow" w:eastAsia="Calibri" w:cs="Calibri"/>
                      <w:bCs/>
                      <w:sz w:val="20"/>
                      <w:szCs w:val="20"/>
                      <w:u w:color="000000"/>
                    </w:rPr>
                    <w:t>Preservar las poblaciones de especies de flora y fauna endémicas, amenazadas y/o clave para el ecosistema del bosque seco tropical.</w:t>
                  </w:r>
                </w:p>
                <w:p w:rsidRPr="004F78D4" w:rsidR="00E01905" w:rsidP="00E01905" w:rsidRDefault="00E01905" w14:paraId="494F14EA" w14:textId="77777777">
                  <w:pPr>
                    <w:rPr>
                      <w:rStyle w:val="Ninguno"/>
                      <w:rFonts w:ascii="Arial Narrow" w:hAnsi="Arial Narrow" w:eastAsia="Calibri" w:cs="Calibri"/>
                      <w:bCs/>
                      <w:sz w:val="20"/>
                      <w:szCs w:val="20"/>
                      <w:u w:color="000000"/>
                    </w:rPr>
                  </w:pPr>
                </w:p>
                <w:p w:rsidRPr="004F78D4" w:rsidR="00E01905" w:rsidP="00E01905" w:rsidRDefault="00E01905" w14:paraId="79E2330A" w14:textId="77777777">
                  <w:pPr>
                    <w:rPr>
                      <w:rStyle w:val="Ninguno"/>
                      <w:rFonts w:ascii="Arial Narrow" w:hAnsi="Arial Narrow" w:eastAsia="Calibri" w:cs="Calibri"/>
                      <w:bCs/>
                      <w:sz w:val="20"/>
                      <w:szCs w:val="20"/>
                      <w:u w:color="000000"/>
                    </w:rPr>
                  </w:pPr>
                  <w:r w:rsidRPr="004F78D4">
                    <w:rPr>
                      <w:rStyle w:val="Ninguno"/>
                      <w:rFonts w:ascii="Arial Narrow" w:hAnsi="Arial Narrow" w:eastAsia="Calibri" w:cs="Calibri"/>
                      <w:bCs/>
                      <w:sz w:val="20"/>
                      <w:szCs w:val="20"/>
                      <w:u w:color="000000"/>
                    </w:rPr>
                    <w:t>Regular el uso del suelo y mitigar las amenazas antrópicas (deforestación, ganadería extensiva, expansión agrícola) en el área protegida y su zona de amortiguamiento.</w:t>
                  </w:r>
                </w:p>
                <w:p w:rsidRPr="004F78D4" w:rsidR="00E01905" w:rsidP="00E01905" w:rsidRDefault="00E01905" w14:paraId="75CD0542" w14:textId="77777777">
                  <w:pPr>
                    <w:rPr>
                      <w:rStyle w:val="Ninguno"/>
                      <w:rFonts w:ascii="Arial Narrow" w:hAnsi="Arial Narrow" w:eastAsia="Calibri" w:cs="Calibri"/>
                      <w:bCs/>
                      <w:sz w:val="20"/>
                      <w:szCs w:val="20"/>
                      <w:u w:color="000000"/>
                    </w:rPr>
                  </w:pPr>
                </w:p>
                <w:p w:rsidRPr="004F78D4" w:rsidR="00E01905" w:rsidP="00E01905" w:rsidRDefault="00E01905" w14:paraId="554FB447" w14:textId="77777777">
                  <w:pPr>
                    <w:rPr>
                      <w:rStyle w:val="Ninguno"/>
                      <w:rFonts w:ascii="Arial Narrow" w:hAnsi="Arial Narrow" w:eastAsia="Calibri" w:cs="Calibri"/>
                      <w:bCs/>
                      <w:sz w:val="20"/>
                      <w:szCs w:val="20"/>
                      <w:u w:color="000000"/>
                    </w:rPr>
                  </w:pPr>
                  <w:r w:rsidRPr="004F78D4">
                    <w:rPr>
                      <w:rStyle w:val="Ninguno"/>
                      <w:rFonts w:ascii="Arial Narrow" w:hAnsi="Arial Narrow" w:eastAsia="Calibri" w:cs="Calibri"/>
                      <w:bCs/>
                      <w:sz w:val="20"/>
                      <w:szCs w:val="20"/>
                      <w:u w:color="000000"/>
                    </w:rPr>
                    <w:t>Promover la investigación científica, el monitoreo ecológico y la educación ambiental sobre el ecosistema de bosque seco tropical como modelo para el Alto Magdalena.</w:t>
                  </w:r>
                </w:p>
                <w:p w:rsidRPr="004F78D4" w:rsidR="00E01905" w:rsidP="00E01905" w:rsidRDefault="00E01905" w14:paraId="6DC3F902" w14:textId="77777777">
                  <w:pPr>
                    <w:rPr>
                      <w:rStyle w:val="Ninguno"/>
                      <w:rFonts w:ascii="Arial Narrow" w:hAnsi="Arial Narrow" w:eastAsia="Calibri" w:cs="Calibri"/>
                      <w:bCs/>
                      <w:sz w:val="20"/>
                      <w:szCs w:val="20"/>
                      <w:u w:color="000000"/>
                    </w:rPr>
                  </w:pPr>
                </w:p>
                <w:p w:rsidRPr="004F78D4" w:rsidR="00E01905" w:rsidP="00E01905" w:rsidRDefault="00E01905" w14:paraId="1234AD2D" w14:textId="77777777">
                  <w:pPr>
                    <w:rPr>
                      <w:rFonts w:ascii="Arial Narrow" w:hAnsi="Arial Narrow"/>
                      <w:i/>
                      <w:sz w:val="20"/>
                      <w:szCs w:val="20"/>
                    </w:rPr>
                  </w:pPr>
                  <w:r w:rsidRPr="004F78D4">
                    <w:rPr>
                      <w:rStyle w:val="Ninguno"/>
                      <w:rFonts w:ascii="Arial Narrow" w:hAnsi="Arial Narrow" w:eastAsia="Calibri" w:cs="Calibri"/>
                      <w:bCs/>
                      <w:sz w:val="20"/>
                      <w:szCs w:val="20"/>
                      <w:u w:color="000000"/>
                    </w:rPr>
                    <w:t>Fomentar la participación comunitaria y el manejo sostenible de los recursos naturales, articulando estrategias de conservación con prácticas agroecológicas sostenibles.</w:t>
                  </w:r>
                </w:p>
              </w:tc>
            </w:tr>
            <w:tr w:rsidRPr="004F78D4" w:rsidR="004F78D4" w:rsidTr="7A5E9946" w14:paraId="753BD752"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18D4B2C5"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Objetos de conservación:</w:t>
                  </w:r>
                </w:p>
                <w:p w:rsidRPr="004F78D4" w:rsidR="00E01905" w:rsidP="00E01905" w:rsidRDefault="00E01905" w14:paraId="32DB00DD"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los objetos si ya están definidos)</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16BCFB33" w14:textId="77777777">
                  <w:pPr>
                    <w:rPr>
                      <w:rStyle w:val="Ninguno"/>
                      <w:rFonts w:ascii="Arial Narrow" w:hAnsi="Arial Narrow" w:eastAsia="Calibri" w:cs="Calibri"/>
                      <w:bCs/>
                      <w:sz w:val="20"/>
                      <w:szCs w:val="20"/>
                      <w:u w:color="000000"/>
                    </w:rPr>
                  </w:pPr>
                  <w:r w:rsidRPr="004F78D4">
                    <w:rPr>
                      <w:rStyle w:val="Ninguno"/>
                      <w:rFonts w:ascii="Arial Narrow" w:hAnsi="Arial Narrow" w:eastAsia="Calibri" w:cs="Calibri"/>
                      <w:bCs/>
                      <w:sz w:val="20"/>
                      <w:szCs w:val="20"/>
                      <w:u w:color="000000"/>
                    </w:rPr>
                    <w:t>Se han propuesto los siguientes objetos de conservación; sin embargo, no son definitivos:</w:t>
                  </w:r>
                </w:p>
                <w:p w:rsidRPr="004F78D4" w:rsidR="00E01905" w:rsidP="00E01905" w:rsidRDefault="00E01905" w14:paraId="6AFD8FFE" w14:textId="77777777">
                  <w:pPr>
                    <w:rPr>
                      <w:rStyle w:val="Ninguno"/>
                      <w:rFonts w:ascii="Arial Narrow" w:hAnsi="Arial Narrow" w:eastAsia="Calibri" w:cs="Calibri"/>
                      <w:sz w:val="20"/>
                      <w:szCs w:val="20"/>
                      <w:u w:color="000000"/>
                    </w:rPr>
                  </w:pPr>
                  <w:r w:rsidRPr="004F78D4">
                    <w:rPr>
                      <w:rStyle w:val="Ninguno"/>
                      <w:rFonts w:ascii="Arial Narrow" w:hAnsi="Arial Narrow" w:eastAsia="Calibri" w:cs="Calibri"/>
                      <w:bCs/>
                      <w:sz w:val="20"/>
                      <w:szCs w:val="20"/>
                      <w:u w:color="000000"/>
                    </w:rPr>
                    <w:t xml:space="preserve">A nivel de Ecosistema: Fragmentos de </w:t>
                  </w:r>
                  <w:r w:rsidRPr="004F78D4">
                    <w:rPr>
                      <w:rStyle w:val="Ninguno"/>
                      <w:rFonts w:ascii="Arial Narrow" w:hAnsi="Arial Narrow" w:eastAsia="Calibri" w:cs="Calibri"/>
                      <w:sz w:val="20"/>
                      <w:szCs w:val="20"/>
                      <w:u w:color="000000"/>
                    </w:rPr>
                    <w:t>Bosque Seco Tropical primario y secundario</w:t>
                  </w:r>
                </w:p>
                <w:p w:rsidRPr="004F78D4" w:rsidR="00E01905" w:rsidP="00E01905" w:rsidRDefault="00E01905" w14:paraId="1C89F385" w14:textId="77777777">
                  <w:pPr>
                    <w:rPr>
                      <w:rStyle w:val="Ninguno"/>
                      <w:rFonts w:ascii="Arial Narrow" w:hAnsi="Arial Narrow" w:eastAsia="Calibri" w:cs="Calibri"/>
                      <w:bCs/>
                      <w:sz w:val="20"/>
                      <w:szCs w:val="20"/>
                      <w:u w:color="000000"/>
                    </w:rPr>
                  </w:pPr>
                  <w:r w:rsidRPr="004F78D4">
                    <w:rPr>
                      <w:rStyle w:val="Ninguno"/>
                      <w:rFonts w:ascii="Arial Narrow" w:hAnsi="Arial Narrow" w:eastAsia="Calibri" w:cs="Calibri"/>
                      <w:bCs/>
                      <w:sz w:val="20"/>
                      <w:szCs w:val="20"/>
                      <w:u w:color="000000"/>
                    </w:rPr>
                    <w:t xml:space="preserve">Fauna: </w:t>
                  </w:r>
                </w:p>
                <w:p w:rsidRPr="004F78D4" w:rsidR="00E01905" w:rsidP="7A5E9946" w:rsidRDefault="61555111" w14:paraId="734FECB0" w14:textId="77777777">
                  <w:pPr>
                    <w:rPr>
                      <w:rStyle w:val="Ninguno"/>
                      <w:rFonts w:ascii="Arial Narrow" w:hAnsi="Arial Narrow" w:eastAsia="Calibri" w:cs="Calibri"/>
                      <w:i/>
                      <w:iCs/>
                      <w:sz w:val="20"/>
                      <w:szCs w:val="20"/>
                      <w:lang w:val="es-CO"/>
                    </w:rPr>
                  </w:pPr>
                  <w:r w:rsidRPr="004F78D4">
                    <w:rPr>
                      <w:rStyle w:val="Ninguno"/>
                      <w:rFonts w:ascii="Arial Narrow" w:hAnsi="Arial Narrow" w:eastAsia="Calibri" w:cs="Calibri"/>
                      <w:sz w:val="20"/>
                      <w:szCs w:val="20"/>
                      <w:lang w:val="es-CO"/>
                    </w:rPr>
                    <w:t>Venado (</w:t>
                  </w:r>
                  <w:proofErr w:type="spellStart"/>
                  <w:r w:rsidRPr="004F78D4">
                    <w:rPr>
                      <w:rStyle w:val="Ninguno"/>
                      <w:rFonts w:ascii="Arial Narrow" w:hAnsi="Arial Narrow" w:eastAsia="Calibri" w:cs="Calibri"/>
                      <w:i/>
                      <w:iCs/>
                      <w:sz w:val="20"/>
                      <w:szCs w:val="20"/>
                      <w:lang w:val="es-CO"/>
                    </w:rPr>
                    <w:t>Odocoileus</w:t>
                  </w:r>
                  <w:proofErr w:type="spellEnd"/>
                  <w:r w:rsidRPr="004F78D4">
                    <w:rPr>
                      <w:rStyle w:val="Ninguno"/>
                      <w:rFonts w:ascii="Arial Narrow" w:hAnsi="Arial Narrow" w:eastAsia="Calibri" w:cs="Calibri"/>
                      <w:i/>
                      <w:iCs/>
                      <w:sz w:val="20"/>
                      <w:szCs w:val="20"/>
                      <w:lang w:val="es-CO"/>
                    </w:rPr>
                    <w:t xml:space="preserve"> </w:t>
                  </w:r>
                  <w:proofErr w:type="spellStart"/>
                  <w:r w:rsidRPr="004F78D4">
                    <w:rPr>
                      <w:rStyle w:val="Ninguno"/>
                      <w:rFonts w:ascii="Arial Narrow" w:hAnsi="Arial Narrow" w:eastAsia="Calibri" w:cs="Calibri"/>
                      <w:i/>
                      <w:iCs/>
                      <w:sz w:val="20"/>
                      <w:szCs w:val="20"/>
                      <w:lang w:val="es-CO"/>
                    </w:rPr>
                    <w:t>virginianu</w:t>
                  </w:r>
                  <w:proofErr w:type="spellEnd"/>
                  <w:r w:rsidRPr="004F78D4">
                    <w:rPr>
                      <w:rStyle w:val="Ninguno"/>
                      <w:rFonts w:ascii="Arial Narrow" w:hAnsi="Arial Narrow" w:eastAsia="Calibri" w:cs="Calibri"/>
                      <w:i/>
                      <w:iCs/>
                      <w:sz w:val="20"/>
                      <w:szCs w:val="20"/>
                      <w:lang w:val="es-CO"/>
                    </w:rPr>
                    <w:t>)</w:t>
                  </w:r>
                </w:p>
                <w:p w:rsidRPr="004F78D4" w:rsidR="00E01905" w:rsidP="00E01905" w:rsidRDefault="00E01905" w14:paraId="5C37FEB1" w14:textId="77777777">
                  <w:pPr>
                    <w:rPr>
                      <w:rStyle w:val="Ninguno"/>
                      <w:rFonts w:ascii="Arial Narrow" w:hAnsi="Arial Narrow" w:eastAsia="Calibri" w:cs="Calibri"/>
                      <w:bCs/>
                      <w:sz w:val="20"/>
                      <w:szCs w:val="20"/>
                      <w:u w:color="000000"/>
                    </w:rPr>
                  </w:pPr>
                  <w:r w:rsidRPr="004F78D4">
                    <w:rPr>
                      <w:rStyle w:val="Ninguno"/>
                      <w:rFonts w:ascii="Arial Narrow" w:hAnsi="Arial Narrow" w:eastAsia="Calibri" w:cs="Calibri"/>
                      <w:bCs/>
                      <w:i/>
                      <w:sz w:val="20"/>
                      <w:szCs w:val="20"/>
                      <w:u w:color="000000"/>
                    </w:rPr>
                    <w:t xml:space="preserve">            </w:t>
                  </w:r>
                  <w:r w:rsidRPr="004F78D4">
                    <w:rPr>
                      <w:rStyle w:val="Ninguno"/>
                      <w:rFonts w:ascii="Arial Narrow" w:hAnsi="Arial Narrow" w:eastAsia="Calibri" w:cs="Calibri"/>
                      <w:bCs/>
                      <w:sz w:val="20"/>
                      <w:szCs w:val="20"/>
                      <w:u w:color="000000"/>
                    </w:rPr>
                    <w:t>Venado (</w:t>
                  </w:r>
                  <w:r w:rsidRPr="004F78D4">
                    <w:rPr>
                      <w:rStyle w:val="Ninguno"/>
                      <w:rFonts w:ascii="Arial Narrow" w:hAnsi="Arial Narrow" w:eastAsia="Calibri" w:cs="Calibri"/>
                      <w:bCs/>
                      <w:i/>
                      <w:sz w:val="20"/>
                      <w:szCs w:val="20"/>
                      <w:u w:color="000000"/>
                    </w:rPr>
                    <w:t>Mazama americana</w:t>
                  </w:r>
                  <w:r w:rsidRPr="004F78D4">
                    <w:rPr>
                      <w:rStyle w:val="Ninguno"/>
                      <w:rFonts w:ascii="Arial Narrow" w:hAnsi="Arial Narrow" w:eastAsia="Calibri" w:cs="Calibri"/>
                      <w:bCs/>
                      <w:sz w:val="20"/>
                      <w:szCs w:val="20"/>
                      <w:u w:color="000000"/>
                    </w:rPr>
                    <w:t>)</w:t>
                  </w:r>
                </w:p>
                <w:p w:rsidRPr="004F78D4" w:rsidR="00E01905" w:rsidP="00E01905" w:rsidRDefault="00E01905" w14:paraId="6B32B5B9" w14:textId="77777777">
                  <w:pPr>
                    <w:rPr>
                      <w:rFonts w:ascii="Arial Narrow" w:hAnsi="Arial Narrow"/>
                      <w:i/>
                      <w:sz w:val="20"/>
                      <w:szCs w:val="20"/>
                    </w:rPr>
                  </w:pPr>
                  <w:r w:rsidRPr="004F78D4">
                    <w:rPr>
                      <w:rFonts w:ascii="Arial Narrow" w:hAnsi="Arial Narrow"/>
                      <w:sz w:val="20"/>
                      <w:szCs w:val="20"/>
                    </w:rPr>
                    <w:t>Danta: (</w:t>
                  </w:r>
                  <w:proofErr w:type="spellStart"/>
                  <w:r w:rsidRPr="004F78D4">
                    <w:rPr>
                      <w:rFonts w:ascii="Arial Narrow" w:hAnsi="Arial Narrow"/>
                      <w:i/>
                      <w:sz w:val="20"/>
                      <w:szCs w:val="20"/>
                    </w:rPr>
                    <w:t>Tapirus</w:t>
                  </w:r>
                  <w:proofErr w:type="spellEnd"/>
                  <w:r w:rsidRPr="004F78D4">
                    <w:rPr>
                      <w:rFonts w:ascii="Arial Narrow" w:hAnsi="Arial Narrow"/>
                      <w:i/>
                      <w:sz w:val="20"/>
                      <w:szCs w:val="20"/>
                    </w:rPr>
                    <w:t xml:space="preserve"> </w:t>
                  </w:r>
                  <w:proofErr w:type="spellStart"/>
                  <w:r w:rsidRPr="004F78D4">
                    <w:rPr>
                      <w:rFonts w:ascii="Arial Narrow" w:hAnsi="Arial Narrow"/>
                      <w:i/>
                      <w:sz w:val="20"/>
                      <w:szCs w:val="20"/>
                    </w:rPr>
                    <w:t>terrestris</w:t>
                  </w:r>
                  <w:proofErr w:type="spellEnd"/>
                  <w:r w:rsidRPr="004F78D4">
                    <w:rPr>
                      <w:rFonts w:ascii="Arial Narrow" w:hAnsi="Arial Narrow"/>
                      <w:i/>
                      <w:sz w:val="20"/>
                      <w:szCs w:val="20"/>
                    </w:rPr>
                    <w:t xml:space="preserve"> </w:t>
                  </w:r>
                  <w:proofErr w:type="spellStart"/>
                  <w:r w:rsidRPr="004F78D4">
                    <w:rPr>
                      <w:rFonts w:ascii="Arial Narrow" w:hAnsi="Arial Narrow"/>
                      <w:i/>
                      <w:sz w:val="20"/>
                      <w:szCs w:val="20"/>
                    </w:rPr>
                    <w:t>colombianus</w:t>
                  </w:r>
                  <w:proofErr w:type="spellEnd"/>
                  <w:r w:rsidRPr="004F78D4">
                    <w:rPr>
                      <w:rFonts w:ascii="Arial Narrow" w:hAnsi="Arial Narrow"/>
                      <w:i/>
                      <w:sz w:val="20"/>
                      <w:szCs w:val="20"/>
                    </w:rPr>
                    <w:t>)</w:t>
                  </w:r>
                </w:p>
                <w:p w:rsidRPr="004F78D4" w:rsidR="00E01905" w:rsidP="00E01905" w:rsidRDefault="00E01905" w14:paraId="137269DA" w14:textId="77777777">
                  <w:pPr>
                    <w:rPr>
                      <w:rFonts w:ascii="Arial Narrow" w:hAnsi="Arial Narrow"/>
                      <w:sz w:val="20"/>
                      <w:szCs w:val="20"/>
                    </w:rPr>
                  </w:pPr>
                  <w:r w:rsidRPr="004F78D4">
                    <w:rPr>
                      <w:rFonts w:ascii="Arial Narrow" w:hAnsi="Arial Narrow"/>
                      <w:sz w:val="20"/>
                      <w:szCs w:val="20"/>
                    </w:rPr>
                    <w:t>Mono de la noche (</w:t>
                  </w:r>
                  <w:proofErr w:type="spellStart"/>
                  <w:r w:rsidRPr="004F78D4">
                    <w:rPr>
                      <w:rFonts w:ascii="Arial Narrow" w:hAnsi="Arial Narrow"/>
                      <w:i/>
                      <w:sz w:val="20"/>
                      <w:szCs w:val="20"/>
                    </w:rPr>
                    <w:t>Aotus</w:t>
                  </w:r>
                  <w:proofErr w:type="spellEnd"/>
                  <w:r w:rsidRPr="004F78D4">
                    <w:rPr>
                      <w:rFonts w:ascii="Arial Narrow" w:hAnsi="Arial Narrow"/>
                      <w:i/>
                      <w:sz w:val="20"/>
                      <w:szCs w:val="20"/>
                    </w:rPr>
                    <w:t xml:space="preserve"> </w:t>
                  </w:r>
                  <w:proofErr w:type="spellStart"/>
                  <w:r w:rsidRPr="004F78D4">
                    <w:rPr>
                      <w:rFonts w:ascii="Arial Narrow" w:hAnsi="Arial Narrow"/>
                      <w:i/>
                      <w:sz w:val="20"/>
                      <w:szCs w:val="20"/>
                    </w:rPr>
                    <w:t>lemurinus</w:t>
                  </w:r>
                  <w:proofErr w:type="spellEnd"/>
                  <w:r w:rsidRPr="004F78D4">
                    <w:rPr>
                      <w:rFonts w:ascii="Arial Narrow" w:hAnsi="Arial Narrow"/>
                      <w:sz w:val="20"/>
                      <w:szCs w:val="20"/>
                    </w:rPr>
                    <w:t>)</w:t>
                  </w:r>
                </w:p>
                <w:p w:rsidRPr="004F78D4" w:rsidR="00E01905" w:rsidP="00E01905" w:rsidRDefault="00E01905" w14:paraId="27539C8D" w14:textId="77777777">
                  <w:pPr>
                    <w:rPr>
                      <w:rFonts w:ascii="Arial Narrow" w:hAnsi="Arial Narrow"/>
                      <w:sz w:val="20"/>
                      <w:szCs w:val="20"/>
                    </w:rPr>
                  </w:pPr>
                  <w:r w:rsidRPr="004F78D4">
                    <w:rPr>
                      <w:rFonts w:ascii="Arial Narrow" w:hAnsi="Arial Narrow"/>
                      <w:sz w:val="20"/>
                      <w:szCs w:val="20"/>
                    </w:rPr>
                    <w:t xml:space="preserve">Aves: </w:t>
                  </w:r>
                  <w:proofErr w:type="spellStart"/>
                  <w:r w:rsidRPr="004F78D4">
                    <w:rPr>
                      <w:rFonts w:ascii="Arial Narrow" w:hAnsi="Arial Narrow"/>
                      <w:sz w:val="20"/>
                      <w:szCs w:val="20"/>
                    </w:rPr>
                    <w:t>Myiarchus</w:t>
                  </w:r>
                  <w:proofErr w:type="spellEnd"/>
                  <w:r w:rsidRPr="004F78D4">
                    <w:rPr>
                      <w:rFonts w:ascii="Arial Narrow" w:hAnsi="Arial Narrow"/>
                      <w:sz w:val="20"/>
                      <w:szCs w:val="20"/>
                    </w:rPr>
                    <w:t xml:space="preserve"> </w:t>
                  </w:r>
                  <w:proofErr w:type="spellStart"/>
                  <w:r w:rsidRPr="004F78D4">
                    <w:rPr>
                      <w:rFonts w:ascii="Arial Narrow" w:hAnsi="Arial Narrow"/>
                      <w:sz w:val="20"/>
                      <w:szCs w:val="20"/>
                    </w:rPr>
                    <w:t>apicalis</w:t>
                  </w:r>
                  <w:proofErr w:type="spellEnd"/>
                </w:p>
                <w:p w:rsidRPr="004F78D4" w:rsidR="00E01905" w:rsidP="00E01905" w:rsidRDefault="00E01905" w14:paraId="4DA98438" w14:textId="77777777">
                  <w:pPr>
                    <w:rPr>
                      <w:rFonts w:ascii="Arial Narrow" w:hAnsi="Arial Narrow"/>
                      <w:sz w:val="20"/>
                      <w:szCs w:val="20"/>
                    </w:rPr>
                  </w:pPr>
                  <w:r w:rsidRPr="004F78D4">
                    <w:rPr>
                      <w:rFonts w:ascii="Arial Narrow" w:hAnsi="Arial Narrow"/>
                      <w:sz w:val="20"/>
                      <w:szCs w:val="20"/>
                    </w:rPr>
                    <w:t xml:space="preserve">          </w:t>
                  </w:r>
                  <w:proofErr w:type="spellStart"/>
                  <w:r w:rsidRPr="004F78D4">
                    <w:rPr>
                      <w:rFonts w:ascii="Arial Narrow" w:hAnsi="Arial Narrow"/>
                      <w:sz w:val="20"/>
                      <w:szCs w:val="20"/>
                    </w:rPr>
                    <w:t>Chiroxiphia</w:t>
                  </w:r>
                  <w:proofErr w:type="spellEnd"/>
                  <w:r w:rsidRPr="004F78D4">
                    <w:rPr>
                      <w:rFonts w:ascii="Arial Narrow" w:hAnsi="Arial Narrow"/>
                      <w:sz w:val="20"/>
                      <w:szCs w:val="20"/>
                    </w:rPr>
                    <w:t xml:space="preserve"> </w:t>
                  </w:r>
                  <w:proofErr w:type="spellStart"/>
                  <w:r w:rsidRPr="004F78D4">
                    <w:rPr>
                      <w:rFonts w:ascii="Arial Narrow" w:hAnsi="Arial Narrow"/>
                      <w:sz w:val="20"/>
                      <w:szCs w:val="20"/>
                    </w:rPr>
                    <w:t>lanceolata</w:t>
                  </w:r>
                  <w:proofErr w:type="spellEnd"/>
                </w:p>
                <w:p w:rsidRPr="004F78D4" w:rsidR="00E01905" w:rsidP="00E01905" w:rsidRDefault="00E01905" w14:paraId="7B423E9E" w14:textId="77777777">
                  <w:pPr>
                    <w:rPr>
                      <w:rFonts w:ascii="Arial Narrow" w:hAnsi="Arial Narrow"/>
                      <w:sz w:val="20"/>
                      <w:szCs w:val="20"/>
                    </w:rPr>
                  </w:pPr>
                  <w:proofErr w:type="spellStart"/>
                  <w:r w:rsidRPr="004F78D4">
                    <w:rPr>
                      <w:rFonts w:ascii="Arial Narrow" w:hAnsi="Arial Narrow"/>
                      <w:sz w:val="20"/>
                      <w:szCs w:val="20"/>
                    </w:rPr>
                    <w:t>Herpetos</w:t>
                  </w:r>
                  <w:proofErr w:type="spellEnd"/>
                  <w:r w:rsidRPr="004F78D4">
                    <w:rPr>
                      <w:rFonts w:ascii="Arial Narrow" w:hAnsi="Arial Narrow"/>
                      <w:sz w:val="20"/>
                      <w:szCs w:val="20"/>
                    </w:rPr>
                    <w:t>:</w:t>
                  </w:r>
                </w:p>
                <w:p w:rsidRPr="004F78D4" w:rsidR="00E01905" w:rsidP="00E01905" w:rsidRDefault="00E01905" w14:paraId="37693147" w14:textId="77777777">
                  <w:pPr>
                    <w:rPr>
                      <w:rFonts w:ascii="Arial Narrow" w:hAnsi="Arial Narrow"/>
                      <w:sz w:val="20"/>
                      <w:szCs w:val="20"/>
                    </w:rPr>
                  </w:pPr>
                  <w:r w:rsidRPr="004F78D4">
                    <w:rPr>
                      <w:rFonts w:ascii="Arial Narrow" w:hAnsi="Arial Narrow"/>
                      <w:sz w:val="20"/>
                      <w:szCs w:val="20"/>
                    </w:rPr>
                    <w:t>La tortuga del Magdalena (</w:t>
                  </w:r>
                  <w:proofErr w:type="spellStart"/>
                  <w:r w:rsidRPr="004F78D4">
                    <w:rPr>
                      <w:rFonts w:ascii="Arial Narrow" w:hAnsi="Arial Narrow"/>
                      <w:sz w:val="20"/>
                      <w:szCs w:val="20"/>
                    </w:rPr>
                    <w:t>Podocnemis</w:t>
                  </w:r>
                  <w:proofErr w:type="spellEnd"/>
                  <w:r w:rsidRPr="004F78D4">
                    <w:rPr>
                      <w:rFonts w:ascii="Arial Narrow" w:hAnsi="Arial Narrow"/>
                      <w:sz w:val="20"/>
                      <w:szCs w:val="20"/>
                    </w:rPr>
                    <w:t xml:space="preserve"> </w:t>
                  </w:r>
                  <w:proofErr w:type="spellStart"/>
                  <w:r w:rsidRPr="004F78D4">
                    <w:rPr>
                      <w:rFonts w:ascii="Arial Narrow" w:hAnsi="Arial Narrow"/>
                      <w:sz w:val="20"/>
                      <w:szCs w:val="20"/>
                    </w:rPr>
                    <w:t>lewyana</w:t>
                  </w:r>
                  <w:proofErr w:type="spellEnd"/>
                  <w:r w:rsidRPr="004F78D4">
                    <w:rPr>
                      <w:rFonts w:ascii="Arial Narrow" w:hAnsi="Arial Narrow"/>
                      <w:sz w:val="20"/>
                      <w:szCs w:val="20"/>
                    </w:rPr>
                    <w:t>)</w:t>
                  </w:r>
                </w:p>
                <w:p w:rsidRPr="004F78D4" w:rsidR="00E01905" w:rsidP="00E01905" w:rsidRDefault="00E01905" w14:paraId="599450A0" w14:textId="77777777">
                  <w:pPr>
                    <w:rPr>
                      <w:rFonts w:ascii="Arial Narrow" w:hAnsi="Arial Narrow"/>
                      <w:sz w:val="20"/>
                      <w:szCs w:val="20"/>
                    </w:rPr>
                  </w:pPr>
                  <w:r w:rsidRPr="004F78D4">
                    <w:rPr>
                      <w:rFonts w:ascii="Arial Narrow" w:hAnsi="Arial Narrow"/>
                      <w:sz w:val="20"/>
                      <w:szCs w:val="20"/>
                    </w:rPr>
                    <w:t>serpiente cascabel (</w:t>
                  </w:r>
                  <w:proofErr w:type="spellStart"/>
                  <w:r w:rsidRPr="004F78D4">
                    <w:rPr>
                      <w:rFonts w:ascii="Arial Narrow" w:hAnsi="Arial Narrow"/>
                      <w:sz w:val="20"/>
                      <w:szCs w:val="20"/>
                    </w:rPr>
                    <w:t>Crotalus</w:t>
                  </w:r>
                  <w:proofErr w:type="spellEnd"/>
                  <w:r w:rsidRPr="004F78D4">
                    <w:rPr>
                      <w:rFonts w:ascii="Arial Narrow" w:hAnsi="Arial Narrow"/>
                      <w:sz w:val="20"/>
                      <w:szCs w:val="20"/>
                    </w:rPr>
                    <w:t xml:space="preserve"> </w:t>
                  </w:r>
                  <w:proofErr w:type="spellStart"/>
                  <w:r w:rsidRPr="004F78D4">
                    <w:rPr>
                      <w:rFonts w:ascii="Arial Narrow" w:hAnsi="Arial Narrow"/>
                      <w:sz w:val="20"/>
                      <w:szCs w:val="20"/>
                    </w:rPr>
                    <w:t>durissus</w:t>
                  </w:r>
                  <w:proofErr w:type="spellEnd"/>
                  <w:r w:rsidRPr="004F78D4">
                    <w:rPr>
                      <w:rFonts w:ascii="Arial Narrow" w:hAnsi="Arial Narrow"/>
                      <w:sz w:val="20"/>
                      <w:szCs w:val="20"/>
                    </w:rPr>
                    <w:t>)</w:t>
                  </w:r>
                </w:p>
                <w:p w:rsidRPr="004F78D4" w:rsidR="00E01905" w:rsidP="00E01905" w:rsidRDefault="00E01905" w14:paraId="29E5F02E" w14:textId="77777777">
                  <w:pPr>
                    <w:rPr>
                      <w:rFonts w:ascii="Arial Narrow" w:hAnsi="Arial Narrow"/>
                    </w:rPr>
                  </w:pPr>
                </w:p>
              </w:tc>
            </w:tr>
            <w:tr w:rsidRPr="004F78D4" w:rsidR="004F78D4" w:rsidTr="7A5E9946" w14:paraId="2AF26645"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13C050FD"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Actores estratégicos:</w:t>
                  </w:r>
                </w:p>
                <w:p w:rsidRPr="004F78D4" w:rsidR="00E01905" w:rsidP="00E01905" w:rsidRDefault="00E01905" w14:paraId="53EFB879"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actores identificados según tipo de actor)</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2E84ED7F" w14:textId="77777777">
                  <w:pPr>
                    <w:ind w:left="360"/>
                    <w:rPr>
                      <w:rFonts w:ascii="Arial Narrow" w:hAnsi="Arial Narrow"/>
                      <w:sz w:val="20"/>
                      <w:szCs w:val="20"/>
                    </w:rPr>
                  </w:pPr>
                  <w:r w:rsidRPr="004F78D4">
                    <w:rPr>
                      <w:rFonts w:ascii="Arial Narrow" w:hAnsi="Arial Narrow"/>
                      <w:sz w:val="20"/>
                      <w:szCs w:val="20"/>
                    </w:rPr>
                    <w:t>Sociedad Civil: X</w:t>
                  </w:r>
                </w:p>
                <w:p w:rsidRPr="004F78D4" w:rsidR="00E01905" w:rsidP="00E01905" w:rsidRDefault="00E01905" w14:paraId="3C97FE6C" w14:textId="77777777">
                  <w:pPr>
                    <w:ind w:left="360"/>
                    <w:rPr>
                      <w:rFonts w:ascii="Arial Narrow" w:hAnsi="Arial Narrow"/>
                      <w:sz w:val="20"/>
                      <w:szCs w:val="20"/>
                    </w:rPr>
                  </w:pPr>
                  <w:r w:rsidRPr="004F78D4">
                    <w:rPr>
                      <w:rFonts w:ascii="Arial Narrow" w:hAnsi="Arial Narrow"/>
                      <w:sz w:val="20"/>
                      <w:szCs w:val="20"/>
                    </w:rPr>
                    <w:t xml:space="preserve">Sectores Productivos: </w:t>
                  </w:r>
                </w:p>
                <w:p w:rsidRPr="004F78D4" w:rsidR="00E01905" w:rsidP="00E01905" w:rsidRDefault="00E01905" w14:paraId="2E08548B"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Entidades Territoriales: X</w:t>
                  </w:r>
                </w:p>
                <w:p w:rsidRPr="004F78D4" w:rsidR="00E01905" w:rsidP="00E01905" w:rsidRDefault="00E01905" w14:paraId="10A03423" w14:textId="77777777">
                  <w:pPr>
                    <w:ind w:left="360"/>
                    <w:rPr>
                      <w:rFonts w:ascii="Arial Narrow" w:hAnsi="Arial Narrow"/>
                      <w:sz w:val="20"/>
                      <w:szCs w:val="20"/>
                    </w:rPr>
                  </w:pPr>
                  <w:r w:rsidRPr="004F78D4">
                    <w:rPr>
                      <w:rFonts w:ascii="Arial Narrow" w:hAnsi="Arial Narrow"/>
                      <w:sz w:val="20"/>
                      <w:szCs w:val="20"/>
                    </w:rPr>
                    <w:t xml:space="preserve">Grupos Étnicos:  </w:t>
                  </w:r>
                </w:p>
                <w:p w:rsidRPr="004F78D4" w:rsidR="00E01905" w:rsidP="00E01905" w:rsidRDefault="00E01905" w14:paraId="6CFCDBCF" w14:textId="77777777">
                  <w:pPr>
                    <w:ind w:left="360"/>
                    <w:rPr>
                      <w:rFonts w:ascii="Arial Narrow" w:hAnsi="Arial Narrow"/>
                      <w:sz w:val="20"/>
                      <w:szCs w:val="20"/>
                    </w:rPr>
                  </w:pPr>
                  <w:r w:rsidRPr="004F78D4">
                    <w:rPr>
                      <w:rFonts w:ascii="Arial Narrow" w:hAnsi="Arial Narrow"/>
                      <w:sz w:val="20"/>
                      <w:szCs w:val="20"/>
                    </w:rPr>
                    <w:t>Organizaciones No Gubernamentales: X</w:t>
                  </w:r>
                </w:p>
                <w:p w:rsidRPr="004F78D4" w:rsidR="00E01905" w:rsidP="00E01905" w:rsidRDefault="00E01905" w14:paraId="3B897DC6" w14:textId="77777777">
                  <w:pPr>
                    <w:ind w:left="360"/>
                    <w:rPr>
                      <w:rFonts w:ascii="Arial Narrow" w:hAnsi="Arial Narrow"/>
                      <w:sz w:val="20"/>
                      <w:szCs w:val="20"/>
                    </w:rPr>
                  </w:pPr>
                  <w:r w:rsidRPr="004F78D4">
                    <w:rPr>
                      <w:rFonts w:ascii="Arial Narrow" w:hAnsi="Arial Narrow"/>
                      <w:sz w:val="20"/>
                      <w:szCs w:val="20"/>
                    </w:rPr>
                    <w:t>Institutos de Investigación: X</w:t>
                  </w:r>
                </w:p>
                <w:p w:rsidRPr="004F78D4" w:rsidR="00E01905" w:rsidP="00E01905" w:rsidRDefault="00E01905" w14:paraId="24AAEC39" w14:textId="77777777">
                  <w:pPr>
                    <w:ind w:left="360"/>
                    <w:rPr>
                      <w:rFonts w:ascii="Arial Narrow" w:hAnsi="Arial Narrow"/>
                      <w:sz w:val="20"/>
                      <w:szCs w:val="20"/>
                    </w:rPr>
                  </w:pPr>
                  <w:r w:rsidRPr="004F78D4">
                    <w:rPr>
                      <w:rFonts w:ascii="Arial Narrow" w:hAnsi="Arial Narrow"/>
                      <w:sz w:val="20"/>
                      <w:szCs w:val="20"/>
                    </w:rPr>
                    <w:t>Autoridades Ambientales: X</w:t>
                  </w:r>
                </w:p>
                <w:p w:rsidRPr="004F78D4" w:rsidR="00E01905" w:rsidP="00E01905" w:rsidRDefault="00E01905" w14:paraId="4C3511A3" w14:textId="77777777">
                  <w:pPr>
                    <w:ind w:left="360"/>
                    <w:rPr>
                      <w:rFonts w:ascii="Arial Narrow" w:hAnsi="Arial Narrow"/>
                    </w:rPr>
                  </w:pPr>
                  <w:r w:rsidRPr="004F78D4">
                    <w:rPr>
                      <w:rFonts w:ascii="Arial Narrow" w:hAnsi="Arial Narrow"/>
                      <w:sz w:val="20"/>
                      <w:szCs w:val="20"/>
                    </w:rPr>
                    <w:t>Otros actores: Universidad del Tolima</w:t>
                  </w:r>
                </w:p>
              </w:tc>
            </w:tr>
            <w:tr w:rsidRPr="004F78D4" w:rsidR="004F78D4" w:rsidTr="7A5E9946" w14:paraId="0A8A666F"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04A268E"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Usos permitidos:</w:t>
                  </w:r>
                </w:p>
                <w:p w:rsidRPr="004F78D4" w:rsidR="00E01905" w:rsidP="00E01905" w:rsidRDefault="00E01905" w14:paraId="27B5E5FC"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0844CA91"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Preservación:                X____</w:t>
                  </w:r>
                </w:p>
                <w:p w:rsidRPr="004F78D4" w:rsidR="00E01905" w:rsidP="00E01905" w:rsidRDefault="00E01905" w14:paraId="521BE43B"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Restauración:                X__</w:t>
                  </w:r>
                  <w:r w:rsidRPr="004F78D4">
                    <w:rPr>
                      <w:rFonts w:ascii="Arial Narrow" w:hAnsi="Arial Narrow"/>
                      <w:color w:val="auto"/>
                      <w:sz w:val="20"/>
                      <w:szCs w:val="20"/>
                      <w:u w:val="single"/>
                    </w:rPr>
                    <w:t>_</w:t>
                  </w:r>
                  <w:r w:rsidRPr="004F78D4">
                    <w:rPr>
                      <w:rFonts w:ascii="Arial Narrow" w:hAnsi="Arial Narrow"/>
                      <w:color w:val="auto"/>
                      <w:sz w:val="20"/>
                      <w:szCs w:val="20"/>
                    </w:rPr>
                    <w:t>_</w:t>
                  </w:r>
                </w:p>
                <w:p w:rsidRPr="004F78D4" w:rsidR="00E01905" w:rsidP="00E01905" w:rsidRDefault="00E01905" w14:paraId="130F972F"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Uso Sostenible:               ____</w:t>
                  </w:r>
                </w:p>
                <w:p w:rsidRPr="004F78D4" w:rsidR="00E01905" w:rsidP="00E01905" w:rsidRDefault="00E01905" w14:paraId="5827A131"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Conocimiento:              X____</w:t>
                  </w:r>
                </w:p>
                <w:p w:rsidRPr="004F78D4" w:rsidR="00E01905" w:rsidP="00E01905" w:rsidRDefault="00E01905" w14:paraId="035FBAB5"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Disfrute:                        X ____</w:t>
                  </w:r>
                </w:p>
              </w:tc>
            </w:tr>
            <w:tr w:rsidRPr="004F78D4" w:rsidR="004F78D4" w:rsidTr="7A5E9946" w14:paraId="7F979904"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7A885808"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Dificultades identificadas:</w:t>
                  </w:r>
                </w:p>
                <w:p w:rsidRPr="004F78D4" w:rsidR="00E01905" w:rsidP="00E01905" w:rsidRDefault="00E01905" w14:paraId="5BA63573"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situaciones que ponen en riesgo el proceso)</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125D5113" w14:textId="77777777">
                  <w:pPr>
                    <w:pStyle w:val="Cuerpo"/>
                    <w:spacing w:after="0" w:line="240" w:lineRule="auto"/>
                    <w:jc w:val="both"/>
                    <w:rPr>
                      <w:rFonts w:ascii="Arial Narrow" w:hAnsi="Arial Narrow"/>
                      <w:color w:val="auto"/>
                      <w:sz w:val="20"/>
                      <w:szCs w:val="20"/>
                      <w:lang w:val="es-ES"/>
                    </w:rPr>
                  </w:pPr>
                </w:p>
                <w:p w:rsidRPr="004F78D4" w:rsidR="00E01905" w:rsidP="00E01905" w:rsidRDefault="00E01905" w14:paraId="20FC06A5" w14:textId="77777777">
                  <w:pPr>
                    <w:pStyle w:val="Cuerpo"/>
                    <w:spacing w:after="0" w:line="240" w:lineRule="auto"/>
                    <w:jc w:val="both"/>
                    <w:rPr>
                      <w:rFonts w:ascii="Arial Narrow" w:hAnsi="Arial Narrow"/>
                      <w:color w:val="auto"/>
                      <w:sz w:val="20"/>
                      <w:szCs w:val="20"/>
                      <w:lang w:val="es-ES"/>
                    </w:rPr>
                  </w:pPr>
                  <w:r w:rsidRPr="004F78D4">
                    <w:rPr>
                      <w:rFonts w:ascii="Arial Narrow" w:hAnsi="Arial Narrow"/>
                      <w:color w:val="auto"/>
                      <w:sz w:val="20"/>
                      <w:szCs w:val="20"/>
                      <w:lang w:val="es-ES"/>
                    </w:rPr>
                    <w:t>Propietarios de predios fuera del país y sin interés en contactar con la autoridad ambiental.</w:t>
                  </w:r>
                </w:p>
              </w:tc>
            </w:tr>
            <w:tr w:rsidRPr="004F78D4" w:rsidR="004F78D4" w:rsidTr="7A5E9946" w14:paraId="08AA1882"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75D62DAE"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Requerimientos/Apoyo de gestión:</w:t>
                  </w:r>
                </w:p>
                <w:p w:rsidRPr="004F78D4" w:rsidR="00E01905" w:rsidP="00E01905" w:rsidRDefault="00E01905" w14:paraId="34A35689"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requerimientos estratégicos para continuar el proceso)</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793B9604" w14:textId="77777777">
                  <w:pPr>
                    <w:pStyle w:val="Cuerpo"/>
                    <w:spacing w:after="0" w:line="240" w:lineRule="auto"/>
                    <w:jc w:val="both"/>
                    <w:rPr>
                      <w:rFonts w:ascii="Arial Narrow" w:hAnsi="Arial Narrow"/>
                      <w:color w:val="auto"/>
                      <w:sz w:val="20"/>
                      <w:szCs w:val="20"/>
                    </w:rPr>
                  </w:pPr>
                </w:p>
                <w:p w:rsidRPr="004F78D4" w:rsidR="00E01905" w:rsidP="00E01905" w:rsidRDefault="00E01905" w14:paraId="7DF705E5" w14:textId="77777777">
                  <w:pPr>
                    <w:pStyle w:val="Cuerpo"/>
                    <w:spacing w:after="0" w:line="240" w:lineRule="auto"/>
                    <w:jc w:val="both"/>
                    <w:rPr>
                      <w:rFonts w:ascii="Arial Narrow" w:hAnsi="Arial Narrow"/>
                      <w:color w:val="auto"/>
                      <w:sz w:val="20"/>
                      <w:szCs w:val="20"/>
                    </w:rPr>
                  </w:pPr>
                  <w:r w:rsidRPr="004F78D4">
                    <w:rPr>
                      <w:rFonts w:ascii="Arial Narrow" w:hAnsi="Arial Narrow"/>
                      <w:color w:val="auto"/>
                      <w:sz w:val="20"/>
                      <w:szCs w:val="20"/>
                    </w:rPr>
                    <w:t>Se requiere apoyo desde el ministerio con el objeto de hacer contacto oficial con los propietarios de los predios que no residen en el país.</w:t>
                  </w:r>
                </w:p>
              </w:tc>
            </w:tr>
            <w:tr w:rsidRPr="004F78D4" w:rsidR="004F78D4" w:rsidTr="7A5E9946" w14:paraId="368E5526"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7A5E9946" w:rsidRDefault="61555111" w14:paraId="007ADF83" w14:textId="77777777">
                  <w:pPr>
                    <w:pStyle w:val="Cuerpo"/>
                    <w:spacing w:after="0" w:line="240" w:lineRule="auto"/>
                    <w:rPr>
                      <w:rStyle w:val="Ninguno"/>
                      <w:rFonts w:ascii="Arial Narrow" w:hAnsi="Arial Narrow"/>
                      <w:b/>
                      <w:bCs/>
                      <w:color w:val="auto"/>
                      <w:sz w:val="20"/>
                      <w:szCs w:val="20"/>
                      <w:lang w:val="es-CO"/>
                    </w:rPr>
                  </w:pPr>
                  <w:proofErr w:type="gramStart"/>
                  <w:r w:rsidRPr="004F78D4">
                    <w:rPr>
                      <w:rStyle w:val="Ninguno"/>
                      <w:rFonts w:ascii="Arial Narrow" w:hAnsi="Arial Narrow"/>
                      <w:b/>
                      <w:bCs/>
                      <w:color w:val="auto"/>
                      <w:sz w:val="20"/>
                      <w:szCs w:val="20"/>
                      <w:lang w:val="es-CO"/>
                    </w:rPr>
                    <w:t>Pasos a seguir</w:t>
                  </w:r>
                  <w:proofErr w:type="gramEnd"/>
                  <w:r w:rsidRPr="004F78D4">
                    <w:rPr>
                      <w:rStyle w:val="Ninguno"/>
                      <w:rFonts w:ascii="Arial Narrow" w:hAnsi="Arial Narrow"/>
                      <w:b/>
                      <w:bCs/>
                      <w:color w:val="auto"/>
                      <w:sz w:val="20"/>
                      <w:szCs w:val="20"/>
                      <w:lang w:val="es-CO"/>
                    </w:rPr>
                    <w:t>:</w:t>
                  </w:r>
                </w:p>
                <w:p w:rsidRPr="004F78D4" w:rsidR="00E01905" w:rsidP="00E01905" w:rsidRDefault="00E01905" w14:paraId="04DD657B"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los pasos relevantes a seguir)</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C8ADEB3" w14:textId="77777777">
                  <w:pPr>
                    <w:rPr>
                      <w:rFonts w:ascii="Arial Narrow" w:hAnsi="Arial Narrow"/>
                      <w:sz w:val="20"/>
                      <w:szCs w:val="20"/>
                      <w:lang w:val="es-ES"/>
                    </w:rPr>
                  </w:pPr>
                  <w:r w:rsidRPr="004F78D4">
                    <w:rPr>
                      <w:rFonts w:ascii="Arial Narrow" w:hAnsi="Arial Narrow"/>
                      <w:sz w:val="20"/>
                      <w:szCs w:val="20"/>
                      <w:lang w:val="es-ES"/>
                    </w:rPr>
                    <w:t>Se requiere retomar acciones para el proceso, especialmente el contacto oficial con los propietarios ausentistas.</w:t>
                  </w:r>
                </w:p>
              </w:tc>
            </w:tr>
            <w:tr w:rsidRPr="004F78D4" w:rsidR="004F78D4" w:rsidTr="7A5E9946" w14:paraId="414B0D89"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0D655E69"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Contactos institucionales:</w:t>
                  </w:r>
                </w:p>
                <w:p w:rsidRPr="004F78D4" w:rsidR="00E01905" w:rsidP="00E01905" w:rsidRDefault="00E01905" w14:paraId="04E3A030"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nombre de funcionarios e información de contacto)</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2B851433" w14:textId="77777777">
                  <w:pPr>
                    <w:pStyle w:val="Cuerpo"/>
                    <w:spacing w:after="0" w:line="240" w:lineRule="auto"/>
                    <w:jc w:val="both"/>
                    <w:rPr>
                      <w:rFonts w:ascii="Arial Narrow" w:hAnsi="Arial Narrow"/>
                      <w:color w:val="auto"/>
                      <w:sz w:val="20"/>
                      <w:szCs w:val="20"/>
                    </w:rPr>
                  </w:pPr>
                </w:p>
                <w:p w:rsidRPr="004F78D4" w:rsidR="00E01905" w:rsidP="00E01905" w:rsidRDefault="00E01905" w14:paraId="2B64BC4C" w14:textId="77777777">
                  <w:pPr>
                    <w:pStyle w:val="Cuerpo"/>
                    <w:spacing w:after="0" w:line="240" w:lineRule="auto"/>
                    <w:jc w:val="both"/>
                    <w:rPr>
                      <w:rFonts w:ascii="Arial Narrow" w:hAnsi="Arial Narrow"/>
                      <w:color w:val="auto"/>
                      <w:sz w:val="20"/>
                      <w:szCs w:val="20"/>
                    </w:rPr>
                  </w:pPr>
                  <w:hyperlink w:history="1" r:id="rId19">
                    <w:r w:rsidRPr="004F78D4">
                      <w:rPr>
                        <w:rStyle w:val="Hipervnculo"/>
                        <w:rFonts w:ascii="Arial Narrow" w:hAnsi="Arial Narrow"/>
                        <w:color w:val="auto"/>
                        <w:sz w:val="20"/>
                        <w:szCs w:val="20"/>
                      </w:rPr>
                      <w:t>divagpalomino@cortolima.gov.co</w:t>
                    </w:r>
                  </w:hyperlink>
                  <w:r w:rsidRPr="004F78D4">
                    <w:rPr>
                      <w:rFonts w:ascii="Arial Narrow" w:hAnsi="Arial Narrow"/>
                      <w:color w:val="auto"/>
                      <w:sz w:val="20"/>
                      <w:szCs w:val="20"/>
                    </w:rPr>
                    <w:t xml:space="preserve"> </w:t>
                  </w:r>
                </w:p>
                <w:p w:rsidRPr="004F78D4" w:rsidR="00E01905" w:rsidP="00E01905" w:rsidRDefault="00E01905" w14:paraId="52988C4B" w14:textId="77777777">
                  <w:pPr>
                    <w:pStyle w:val="Cuerpo"/>
                    <w:spacing w:after="0" w:line="240" w:lineRule="auto"/>
                    <w:jc w:val="both"/>
                    <w:rPr>
                      <w:rFonts w:ascii="Arial Narrow" w:hAnsi="Arial Narrow"/>
                      <w:color w:val="auto"/>
                      <w:sz w:val="20"/>
                      <w:szCs w:val="20"/>
                    </w:rPr>
                  </w:pPr>
                  <w:hyperlink w:history="1" r:id="rId20">
                    <w:r w:rsidRPr="004F78D4">
                      <w:rPr>
                        <w:rStyle w:val="Hipervnculo"/>
                        <w:rFonts w:ascii="Arial Narrow" w:hAnsi="Arial Narrow"/>
                        <w:color w:val="auto"/>
                        <w:sz w:val="20"/>
                        <w:szCs w:val="20"/>
                      </w:rPr>
                      <w:t>ventanilla@cortolima.gov.co</w:t>
                    </w:r>
                  </w:hyperlink>
                  <w:r w:rsidRPr="004F78D4">
                    <w:rPr>
                      <w:rFonts w:ascii="Arial Narrow" w:hAnsi="Arial Narrow"/>
                      <w:color w:val="auto"/>
                      <w:sz w:val="20"/>
                      <w:szCs w:val="20"/>
                    </w:rPr>
                    <w:t xml:space="preserve"> </w:t>
                  </w:r>
                </w:p>
              </w:tc>
            </w:tr>
          </w:tbl>
          <w:p w:rsidRPr="004F78D4" w:rsidR="004709AC" w:rsidP="004C0996" w:rsidRDefault="004709AC" w14:paraId="2E1345BE" w14:textId="77777777">
            <w:pPr>
              <w:ind w:right="37"/>
              <w:jc w:val="both"/>
              <w:rPr>
                <w:rFonts w:ascii="Arial Narrow" w:hAnsi="Arial Narrow" w:eastAsia="Arial Unicode MS" w:cs="Arial"/>
                <w:sz w:val="22"/>
                <w:szCs w:val="22"/>
              </w:rPr>
            </w:pPr>
          </w:p>
          <w:p w:rsidRPr="004F78D4" w:rsidR="00E01905" w:rsidP="00E01905" w:rsidRDefault="00E01905" w14:paraId="638A8EF8" w14:textId="77777777">
            <w:pPr>
              <w:jc w:val="center"/>
              <w:rPr>
                <w:rFonts w:ascii="Arial Narrow" w:hAnsi="Arial Narrow" w:cs="Arial"/>
                <w:b/>
                <w:lang w:val="es-ES_tradnl"/>
              </w:rPr>
            </w:pPr>
          </w:p>
          <w:tbl>
            <w:tblPr>
              <w:tblStyle w:val="TableNormal"/>
              <w:tblW w:w="9054"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ook w:val="04A0" w:firstRow="1" w:lastRow="0" w:firstColumn="1" w:lastColumn="0" w:noHBand="0" w:noVBand="1"/>
            </w:tblPr>
            <w:tblGrid>
              <w:gridCol w:w="3834"/>
              <w:gridCol w:w="3077"/>
              <w:gridCol w:w="2143"/>
            </w:tblGrid>
            <w:tr w:rsidRPr="004F78D4" w:rsidR="004F78D4" w:rsidTr="7A5E9946" w14:paraId="4FD45BD2" w14:textId="77777777">
              <w:trPr>
                <w:trHeight w:val="300"/>
                <w:jc w:val="center"/>
              </w:trPr>
              <w:tc>
                <w:tcPr>
                  <w:tcW w:w="9054" w:type="dxa"/>
                  <w:gridSpan w:val="3"/>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559BA9F7" w14:textId="77777777">
                  <w:pPr>
                    <w:pStyle w:val="Cuerpo"/>
                    <w:shd w:val="clear" w:color="auto" w:fill="BFBFBF" w:themeFill="background1" w:themeFillShade="BF"/>
                    <w:spacing w:after="0" w:line="240" w:lineRule="auto"/>
                    <w:jc w:val="center"/>
                    <w:rPr>
                      <w:rFonts w:ascii="Arial Narrow" w:hAnsi="Arial Narrow"/>
                      <w:color w:val="auto"/>
                      <w:sz w:val="20"/>
                      <w:szCs w:val="20"/>
                    </w:rPr>
                  </w:pPr>
                  <w:r w:rsidRPr="004F78D4">
                    <w:rPr>
                      <w:rStyle w:val="Ninguno"/>
                      <w:rFonts w:ascii="Arial Narrow" w:hAnsi="Arial Narrow"/>
                      <w:b/>
                      <w:bCs/>
                      <w:color w:val="auto"/>
                      <w:sz w:val="20"/>
                      <w:szCs w:val="20"/>
                    </w:rPr>
                    <w:t>La información consignada en esta ficha es preliminar y corresponde con el avance en la aplicación de la ruta de declaratoria a corte:  07/08/2025</w:t>
                  </w:r>
                </w:p>
              </w:tc>
            </w:tr>
            <w:tr w:rsidRPr="004F78D4" w:rsidR="004F78D4" w:rsidTr="7A5E9946" w14:paraId="47202CC9" w14:textId="77777777">
              <w:trPr>
                <w:trHeight w:val="300"/>
                <w:jc w:val="center"/>
              </w:trPr>
              <w:tc>
                <w:tcPr>
                  <w:tcW w:w="3834" w:type="dxa"/>
                  <w:tcBorders>
                    <w:top w:val="single" w:color="000000" w:themeColor="text1" w:sz="4" w:space="0"/>
                    <w:left w:val="single" w:color="000000" w:themeColor="text1" w:sz="4" w:space="0"/>
                    <w:bottom w:val="single" w:color="auto" w:sz="4" w:space="0"/>
                    <w:right w:val="single" w:color="000000" w:themeColor="text1" w:sz="4" w:space="0"/>
                  </w:tcBorders>
                  <w:tcMar>
                    <w:top w:w="80" w:type="dxa"/>
                    <w:left w:w="80" w:type="dxa"/>
                    <w:bottom w:w="80" w:type="dxa"/>
                    <w:right w:w="80" w:type="dxa"/>
                  </w:tcMar>
                </w:tcPr>
                <w:p w:rsidRPr="004F78D4" w:rsidR="00E01905" w:rsidP="00E01905" w:rsidRDefault="00E01905" w14:paraId="20D36121"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Nombre del Proceso:</w:t>
                  </w:r>
                </w:p>
              </w:tc>
              <w:tc>
                <w:tcPr>
                  <w:tcW w:w="5220" w:type="dxa"/>
                  <w:gridSpan w:val="2"/>
                  <w:tcBorders>
                    <w:top w:val="single" w:color="000000" w:themeColor="text1" w:sz="4" w:space="0"/>
                    <w:left w:val="single" w:color="000000" w:themeColor="text1" w:sz="4" w:space="0"/>
                    <w:bottom w:val="single" w:color="auto" w:sz="4" w:space="0"/>
                    <w:right w:val="single" w:color="000000" w:themeColor="text1" w:sz="4" w:space="0"/>
                  </w:tcBorders>
                  <w:shd w:val="clear" w:color="auto" w:fill="D9D9D9" w:themeFill="background1" w:themeFillShade="D9"/>
                  <w:tcMar>
                    <w:top w:w="80" w:type="dxa"/>
                    <w:left w:w="80" w:type="dxa"/>
                    <w:bottom w:w="80" w:type="dxa"/>
                    <w:right w:w="80" w:type="dxa"/>
                  </w:tcMar>
                </w:tcPr>
                <w:p w:rsidRPr="004F78D4" w:rsidR="00E01905" w:rsidP="00E01905" w:rsidRDefault="00E01905" w14:paraId="684200A8" w14:textId="77777777">
                  <w:pPr>
                    <w:pStyle w:val="Cuerpo"/>
                    <w:spacing w:after="0" w:line="240" w:lineRule="auto"/>
                    <w:jc w:val="both"/>
                    <w:rPr>
                      <w:rFonts w:ascii="Arial Narrow" w:hAnsi="Arial Narrow"/>
                      <w:b/>
                      <w:bCs/>
                      <w:color w:val="auto"/>
                      <w:sz w:val="20"/>
                      <w:szCs w:val="20"/>
                    </w:rPr>
                  </w:pPr>
                  <w:r w:rsidRPr="004F78D4">
                    <w:rPr>
                      <w:rFonts w:ascii="Arial Narrow" w:hAnsi="Arial Narrow"/>
                      <w:b/>
                      <w:bCs/>
                      <w:color w:val="auto"/>
                      <w:sz w:val="20"/>
                      <w:szCs w:val="20"/>
                    </w:rPr>
                    <w:t xml:space="preserve">Declaración del Distrito Regional de Manejo Integrado Bahía Honda y Hondita (Uribia) </w:t>
                  </w:r>
                </w:p>
              </w:tc>
            </w:tr>
            <w:tr w:rsidRPr="004F78D4" w:rsidR="004F78D4" w:rsidTr="7A5E9946" w14:paraId="1FC0541D" w14:textId="77777777">
              <w:trPr>
                <w:trHeight w:val="300"/>
                <w:jc w:val="center"/>
              </w:trPr>
              <w:tc>
                <w:tcPr>
                  <w:tcW w:w="3834" w:type="dxa"/>
                  <w:vMerge w:val="restart"/>
                  <w:tcBorders>
                    <w:top w:val="single" w:color="auto" w:sz="4" w:space="0"/>
                    <w:left w:val="single" w:color="auto" w:sz="4" w:space="0"/>
                    <w:bottom w:val="single" w:color="auto" w:sz="4" w:space="0"/>
                    <w:right w:val="single" w:color="auto" w:sz="4" w:space="0"/>
                  </w:tcBorders>
                  <w:tcMar>
                    <w:top w:w="80" w:type="dxa"/>
                    <w:left w:w="80" w:type="dxa"/>
                    <w:bottom w:w="80" w:type="dxa"/>
                    <w:right w:w="80" w:type="dxa"/>
                  </w:tcMar>
                  <w:vAlign w:val="center"/>
                </w:tcPr>
                <w:p w:rsidRPr="004F78D4" w:rsidR="00E01905" w:rsidP="00E01905" w:rsidRDefault="00E01905" w14:paraId="3862E93F" w14:textId="77777777">
                  <w:pPr>
                    <w:pStyle w:val="Cuerpo"/>
                    <w:pBdr>
                      <w:bottom w:val="single" w:color="auto" w:sz="4" w:space="1"/>
                    </w:pBdr>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Tipo proceso:</w:t>
                  </w:r>
                </w:p>
              </w:tc>
              <w:tc>
                <w:tcPr>
                  <w:tcW w:w="3077"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459AE1A4"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Declaración nueva área protegida (Marcar X):</w:t>
                  </w:r>
                </w:p>
              </w:tc>
              <w:tc>
                <w:tcPr>
                  <w:tcW w:w="2143"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61CF1C8E" w14:textId="77777777">
                  <w:pPr>
                    <w:pStyle w:val="Cuerpo"/>
                    <w:spacing w:after="0" w:line="240" w:lineRule="auto"/>
                    <w:jc w:val="center"/>
                    <w:rPr>
                      <w:rStyle w:val="Ninguno"/>
                      <w:rFonts w:ascii="Arial Narrow" w:hAnsi="Arial Narrow" w:eastAsia="Arial" w:cs="Arial"/>
                      <w:color w:val="auto"/>
                      <w:sz w:val="20"/>
                      <w:szCs w:val="20"/>
                    </w:rPr>
                  </w:pPr>
                </w:p>
                <w:p w:rsidRPr="004F78D4" w:rsidR="00E01905" w:rsidP="00E01905" w:rsidRDefault="00E01905" w14:paraId="61875477" w14:textId="77777777">
                  <w:pPr>
                    <w:pStyle w:val="Cuerpo"/>
                    <w:spacing w:after="0" w:line="240" w:lineRule="auto"/>
                    <w:jc w:val="center"/>
                    <w:rPr>
                      <w:rFonts w:ascii="Arial Narrow" w:hAnsi="Arial Narrow"/>
                      <w:b/>
                      <w:color w:val="auto"/>
                      <w:sz w:val="20"/>
                      <w:szCs w:val="20"/>
                    </w:rPr>
                  </w:pPr>
                  <w:r w:rsidRPr="004F78D4">
                    <w:rPr>
                      <w:rFonts w:ascii="Arial Narrow" w:hAnsi="Arial Narrow"/>
                      <w:b/>
                      <w:color w:val="auto"/>
                      <w:sz w:val="20"/>
                      <w:szCs w:val="20"/>
                    </w:rPr>
                    <w:t>X</w:t>
                  </w:r>
                </w:p>
              </w:tc>
            </w:tr>
            <w:tr w:rsidRPr="004F78D4" w:rsidR="004F78D4" w:rsidTr="7A5E9946" w14:paraId="6831B668" w14:textId="77777777">
              <w:trPr>
                <w:trHeight w:val="300"/>
                <w:jc w:val="center"/>
              </w:trPr>
              <w:tc>
                <w:tcPr>
                  <w:tcW w:w="3834" w:type="dxa"/>
                  <w:vMerge/>
                </w:tcPr>
                <w:p w:rsidRPr="004F78D4" w:rsidR="00E01905" w:rsidP="00E01905" w:rsidRDefault="00E01905" w14:paraId="3067B22E" w14:textId="77777777">
                  <w:pPr>
                    <w:rPr>
                      <w:rFonts w:ascii="Arial Narrow" w:hAnsi="Arial Narrow"/>
                    </w:rPr>
                  </w:pPr>
                </w:p>
              </w:tc>
              <w:tc>
                <w:tcPr>
                  <w:tcW w:w="3077"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152B59CB" w14:textId="77777777">
                  <w:pPr>
                    <w:pStyle w:val="Cuerpo"/>
                    <w:spacing w:after="0" w:line="240" w:lineRule="auto"/>
                    <w:rPr>
                      <w:rStyle w:val="Ninguno"/>
                      <w:rFonts w:ascii="Arial Narrow" w:hAnsi="Arial Narrow"/>
                      <w:color w:val="auto"/>
                      <w:sz w:val="20"/>
                      <w:szCs w:val="20"/>
                    </w:rPr>
                  </w:pPr>
                  <w:r w:rsidRPr="004F78D4">
                    <w:rPr>
                      <w:rStyle w:val="Ninguno"/>
                      <w:rFonts w:ascii="Arial Narrow" w:hAnsi="Arial Narrow"/>
                      <w:color w:val="auto"/>
                      <w:sz w:val="20"/>
                      <w:szCs w:val="20"/>
                    </w:rPr>
                    <w:t xml:space="preserve">Ampliación área protegida </w:t>
                  </w:r>
                </w:p>
                <w:p w:rsidRPr="004F78D4" w:rsidR="00E01905" w:rsidP="00E01905" w:rsidRDefault="00E01905" w14:paraId="3B20745F"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 xml:space="preserve">(Marcar X): </w:t>
                  </w:r>
                </w:p>
              </w:tc>
              <w:tc>
                <w:tcPr>
                  <w:tcW w:w="2143" w:type="dxa"/>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671D401E" w14:textId="77777777">
                  <w:pPr>
                    <w:rPr>
                      <w:rFonts w:ascii="Arial Narrow" w:hAnsi="Arial Narrow"/>
                    </w:rPr>
                  </w:pPr>
                </w:p>
              </w:tc>
            </w:tr>
            <w:tr w:rsidRPr="004F78D4" w:rsidR="004F78D4" w:rsidTr="7A5E9946" w14:paraId="0B16A702" w14:textId="77777777">
              <w:trPr>
                <w:trHeight w:val="300"/>
                <w:jc w:val="center"/>
              </w:trPr>
              <w:tc>
                <w:tcPr>
                  <w:tcW w:w="3834" w:type="dxa"/>
                  <w:tcBorders>
                    <w:top w:val="single" w:color="auto" w:sz="4" w:space="0"/>
                    <w:left w:val="single" w:color="auto" w:sz="4" w:space="0"/>
                    <w:bottom w:val="single" w:color="auto" w:sz="4" w:space="0"/>
                    <w:right w:val="single" w:color="auto" w:sz="4" w:space="0"/>
                  </w:tcBorders>
                  <w:tcMar>
                    <w:top w:w="80" w:type="dxa"/>
                    <w:left w:w="80" w:type="dxa"/>
                    <w:bottom w:w="80" w:type="dxa"/>
                    <w:right w:w="80" w:type="dxa"/>
                  </w:tcMar>
                </w:tcPr>
                <w:p w:rsidRPr="004F78D4" w:rsidR="00E01905" w:rsidP="00E01905" w:rsidRDefault="00E01905" w14:paraId="562FA91E"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Zona de protección y desarrollo de los recursos naturales renovables y del medio ambiente</w:t>
                  </w:r>
                </w:p>
              </w:tc>
              <w:tc>
                <w:tcPr>
                  <w:tcW w:w="5220" w:type="dxa"/>
                  <w:gridSpan w:val="2"/>
                  <w:tcBorders>
                    <w:top w:val="single" w:color="auto" w:sz="4" w:space="0"/>
                    <w:left w:val="single" w:color="auto" w:sz="4" w:space="0"/>
                    <w:bottom w:val="single" w:color="auto" w:sz="4" w:space="0"/>
                    <w:right w:val="single" w:color="auto" w:sz="4" w:space="0"/>
                  </w:tcBorders>
                  <w:shd w:val="clear" w:color="auto" w:fill="FFFFFF" w:themeFill="background1"/>
                  <w:tcMar>
                    <w:top w:w="80" w:type="dxa"/>
                    <w:left w:w="80" w:type="dxa"/>
                    <w:bottom w:w="80" w:type="dxa"/>
                    <w:right w:w="80" w:type="dxa"/>
                  </w:tcMar>
                </w:tcPr>
                <w:p w:rsidRPr="004F78D4" w:rsidR="00E01905" w:rsidP="00E01905" w:rsidRDefault="00E01905" w14:paraId="7D77CEF8"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  _</w:t>
                  </w:r>
                  <w:r w:rsidRPr="004F78D4">
                    <w:rPr>
                      <w:rFonts w:ascii="Arial Narrow" w:hAnsi="Arial Narrow"/>
                      <w:b/>
                      <w:color w:val="auto"/>
                      <w:sz w:val="20"/>
                      <w:szCs w:val="20"/>
                    </w:rPr>
                    <w:t>X_</w:t>
                  </w:r>
                  <w:r w:rsidRPr="004F78D4">
                    <w:rPr>
                      <w:rFonts w:ascii="Arial Narrow" w:hAnsi="Arial Narrow"/>
                      <w:color w:val="auto"/>
                      <w:sz w:val="20"/>
                      <w:szCs w:val="20"/>
                    </w:rPr>
                    <w:t>__                             No: ___</w:t>
                  </w:r>
                </w:p>
                <w:p w:rsidRPr="004F78D4" w:rsidR="00E01905" w:rsidP="00E01905" w:rsidRDefault="00E01905" w14:paraId="784BEF95" w14:textId="77777777">
                  <w:pPr>
                    <w:pStyle w:val="Cuerpo"/>
                    <w:spacing w:after="0" w:line="240" w:lineRule="auto"/>
                    <w:ind w:left="360"/>
                    <w:jc w:val="both"/>
                    <w:rPr>
                      <w:rFonts w:ascii="Arial Narrow" w:hAnsi="Arial Narrow"/>
                      <w:color w:val="auto"/>
                      <w:sz w:val="20"/>
                      <w:szCs w:val="20"/>
                    </w:rPr>
                  </w:pPr>
                </w:p>
                <w:p w:rsidRPr="004F78D4" w:rsidR="00E01905" w:rsidP="00E01905" w:rsidRDefault="00E01905" w14:paraId="14333220"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 xml:space="preserve">Polígono #: </w:t>
                  </w:r>
                  <w:r w:rsidRPr="004F78D4">
                    <w:rPr>
                      <w:rFonts w:ascii="Arial Narrow" w:hAnsi="Arial Narrow"/>
                      <w:b/>
                      <w:color w:val="auto"/>
                      <w:sz w:val="20"/>
                      <w:szCs w:val="20"/>
                    </w:rPr>
                    <w:t xml:space="preserve">41 </w:t>
                  </w:r>
                </w:p>
              </w:tc>
            </w:tr>
            <w:tr w:rsidRPr="004F78D4" w:rsidR="004F78D4" w:rsidTr="7A5E9946" w14:paraId="3DF1932C" w14:textId="77777777">
              <w:trPr>
                <w:trHeight w:val="300"/>
                <w:jc w:val="center"/>
              </w:trPr>
              <w:tc>
                <w:tcPr>
                  <w:tcW w:w="3834" w:type="dxa"/>
                  <w:tcBorders>
                    <w:top w:val="single" w:color="auto"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7F119FBC"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Categoría de Manejo Propuesta:</w:t>
                  </w:r>
                </w:p>
                <w:p w:rsidRPr="004F78D4" w:rsidR="00E01905" w:rsidP="00E01905" w:rsidRDefault="00E01905" w14:paraId="6229EF59"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(Marcar X)</w:t>
                  </w:r>
                </w:p>
              </w:tc>
              <w:tc>
                <w:tcPr>
                  <w:tcW w:w="5220" w:type="dxa"/>
                  <w:gridSpan w:val="2"/>
                  <w:tcBorders>
                    <w:top w:val="single" w:color="auto"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7DD01381"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PNR:                 ___</w:t>
                  </w:r>
                </w:p>
                <w:p w:rsidRPr="004F78D4" w:rsidR="00E01905" w:rsidP="00E01905" w:rsidRDefault="00E01905" w14:paraId="32892477"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DMI:                 ___</w:t>
                  </w:r>
                </w:p>
                <w:p w:rsidRPr="004F78D4" w:rsidR="00E01905" w:rsidP="00E01905" w:rsidRDefault="00E01905" w14:paraId="5248B296"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 xml:space="preserve">DRMI:              </w:t>
                  </w:r>
                  <w:r w:rsidRPr="004F78D4">
                    <w:rPr>
                      <w:rFonts w:ascii="Arial Narrow" w:hAnsi="Arial Narrow"/>
                      <w:b/>
                      <w:color w:val="auto"/>
                      <w:sz w:val="20"/>
                      <w:szCs w:val="20"/>
                      <w:lang w:val="en-US"/>
                    </w:rPr>
                    <w:t>X</w:t>
                  </w:r>
                  <w:r w:rsidRPr="004F78D4">
                    <w:rPr>
                      <w:rFonts w:ascii="Arial Narrow" w:hAnsi="Arial Narrow"/>
                      <w:color w:val="auto"/>
                      <w:sz w:val="20"/>
                      <w:szCs w:val="20"/>
                      <w:lang w:val="en-US"/>
                    </w:rPr>
                    <w:t>___</w:t>
                  </w:r>
                </w:p>
                <w:p w:rsidRPr="004F78D4" w:rsidR="00E01905" w:rsidP="00E01905" w:rsidRDefault="00E01905" w14:paraId="49F7F7AA" w14:textId="77777777">
                  <w:pPr>
                    <w:pStyle w:val="Cuerpo"/>
                    <w:spacing w:after="0" w:line="240" w:lineRule="auto"/>
                    <w:ind w:left="360"/>
                    <w:jc w:val="both"/>
                    <w:rPr>
                      <w:rFonts w:ascii="Arial Narrow" w:hAnsi="Arial Narrow"/>
                      <w:color w:val="auto"/>
                      <w:sz w:val="20"/>
                      <w:szCs w:val="20"/>
                      <w:lang w:val="en-US"/>
                    </w:rPr>
                  </w:pPr>
                  <w:r w:rsidRPr="004F78D4">
                    <w:rPr>
                      <w:rFonts w:ascii="Arial Narrow" w:hAnsi="Arial Narrow"/>
                      <w:color w:val="auto"/>
                      <w:sz w:val="20"/>
                      <w:szCs w:val="20"/>
                      <w:lang w:val="en-US"/>
                    </w:rPr>
                    <w:t>DCS:                ___</w:t>
                  </w:r>
                </w:p>
                <w:p w:rsidRPr="004F78D4" w:rsidR="00E01905" w:rsidP="00E01905" w:rsidRDefault="00E01905" w14:paraId="48E5000F" w14:textId="77777777">
                  <w:pPr>
                    <w:pStyle w:val="Cuerpo"/>
                    <w:spacing w:after="0" w:line="240" w:lineRule="auto"/>
                    <w:ind w:left="360"/>
                    <w:jc w:val="both"/>
                    <w:rPr>
                      <w:rFonts w:ascii="Arial Narrow" w:hAnsi="Arial Narrow"/>
                      <w:color w:val="auto"/>
                      <w:sz w:val="20"/>
                      <w:szCs w:val="20"/>
                      <w:lang w:val="es-MX"/>
                    </w:rPr>
                  </w:pPr>
                  <w:r w:rsidRPr="004F78D4">
                    <w:rPr>
                      <w:rFonts w:ascii="Arial Narrow" w:hAnsi="Arial Narrow"/>
                      <w:color w:val="auto"/>
                      <w:sz w:val="20"/>
                      <w:szCs w:val="20"/>
                      <w:lang w:val="es-MX"/>
                    </w:rPr>
                    <w:t>RFP:                 ___</w:t>
                  </w:r>
                </w:p>
                <w:p w:rsidRPr="004F78D4" w:rsidR="00E01905" w:rsidP="00E01905" w:rsidRDefault="00E01905" w14:paraId="14402E59" w14:textId="77777777">
                  <w:pPr>
                    <w:pStyle w:val="Cuerpo"/>
                    <w:spacing w:after="0" w:line="240" w:lineRule="auto"/>
                    <w:ind w:left="360"/>
                    <w:jc w:val="both"/>
                    <w:rPr>
                      <w:rFonts w:ascii="Arial Narrow" w:hAnsi="Arial Narrow"/>
                      <w:color w:val="auto"/>
                      <w:sz w:val="20"/>
                      <w:szCs w:val="20"/>
                      <w:lang w:val="es-MX"/>
                    </w:rPr>
                  </w:pPr>
                  <w:r w:rsidRPr="004F78D4">
                    <w:rPr>
                      <w:rFonts w:ascii="Arial Narrow" w:hAnsi="Arial Narrow"/>
                      <w:color w:val="auto"/>
                      <w:sz w:val="20"/>
                      <w:szCs w:val="20"/>
                      <w:lang w:val="es-MX"/>
                    </w:rPr>
                    <w:t>AR:                  ___</w:t>
                  </w:r>
                </w:p>
                <w:p w:rsidRPr="004F78D4" w:rsidR="00E01905" w:rsidP="00E01905" w:rsidRDefault="00E01905" w14:paraId="7D3EB936"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RNSC:             ___</w:t>
                  </w:r>
                </w:p>
                <w:p w:rsidRPr="004F78D4" w:rsidR="00E01905" w:rsidP="00E01905" w:rsidRDefault="00E01905" w14:paraId="6A544540"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Sin Definir:      ___</w:t>
                  </w:r>
                </w:p>
              </w:tc>
            </w:tr>
            <w:tr w:rsidRPr="004F78D4" w:rsidR="004F78D4" w:rsidTr="7A5E9946" w14:paraId="76732C5A"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77A7E08A"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Administración/Autoridad Ambiental:</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7E5DFB00"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Corporación Autónoma Regional de La Guajira - CORPOGUAJIRA</w:t>
                  </w:r>
                </w:p>
              </w:tc>
            </w:tr>
            <w:tr w:rsidRPr="004F78D4" w:rsidR="004F78D4" w:rsidTr="7A5E9946" w14:paraId="6C1F29AB"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B79748D" w14:textId="77777777">
                  <w:pPr>
                    <w:pStyle w:val="Cuerpo"/>
                    <w:spacing w:after="0" w:line="240" w:lineRule="auto"/>
                    <w:rPr>
                      <w:rFonts w:ascii="Arial Narrow" w:hAnsi="Arial Narrow"/>
                      <w:color w:val="auto"/>
                      <w:sz w:val="20"/>
                      <w:szCs w:val="20"/>
                    </w:rPr>
                  </w:pPr>
                  <w:r w:rsidRPr="004F78D4">
                    <w:rPr>
                      <w:rStyle w:val="Ninguno"/>
                      <w:rFonts w:ascii="Arial Narrow" w:hAnsi="Arial Narrow"/>
                      <w:b/>
                      <w:bCs/>
                      <w:color w:val="auto"/>
                      <w:sz w:val="20"/>
                      <w:szCs w:val="20"/>
                    </w:rPr>
                    <w:t>Extensión Área propuesta o declarada (ha):</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3D7928CE"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36.695,25 Ha</w:t>
                  </w:r>
                </w:p>
              </w:tc>
            </w:tr>
            <w:tr w:rsidRPr="004F78D4" w:rsidR="004F78D4" w:rsidTr="7A5E9946" w14:paraId="71F8E730"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028E863A"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Localización geográfica:</w:t>
                  </w:r>
                </w:p>
                <w:p w:rsidRPr="004F78D4" w:rsidR="00E01905" w:rsidP="00E01905" w:rsidRDefault="00E01905" w14:paraId="30C01159" w14:textId="77777777">
                  <w:pPr>
                    <w:pStyle w:val="Cuerpo"/>
                    <w:spacing w:after="0" w:line="240" w:lineRule="auto"/>
                    <w:rPr>
                      <w:rFonts w:ascii="Arial Narrow" w:hAnsi="Arial Narrow"/>
                      <w:color w:val="auto"/>
                      <w:sz w:val="20"/>
                      <w:szCs w:val="20"/>
                    </w:rPr>
                  </w:pP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5366589A"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Departamentos: La Guajira</w:t>
                  </w:r>
                </w:p>
                <w:p w:rsidRPr="004F78D4" w:rsidR="00E01905" w:rsidP="00E01905" w:rsidRDefault="00E01905" w14:paraId="1861F18D"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Municipios: Uribia</w:t>
                  </w:r>
                </w:p>
                <w:p w:rsidRPr="004F78D4" w:rsidR="00E01905" w:rsidP="00E01905" w:rsidRDefault="61555111" w14:paraId="007C6D64"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 xml:space="preserve">Subzona Hidrográfica: </w:t>
                  </w:r>
                  <w:r w:rsidRPr="004F78D4">
                    <w:rPr>
                      <w:rFonts w:ascii="Arial Narrow" w:hAnsi="Arial Narrow"/>
                      <w:color w:val="auto"/>
                      <w:sz w:val="20"/>
                      <w:szCs w:val="20"/>
                      <w:shd w:val="clear" w:color="auto" w:fill="FFFFFF"/>
                    </w:rPr>
                    <w:t xml:space="preserve">La propuesta de área protegida presenta traslape con las subzonas hidrográficas 1507 Directos Caribe - </w:t>
                  </w:r>
                  <w:proofErr w:type="spellStart"/>
                  <w:proofErr w:type="gramStart"/>
                  <w:r w:rsidRPr="004F78D4">
                    <w:rPr>
                      <w:rFonts w:ascii="Arial Narrow" w:hAnsi="Arial Narrow"/>
                      <w:color w:val="auto"/>
                      <w:sz w:val="20"/>
                      <w:szCs w:val="20"/>
                      <w:shd w:val="clear" w:color="auto" w:fill="FFFFFF"/>
                    </w:rPr>
                    <w:t>Ay.Sharimahana</w:t>
                  </w:r>
                  <w:proofErr w:type="spellEnd"/>
                  <w:proofErr w:type="gramEnd"/>
                  <w:r w:rsidRPr="004F78D4">
                    <w:rPr>
                      <w:rFonts w:ascii="Arial Narrow" w:hAnsi="Arial Narrow"/>
                      <w:color w:val="auto"/>
                      <w:sz w:val="20"/>
                      <w:szCs w:val="20"/>
                      <w:shd w:val="clear" w:color="auto" w:fill="FFFFFF"/>
                    </w:rPr>
                    <w:t xml:space="preserve"> Alta Guajira y 1508 Río </w:t>
                  </w:r>
                  <w:proofErr w:type="spellStart"/>
                  <w:r w:rsidRPr="004F78D4">
                    <w:rPr>
                      <w:rFonts w:ascii="Arial Narrow" w:hAnsi="Arial Narrow"/>
                      <w:color w:val="auto"/>
                      <w:sz w:val="20"/>
                      <w:szCs w:val="20"/>
                      <w:shd w:val="clear" w:color="auto" w:fill="FFFFFF"/>
                    </w:rPr>
                    <w:t>Carraipia</w:t>
                  </w:r>
                  <w:proofErr w:type="spellEnd"/>
                  <w:r w:rsidRPr="004F78D4">
                    <w:rPr>
                      <w:rFonts w:ascii="Arial Narrow" w:hAnsi="Arial Narrow"/>
                      <w:color w:val="auto"/>
                      <w:sz w:val="20"/>
                      <w:szCs w:val="20"/>
                      <w:shd w:val="clear" w:color="auto" w:fill="FFFFFF"/>
                    </w:rPr>
                    <w:t xml:space="preserve"> - </w:t>
                  </w:r>
                  <w:proofErr w:type="spellStart"/>
                  <w:r w:rsidRPr="004F78D4">
                    <w:rPr>
                      <w:rFonts w:ascii="Arial Narrow" w:hAnsi="Arial Narrow"/>
                      <w:color w:val="auto"/>
                      <w:sz w:val="20"/>
                      <w:szCs w:val="20"/>
                      <w:shd w:val="clear" w:color="auto" w:fill="FFFFFF"/>
                    </w:rPr>
                    <w:t>Paraguachon</w:t>
                  </w:r>
                  <w:proofErr w:type="spellEnd"/>
                  <w:r w:rsidRPr="004F78D4">
                    <w:rPr>
                      <w:rFonts w:ascii="Arial Narrow" w:hAnsi="Arial Narrow"/>
                      <w:color w:val="auto"/>
                      <w:sz w:val="20"/>
                      <w:szCs w:val="20"/>
                      <w:shd w:val="clear" w:color="auto" w:fill="FFFFFF"/>
                    </w:rPr>
                    <w:t>, Directos al Golfo Maracaibo.</w:t>
                  </w:r>
                </w:p>
                <w:p w:rsidRPr="004F78D4" w:rsidR="00E01905" w:rsidP="00E01905" w:rsidRDefault="00E01905" w14:paraId="407D4D86" w14:textId="77777777">
                  <w:pPr>
                    <w:pStyle w:val="Cuerpo"/>
                    <w:spacing w:after="0" w:line="240" w:lineRule="auto"/>
                    <w:ind w:left="360"/>
                    <w:jc w:val="both"/>
                    <w:rPr>
                      <w:rFonts w:ascii="Arial Narrow" w:hAnsi="Arial Narrow"/>
                      <w:color w:val="auto"/>
                      <w:sz w:val="20"/>
                      <w:szCs w:val="20"/>
                    </w:rPr>
                  </w:pPr>
                </w:p>
                <w:p w:rsidRPr="004F78D4" w:rsidR="00E01905" w:rsidP="00E01905" w:rsidRDefault="00E01905" w14:paraId="2213F05D"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Otra información:</w:t>
                  </w:r>
                </w:p>
              </w:tc>
            </w:tr>
            <w:tr w:rsidRPr="004F78D4" w:rsidR="004F78D4" w:rsidTr="7A5E9946" w14:paraId="5DF893B0"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74CA209C"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Información cartográfica:</w:t>
                  </w:r>
                </w:p>
                <w:p w:rsidRPr="004F78D4" w:rsidR="00E01905" w:rsidP="00E01905" w:rsidRDefault="00E01905" w14:paraId="0951EA66"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 xml:space="preserve"> (Marcar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61555111" w14:paraId="269A09EC"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 xml:space="preserve">Polígono de Referencia: </w:t>
                  </w:r>
                  <w:r w:rsidRPr="004F78D4">
                    <w:rPr>
                      <w:rFonts w:ascii="Arial Narrow" w:hAnsi="Arial Narrow"/>
                      <w:color w:val="auto"/>
                      <w:sz w:val="20"/>
                      <w:szCs w:val="20"/>
                      <w:shd w:val="clear" w:color="auto" w:fill="FFFFFF"/>
                    </w:rPr>
                    <w:t>limite preliminar propuesta Bahía Honda y Bahía Hondita DATUM: MAGNA - SIRGAS Origen: Bogotá EPSG: 3116.</w:t>
                  </w:r>
                  <w:r w:rsidRPr="004F78D4">
                    <w:rPr>
                      <w:rFonts w:ascii="Arial Narrow" w:hAnsi="Arial Narrow"/>
                      <w:color w:val="auto"/>
                      <w:sz w:val="20"/>
                      <w:szCs w:val="20"/>
                    </w:rPr>
                    <w:t xml:space="preserve"> </w:t>
                  </w:r>
                </w:p>
                <w:p w:rsidRPr="004F78D4" w:rsidR="00E01905" w:rsidP="00E01905" w:rsidRDefault="00E01905" w14:paraId="7E7B656B" w14:textId="77777777">
                  <w:pPr>
                    <w:pStyle w:val="Cuerpo"/>
                    <w:spacing w:after="0" w:line="240" w:lineRule="auto"/>
                    <w:ind w:left="360"/>
                    <w:jc w:val="both"/>
                    <w:rPr>
                      <w:rFonts w:ascii="Arial Narrow" w:hAnsi="Arial Narrow"/>
                      <w:color w:val="auto"/>
                      <w:sz w:val="20"/>
                      <w:szCs w:val="20"/>
                    </w:rPr>
                  </w:pPr>
                </w:p>
                <w:p w:rsidRPr="004F78D4" w:rsidR="00E01905" w:rsidP="00E01905" w:rsidRDefault="00E01905" w14:paraId="5EEEAD09"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 xml:space="preserve">Límite definido del área protegida a declarar </w:t>
                  </w:r>
                </w:p>
                <w:p w:rsidRPr="004F78D4" w:rsidR="00E01905" w:rsidP="00E01905" w:rsidRDefault="00E01905" w14:paraId="05711328"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o declarada:    ____</w:t>
                  </w:r>
                </w:p>
              </w:tc>
            </w:tr>
            <w:tr w:rsidRPr="004F78D4" w:rsidR="004F78D4" w:rsidTr="7A5E9946" w14:paraId="587D4C21"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24469C95"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Límites geográficos:</w:t>
                  </w:r>
                </w:p>
                <w:p w:rsidRPr="004F78D4" w:rsidR="00E01905" w:rsidP="00E01905" w:rsidRDefault="00E01905" w14:paraId="43F1CB35" w14:textId="77777777">
                  <w:pPr>
                    <w:pStyle w:val="Cuerpo"/>
                    <w:spacing w:after="0" w:line="240" w:lineRule="auto"/>
                    <w:rPr>
                      <w:rFonts w:ascii="Arial Narrow" w:hAnsi="Arial Narrow"/>
                      <w:color w:val="auto"/>
                      <w:sz w:val="20"/>
                      <w:szCs w:val="20"/>
                    </w:rPr>
                  </w:pPr>
                  <w:r w:rsidRPr="004F78D4">
                    <w:rPr>
                      <w:rFonts w:ascii="Arial Narrow" w:hAnsi="Arial Narrow"/>
                      <w:color w:val="auto"/>
                      <w:sz w:val="20"/>
                      <w:szCs w:val="20"/>
                    </w:rPr>
                    <w:t xml:space="preserve">(Describir puntos del polígono con coordenadas geográficas y anexar </w:t>
                  </w:r>
                  <w:proofErr w:type="spellStart"/>
                  <w:r w:rsidRPr="004F78D4">
                    <w:rPr>
                      <w:rFonts w:ascii="Arial Narrow" w:hAnsi="Arial Narrow"/>
                      <w:color w:val="auto"/>
                      <w:sz w:val="20"/>
                      <w:szCs w:val="20"/>
                    </w:rPr>
                    <w:t>shapefile</w:t>
                  </w:r>
                  <w:proofErr w:type="spellEnd"/>
                  <w:r w:rsidRPr="004F78D4">
                    <w:rPr>
                      <w:rFonts w:ascii="Arial Narrow" w:hAnsi="Arial Narrow"/>
                      <w:color w:val="auto"/>
                      <w:sz w:val="20"/>
                      <w:szCs w:val="20"/>
                    </w:rPr>
                    <w:t>)</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61555111" w14:paraId="2E0D8A3F" w14:textId="77777777">
                  <w:pPr>
                    <w:pStyle w:val="Cuerpo"/>
                    <w:spacing w:after="0" w:line="240" w:lineRule="auto"/>
                    <w:ind w:left="360"/>
                    <w:rPr>
                      <w:rFonts w:ascii="Arial Narrow" w:hAnsi="Arial Narrow"/>
                      <w:color w:val="auto"/>
                      <w:sz w:val="20"/>
                      <w:szCs w:val="20"/>
                    </w:rPr>
                  </w:pPr>
                  <w:r w:rsidRPr="004F78D4">
                    <w:rPr>
                      <w:rFonts w:ascii="Arial Narrow" w:hAnsi="Arial Narrow"/>
                      <w:color w:val="auto"/>
                      <w:sz w:val="20"/>
                      <w:szCs w:val="20"/>
                      <w:shd w:val="clear" w:color="auto" w:fill="FFFFFF"/>
                    </w:rPr>
                    <w:t xml:space="preserve">Se adjunta archivo </w:t>
                  </w:r>
                  <w:proofErr w:type="spellStart"/>
                  <w:r w:rsidRPr="004F78D4">
                    <w:rPr>
                      <w:rFonts w:ascii="Arial Narrow" w:hAnsi="Arial Narrow"/>
                      <w:color w:val="auto"/>
                      <w:sz w:val="20"/>
                      <w:szCs w:val="20"/>
                      <w:shd w:val="clear" w:color="auto" w:fill="FFFFFF"/>
                    </w:rPr>
                    <w:t>excel</w:t>
                  </w:r>
                  <w:proofErr w:type="spellEnd"/>
                  <w:r w:rsidRPr="004F78D4">
                    <w:rPr>
                      <w:rFonts w:ascii="Arial Narrow" w:hAnsi="Arial Narrow"/>
                      <w:color w:val="auto"/>
                      <w:sz w:val="20"/>
                      <w:szCs w:val="20"/>
                      <w:shd w:val="clear" w:color="auto" w:fill="FFFFFF"/>
                    </w:rPr>
                    <w:t xml:space="preserve"> con coordenadas del polígono DATUM: MAGNA - SIRGAS Origen: Bogotá EPSG: 3116.</w:t>
                  </w:r>
                </w:p>
              </w:tc>
            </w:tr>
            <w:tr w:rsidRPr="004F78D4" w:rsidR="004F78D4" w:rsidTr="7A5E9946" w14:paraId="6C27890F"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59DE857F" w14:textId="77777777">
                  <w:pPr>
                    <w:pStyle w:val="Cuerpo"/>
                    <w:spacing w:after="0" w:line="240" w:lineRule="auto"/>
                    <w:rPr>
                      <w:rStyle w:val="Ninguno"/>
                      <w:rFonts w:ascii="Arial Narrow" w:hAnsi="Arial Narrow" w:eastAsia="Arial" w:cs="Arial"/>
                      <w:b/>
                      <w:bCs/>
                      <w:color w:val="auto"/>
                      <w:sz w:val="20"/>
                      <w:szCs w:val="20"/>
                    </w:rPr>
                  </w:pPr>
                  <w:r w:rsidRPr="004F78D4">
                    <w:rPr>
                      <w:rStyle w:val="Ninguno"/>
                      <w:rFonts w:ascii="Arial Narrow" w:hAnsi="Arial Narrow"/>
                      <w:b/>
                      <w:bCs/>
                      <w:color w:val="auto"/>
                      <w:sz w:val="20"/>
                      <w:szCs w:val="20"/>
                    </w:rPr>
                    <w:t>Fase Ruta declaratoria</w:t>
                  </w:r>
                  <w:r w:rsidRPr="004F78D4">
                    <w:rPr>
                      <w:rStyle w:val="Ninguno"/>
                      <w:rFonts w:ascii="Arial Narrow" w:hAnsi="Arial Narrow" w:eastAsia="Arial" w:cs="Arial"/>
                      <w:b/>
                      <w:bCs/>
                      <w:color w:val="auto"/>
                      <w:sz w:val="20"/>
                      <w:szCs w:val="20"/>
                    </w:rPr>
                    <w:t xml:space="preserve"> </w:t>
                  </w:r>
                  <w:r w:rsidRPr="004F78D4">
                    <w:rPr>
                      <w:rStyle w:val="Ninguno"/>
                      <w:rFonts w:ascii="Arial Narrow" w:hAnsi="Arial Narrow"/>
                      <w:b/>
                      <w:bCs/>
                      <w:color w:val="auto"/>
                      <w:sz w:val="20"/>
                      <w:szCs w:val="20"/>
                    </w:rPr>
                    <w:t>(Resolución 1125 de 2015):</w:t>
                  </w:r>
                </w:p>
                <w:p w:rsidRPr="004F78D4" w:rsidR="00E01905" w:rsidP="00E01905" w:rsidRDefault="00E01905" w14:paraId="48B44E79" w14:textId="77777777">
                  <w:pPr>
                    <w:pStyle w:val="Cuerpo"/>
                    <w:spacing w:after="0" w:line="240" w:lineRule="auto"/>
                    <w:rPr>
                      <w:rFonts w:ascii="Arial Narrow" w:hAnsi="Arial Narrow"/>
                      <w:color w:val="auto"/>
                      <w:sz w:val="20"/>
                      <w:szCs w:val="20"/>
                      <w:lang w:val="es-ES_tradnl"/>
                    </w:rPr>
                  </w:pPr>
                  <w:r w:rsidRPr="004F78D4">
                    <w:rPr>
                      <w:rStyle w:val="Ninguno"/>
                      <w:rFonts w:ascii="Arial Narrow" w:hAnsi="Arial Narrow"/>
                      <w:color w:val="auto"/>
                      <w:sz w:val="20"/>
                      <w:szCs w:val="20"/>
                    </w:rPr>
                    <w:t>(Marcar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48336308" w14:textId="77777777">
                  <w:pPr>
                    <w:pStyle w:val="Cuerpo"/>
                    <w:spacing w:after="0" w:line="240" w:lineRule="auto"/>
                    <w:ind w:left="360"/>
                    <w:rPr>
                      <w:rFonts w:ascii="Arial Narrow" w:hAnsi="Arial Narrow"/>
                      <w:color w:val="auto"/>
                      <w:sz w:val="20"/>
                      <w:szCs w:val="20"/>
                    </w:rPr>
                  </w:pPr>
                  <w:r w:rsidRPr="004F78D4">
                    <w:rPr>
                      <w:rFonts w:ascii="Arial Narrow" w:hAnsi="Arial Narrow"/>
                      <w:color w:val="auto"/>
                      <w:sz w:val="20"/>
                      <w:szCs w:val="20"/>
                    </w:rPr>
                    <w:t>Preparación:      ___</w:t>
                  </w:r>
                </w:p>
                <w:p w:rsidRPr="004F78D4" w:rsidR="00E01905" w:rsidP="00E01905" w:rsidRDefault="00E01905" w14:paraId="766AF309" w14:textId="77777777">
                  <w:pPr>
                    <w:pStyle w:val="Cuerpo"/>
                    <w:spacing w:after="0" w:line="240" w:lineRule="auto"/>
                    <w:ind w:left="360"/>
                    <w:rPr>
                      <w:rFonts w:ascii="Arial Narrow" w:hAnsi="Arial Narrow"/>
                      <w:color w:val="auto"/>
                      <w:sz w:val="20"/>
                      <w:szCs w:val="20"/>
                    </w:rPr>
                  </w:pPr>
                  <w:r w:rsidRPr="004F78D4">
                    <w:rPr>
                      <w:rFonts w:ascii="Arial Narrow" w:hAnsi="Arial Narrow"/>
                      <w:color w:val="auto"/>
                      <w:sz w:val="20"/>
                      <w:szCs w:val="20"/>
                    </w:rPr>
                    <w:t>Aprestamiento:  ___</w:t>
                  </w:r>
                </w:p>
                <w:p w:rsidRPr="004F78D4" w:rsidR="00E01905" w:rsidP="00E01905" w:rsidRDefault="00E01905" w14:paraId="7FFA84E5" w14:textId="77777777">
                  <w:pPr>
                    <w:pStyle w:val="Cuerpo"/>
                    <w:spacing w:after="0" w:line="240" w:lineRule="auto"/>
                    <w:ind w:left="360"/>
                    <w:rPr>
                      <w:rFonts w:ascii="Arial Narrow" w:hAnsi="Arial Narrow"/>
                      <w:b/>
                      <w:color w:val="auto"/>
                      <w:sz w:val="20"/>
                      <w:szCs w:val="20"/>
                    </w:rPr>
                  </w:pPr>
                  <w:r w:rsidRPr="004F78D4">
                    <w:rPr>
                      <w:rFonts w:ascii="Arial Narrow" w:hAnsi="Arial Narrow"/>
                      <w:color w:val="auto"/>
                      <w:sz w:val="20"/>
                      <w:szCs w:val="20"/>
                    </w:rPr>
                    <w:t xml:space="preserve">Declaratoria:      </w:t>
                  </w:r>
                  <w:r w:rsidRPr="004F78D4">
                    <w:rPr>
                      <w:rFonts w:ascii="Arial Narrow" w:hAnsi="Arial Narrow"/>
                      <w:b/>
                      <w:color w:val="auto"/>
                      <w:sz w:val="20"/>
                      <w:szCs w:val="20"/>
                    </w:rPr>
                    <w:t>X_</w:t>
                  </w:r>
                </w:p>
                <w:p w:rsidRPr="004F78D4" w:rsidR="00E01905" w:rsidP="00E01905" w:rsidRDefault="00E01905" w14:paraId="48C9434C" w14:textId="77777777">
                  <w:pPr>
                    <w:pStyle w:val="Cuerpo"/>
                    <w:spacing w:after="0" w:line="240" w:lineRule="auto"/>
                    <w:ind w:left="360"/>
                    <w:rPr>
                      <w:rFonts w:ascii="Arial Narrow" w:hAnsi="Arial Narrow"/>
                      <w:color w:val="auto"/>
                      <w:sz w:val="20"/>
                      <w:szCs w:val="20"/>
                    </w:rPr>
                  </w:pPr>
                  <w:r w:rsidRPr="004F78D4">
                    <w:rPr>
                      <w:rFonts w:ascii="Arial Narrow" w:hAnsi="Arial Narrow"/>
                      <w:color w:val="auto"/>
                      <w:sz w:val="20"/>
                      <w:szCs w:val="20"/>
                    </w:rPr>
                    <w:t>Ya declarado:    ___</w:t>
                  </w:r>
                </w:p>
              </w:tc>
            </w:tr>
            <w:tr w:rsidRPr="004F78D4" w:rsidR="004F78D4" w:rsidTr="7A5E9946" w14:paraId="22B5CADA"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43C1E51B"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Requerimiento consulta previa (Ley 21 de 1991):</w:t>
                  </w:r>
                </w:p>
                <w:p w:rsidRPr="004F78D4" w:rsidR="00E01905" w:rsidP="00E01905" w:rsidRDefault="00E01905" w14:paraId="007F22F1" w14:textId="77777777">
                  <w:pPr>
                    <w:pStyle w:val="Cuerpo"/>
                    <w:spacing w:after="0" w:line="240" w:lineRule="auto"/>
                    <w:rPr>
                      <w:rFonts w:ascii="Arial Narrow" w:hAnsi="Arial Narrow"/>
                      <w:color w:val="auto"/>
                      <w:sz w:val="20"/>
                      <w:szCs w:val="20"/>
                    </w:rPr>
                  </w:pPr>
                  <w:r w:rsidRPr="004F78D4">
                    <w:rPr>
                      <w:rStyle w:val="Ninguno"/>
                      <w:rFonts w:ascii="Arial Narrow" w:hAnsi="Arial Narrow"/>
                      <w:color w:val="auto"/>
                      <w:sz w:val="20"/>
                      <w:szCs w:val="20"/>
                    </w:rPr>
                    <w:t>(Marcar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286C1AC5" w14:textId="77777777">
                  <w:pPr>
                    <w:pStyle w:val="Cuerpo"/>
                    <w:spacing w:after="0" w:line="240" w:lineRule="auto"/>
                    <w:ind w:left="360"/>
                    <w:rPr>
                      <w:rFonts w:ascii="Arial Narrow" w:hAnsi="Arial Narrow"/>
                      <w:color w:val="auto"/>
                      <w:sz w:val="20"/>
                      <w:szCs w:val="20"/>
                    </w:rPr>
                  </w:pPr>
                  <w:r w:rsidRPr="004F78D4">
                    <w:rPr>
                      <w:rFonts w:ascii="Arial Narrow" w:hAnsi="Arial Narrow"/>
                      <w:color w:val="auto"/>
                      <w:sz w:val="20"/>
                      <w:szCs w:val="20"/>
                    </w:rPr>
                    <w:t xml:space="preserve">Si:     </w:t>
                  </w:r>
                  <w:r w:rsidRPr="004F78D4">
                    <w:rPr>
                      <w:rFonts w:ascii="Arial Narrow" w:hAnsi="Arial Narrow"/>
                      <w:b/>
                      <w:color w:val="auto"/>
                      <w:sz w:val="20"/>
                      <w:szCs w:val="20"/>
                    </w:rPr>
                    <w:t>X_</w:t>
                  </w:r>
                  <w:r w:rsidRPr="004F78D4">
                    <w:rPr>
                      <w:rFonts w:ascii="Arial Narrow" w:hAnsi="Arial Narrow"/>
                      <w:color w:val="auto"/>
                      <w:sz w:val="20"/>
                      <w:szCs w:val="20"/>
                    </w:rPr>
                    <w:t>___</w:t>
                  </w:r>
                </w:p>
                <w:p w:rsidRPr="004F78D4" w:rsidR="00E01905" w:rsidP="00E01905" w:rsidRDefault="00E01905" w14:paraId="564BB947" w14:textId="77777777">
                  <w:pPr>
                    <w:pStyle w:val="Cuerpo"/>
                    <w:spacing w:after="0" w:line="240" w:lineRule="auto"/>
                    <w:ind w:left="360"/>
                    <w:rPr>
                      <w:rFonts w:ascii="Arial Narrow" w:hAnsi="Arial Narrow"/>
                      <w:color w:val="auto"/>
                      <w:sz w:val="20"/>
                      <w:szCs w:val="20"/>
                    </w:rPr>
                  </w:pPr>
                  <w:r w:rsidRPr="004F78D4">
                    <w:rPr>
                      <w:rFonts w:ascii="Arial Narrow" w:hAnsi="Arial Narrow"/>
                      <w:color w:val="auto"/>
                      <w:sz w:val="20"/>
                      <w:szCs w:val="20"/>
                    </w:rPr>
                    <w:t>No:   ____</w:t>
                  </w:r>
                </w:p>
                <w:p w:rsidRPr="004F78D4" w:rsidR="00E01905" w:rsidP="00E01905" w:rsidRDefault="00E01905" w14:paraId="320FC999" w14:textId="77777777">
                  <w:pPr>
                    <w:pStyle w:val="Cuerpo"/>
                    <w:spacing w:after="0" w:line="240" w:lineRule="auto"/>
                    <w:ind w:left="360"/>
                    <w:rPr>
                      <w:rFonts w:ascii="Arial Narrow" w:hAnsi="Arial Narrow"/>
                      <w:color w:val="auto"/>
                      <w:sz w:val="20"/>
                      <w:szCs w:val="20"/>
                    </w:rPr>
                  </w:pPr>
                  <w:r w:rsidRPr="004F78D4">
                    <w:rPr>
                      <w:rFonts w:ascii="Arial Narrow" w:hAnsi="Arial Narrow"/>
                      <w:color w:val="auto"/>
                      <w:sz w:val="20"/>
                      <w:szCs w:val="20"/>
                    </w:rPr>
                    <w:t>No se ha verificado: ____</w:t>
                  </w:r>
                </w:p>
              </w:tc>
            </w:tr>
            <w:tr w:rsidRPr="004F78D4" w:rsidR="004F78D4" w:rsidTr="7A5E9946" w14:paraId="3B11E46E"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333BFA0"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Principio de colaboración:</w:t>
                  </w:r>
                </w:p>
                <w:p w:rsidRPr="004F78D4" w:rsidR="00E01905" w:rsidP="00E01905" w:rsidRDefault="00E01905" w14:paraId="634B19F7" w14:textId="77777777">
                  <w:pPr>
                    <w:pStyle w:val="Cuerpo"/>
                    <w:spacing w:after="0" w:line="240" w:lineRule="auto"/>
                    <w:rPr>
                      <w:rStyle w:val="Ninguno"/>
                      <w:rFonts w:ascii="Arial Narrow" w:hAnsi="Arial Narrow"/>
                      <w:bCs/>
                      <w:color w:val="auto"/>
                      <w:sz w:val="20"/>
                      <w:szCs w:val="20"/>
                    </w:rPr>
                  </w:pPr>
                  <w:r w:rsidRPr="004F78D4">
                    <w:rPr>
                      <w:rStyle w:val="Ninguno"/>
                      <w:rFonts w:ascii="Arial Narrow" w:hAnsi="Arial Narrow"/>
                      <w:bCs/>
                      <w:color w:val="auto"/>
                      <w:sz w:val="20"/>
                      <w:szCs w:val="20"/>
                    </w:rPr>
                    <w:t>(Marcar con una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tcMar>
                    <w:top w:w="80" w:type="dxa"/>
                    <w:left w:w="80" w:type="dxa"/>
                    <w:bottom w:w="80" w:type="dxa"/>
                    <w:right w:w="80" w:type="dxa"/>
                  </w:tcMar>
                </w:tcPr>
                <w:p w:rsidRPr="004F78D4" w:rsidR="00E01905" w:rsidP="00E01905" w:rsidRDefault="00E01905" w14:paraId="53300573" w14:textId="77777777">
                  <w:pPr>
                    <w:pStyle w:val="Cuerpo"/>
                    <w:spacing w:after="0" w:line="240" w:lineRule="auto"/>
                    <w:ind w:left="360"/>
                    <w:rPr>
                      <w:rFonts w:ascii="Arial Narrow" w:hAnsi="Arial Narrow"/>
                      <w:color w:val="auto"/>
                      <w:sz w:val="20"/>
                      <w:szCs w:val="20"/>
                      <w:lang w:val="es-ES_tradnl"/>
                    </w:rPr>
                  </w:pPr>
                  <w:r w:rsidRPr="004F78D4">
                    <w:rPr>
                      <w:rFonts w:ascii="Arial Narrow" w:hAnsi="Arial Narrow"/>
                      <w:color w:val="auto"/>
                      <w:sz w:val="20"/>
                      <w:szCs w:val="20"/>
                      <w:lang w:val="es-ES_tradnl"/>
                    </w:rPr>
                    <w:t>Ya se surtió:  ____</w:t>
                  </w:r>
                </w:p>
                <w:p w:rsidRPr="004F78D4" w:rsidR="00E01905" w:rsidP="00E01905" w:rsidRDefault="00E01905" w14:paraId="744DFC1E" w14:textId="77777777">
                  <w:pPr>
                    <w:pStyle w:val="Cuerpo"/>
                    <w:spacing w:after="0" w:line="240" w:lineRule="auto"/>
                    <w:ind w:left="360"/>
                    <w:rPr>
                      <w:rFonts w:ascii="Arial Narrow" w:hAnsi="Arial Narrow"/>
                      <w:color w:val="auto"/>
                      <w:sz w:val="20"/>
                      <w:szCs w:val="20"/>
                      <w:lang w:val="es-ES_tradnl"/>
                    </w:rPr>
                  </w:pPr>
                  <w:r w:rsidRPr="004F78D4">
                    <w:rPr>
                      <w:rFonts w:ascii="Arial Narrow" w:hAnsi="Arial Narrow"/>
                      <w:color w:val="auto"/>
                      <w:sz w:val="20"/>
                      <w:szCs w:val="20"/>
                      <w:lang w:val="es-ES_tradnl"/>
                    </w:rPr>
                    <w:t>Se encuentra en trámite: ____</w:t>
                  </w:r>
                </w:p>
                <w:p w:rsidRPr="004F78D4" w:rsidR="00E01905" w:rsidP="00E01905" w:rsidRDefault="00E01905" w14:paraId="6ECE07F4" w14:textId="77777777">
                  <w:pPr>
                    <w:pStyle w:val="Cuerpo"/>
                    <w:spacing w:after="0" w:line="240" w:lineRule="auto"/>
                    <w:ind w:left="360"/>
                    <w:rPr>
                      <w:rFonts w:ascii="Arial Narrow" w:hAnsi="Arial Narrow"/>
                      <w:color w:val="auto"/>
                      <w:sz w:val="20"/>
                      <w:szCs w:val="20"/>
                      <w:lang w:val="es-ES_tradnl"/>
                    </w:rPr>
                  </w:pPr>
                  <w:r w:rsidRPr="004F78D4">
                    <w:rPr>
                      <w:rFonts w:ascii="Arial Narrow" w:hAnsi="Arial Narrow"/>
                      <w:color w:val="auto"/>
                      <w:sz w:val="20"/>
                      <w:szCs w:val="20"/>
                      <w:lang w:val="es-ES_tradnl"/>
                    </w:rPr>
                    <w:t>No se ha surtido: ______</w:t>
                  </w:r>
                </w:p>
                <w:p w:rsidRPr="004F78D4" w:rsidR="00E01905" w:rsidP="00E01905" w:rsidRDefault="00E01905" w14:paraId="7113FB9F" w14:textId="77777777">
                  <w:pPr>
                    <w:pStyle w:val="Cuerpo"/>
                    <w:spacing w:after="0" w:line="240" w:lineRule="auto"/>
                    <w:ind w:left="360"/>
                    <w:rPr>
                      <w:rFonts w:ascii="Arial Narrow" w:hAnsi="Arial Narrow"/>
                      <w:color w:val="auto"/>
                      <w:sz w:val="20"/>
                      <w:szCs w:val="20"/>
                      <w:lang w:val="es-ES_tradnl"/>
                    </w:rPr>
                  </w:pPr>
                </w:p>
                <w:p w:rsidRPr="004F78D4" w:rsidR="00E01905" w:rsidP="00E01905" w:rsidRDefault="00E01905" w14:paraId="26A8F6D4" w14:textId="77777777">
                  <w:pPr>
                    <w:pStyle w:val="Cuerpo"/>
                    <w:spacing w:after="0" w:line="240" w:lineRule="auto"/>
                    <w:ind w:left="360"/>
                    <w:rPr>
                      <w:rFonts w:ascii="Arial Narrow" w:hAnsi="Arial Narrow"/>
                      <w:color w:val="auto"/>
                      <w:sz w:val="20"/>
                      <w:szCs w:val="20"/>
                      <w:lang w:val="es-ES_tradnl"/>
                    </w:rPr>
                  </w:pPr>
                  <w:r w:rsidRPr="004F78D4">
                    <w:rPr>
                      <w:rFonts w:ascii="Arial Narrow" w:hAnsi="Arial Narrow"/>
                      <w:color w:val="auto"/>
                      <w:sz w:val="20"/>
                      <w:szCs w:val="20"/>
                      <w:lang w:val="es-ES_tradnl"/>
                    </w:rPr>
                    <w:t xml:space="preserve">Indicar las autoridades con las cuales se ha surtido el proceso: </w:t>
                  </w:r>
                </w:p>
              </w:tc>
            </w:tr>
            <w:tr w:rsidRPr="004F78D4" w:rsidR="004F78D4" w:rsidTr="7A5E9946" w14:paraId="36CD9859"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8751964"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Objetivos de conservación:</w:t>
                  </w:r>
                </w:p>
                <w:p w:rsidRPr="004F78D4" w:rsidR="00E01905" w:rsidP="00E01905" w:rsidRDefault="00E01905" w14:paraId="7F5BEB77"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los objetivos si ya están definidos)</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046521C8" w14:textId="77777777">
                  <w:pPr>
                    <w:rPr>
                      <w:rFonts w:ascii="Arial Narrow" w:hAnsi="Arial Narrow"/>
                      <w:sz w:val="20"/>
                      <w:szCs w:val="20"/>
                    </w:rPr>
                  </w:pPr>
                  <w:r w:rsidRPr="004F78D4">
                    <w:rPr>
                      <w:rFonts w:ascii="Arial Narrow" w:hAnsi="Arial Narrow"/>
                      <w:sz w:val="20"/>
                      <w:szCs w:val="20"/>
                    </w:rPr>
                    <w:t xml:space="preserve">      En proceso de consulta previa.</w:t>
                  </w:r>
                </w:p>
              </w:tc>
            </w:tr>
            <w:tr w:rsidRPr="004F78D4" w:rsidR="004F78D4" w:rsidTr="7A5E9946" w14:paraId="35CB9ECD"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085A6BFF"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Objetos de conservación:</w:t>
                  </w:r>
                </w:p>
                <w:p w:rsidRPr="004F78D4" w:rsidR="00E01905" w:rsidP="00E01905" w:rsidRDefault="00E01905" w14:paraId="0FEDCB10"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los objetos si ya están definidos)</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093EBD9" w14:textId="77777777">
                  <w:pPr>
                    <w:pStyle w:val="paragraph"/>
                    <w:spacing w:before="0" w:beforeAutospacing="0" w:after="0" w:afterAutospacing="0"/>
                    <w:jc w:val="both"/>
                    <w:textAlignment w:val="baseline"/>
                    <w:rPr>
                      <w:rFonts w:ascii="Arial Narrow" w:hAnsi="Arial Narrow" w:cs="Calibri"/>
                      <w:sz w:val="20"/>
                      <w:szCs w:val="20"/>
                    </w:rPr>
                  </w:pPr>
                  <w:r w:rsidRPr="004F78D4">
                    <w:rPr>
                      <w:rFonts w:ascii="Arial Narrow" w:hAnsi="Arial Narrow" w:cs="Calibri"/>
                      <w:sz w:val="20"/>
                      <w:szCs w:val="20"/>
                    </w:rPr>
                    <w:t xml:space="preserve">     En proceso de consulta previa.</w:t>
                  </w:r>
                </w:p>
              </w:tc>
            </w:tr>
            <w:tr w:rsidRPr="004F78D4" w:rsidR="004F78D4" w:rsidTr="7A5E9946" w14:paraId="0E5775FC"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5F97F670"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Actores estratégicos:</w:t>
                  </w:r>
                </w:p>
                <w:p w:rsidRPr="004F78D4" w:rsidR="00E01905" w:rsidP="00E01905" w:rsidRDefault="00E01905" w14:paraId="63D609F7"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actores identificados según tipo de actor)</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25493C6C" w14:textId="77777777">
                  <w:pPr>
                    <w:ind w:left="360"/>
                    <w:jc w:val="both"/>
                    <w:rPr>
                      <w:rFonts w:ascii="Arial Narrow" w:hAnsi="Arial Narrow"/>
                      <w:sz w:val="20"/>
                      <w:szCs w:val="20"/>
                    </w:rPr>
                  </w:pPr>
                  <w:r w:rsidRPr="004F78D4">
                    <w:rPr>
                      <w:rFonts w:ascii="Arial Narrow" w:hAnsi="Arial Narrow"/>
                      <w:sz w:val="20"/>
                      <w:szCs w:val="20"/>
                    </w:rPr>
                    <w:t>Sociedad Civil:</w:t>
                  </w:r>
                </w:p>
                <w:p w:rsidRPr="004F78D4" w:rsidR="00E01905" w:rsidP="00E01905" w:rsidRDefault="00E01905" w14:paraId="059FC019" w14:textId="77777777">
                  <w:pPr>
                    <w:ind w:left="360"/>
                    <w:jc w:val="both"/>
                    <w:rPr>
                      <w:rFonts w:ascii="Arial Narrow" w:hAnsi="Arial Narrow"/>
                      <w:sz w:val="20"/>
                      <w:szCs w:val="20"/>
                    </w:rPr>
                  </w:pPr>
                  <w:r w:rsidRPr="004F78D4">
                    <w:rPr>
                      <w:rFonts w:ascii="Arial Narrow" w:hAnsi="Arial Narrow"/>
                      <w:sz w:val="20"/>
                      <w:szCs w:val="20"/>
                    </w:rPr>
                    <w:t>Sectores Productivos:</w:t>
                  </w:r>
                </w:p>
                <w:p w:rsidRPr="004F78D4" w:rsidR="00E01905" w:rsidP="00E01905" w:rsidRDefault="00E01905" w14:paraId="5C992FC9" w14:textId="77777777">
                  <w:pPr>
                    <w:ind w:left="360"/>
                    <w:jc w:val="both"/>
                    <w:rPr>
                      <w:rFonts w:ascii="Arial Narrow" w:hAnsi="Arial Narrow"/>
                      <w:sz w:val="20"/>
                      <w:szCs w:val="20"/>
                    </w:rPr>
                  </w:pPr>
                  <w:r w:rsidRPr="004F78D4">
                    <w:rPr>
                      <w:rFonts w:ascii="Arial Narrow" w:hAnsi="Arial Narrow"/>
                      <w:sz w:val="20"/>
                      <w:szCs w:val="20"/>
                    </w:rPr>
                    <w:t xml:space="preserve">Sector Académico: </w:t>
                  </w:r>
                  <w:r w:rsidRPr="004F78D4">
                    <w:rPr>
                      <w:rFonts w:ascii="Arial Narrow" w:hAnsi="Arial Narrow"/>
                      <w:b/>
                      <w:sz w:val="20"/>
                      <w:szCs w:val="20"/>
                    </w:rPr>
                    <w:t xml:space="preserve">X </w:t>
                  </w:r>
                  <w:r w:rsidRPr="004F78D4">
                    <w:rPr>
                      <w:rFonts w:ascii="Arial Narrow" w:hAnsi="Arial Narrow"/>
                      <w:sz w:val="20"/>
                      <w:szCs w:val="20"/>
                    </w:rPr>
                    <w:t>Universidad de La Guajira.</w:t>
                  </w:r>
                </w:p>
                <w:p w:rsidRPr="004F78D4" w:rsidR="00E01905" w:rsidP="00E01905" w:rsidRDefault="00E01905" w14:paraId="7BCB0E67" w14:textId="77777777">
                  <w:pPr>
                    <w:ind w:left="360"/>
                    <w:jc w:val="both"/>
                    <w:rPr>
                      <w:rFonts w:ascii="Arial Narrow" w:hAnsi="Arial Narrow"/>
                      <w:sz w:val="20"/>
                      <w:szCs w:val="20"/>
                    </w:rPr>
                  </w:pPr>
                  <w:r w:rsidRPr="004F78D4">
                    <w:rPr>
                      <w:rFonts w:ascii="Arial Narrow" w:hAnsi="Arial Narrow"/>
                      <w:sz w:val="20"/>
                      <w:szCs w:val="20"/>
                    </w:rPr>
                    <w:t xml:space="preserve">Entidades Territoriales: </w:t>
                  </w:r>
                  <w:r w:rsidRPr="004F78D4">
                    <w:rPr>
                      <w:rFonts w:ascii="Arial Narrow" w:hAnsi="Arial Narrow"/>
                      <w:b/>
                      <w:sz w:val="20"/>
                      <w:szCs w:val="20"/>
                    </w:rPr>
                    <w:t>X</w:t>
                  </w:r>
                  <w:r w:rsidRPr="004F78D4">
                    <w:rPr>
                      <w:rFonts w:ascii="Arial Narrow" w:hAnsi="Arial Narrow"/>
                      <w:sz w:val="20"/>
                      <w:szCs w:val="20"/>
                    </w:rPr>
                    <w:t xml:space="preserve"> Municipio Uribia.</w:t>
                  </w:r>
                </w:p>
                <w:p w:rsidRPr="004F78D4" w:rsidR="00E01905" w:rsidP="00E01905" w:rsidRDefault="00E01905" w14:paraId="37F48433" w14:textId="77777777">
                  <w:pPr>
                    <w:ind w:left="360"/>
                    <w:jc w:val="both"/>
                    <w:rPr>
                      <w:rFonts w:ascii="Arial Narrow" w:hAnsi="Arial Narrow"/>
                      <w:b/>
                      <w:sz w:val="20"/>
                      <w:szCs w:val="20"/>
                    </w:rPr>
                  </w:pPr>
                  <w:r w:rsidRPr="004F78D4">
                    <w:rPr>
                      <w:rFonts w:ascii="Arial Narrow" w:hAnsi="Arial Narrow"/>
                      <w:sz w:val="20"/>
                      <w:szCs w:val="20"/>
                    </w:rPr>
                    <w:t xml:space="preserve">Grupos Étnicos: </w:t>
                  </w:r>
                  <w:r w:rsidRPr="004F78D4">
                    <w:rPr>
                      <w:rFonts w:ascii="Arial Narrow" w:hAnsi="Arial Narrow"/>
                      <w:b/>
                      <w:sz w:val="20"/>
                      <w:szCs w:val="20"/>
                    </w:rPr>
                    <w:t xml:space="preserve">X </w:t>
                  </w:r>
                  <w:r w:rsidRPr="004F78D4">
                    <w:rPr>
                      <w:rFonts w:ascii="Arial Narrow" w:hAnsi="Arial Narrow"/>
                      <w:sz w:val="20"/>
                      <w:szCs w:val="20"/>
                    </w:rPr>
                    <w:t>Autoridades Wayuu Tradicionales y Ancestrales.</w:t>
                  </w:r>
                </w:p>
                <w:p w:rsidRPr="004F78D4" w:rsidR="00E01905" w:rsidP="00E01905" w:rsidRDefault="00E01905" w14:paraId="3A8058E4" w14:textId="77777777">
                  <w:pPr>
                    <w:ind w:left="360"/>
                    <w:jc w:val="both"/>
                    <w:rPr>
                      <w:rFonts w:ascii="Arial Narrow" w:hAnsi="Arial Narrow"/>
                      <w:sz w:val="20"/>
                      <w:szCs w:val="20"/>
                    </w:rPr>
                  </w:pPr>
                  <w:r w:rsidRPr="004F78D4">
                    <w:rPr>
                      <w:rFonts w:ascii="Arial Narrow" w:hAnsi="Arial Narrow"/>
                      <w:sz w:val="20"/>
                      <w:szCs w:val="20"/>
                    </w:rPr>
                    <w:t xml:space="preserve">Organizaciones No Gubernamentales: </w:t>
                  </w:r>
                  <w:r w:rsidRPr="004F78D4">
                    <w:rPr>
                      <w:rFonts w:ascii="Arial Narrow" w:hAnsi="Arial Narrow"/>
                      <w:b/>
                      <w:sz w:val="20"/>
                      <w:szCs w:val="20"/>
                    </w:rPr>
                    <w:t>X</w:t>
                  </w:r>
                  <w:r w:rsidRPr="004F78D4">
                    <w:rPr>
                      <w:rFonts w:ascii="Arial Narrow" w:hAnsi="Arial Narrow"/>
                      <w:sz w:val="20"/>
                      <w:szCs w:val="20"/>
                    </w:rPr>
                    <w:t xml:space="preserve"> Conservación Internacional - CI</w:t>
                  </w:r>
                </w:p>
                <w:p w:rsidRPr="004F78D4" w:rsidR="00E01905" w:rsidP="00E01905" w:rsidRDefault="00E01905" w14:paraId="68DEFDCA" w14:textId="77777777">
                  <w:pPr>
                    <w:ind w:left="360"/>
                    <w:jc w:val="both"/>
                    <w:rPr>
                      <w:rFonts w:ascii="Arial Narrow" w:hAnsi="Arial Narrow"/>
                      <w:sz w:val="20"/>
                      <w:szCs w:val="20"/>
                    </w:rPr>
                  </w:pPr>
                  <w:r w:rsidRPr="004F78D4">
                    <w:rPr>
                      <w:rFonts w:ascii="Arial Narrow" w:hAnsi="Arial Narrow"/>
                      <w:sz w:val="20"/>
                      <w:szCs w:val="20"/>
                    </w:rPr>
                    <w:t xml:space="preserve">Institutos de Investigación: </w:t>
                  </w:r>
                  <w:r w:rsidRPr="004F78D4">
                    <w:rPr>
                      <w:rFonts w:ascii="Arial Narrow" w:hAnsi="Arial Narrow"/>
                      <w:b/>
                      <w:sz w:val="20"/>
                      <w:szCs w:val="20"/>
                    </w:rPr>
                    <w:t xml:space="preserve">X </w:t>
                  </w:r>
                  <w:proofErr w:type="spellStart"/>
                  <w:r w:rsidRPr="004F78D4">
                    <w:rPr>
                      <w:rFonts w:ascii="Arial Narrow" w:hAnsi="Arial Narrow"/>
                      <w:sz w:val="20"/>
                      <w:szCs w:val="20"/>
                    </w:rPr>
                    <w:t>Invemar</w:t>
                  </w:r>
                  <w:proofErr w:type="spellEnd"/>
                  <w:r w:rsidRPr="004F78D4">
                    <w:rPr>
                      <w:rFonts w:ascii="Arial Narrow" w:hAnsi="Arial Narrow"/>
                      <w:sz w:val="20"/>
                      <w:szCs w:val="20"/>
                    </w:rPr>
                    <w:t>.</w:t>
                  </w:r>
                </w:p>
                <w:p w:rsidRPr="004F78D4" w:rsidR="00E01905" w:rsidP="00E01905" w:rsidRDefault="00E01905" w14:paraId="4DBB1BDA" w14:textId="77777777">
                  <w:pPr>
                    <w:ind w:left="360"/>
                    <w:jc w:val="both"/>
                    <w:rPr>
                      <w:rFonts w:ascii="Arial Narrow" w:hAnsi="Arial Narrow"/>
                      <w:sz w:val="20"/>
                      <w:szCs w:val="20"/>
                    </w:rPr>
                  </w:pPr>
                  <w:r w:rsidRPr="004F78D4">
                    <w:rPr>
                      <w:rFonts w:ascii="Arial Narrow" w:hAnsi="Arial Narrow"/>
                      <w:sz w:val="20"/>
                      <w:szCs w:val="20"/>
                    </w:rPr>
                    <w:t xml:space="preserve">Autoridades Ambientales: </w:t>
                  </w:r>
                  <w:r w:rsidRPr="004F78D4">
                    <w:rPr>
                      <w:rFonts w:ascii="Arial Narrow" w:hAnsi="Arial Narrow"/>
                      <w:b/>
                      <w:sz w:val="20"/>
                      <w:szCs w:val="20"/>
                    </w:rPr>
                    <w:t xml:space="preserve">X </w:t>
                  </w:r>
                  <w:proofErr w:type="spellStart"/>
                  <w:r w:rsidRPr="004F78D4">
                    <w:rPr>
                      <w:rFonts w:ascii="Arial Narrow" w:hAnsi="Arial Narrow"/>
                      <w:sz w:val="20"/>
                      <w:szCs w:val="20"/>
                    </w:rPr>
                    <w:t>Corpoguajra</w:t>
                  </w:r>
                  <w:proofErr w:type="spellEnd"/>
                  <w:r w:rsidRPr="004F78D4">
                    <w:rPr>
                      <w:rFonts w:ascii="Arial Narrow" w:hAnsi="Arial Narrow"/>
                      <w:sz w:val="20"/>
                      <w:szCs w:val="20"/>
                    </w:rPr>
                    <w:t>.</w:t>
                  </w:r>
                </w:p>
                <w:p w:rsidRPr="004F78D4" w:rsidR="00E01905" w:rsidP="00E01905" w:rsidRDefault="00E01905" w14:paraId="1E28627F" w14:textId="77777777">
                  <w:pPr>
                    <w:ind w:left="360"/>
                    <w:jc w:val="both"/>
                    <w:rPr>
                      <w:rFonts w:ascii="Arial Narrow" w:hAnsi="Arial Narrow"/>
                    </w:rPr>
                  </w:pPr>
                  <w:r w:rsidRPr="004F78D4">
                    <w:rPr>
                      <w:rFonts w:ascii="Arial Narrow" w:hAnsi="Arial Narrow"/>
                      <w:sz w:val="20"/>
                      <w:szCs w:val="20"/>
                    </w:rPr>
                    <w:t xml:space="preserve">Otros actores: </w:t>
                  </w:r>
                  <w:r w:rsidRPr="004F78D4">
                    <w:rPr>
                      <w:rFonts w:ascii="Arial Narrow" w:hAnsi="Arial Narrow"/>
                      <w:b/>
                      <w:sz w:val="20"/>
                      <w:szCs w:val="20"/>
                    </w:rPr>
                    <w:t>X</w:t>
                  </w:r>
                  <w:r w:rsidRPr="004F78D4">
                    <w:rPr>
                      <w:rFonts w:ascii="Arial Narrow" w:hAnsi="Arial Narrow"/>
                      <w:sz w:val="20"/>
                      <w:szCs w:val="20"/>
                    </w:rPr>
                    <w:t xml:space="preserve"> AUNAP, DIMAR.</w:t>
                  </w:r>
                </w:p>
              </w:tc>
            </w:tr>
            <w:tr w:rsidRPr="004F78D4" w:rsidR="004F78D4" w:rsidTr="7A5E9946" w14:paraId="068CE84B"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4C5601D6"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Usos permitidos:</w:t>
                  </w:r>
                </w:p>
                <w:p w:rsidRPr="004F78D4" w:rsidR="00E01905" w:rsidP="00E01905" w:rsidRDefault="00E01905" w14:paraId="1A915EEA"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(Marcar X)</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55F2E743"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Preservación:                 ____</w:t>
                  </w:r>
                </w:p>
                <w:p w:rsidRPr="004F78D4" w:rsidR="00E01905" w:rsidP="00E01905" w:rsidRDefault="00E01905" w14:paraId="629ECE47"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Restauración:                ____</w:t>
                  </w:r>
                </w:p>
                <w:p w:rsidRPr="004F78D4" w:rsidR="00E01905" w:rsidP="00E01905" w:rsidRDefault="00E01905" w14:paraId="015C6AF0"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Uso Sostenible:              ____</w:t>
                  </w:r>
                </w:p>
                <w:p w:rsidRPr="004F78D4" w:rsidR="00E01905" w:rsidP="00E01905" w:rsidRDefault="00E01905" w14:paraId="517F374D"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Conocimiento:              ____</w:t>
                  </w:r>
                </w:p>
                <w:p w:rsidRPr="004F78D4" w:rsidR="00E01905" w:rsidP="00E01905" w:rsidRDefault="00E01905" w14:paraId="18797512" w14:textId="77777777">
                  <w:pPr>
                    <w:pStyle w:val="Cuerpo"/>
                    <w:spacing w:after="0" w:line="240" w:lineRule="auto"/>
                    <w:ind w:left="360"/>
                    <w:jc w:val="both"/>
                    <w:rPr>
                      <w:rFonts w:ascii="Arial Narrow" w:hAnsi="Arial Narrow"/>
                      <w:color w:val="auto"/>
                      <w:sz w:val="20"/>
                      <w:szCs w:val="20"/>
                    </w:rPr>
                  </w:pPr>
                  <w:r w:rsidRPr="004F78D4">
                    <w:rPr>
                      <w:rFonts w:ascii="Arial Narrow" w:hAnsi="Arial Narrow"/>
                      <w:color w:val="auto"/>
                      <w:sz w:val="20"/>
                      <w:szCs w:val="20"/>
                    </w:rPr>
                    <w:t>Disfrute:                          ____</w:t>
                  </w:r>
                </w:p>
              </w:tc>
            </w:tr>
            <w:tr w:rsidRPr="004F78D4" w:rsidR="004F78D4" w:rsidTr="7A5E9946" w14:paraId="5D7DD23C"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66B833ED"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Dificultades identificadas:</w:t>
                  </w:r>
                </w:p>
                <w:p w:rsidRPr="004F78D4" w:rsidR="00E01905" w:rsidP="00E01905" w:rsidRDefault="00E01905" w14:paraId="43ACEB28"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situaciones que ponen en riesgo el proceso)</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5BC63220" w14:textId="77777777">
                  <w:pPr>
                    <w:pStyle w:val="Cuerpo"/>
                    <w:spacing w:after="0" w:line="240" w:lineRule="auto"/>
                    <w:jc w:val="both"/>
                    <w:rPr>
                      <w:rFonts w:ascii="Arial Narrow" w:hAnsi="Arial Narrow"/>
                      <w:color w:val="auto"/>
                      <w:sz w:val="20"/>
                      <w:szCs w:val="20"/>
                      <w:lang w:val="es-ES"/>
                    </w:rPr>
                  </w:pPr>
                  <w:r w:rsidRPr="004F78D4">
                    <w:rPr>
                      <w:rFonts w:ascii="Arial Narrow" w:hAnsi="Arial Narrow"/>
                      <w:color w:val="auto"/>
                      <w:sz w:val="20"/>
                      <w:szCs w:val="20"/>
                      <w:lang w:val="es-ES"/>
                    </w:rPr>
                    <w:t xml:space="preserve">Dificultad en concertar y llevar a cabo las reuniones de Consulta Previa con las comunidades que faltan del proceso; escasez de recursos económicos y logísticos en CORPOGUAJIRA para finalizar la consulta previa; falta de algunas autoridades tradicionales de comunidades en consulta previa por fallecimiento; diferencias </w:t>
                  </w:r>
                  <w:proofErr w:type="spellStart"/>
                  <w:r w:rsidRPr="004F78D4">
                    <w:rPr>
                      <w:rFonts w:ascii="Arial Narrow" w:hAnsi="Arial Narrow"/>
                      <w:color w:val="auto"/>
                      <w:sz w:val="20"/>
                      <w:szCs w:val="20"/>
                      <w:lang w:val="es-ES"/>
                    </w:rPr>
                    <w:t>claniles</w:t>
                  </w:r>
                  <w:proofErr w:type="spellEnd"/>
                  <w:r w:rsidRPr="004F78D4">
                    <w:rPr>
                      <w:rFonts w:ascii="Arial Narrow" w:hAnsi="Arial Narrow"/>
                      <w:color w:val="auto"/>
                      <w:sz w:val="20"/>
                      <w:szCs w:val="20"/>
                      <w:lang w:val="es-ES"/>
                    </w:rPr>
                    <w:t xml:space="preserve"> entre miembros de comunidades Wayuu; diferentes pretensiones de comunidades Wayuu en el momento de definir los acuerdos del proceso consultivo; indisposición y/o desconfianza en el territorio del resguardo indígena de la Media y Alta Guajira a los procesos de consulta previa; algunas de las comunidades incluidas en la Certificación de procedencia del Ministerio del Interior están fuera del polígono a declararse. </w:t>
                  </w:r>
                </w:p>
              </w:tc>
            </w:tr>
            <w:tr w:rsidRPr="004F78D4" w:rsidR="004F78D4" w:rsidTr="7A5E9946" w14:paraId="5A22B080"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3EF7351E"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Requerimientos/Apoyo de gestión:</w:t>
                  </w:r>
                </w:p>
                <w:p w:rsidRPr="004F78D4" w:rsidR="00E01905" w:rsidP="00E01905" w:rsidRDefault="00E01905" w14:paraId="2CBD9A43"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requerimientos estratégicos para continuar el proceso)</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00D3D86E" w14:textId="77777777">
                  <w:pPr>
                    <w:pStyle w:val="Cuerpo"/>
                    <w:spacing w:after="0" w:line="240" w:lineRule="auto"/>
                    <w:rPr>
                      <w:rFonts w:ascii="Arial Narrow" w:hAnsi="Arial Narrow"/>
                      <w:color w:val="auto"/>
                      <w:sz w:val="20"/>
                      <w:szCs w:val="20"/>
                    </w:rPr>
                  </w:pPr>
                  <w:r w:rsidRPr="004F78D4">
                    <w:rPr>
                      <w:rFonts w:ascii="Arial Narrow" w:hAnsi="Arial Narrow"/>
                      <w:color w:val="auto"/>
                      <w:sz w:val="20"/>
                      <w:szCs w:val="20"/>
                    </w:rPr>
                    <w:t>Apoyo financiero y operativo.</w:t>
                  </w:r>
                </w:p>
              </w:tc>
            </w:tr>
            <w:tr w:rsidRPr="004F78D4" w:rsidR="004F78D4" w:rsidTr="7A5E9946" w14:paraId="47E4CA76"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7A5E9946" w:rsidRDefault="61555111" w14:paraId="7FDA15B5" w14:textId="77777777">
                  <w:pPr>
                    <w:pStyle w:val="Cuerpo"/>
                    <w:spacing w:after="0" w:line="240" w:lineRule="auto"/>
                    <w:rPr>
                      <w:rStyle w:val="Ninguno"/>
                      <w:rFonts w:ascii="Arial Narrow" w:hAnsi="Arial Narrow"/>
                      <w:b/>
                      <w:bCs/>
                      <w:color w:val="auto"/>
                      <w:sz w:val="20"/>
                      <w:szCs w:val="20"/>
                      <w:lang w:val="es-CO"/>
                    </w:rPr>
                  </w:pPr>
                  <w:proofErr w:type="gramStart"/>
                  <w:r w:rsidRPr="004F78D4">
                    <w:rPr>
                      <w:rStyle w:val="Ninguno"/>
                      <w:rFonts w:ascii="Arial Narrow" w:hAnsi="Arial Narrow"/>
                      <w:b/>
                      <w:bCs/>
                      <w:color w:val="auto"/>
                      <w:sz w:val="20"/>
                      <w:szCs w:val="20"/>
                      <w:lang w:val="es-CO"/>
                    </w:rPr>
                    <w:t>Pasos a seguir</w:t>
                  </w:r>
                  <w:proofErr w:type="gramEnd"/>
                  <w:r w:rsidRPr="004F78D4">
                    <w:rPr>
                      <w:rStyle w:val="Ninguno"/>
                      <w:rFonts w:ascii="Arial Narrow" w:hAnsi="Arial Narrow"/>
                      <w:b/>
                      <w:bCs/>
                      <w:color w:val="auto"/>
                      <w:sz w:val="20"/>
                      <w:szCs w:val="20"/>
                      <w:lang w:val="es-CO"/>
                    </w:rPr>
                    <w:t>:</w:t>
                  </w:r>
                </w:p>
                <w:p w:rsidRPr="004F78D4" w:rsidR="00E01905" w:rsidP="00E01905" w:rsidRDefault="00E01905" w14:paraId="6C7FCC0B"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u w:color="FF0000"/>
                    </w:rPr>
                    <w:t>(Indicar los pasos relevantes a seguir)</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7DC3B59B" w14:textId="77777777">
                  <w:pPr>
                    <w:rPr>
                      <w:rFonts w:ascii="Arial Narrow" w:hAnsi="Arial Narrow"/>
                      <w:sz w:val="20"/>
                      <w:szCs w:val="20"/>
                      <w:lang w:val="es-ES"/>
                    </w:rPr>
                  </w:pPr>
                  <w:r w:rsidRPr="004F78D4">
                    <w:rPr>
                      <w:rFonts w:ascii="Arial Narrow" w:hAnsi="Arial Narrow"/>
                      <w:sz w:val="20"/>
                      <w:szCs w:val="20"/>
                      <w:lang w:val="es-ES"/>
                    </w:rPr>
                    <w:t>Consecución de recursos financieros y operativos</w:t>
                  </w:r>
                </w:p>
                <w:p w:rsidRPr="004F78D4" w:rsidR="00E01905" w:rsidP="00E01905" w:rsidRDefault="00E01905" w14:paraId="581B0600" w14:textId="77777777">
                  <w:pPr>
                    <w:rPr>
                      <w:rFonts w:ascii="Arial Narrow" w:hAnsi="Arial Narrow"/>
                      <w:sz w:val="20"/>
                      <w:szCs w:val="20"/>
                      <w:lang w:val="es-ES"/>
                    </w:rPr>
                  </w:pPr>
                  <w:r w:rsidRPr="004F78D4">
                    <w:rPr>
                      <w:rFonts w:ascii="Arial Narrow" w:hAnsi="Arial Narrow"/>
                      <w:sz w:val="20"/>
                      <w:szCs w:val="20"/>
                      <w:lang w:val="es-ES"/>
                    </w:rPr>
                    <w:t>Concertación fechas de reuniones de Consulta Previa.</w:t>
                  </w:r>
                </w:p>
                <w:p w:rsidRPr="004F78D4" w:rsidR="00E01905" w:rsidP="00E01905" w:rsidRDefault="00E01905" w14:paraId="1FC2103C" w14:textId="77777777">
                  <w:pPr>
                    <w:rPr>
                      <w:rFonts w:ascii="Arial Narrow" w:hAnsi="Arial Narrow"/>
                      <w:sz w:val="20"/>
                      <w:szCs w:val="20"/>
                      <w:lang w:val="es-ES"/>
                    </w:rPr>
                  </w:pPr>
                  <w:r w:rsidRPr="004F78D4">
                    <w:rPr>
                      <w:rFonts w:ascii="Arial Narrow" w:hAnsi="Arial Narrow"/>
                      <w:sz w:val="20"/>
                      <w:szCs w:val="20"/>
                      <w:lang w:val="es-ES"/>
                    </w:rPr>
                    <w:t>Realización de la consulta previa con las comunidades faltantes</w:t>
                  </w:r>
                </w:p>
                <w:p w:rsidRPr="004F78D4" w:rsidR="00E01905" w:rsidP="00E01905" w:rsidRDefault="00E01905" w14:paraId="72F5864A" w14:textId="77777777">
                  <w:pPr>
                    <w:rPr>
                      <w:rFonts w:ascii="Arial Narrow" w:hAnsi="Arial Narrow"/>
                      <w:sz w:val="20"/>
                      <w:szCs w:val="20"/>
                      <w:lang w:val="es-ES"/>
                    </w:rPr>
                  </w:pPr>
                  <w:r w:rsidRPr="004F78D4">
                    <w:rPr>
                      <w:rFonts w:ascii="Arial Narrow" w:hAnsi="Arial Narrow"/>
                      <w:sz w:val="20"/>
                      <w:szCs w:val="20"/>
                      <w:lang w:val="es-ES"/>
                    </w:rPr>
                    <w:t>Finalización Consulta Previa.</w:t>
                  </w:r>
                </w:p>
                <w:p w:rsidRPr="004F78D4" w:rsidR="00E01905" w:rsidP="00E01905" w:rsidRDefault="00E01905" w14:paraId="502DC370" w14:textId="77777777">
                  <w:pPr>
                    <w:rPr>
                      <w:rFonts w:ascii="Arial Narrow" w:hAnsi="Arial Narrow"/>
                      <w:sz w:val="20"/>
                      <w:szCs w:val="20"/>
                      <w:lang w:val="es-ES"/>
                    </w:rPr>
                  </w:pPr>
                  <w:r w:rsidRPr="004F78D4">
                    <w:rPr>
                      <w:rFonts w:ascii="Arial Narrow" w:hAnsi="Arial Narrow"/>
                      <w:sz w:val="20"/>
                      <w:szCs w:val="20"/>
                      <w:lang w:val="es-ES"/>
                    </w:rPr>
                    <w:t>Inclusión de resultados de consulta previa en el Documento Síntesis</w:t>
                  </w:r>
                </w:p>
                <w:p w:rsidRPr="004F78D4" w:rsidR="00E01905" w:rsidP="00E01905" w:rsidRDefault="00E01905" w14:paraId="06AF7197" w14:textId="77777777">
                  <w:pPr>
                    <w:rPr>
                      <w:rFonts w:ascii="Arial Narrow" w:hAnsi="Arial Narrow"/>
                      <w:sz w:val="20"/>
                      <w:szCs w:val="20"/>
                      <w:lang w:val="es-ES"/>
                    </w:rPr>
                  </w:pPr>
                  <w:r w:rsidRPr="004F78D4">
                    <w:rPr>
                      <w:rFonts w:ascii="Arial Narrow" w:hAnsi="Arial Narrow"/>
                      <w:sz w:val="20"/>
                      <w:szCs w:val="20"/>
                      <w:lang w:val="es-ES"/>
                    </w:rPr>
                    <w:t xml:space="preserve">Remisión del Documento Síntesis al Instituto </w:t>
                  </w:r>
                  <w:proofErr w:type="spellStart"/>
                  <w:r w:rsidRPr="004F78D4">
                    <w:rPr>
                      <w:rFonts w:ascii="Arial Narrow" w:hAnsi="Arial Narrow"/>
                      <w:sz w:val="20"/>
                      <w:szCs w:val="20"/>
                      <w:lang w:val="es-ES"/>
                    </w:rPr>
                    <w:t>Invemar</w:t>
                  </w:r>
                  <w:proofErr w:type="spellEnd"/>
                  <w:r w:rsidRPr="004F78D4">
                    <w:rPr>
                      <w:rFonts w:ascii="Arial Narrow" w:hAnsi="Arial Narrow"/>
                      <w:sz w:val="20"/>
                      <w:szCs w:val="20"/>
                      <w:lang w:val="es-ES"/>
                    </w:rPr>
                    <w:t xml:space="preserve"> y Obtención del concepto de viabilidad </w:t>
                  </w:r>
                </w:p>
                <w:p w:rsidRPr="004F78D4" w:rsidR="00E01905" w:rsidP="00E01905" w:rsidRDefault="00E01905" w14:paraId="13A54F6D" w14:textId="77777777">
                  <w:pPr>
                    <w:rPr>
                      <w:rFonts w:ascii="Arial Narrow" w:hAnsi="Arial Narrow"/>
                      <w:lang w:val="es-ES"/>
                    </w:rPr>
                  </w:pPr>
                  <w:r w:rsidRPr="004F78D4">
                    <w:rPr>
                      <w:rFonts w:ascii="Arial Narrow" w:hAnsi="Arial Narrow"/>
                      <w:sz w:val="20"/>
                      <w:szCs w:val="20"/>
                      <w:lang w:val="es-ES"/>
                    </w:rPr>
                    <w:t>Declaración del área protegida regional.</w:t>
                  </w:r>
                </w:p>
              </w:tc>
            </w:tr>
            <w:tr w:rsidRPr="004F78D4" w:rsidR="004F78D4" w:rsidTr="7A5E9946" w14:paraId="263F060F" w14:textId="77777777">
              <w:trPr>
                <w:trHeight w:val="300"/>
                <w:jc w:val="center"/>
              </w:trPr>
              <w:tc>
                <w:tcPr>
                  <w:tcW w:w="3834" w:type="dxa"/>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2F37DDBF" w14:textId="77777777">
                  <w:pPr>
                    <w:pStyle w:val="Cuerpo"/>
                    <w:spacing w:after="0" w:line="240" w:lineRule="auto"/>
                    <w:rPr>
                      <w:rStyle w:val="Ninguno"/>
                      <w:rFonts w:ascii="Arial Narrow" w:hAnsi="Arial Narrow"/>
                      <w:b/>
                      <w:bCs/>
                      <w:color w:val="auto"/>
                      <w:sz w:val="20"/>
                      <w:szCs w:val="20"/>
                    </w:rPr>
                  </w:pPr>
                  <w:r w:rsidRPr="004F78D4">
                    <w:rPr>
                      <w:rStyle w:val="Ninguno"/>
                      <w:rFonts w:ascii="Arial Narrow" w:hAnsi="Arial Narrow"/>
                      <w:b/>
                      <w:bCs/>
                      <w:color w:val="auto"/>
                      <w:sz w:val="20"/>
                      <w:szCs w:val="20"/>
                    </w:rPr>
                    <w:t>Contactos institucionales:</w:t>
                  </w:r>
                </w:p>
                <w:p w:rsidRPr="004F78D4" w:rsidR="00E01905" w:rsidP="00E01905" w:rsidRDefault="00E01905" w14:paraId="0D42A9CD" w14:textId="77777777">
                  <w:pPr>
                    <w:pStyle w:val="Cuerpo"/>
                    <w:spacing w:after="0" w:line="240" w:lineRule="auto"/>
                    <w:rPr>
                      <w:rFonts w:ascii="Arial Narrow" w:hAnsi="Arial Narrow"/>
                      <w:color w:val="auto"/>
                      <w:sz w:val="20"/>
                      <w:szCs w:val="20"/>
                    </w:rPr>
                  </w:pPr>
                  <w:r w:rsidRPr="004F78D4">
                    <w:rPr>
                      <w:rStyle w:val="Ninguno"/>
                      <w:rFonts w:ascii="Arial Narrow" w:hAnsi="Arial Narrow"/>
                      <w:bCs/>
                      <w:color w:val="auto"/>
                      <w:sz w:val="20"/>
                      <w:szCs w:val="20"/>
                    </w:rPr>
                    <w:t>(Indicar nombre de funcionarios e información de contacto)</w:t>
                  </w:r>
                </w:p>
              </w:tc>
              <w:tc>
                <w:tcPr>
                  <w:tcW w:w="5220" w:type="dxa"/>
                  <w:gridSpan w:val="2"/>
                  <w:tcBorders>
                    <w:top w:val="single" w:color="000000" w:themeColor="text1" w:sz="4" w:space="0"/>
                    <w:left w:val="single" w:color="000000" w:themeColor="text1" w:sz="4" w:space="0"/>
                    <w:bottom w:val="single" w:color="000000" w:themeColor="text1" w:sz="4" w:space="0"/>
                    <w:right w:val="single" w:color="000000" w:themeColor="text1" w:sz="4" w:space="0"/>
                  </w:tcBorders>
                  <w:tcMar>
                    <w:top w:w="80" w:type="dxa"/>
                    <w:left w:w="80" w:type="dxa"/>
                    <w:bottom w:w="80" w:type="dxa"/>
                    <w:right w:w="80" w:type="dxa"/>
                  </w:tcMar>
                </w:tcPr>
                <w:p w:rsidRPr="004F78D4" w:rsidR="00E01905" w:rsidP="00E01905" w:rsidRDefault="00E01905" w14:paraId="5178E6E7" w14:textId="77777777">
                  <w:pPr>
                    <w:pStyle w:val="Cuerpo"/>
                    <w:spacing w:after="0" w:line="240" w:lineRule="auto"/>
                    <w:rPr>
                      <w:rFonts w:ascii="Arial Narrow" w:hAnsi="Arial Narrow"/>
                      <w:color w:val="auto"/>
                      <w:sz w:val="20"/>
                      <w:szCs w:val="20"/>
                    </w:rPr>
                  </w:pPr>
                  <w:r w:rsidRPr="004F78D4">
                    <w:rPr>
                      <w:rFonts w:ascii="Arial Narrow" w:hAnsi="Arial Narrow"/>
                      <w:color w:val="auto"/>
                      <w:sz w:val="20"/>
                      <w:szCs w:val="20"/>
                    </w:rPr>
                    <w:t xml:space="preserve">Samuel Santander Lanao Robles, Director General;  </w:t>
                  </w:r>
                  <w:hyperlink w:history="1" r:id="rId21">
                    <w:r w:rsidRPr="004F78D4">
                      <w:rPr>
                        <w:rStyle w:val="Hipervnculo"/>
                        <w:rFonts w:ascii="Arial Narrow" w:hAnsi="Arial Narrow"/>
                        <w:color w:val="auto"/>
                        <w:sz w:val="20"/>
                        <w:szCs w:val="20"/>
                      </w:rPr>
                      <w:t>s.lanao@corpoguajjira.gov.co</w:t>
                    </w:r>
                  </w:hyperlink>
                  <w:r w:rsidRPr="004F78D4">
                    <w:rPr>
                      <w:rFonts w:ascii="Arial Narrow" w:hAnsi="Arial Narrow"/>
                      <w:color w:val="auto"/>
                      <w:sz w:val="20"/>
                      <w:szCs w:val="20"/>
                    </w:rPr>
                    <w:t xml:space="preserve">; Manuel </w:t>
                  </w:r>
                  <w:proofErr w:type="spellStart"/>
                  <w:r w:rsidRPr="004F78D4">
                    <w:rPr>
                      <w:rFonts w:ascii="Arial Narrow" w:hAnsi="Arial Narrow"/>
                      <w:color w:val="auto"/>
                      <w:sz w:val="20"/>
                      <w:szCs w:val="20"/>
                    </w:rPr>
                    <w:t>Manjarrés</w:t>
                  </w:r>
                  <w:proofErr w:type="spellEnd"/>
                  <w:r w:rsidRPr="004F78D4">
                    <w:rPr>
                      <w:rFonts w:ascii="Arial Narrow" w:hAnsi="Arial Narrow"/>
                      <w:color w:val="auto"/>
                      <w:sz w:val="20"/>
                      <w:szCs w:val="20"/>
                    </w:rPr>
                    <w:t xml:space="preserve"> </w:t>
                  </w:r>
                  <w:proofErr w:type="spellStart"/>
                  <w:r w:rsidRPr="004F78D4">
                    <w:rPr>
                      <w:rFonts w:ascii="Arial Narrow" w:hAnsi="Arial Narrow"/>
                      <w:color w:val="auto"/>
                      <w:sz w:val="20"/>
                      <w:szCs w:val="20"/>
                    </w:rPr>
                    <w:t>Altahona</w:t>
                  </w:r>
                  <w:proofErr w:type="spellEnd"/>
                  <w:r w:rsidRPr="004F78D4">
                    <w:rPr>
                      <w:rFonts w:ascii="Arial Narrow" w:hAnsi="Arial Narrow"/>
                      <w:color w:val="auto"/>
                      <w:sz w:val="20"/>
                      <w:szCs w:val="20"/>
                    </w:rPr>
                    <w:t xml:space="preserve">, Subdirector de Gestión Ambiental: </w:t>
                  </w:r>
                  <w:hyperlink w:history="1" r:id="rId22">
                    <w:r w:rsidRPr="004F78D4">
                      <w:rPr>
                        <w:rStyle w:val="Hipervnculo"/>
                        <w:rFonts w:ascii="Arial Narrow" w:hAnsi="Arial Narrow"/>
                        <w:color w:val="auto"/>
                        <w:sz w:val="20"/>
                        <w:szCs w:val="20"/>
                      </w:rPr>
                      <w:t>m.manjarres@corpoguajira.gov.co</w:t>
                    </w:r>
                  </w:hyperlink>
                  <w:r w:rsidRPr="004F78D4">
                    <w:rPr>
                      <w:rFonts w:ascii="Arial Narrow" w:hAnsi="Arial Narrow"/>
                      <w:color w:val="auto"/>
                      <w:sz w:val="20"/>
                      <w:szCs w:val="20"/>
                    </w:rPr>
                    <w:t xml:space="preserve">  </w:t>
                  </w:r>
                </w:p>
              </w:tc>
            </w:tr>
          </w:tbl>
          <w:p w:rsidRPr="004F78D4" w:rsidR="00AA365E" w:rsidP="009477E4" w:rsidRDefault="00AA365E" w14:paraId="2E134683" w14:textId="77777777">
            <w:pPr>
              <w:ind w:right="37"/>
              <w:jc w:val="both"/>
              <w:rPr>
                <w:rFonts w:ascii="Arial Narrow" w:hAnsi="Arial Narrow" w:eastAsia="Arial Unicode MS" w:cs="Arial"/>
                <w:sz w:val="22"/>
                <w:szCs w:val="22"/>
              </w:rPr>
            </w:pPr>
          </w:p>
          <w:p w:rsidRPr="004F78D4" w:rsidR="00440D77" w:rsidP="006C2026" w:rsidRDefault="00440D77" w14:paraId="2E134684" w14:textId="7FC9A98D">
            <w:pPr>
              <w:pStyle w:val="TableParagraph"/>
              <w:jc w:val="both"/>
              <w:rPr>
                <w:rFonts w:ascii="Arial Narrow" w:hAnsi="Arial Narrow" w:eastAsia="Arial Unicode MS" w:cs="Arial"/>
                <w:lang w:eastAsia="es-ES"/>
              </w:rPr>
            </w:pPr>
            <w:r w:rsidRPr="004F78D4">
              <w:rPr>
                <w:rFonts w:ascii="Arial Narrow" w:hAnsi="Arial Narrow" w:eastAsia="Arial Unicode MS" w:cs="Arial"/>
                <w:sz w:val="24"/>
                <w:szCs w:val="24"/>
              </w:rPr>
              <w:t>Con base en los insumos de información aportada por</w:t>
            </w:r>
            <w:r w:rsidRPr="004F78D4" w:rsidR="00A66427">
              <w:rPr>
                <w:rFonts w:ascii="Arial Narrow" w:hAnsi="Arial Narrow" w:eastAsia="Arial Unicode MS" w:cs="Arial"/>
                <w:sz w:val="24"/>
                <w:szCs w:val="24"/>
                <w:lang w:eastAsia="es-ES"/>
              </w:rPr>
              <w:t xml:space="preserve"> las Corporaciones Autónomas Regionales y de Desarrollo Sostenible</w:t>
            </w:r>
            <w:r w:rsidRPr="004F78D4">
              <w:rPr>
                <w:rFonts w:ascii="Arial Narrow" w:hAnsi="Arial Narrow" w:eastAsia="Arial Unicode MS" w:cs="Arial"/>
                <w:sz w:val="24"/>
                <w:szCs w:val="24"/>
              </w:rPr>
              <w:t xml:space="preserve">, la DBBSE realizó el correspondiente análisis cartográfico concluyendo que el área </w:t>
            </w:r>
            <w:r w:rsidRPr="004F78D4" w:rsidR="00D937EF">
              <w:rPr>
                <w:rFonts w:ascii="Arial Narrow" w:hAnsi="Arial Narrow" w:eastAsia="Arial Unicode MS" w:cs="Arial"/>
                <w:sz w:val="24"/>
                <w:szCs w:val="24"/>
              </w:rPr>
              <w:t>para la prórroga de la Re</w:t>
            </w:r>
            <w:r w:rsidRPr="004F78D4" w:rsidR="002409C9">
              <w:rPr>
                <w:rFonts w:ascii="Arial Narrow" w:hAnsi="Arial Narrow" w:eastAsia="Arial Unicode MS" w:cs="Arial"/>
                <w:sz w:val="24"/>
                <w:szCs w:val="24"/>
              </w:rPr>
              <w:t xml:space="preserve">solución </w:t>
            </w:r>
            <w:r w:rsidRPr="004F78D4" w:rsidR="00A66427">
              <w:rPr>
                <w:rFonts w:ascii="Arial Narrow" w:hAnsi="Arial Narrow" w:eastAsia="Arial Unicode MS" w:cs="Arial"/>
                <w:sz w:val="24"/>
                <w:szCs w:val="24"/>
              </w:rPr>
              <w:t>1109</w:t>
            </w:r>
            <w:r w:rsidRPr="004F78D4" w:rsidR="002409C9">
              <w:rPr>
                <w:rFonts w:ascii="Arial Narrow" w:hAnsi="Arial Narrow" w:eastAsia="Arial Unicode MS" w:cs="Arial"/>
                <w:sz w:val="24"/>
                <w:szCs w:val="24"/>
              </w:rPr>
              <w:t xml:space="preserve"> de 2023 </w:t>
            </w:r>
            <w:r w:rsidRPr="004F78D4">
              <w:rPr>
                <w:rFonts w:ascii="Arial Narrow" w:hAnsi="Arial Narrow" w:eastAsia="Arial Unicode MS" w:cs="Arial"/>
                <w:sz w:val="24"/>
                <w:szCs w:val="24"/>
              </w:rPr>
              <w:t xml:space="preserve">se compone de </w:t>
            </w:r>
            <w:r w:rsidRPr="004F78D4" w:rsidR="00C308A9">
              <w:rPr>
                <w:rFonts w:ascii="Arial Narrow" w:hAnsi="Arial Narrow" w:eastAsia="Arial Unicode MS" w:cs="Arial"/>
                <w:sz w:val="24"/>
                <w:szCs w:val="24"/>
              </w:rPr>
              <w:t>12</w:t>
            </w:r>
            <w:r w:rsidRPr="004F78D4">
              <w:rPr>
                <w:rFonts w:ascii="Arial Narrow" w:hAnsi="Arial Narrow" w:eastAsia="Arial Unicode MS" w:cs="Arial"/>
                <w:sz w:val="24"/>
                <w:szCs w:val="24"/>
              </w:rPr>
              <w:t xml:space="preserve"> polígonos con áreas que se muestran en la tabla a continuación. </w:t>
            </w:r>
          </w:p>
          <w:p w:rsidRPr="004F78D4" w:rsidR="00955017" w:rsidP="00B65FA4" w:rsidRDefault="00955017" w14:paraId="2E134685" w14:textId="77777777">
            <w:pPr>
              <w:ind w:left="76" w:right="37"/>
              <w:jc w:val="both"/>
              <w:rPr>
                <w:rFonts w:ascii="Arial Narrow" w:hAnsi="Arial Narrow" w:eastAsia="Arial Unicode MS" w:cs="Arial"/>
                <w:sz w:val="22"/>
                <w:szCs w:val="22"/>
              </w:rPr>
            </w:pPr>
          </w:p>
          <w:tbl>
            <w:tblPr>
              <w:tblW w:w="7800" w:type="dxa"/>
              <w:jc w:val="center"/>
              <w:tblCellMar>
                <w:left w:w="70" w:type="dxa"/>
                <w:right w:w="70" w:type="dxa"/>
              </w:tblCellMar>
              <w:tblLook w:val="04A0" w:firstRow="1" w:lastRow="0" w:firstColumn="1" w:lastColumn="0" w:noHBand="0" w:noVBand="1"/>
            </w:tblPr>
            <w:tblGrid>
              <w:gridCol w:w="5420"/>
              <w:gridCol w:w="2380"/>
            </w:tblGrid>
            <w:tr w:rsidRPr="004F78D4" w:rsidR="004F78D4" w:rsidTr="7A5E9946" w14:paraId="2E134688" w14:textId="77777777">
              <w:trPr>
                <w:trHeight w:val="300"/>
                <w:jc w:val="center"/>
              </w:trPr>
              <w:tc>
                <w:tcPr>
                  <w:tcW w:w="5420" w:type="dxa"/>
                  <w:tcBorders>
                    <w:top w:val="single" w:color="auto" w:sz="4" w:space="0"/>
                    <w:left w:val="single" w:color="auto" w:sz="4" w:space="0"/>
                    <w:bottom w:val="single" w:color="auto" w:sz="4" w:space="0"/>
                    <w:right w:val="single" w:color="auto" w:sz="4" w:space="0"/>
                  </w:tcBorders>
                  <w:shd w:val="clear" w:color="auto" w:fill="BFBFBF" w:themeFill="background1" w:themeFillShade="BF"/>
                  <w:noWrap/>
                  <w:vAlign w:val="bottom"/>
                  <w:hideMark/>
                </w:tcPr>
                <w:p w:rsidRPr="004F78D4" w:rsidR="00385EB8" w:rsidP="00385EB8" w:rsidRDefault="00385EB8" w14:paraId="2E134686" w14:textId="77777777">
                  <w:pPr>
                    <w:jc w:val="center"/>
                    <w:rPr>
                      <w:rFonts w:ascii="Arial Narrow" w:hAnsi="Arial Narrow" w:cs="Arial"/>
                      <w:b/>
                      <w:bCs/>
                      <w:sz w:val="20"/>
                      <w:szCs w:val="20"/>
                    </w:rPr>
                  </w:pPr>
                  <w:r w:rsidRPr="004F78D4">
                    <w:rPr>
                      <w:rFonts w:ascii="Arial Narrow" w:hAnsi="Arial Narrow" w:eastAsia="Arial Unicode MS" w:cs="Arial"/>
                      <w:b/>
                      <w:bCs/>
                      <w:iCs/>
                      <w:sz w:val="20"/>
                      <w:szCs w:val="20"/>
                    </w:rPr>
                    <w:t>Zona de Protección y Desarrollo de los Recursos Naturales Renovables y del Medio Ambiente</w:t>
                  </w:r>
                </w:p>
              </w:tc>
              <w:tc>
                <w:tcPr>
                  <w:tcW w:w="2380" w:type="dxa"/>
                  <w:tcBorders>
                    <w:top w:val="single" w:color="auto" w:sz="4" w:space="0"/>
                    <w:left w:val="nil"/>
                    <w:bottom w:val="single" w:color="auto" w:sz="4" w:space="0"/>
                    <w:right w:val="single" w:color="auto" w:sz="4" w:space="0"/>
                  </w:tcBorders>
                  <w:shd w:val="clear" w:color="auto" w:fill="BFBFBF" w:themeFill="background1" w:themeFillShade="BF"/>
                  <w:noWrap/>
                  <w:vAlign w:val="bottom"/>
                  <w:hideMark/>
                </w:tcPr>
                <w:p w:rsidRPr="004F78D4" w:rsidR="00385EB8" w:rsidP="00385EB8" w:rsidRDefault="00385EB8" w14:paraId="2E134687" w14:textId="77777777">
                  <w:pPr>
                    <w:jc w:val="center"/>
                    <w:rPr>
                      <w:rFonts w:ascii="Arial Narrow" w:hAnsi="Arial Narrow" w:cs="Arial"/>
                      <w:b/>
                      <w:bCs/>
                      <w:sz w:val="20"/>
                      <w:szCs w:val="20"/>
                    </w:rPr>
                  </w:pPr>
                  <w:r w:rsidRPr="004F78D4">
                    <w:rPr>
                      <w:rFonts w:ascii="Arial Narrow" w:hAnsi="Arial Narrow" w:cs="Arial"/>
                      <w:b/>
                      <w:bCs/>
                      <w:sz w:val="20"/>
                      <w:szCs w:val="20"/>
                    </w:rPr>
                    <w:t>Área (hectáreas)</w:t>
                  </w:r>
                </w:p>
              </w:tc>
            </w:tr>
            <w:tr w:rsidRPr="004F78D4" w:rsidR="004F78D4" w:rsidTr="7A5E9946" w14:paraId="2E13468B" w14:textId="77777777">
              <w:trPr>
                <w:trHeight w:val="300"/>
                <w:jc w:val="center"/>
              </w:trPr>
              <w:tc>
                <w:tcPr>
                  <w:tcW w:w="5420" w:type="dxa"/>
                  <w:tcBorders>
                    <w:top w:val="nil"/>
                    <w:left w:val="single" w:color="auto" w:sz="4" w:space="0"/>
                    <w:bottom w:val="single" w:color="auto" w:sz="4" w:space="0"/>
                    <w:right w:val="single" w:color="auto" w:sz="4" w:space="0"/>
                  </w:tcBorders>
                  <w:noWrap/>
                  <w:vAlign w:val="bottom"/>
                  <w:hideMark/>
                </w:tcPr>
                <w:p w:rsidRPr="004F78D4" w:rsidR="00385EB8" w:rsidP="00385EB8" w:rsidRDefault="00037C05" w14:paraId="2E134689" w14:textId="707DE0F3">
                  <w:pPr>
                    <w:rPr>
                      <w:rFonts w:ascii="Arial Narrow" w:hAnsi="Arial Narrow" w:cs="Arial"/>
                      <w:sz w:val="20"/>
                      <w:szCs w:val="20"/>
                    </w:rPr>
                  </w:pPr>
                  <w:r w:rsidRPr="004F78D4">
                    <w:rPr>
                      <w:rFonts w:ascii="Arial Narrow" w:hAnsi="Arial Narrow" w:cs="Arial"/>
                      <w:sz w:val="20"/>
                      <w:szCs w:val="20"/>
                    </w:rPr>
                    <w:t>Polígono 3. Relictos de Caoba de Juradó</w:t>
                  </w:r>
                </w:p>
              </w:tc>
              <w:tc>
                <w:tcPr>
                  <w:tcW w:w="2380" w:type="dxa"/>
                  <w:tcBorders>
                    <w:top w:val="nil"/>
                    <w:left w:val="nil"/>
                    <w:bottom w:val="single" w:color="auto" w:sz="4" w:space="0"/>
                    <w:right w:val="single" w:color="auto" w:sz="4" w:space="0"/>
                  </w:tcBorders>
                  <w:noWrap/>
                  <w:vAlign w:val="bottom"/>
                  <w:hideMark/>
                </w:tcPr>
                <w:p w:rsidRPr="004F78D4" w:rsidR="00385EB8" w:rsidP="00385EB8" w:rsidRDefault="00037C05" w14:paraId="2E13468A" w14:textId="361AAEA6">
                  <w:pPr>
                    <w:jc w:val="right"/>
                    <w:rPr>
                      <w:rFonts w:ascii="Arial Narrow" w:hAnsi="Arial Narrow" w:cs="Arial"/>
                      <w:sz w:val="20"/>
                      <w:szCs w:val="20"/>
                    </w:rPr>
                  </w:pPr>
                  <w:r w:rsidRPr="004F78D4">
                    <w:rPr>
                      <w:rFonts w:ascii="Arial Narrow" w:hAnsi="Arial Narrow" w:cs="Arial"/>
                      <w:sz w:val="20"/>
                      <w:szCs w:val="20"/>
                    </w:rPr>
                    <w:t>124751,71</w:t>
                  </w:r>
                </w:p>
              </w:tc>
            </w:tr>
            <w:tr w:rsidRPr="004F78D4" w:rsidR="004F78D4" w:rsidTr="7A5E9946" w14:paraId="5784CDAA" w14:textId="77777777">
              <w:trPr>
                <w:trHeight w:val="300"/>
                <w:jc w:val="center"/>
              </w:trPr>
              <w:tc>
                <w:tcPr>
                  <w:tcW w:w="5420" w:type="dxa"/>
                  <w:tcBorders>
                    <w:top w:val="nil"/>
                    <w:left w:val="single" w:color="auto" w:sz="4" w:space="0"/>
                    <w:bottom w:val="single" w:color="auto" w:sz="4" w:space="0"/>
                    <w:right w:val="single" w:color="auto" w:sz="4" w:space="0"/>
                  </w:tcBorders>
                  <w:noWrap/>
                  <w:vAlign w:val="bottom"/>
                </w:tcPr>
                <w:p w:rsidRPr="004F78D4" w:rsidR="00C308A9" w:rsidP="00385EB8" w:rsidRDefault="00C308A9" w14:paraId="5E534079" w14:textId="119B33DB">
                  <w:pPr>
                    <w:rPr>
                      <w:rFonts w:ascii="Arial Narrow" w:hAnsi="Arial Narrow" w:cs="Arial"/>
                      <w:sz w:val="20"/>
                      <w:szCs w:val="20"/>
                    </w:rPr>
                  </w:pPr>
                  <w:r w:rsidRPr="004F78D4">
                    <w:rPr>
                      <w:rFonts w:ascii="Arial Narrow" w:hAnsi="Arial Narrow" w:cs="Arial"/>
                      <w:sz w:val="20"/>
                      <w:szCs w:val="20"/>
                    </w:rPr>
                    <w:t xml:space="preserve">Polígono 8. </w:t>
                  </w:r>
                  <w:r w:rsidRPr="004F78D4" w:rsidR="007C23F8">
                    <w:rPr>
                      <w:rFonts w:ascii="Arial Narrow" w:hAnsi="Arial Narrow" w:cs="Arial"/>
                      <w:sz w:val="20"/>
                      <w:szCs w:val="20"/>
                    </w:rPr>
                    <w:t>DRMI Bajo Cauca_Nechí</w:t>
                  </w:r>
                </w:p>
              </w:tc>
              <w:tc>
                <w:tcPr>
                  <w:tcW w:w="2380" w:type="dxa"/>
                  <w:tcBorders>
                    <w:top w:val="nil"/>
                    <w:left w:val="nil"/>
                    <w:bottom w:val="single" w:color="auto" w:sz="4" w:space="0"/>
                    <w:right w:val="single" w:color="auto" w:sz="4" w:space="0"/>
                  </w:tcBorders>
                  <w:noWrap/>
                  <w:vAlign w:val="bottom"/>
                </w:tcPr>
                <w:p w:rsidRPr="004F78D4" w:rsidR="00C308A9" w:rsidP="00385EB8" w:rsidRDefault="00C308A9" w14:paraId="3ADD514D" w14:textId="1168A5C4">
                  <w:pPr>
                    <w:jc w:val="right"/>
                    <w:rPr>
                      <w:rFonts w:ascii="Arial Narrow" w:hAnsi="Arial Narrow" w:cs="Arial"/>
                      <w:sz w:val="20"/>
                      <w:szCs w:val="20"/>
                    </w:rPr>
                  </w:pPr>
                  <w:r w:rsidRPr="004F78D4">
                    <w:rPr>
                      <w:rStyle w:val="normaltextrun"/>
                      <w:rFonts w:ascii="Arial Narrow" w:hAnsi="Arial Narrow"/>
                      <w:sz w:val="20"/>
                      <w:szCs w:val="20"/>
                      <w:bdr w:val="none" w:color="auto" w:sz="0" w:space="0" w:frame="1"/>
                      <w:lang w:val="es-ES"/>
                    </w:rPr>
                    <w:t>75759,95</w:t>
                  </w:r>
                </w:p>
              </w:tc>
            </w:tr>
            <w:tr w:rsidRPr="004F78D4" w:rsidR="004F78D4" w:rsidTr="7A5E9946" w14:paraId="2E13468E" w14:textId="77777777">
              <w:trPr>
                <w:trHeight w:val="300"/>
                <w:jc w:val="center"/>
              </w:trPr>
              <w:tc>
                <w:tcPr>
                  <w:tcW w:w="5420" w:type="dxa"/>
                  <w:tcBorders>
                    <w:top w:val="nil"/>
                    <w:left w:val="single" w:color="auto" w:sz="4" w:space="0"/>
                    <w:bottom w:val="single" w:color="auto" w:sz="4" w:space="0"/>
                    <w:right w:val="single" w:color="auto" w:sz="4" w:space="0"/>
                  </w:tcBorders>
                  <w:noWrap/>
                  <w:vAlign w:val="bottom"/>
                  <w:hideMark/>
                </w:tcPr>
                <w:p w:rsidRPr="004F78D4" w:rsidR="00385EB8" w:rsidP="00385EB8" w:rsidRDefault="00037C05" w14:paraId="2E13468C" w14:textId="18E538CD">
                  <w:pPr>
                    <w:rPr>
                      <w:rFonts w:ascii="Arial Narrow" w:hAnsi="Arial Narrow" w:cs="Arial"/>
                      <w:sz w:val="20"/>
                      <w:szCs w:val="20"/>
                    </w:rPr>
                  </w:pPr>
                  <w:r w:rsidRPr="004F78D4">
                    <w:rPr>
                      <w:rFonts w:ascii="Arial Narrow" w:hAnsi="Arial Narrow" w:cs="Arial"/>
                      <w:sz w:val="20"/>
                      <w:szCs w:val="20"/>
                    </w:rPr>
                    <w:t>Polígono 11. Área Corozal</w:t>
                  </w:r>
                </w:p>
              </w:tc>
              <w:tc>
                <w:tcPr>
                  <w:tcW w:w="2380" w:type="dxa"/>
                  <w:tcBorders>
                    <w:top w:val="nil"/>
                    <w:left w:val="nil"/>
                    <w:bottom w:val="single" w:color="auto" w:sz="4" w:space="0"/>
                    <w:right w:val="single" w:color="auto" w:sz="4" w:space="0"/>
                  </w:tcBorders>
                  <w:noWrap/>
                  <w:vAlign w:val="bottom"/>
                  <w:hideMark/>
                </w:tcPr>
                <w:p w:rsidRPr="004F78D4" w:rsidR="00385EB8" w:rsidP="00385EB8" w:rsidRDefault="00037C05" w14:paraId="2E13468D" w14:textId="46D958D2">
                  <w:pPr>
                    <w:jc w:val="right"/>
                    <w:rPr>
                      <w:rFonts w:ascii="Arial Narrow" w:hAnsi="Arial Narrow" w:cs="Arial"/>
                      <w:sz w:val="20"/>
                      <w:szCs w:val="20"/>
                    </w:rPr>
                  </w:pPr>
                  <w:r w:rsidRPr="004F78D4">
                    <w:rPr>
                      <w:rFonts w:ascii="Arial Narrow" w:hAnsi="Arial Narrow" w:cs="Arial"/>
                      <w:sz w:val="20"/>
                      <w:szCs w:val="20"/>
                    </w:rPr>
                    <w:t>1938,4</w:t>
                  </w:r>
                </w:p>
              </w:tc>
            </w:tr>
            <w:tr w:rsidRPr="004F78D4" w:rsidR="004F78D4" w:rsidTr="7A5E9946" w14:paraId="2E134691" w14:textId="77777777">
              <w:trPr>
                <w:trHeight w:val="300"/>
                <w:jc w:val="center"/>
              </w:trPr>
              <w:tc>
                <w:tcPr>
                  <w:tcW w:w="5420" w:type="dxa"/>
                  <w:tcBorders>
                    <w:top w:val="nil"/>
                    <w:left w:val="single" w:color="auto" w:sz="4" w:space="0"/>
                    <w:bottom w:val="single" w:color="auto" w:sz="4" w:space="0"/>
                    <w:right w:val="single" w:color="auto" w:sz="4" w:space="0"/>
                  </w:tcBorders>
                  <w:noWrap/>
                  <w:vAlign w:val="bottom"/>
                  <w:hideMark/>
                </w:tcPr>
                <w:p w:rsidRPr="004F78D4" w:rsidR="00385EB8" w:rsidP="00385EB8" w:rsidRDefault="00037C05" w14:paraId="2E13468F" w14:textId="50F0723F">
                  <w:pPr>
                    <w:rPr>
                      <w:rFonts w:ascii="Arial Narrow" w:hAnsi="Arial Narrow" w:cs="Arial"/>
                      <w:sz w:val="20"/>
                      <w:szCs w:val="20"/>
                    </w:rPr>
                  </w:pPr>
                  <w:r w:rsidRPr="004F78D4">
                    <w:rPr>
                      <w:rFonts w:ascii="Arial Narrow" w:hAnsi="Arial Narrow" w:cs="Arial"/>
                      <w:sz w:val="20"/>
                      <w:szCs w:val="20"/>
                    </w:rPr>
                    <w:t>Polígono 14. Cerro Zamaricote</w:t>
                  </w:r>
                </w:p>
              </w:tc>
              <w:tc>
                <w:tcPr>
                  <w:tcW w:w="2380" w:type="dxa"/>
                  <w:tcBorders>
                    <w:top w:val="nil"/>
                    <w:left w:val="nil"/>
                    <w:bottom w:val="single" w:color="auto" w:sz="4" w:space="0"/>
                    <w:right w:val="single" w:color="auto" w:sz="4" w:space="0"/>
                  </w:tcBorders>
                  <w:noWrap/>
                  <w:vAlign w:val="bottom"/>
                  <w:hideMark/>
                </w:tcPr>
                <w:p w:rsidRPr="004F78D4" w:rsidR="00385EB8" w:rsidP="00385EB8" w:rsidRDefault="00037C05" w14:paraId="2E134690" w14:textId="2CBA4EB3">
                  <w:pPr>
                    <w:jc w:val="right"/>
                    <w:rPr>
                      <w:rFonts w:ascii="Arial Narrow" w:hAnsi="Arial Narrow" w:cs="Arial"/>
                      <w:sz w:val="20"/>
                      <w:szCs w:val="20"/>
                    </w:rPr>
                  </w:pPr>
                  <w:r w:rsidRPr="004F78D4">
                    <w:rPr>
                      <w:rFonts w:ascii="Arial Narrow" w:hAnsi="Arial Narrow" w:cs="Arial"/>
                      <w:sz w:val="20"/>
                      <w:szCs w:val="20"/>
                    </w:rPr>
                    <w:t>15690,61</w:t>
                  </w:r>
                </w:p>
              </w:tc>
            </w:tr>
            <w:tr w:rsidRPr="004F78D4" w:rsidR="004F78D4" w:rsidTr="7A5E9946" w14:paraId="2E134694" w14:textId="77777777">
              <w:trPr>
                <w:trHeight w:val="300"/>
                <w:jc w:val="center"/>
              </w:trPr>
              <w:tc>
                <w:tcPr>
                  <w:tcW w:w="5420" w:type="dxa"/>
                  <w:tcBorders>
                    <w:top w:val="nil"/>
                    <w:left w:val="single" w:color="auto" w:sz="4" w:space="0"/>
                    <w:bottom w:val="single" w:color="auto" w:sz="4" w:space="0"/>
                    <w:right w:val="single" w:color="auto" w:sz="4" w:space="0"/>
                  </w:tcBorders>
                  <w:noWrap/>
                  <w:vAlign w:val="bottom"/>
                  <w:hideMark/>
                </w:tcPr>
                <w:p w:rsidRPr="004F78D4" w:rsidR="00385EB8" w:rsidP="00385EB8" w:rsidRDefault="00037C05" w14:paraId="2E134692" w14:textId="79A20999">
                  <w:pPr>
                    <w:rPr>
                      <w:rFonts w:ascii="Arial Narrow" w:hAnsi="Arial Narrow" w:cs="Arial"/>
                      <w:sz w:val="20"/>
                      <w:szCs w:val="20"/>
                    </w:rPr>
                  </w:pPr>
                  <w:r w:rsidRPr="004F78D4">
                    <w:rPr>
                      <w:rFonts w:ascii="Arial Narrow" w:hAnsi="Arial Narrow" w:cs="Arial"/>
                      <w:sz w:val="20"/>
                      <w:szCs w:val="20"/>
                    </w:rPr>
                    <w:t>Polígono 17. Los Limones</w:t>
                  </w:r>
                </w:p>
              </w:tc>
              <w:tc>
                <w:tcPr>
                  <w:tcW w:w="2380" w:type="dxa"/>
                  <w:tcBorders>
                    <w:top w:val="nil"/>
                    <w:left w:val="nil"/>
                    <w:bottom w:val="single" w:color="auto" w:sz="4" w:space="0"/>
                    <w:right w:val="single" w:color="auto" w:sz="4" w:space="0"/>
                  </w:tcBorders>
                  <w:noWrap/>
                  <w:vAlign w:val="bottom"/>
                  <w:hideMark/>
                </w:tcPr>
                <w:p w:rsidRPr="004F78D4" w:rsidR="00385EB8" w:rsidP="00385EB8" w:rsidRDefault="00037C05" w14:paraId="2E134693" w14:textId="518626D1">
                  <w:pPr>
                    <w:jc w:val="right"/>
                    <w:rPr>
                      <w:rFonts w:ascii="Arial Narrow" w:hAnsi="Arial Narrow" w:cs="Arial"/>
                      <w:sz w:val="20"/>
                      <w:szCs w:val="20"/>
                    </w:rPr>
                  </w:pPr>
                  <w:r w:rsidRPr="004F78D4">
                    <w:rPr>
                      <w:rFonts w:ascii="Arial Narrow" w:hAnsi="Arial Narrow" w:cs="Arial"/>
                      <w:sz w:val="20"/>
                      <w:szCs w:val="20"/>
                    </w:rPr>
                    <w:t>1456,26</w:t>
                  </w:r>
                </w:p>
              </w:tc>
            </w:tr>
            <w:tr w:rsidRPr="004F78D4" w:rsidR="004F78D4" w:rsidTr="7A5E9946" w14:paraId="44AEFB2F" w14:textId="77777777">
              <w:trPr>
                <w:trHeight w:val="300"/>
                <w:jc w:val="center"/>
              </w:trPr>
              <w:tc>
                <w:tcPr>
                  <w:tcW w:w="5420" w:type="dxa"/>
                  <w:tcBorders>
                    <w:top w:val="nil"/>
                    <w:left w:val="single" w:color="auto" w:sz="4" w:space="0"/>
                    <w:bottom w:val="single" w:color="auto" w:sz="4" w:space="0"/>
                    <w:right w:val="single" w:color="auto" w:sz="4" w:space="0"/>
                  </w:tcBorders>
                  <w:noWrap/>
                  <w:vAlign w:val="bottom"/>
                </w:tcPr>
                <w:p w:rsidRPr="004F78D4" w:rsidR="00C308A9" w:rsidP="00385EB8" w:rsidRDefault="00C308A9" w14:paraId="754BA953" w14:textId="2771A729">
                  <w:pPr>
                    <w:rPr>
                      <w:rFonts w:ascii="Arial Narrow" w:hAnsi="Arial Narrow" w:cs="Arial"/>
                      <w:sz w:val="20"/>
                      <w:szCs w:val="20"/>
                    </w:rPr>
                  </w:pPr>
                  <w:r w:rsidRPr="004F78D4">
                    <w:rPr>
                      <w:rFonts w:ascii="Arial Narrow" w:hAnsi="Arial Narrow" w:cs="Arial"/>
                      <w:sz w:val="20"/>
                      <w:szCs w:val="20"/>
                    </w:rPr>
                    <w:t>Polígono 24. Reserva Forestal Protectora Jurisdicciones</w:t>
                  </w:r>
                </w:p>
              </w:tc>
              <w:tc>
                <w:tcPr>
                  <w:tcW w:w="2380" w:type="dxa"/>
                  <w:tcBorders>
                    <w:top w:val="nil"/>
                    <w:left w:val="nil"/>
                    <w:bottom w:val="single" w:color="auto" w:sz="4" w:space="0"/>
                    <w:right w:val="single" w:color="auto" w:sz="4" w:space="0"/>
                  </w:tcBorders>
                  <w:noWrap/>
                  <w:vAlign w:val="bottom"/>
                </w:tcPr>
                <w:p w:rsidRPr="004F78D4" w:rsidR="00C308A9" w:rsidP="00385EB8" w:rsidRDefault="00C308A9" w14:paraId="72ABD248" w14:textId="43DCF2FC">
                  <w:pPr>
                    <w:jc w:val="right"/>
                    <w:rPr>
                      <w:rFonts w:ascii="Arial Narrow" w:hAnsi="Arial Narrow" w:cs="Arial"/>
                      <w:sz w:val="20"/>
                      <w:szCs w:val="20"/>
                    </w:rPr>
                  </w:pPr>
                  <w:r w:rsidRPr="004F78D4">
                    <w:rPr>
                      <w:rFonts w:ascii="Arial Narrow" w:hAnsi="Arial Narrow" w:cs="Arial"/>
                      <w:sz w:val="20"/>
                      <w:szCs w:val="20"/>
                    </w:rPr>
                    <w:t>9706,59</w:t>
                  </w:r>
                </w:p>
              </w:tc>
            </w:tr>
            <w:tr w:rsidRPr="004F78D4" w:rsidR="004F78D4" w:rsidTr="7A5E9946" w14:paraId="442924F4" w14:textId="77777777">
              <w:trPr>
                <w:trHeight w:val="300"/>
                <w:jc w:val="center"/>
              </w:trPr>
              <w:tc>
                <w:tcPr>
                  <w:tcW w:w="5420" w:type="dxa"/>
                  <w:tcBorders>
                    <w:top w:val="nil"/>
                    <w:left w:val="single" w:color="auto" w:sz="4" w:space="0"/>
                    <w:bottom w:val="single" w:color="auto" w:sz="4" w:space="0"/>
                    <w:right w:val="single" w:color="auto" w:sz="4" w:space="0"/>
                  </w:tcBorders>
                  <w:noWrap/>
                  <w:vAlign w:val="bottom"/>
                </w:tcPr>
                <w:p w:rsidRPr="004F78D4" w:rsidR="00C308A9" w:rsidP="00385EB8" w:rsidRDefault="00C308A9" w14:paraId="690BC470" w14:textId="0D06D889">
                  <w:pPr>
                    <w:rPr>
                      <w:rFonts w:ascii="Arial Narrow" w:hAnsi="Arial Narrow" w:cs="Arial"/>
                      <w:sz w:val="20"/>
                      <w:szCs w:val="20"/>
                    </w:rPr>
                  </w:pPr>
                  <w:r w:rsidRPr="004F78D4">
                    <w:rPr>
                      <w:rFonts w:ascii="Arial Narrow" w:hAnsi="Arial Narrow" w:cs="Arial"/>
                      <w:sz w:val="20"/>
                      <w:szCs w:val="20"/>
                    </w:rPr>
                    <w:t>Polígono 40. PNR Almorzadero Este</w:t>
                  </w:r>
                </w:p>
              </w:tc>
              <w:tc>
                <w:tcPr>
                  <w:tcW w:w="2380" w:type="dxa"/>
                  <w:tcBorders>
                    <w:top w:val="nil"/>
                    <w:left w:val="nil"/>
                    <w:bottom w:val="single" w:color="auto" w:sz="4" w:space="0"/>
                    <w:right w:val="single" w:color="auto" w:sz="4" w:space="0"/>
                  </w:tcBorders>
                  <w:noWrap/>
                  <w:vAlign w:val="bottom"/>
                </w:tcPr>
                <w:p w:rsidRPr="004F78D4" w:rsidR="00C308A9" w:rsidP="00385EB8" w:rsidRDefault="00C308A9" w14:paraId="037BEC69" w14:textId="70152841">
                  <w:pPr>
                    <w:jc w:val="right"/>
                    <w:rPr>
                      <w:rFonts w:ascii="Arial Narrow" w:hAnsi="Arial Narrow" w:cs="Arial"/>
                      <w:sz w:val="20"/>
                      <w:szCs w:val="20"/>
                    </w:rPr>
                  </w:pPr>
                  <w:r w:rsidRPr="004F78D4">
                    <w:rPr>
                      <w:rStyle w:val="normaltextrun"/>
                      <w:rFonts w:ascii="Arial Narrow" w:hAnsi="Arial Narrow"/>
                      <w:sz w:val="20"/>
                      <w:szCs w:val="20"/>
                      <w:bdr w:val="none" w:color="auto" w:sz="0" w:space="0" w:frame="1"/>
                      <w:lang w:val="es-ES"/>
                    </w:rPr>
                    <w:t>31295,97</w:t>
                  </w:r>
                </w:p>
              </w:tc>
            </w:tr>
            <w:tr w:rsidRPr="004F78D4" w:rsidR="004F78D4" w:rsidTr="7A5E9946" w14:paraId="2E134697" w14:textId="77777777">
              <w:trPr>
                <w:trHeight w:val="300"/>
                <w:jc w:val="center"/>
              </w:trPr>
              <w:tc>
                <w:tcPr>
                  <w:tcW w:w="5420" w:type="dxa"/>
                  <w:tcBorders>
                    <w:top w:val="nil"/>
                    <w:left w:val="single" w:color="auto" w:sz="4" w:space="0"/>
                    <w:bottom w:val="single" w:color="auto" w:sz="4" w:space="0"/>
                    <w:right w:val="single" w:color="auto" w:sz="4" w:space="0"/>
                  </w:tcBorders>
                  <w:noWrap/>
                  <w:vAlign w:val="bottom"/>
                  <w:hideMark/>
                </w:tcPr>
                <w:p w:rsidRPr="004F78D4" w:rsidR="00385EB8" w:rsidP="00385EB8" w:rsidRDefault="00037C05" w14:paraId="2E134695" w14:textId="64C5CB77">
                  <w:pPr>
                    <w:rPr>
                      <w:rFonts w:ascii="Arial Narrow" w:hAnsi="Arial Narrow" w:cs="Arial"/>
                      <w:sz w:val="20"/>
                      <w:szCs w:val="20"/>
                    </w:rPr>
                  </w:pPr>
                  <w:r w:rsidRPr="004F78D4">
                    <w:rPr>
                      <w:rFonts w:ascii="Arial Narrow" w:hAnsi="Arial Narrow" w:cs="Arial"/>
                      <w:sz w:val="20"/>
                      <w:szCs w:val="20"/>
                    </w:rPr>
                    <w:t xml:space="preserve">Polígono 41. Bahía Honda </w:t>
                  </w:r>
                  <w:r w:rsidRPr="004F78D4" w:rsidR="004F78D4">
                    <w:rPr>
                      <w:rFonts w:ascii="Arial Narrow" w:hAnsi="Arial Narrow" w:cs="Arial"/>
                      <w:sz w:val="20"/>
                      <w:szCs w:val="20"/>
                    </w:rPr>
                    <w:t>–</w:t>
                  </w:r>
                  <w:r w:rsidRPr="004F78D4">
                    <w:rPr>
                      <w:rFonts w:ascii="Arial Narrow" w:hAnsi="Arial Narrow" w:cs="Arial"/>
                      <w:sz w:val="20"/>
                      <w:szCs w:val="20"/>
                    </w:rPr>
                    <w:t xml:space="preserve"> Hondita</w:t>
                  </w:r>
                </w:p>
              </w:tc>
              <w:tc>
                <w:tcPr>
                  <w:tcW w:w="2380" w:type="dxa"/>
                  <w:tcBorders>
                    <w:top w:val="nil"/>
                    <w:left w:val="nil"/>
                    <w:bottom w:val="single" w:color="auto" w:sz="4" w:space="0"/>
                    <w:right w:val="single" w:color="auto" w:sz="4" w:space="0"/>
                  </w:tcBorders>
                  <w:noWrap/>
                  <w:vAlign w:val="bottom"/>
                  <w:hideMark/>
                </w:tcPr>
                <w:p w:rsidRPr="004F78D4" w:rsidR="00385EB8" w:rsidP="00385EB8" w:rsidRDefault="00037C05" w14:paraId="2E134696" w14:textId="5391CE74">
                  <w:pPr>
                    <w:jc w:val="right"/>
                    <w:rPr>
                      <w:rFonts w:ascii="Arial Narrow" w:hAnsi="Arial Narrow" w:cs="Arial"/>
                      <w:sz w:val="20"/>
                      <w:szCs w:val="20"/>
                    </w:rPr>
                  </w:pPr>
                  <w:r w:rsidRPr="004F78D4">
                    <w:rPr>
                      <w:rFonts w:ascii="Arial Narrow" w:hAnsi="Arial Narrow" w:cs="Arial"/>
                      <w:sz w:val="20"/>
                      <w:szCs w:val="20"/>
                    </w:rPr>
                    <w:t>36594,53</w:t>
                  </w:r>
                </w:p>
              </w:tc>
            </w:tr>
            <w:tr w:rsidRPr="004F78D4" w:rsidR="004F78D4" w:rsidTr="7A5E9946" w14:paraId="39724AB5" w14:textId="77777777">
              <w:trPr>
                <w:trHeight w:val="300"/>
                <w:jc w:val="center"/>
              </w:trPr>
              <w:tc>
                <w:tcPr>
                  <w:tcW w:w="5420" w:type="dxa"/>
                  <w:tcBorders>
                    <w:top w:val="nil"/>
                    <w:left w:val="single" w:color="auto" w:sz="4" w:space="0"/>
                    <w:bottom w:val="single" w:color="auto" w:sz="4" w:space="0"/>
                    <w:right w:val="single" w:color="auto" w:sz="4" w:space="0"/>
                  </w:tcBorders>
                  <w:noWrap/>
                  <w:vAlign w:val="bottom"/>
                </w:tcPr>
                <w:p w:rsidRPr="004F78D4" w:rsidR="00037C05" w:rsidP="00385EB8" w:rsidRDefault="00037C05" w14:paraId="6F07170D" w14:textId="3EEF93D2">
                  <w:pPr>
                    <w:rPr>
                      <w:rFonts w:ascii="Arial Narrow" w:hAnsi="Arial Narrow" w:cs="Arial"/>
                      <w:sz w:val="20"/>
                      <w:szCs w:val="20"/>
                    </w:rPr>
                  </w:pPr>
                  <w:r w:rsidRPr="004F78D4">
                    <w:rPr>
                      <w:rFonts w:ascii="Arial Narrow" w:hAnsi="Arial Narrow" w:cs="Arial"/>
                      <w:sz w:val="20"/>
                      <w:szCs w:val="20"/>
                    </w:rPr>
                    <w:t>Polígono 47. Cañón Rio Lebrija</w:t>
                  </w:r>
                </w:p>
              </w:tc>
              <w:tc>
                <w:tcPr>
                  <w:tcW w:w="2380" w:type="dxa"/>
                  <w:tcBorders>
                    <w:top w:val="nil"/>
                    <w:left w:val="nil"/>
                    <w:bottom w:val="single" w:color="auto" w:sz="4" w:space="0"/>
                    <w:right w:val="single" w:color="auto" w:sz="4" w:space="0"/>
                  </w:tcBorders>
                  <w:noWrap/>
                  <w:vAlign w:val="bottom"/>
                </w:tcPr>
                <w:p w:rsidRPr="004F78D4" w:rsidR="00037C05" w:rsidP="00385EB8" w:rsidRDefault="00037C05" w14:paraId="7E0C5052" w14:textId="75D68715">
                  <w:pPr>
                    <w:jc w:val="right"/>
                    <w:rPr>
                      <w:rFonts w:ascii="Arial Narrow" w:hAnsi="Arial Narrow" w:cs="Arial"/>
                      <w:sz w:val="20"/>
                      <w:szCs w:val="20"/>
                    </w:rPr>
                  </w:pPr>
                  <w:r w:rsidRPr="004F78D4">
                    <w:rPr>
                      <w:rFonts w:ascii="Arial Narrow" w:hAnsi="Arial Narrow" w:cs="Arial"/>
                      <w:sz w:val="20"/>
                      <w:szCs w:val="20"/>
                    </w:rPr>
                    <w:t>1857,53</w:t>
                  </w:r>
                </w:p>
              </w:tc>
            </w:tr>
            <w:tr w:rsidRPr="004F78D4" w:rsidR="004F78D4" w:rsidTr="7A5E9946" w14:paraId="51FDE2D4" w14:textId="77777777">
              <w:trPr>
                <w:trHeight w:val="300"/>
                <w:jc w:val="center"/>
              </w:trPr>
              <w:tc>
                <w:tcPr>
                  <w:tcW w:w="5420" w:type="dxa"/>
                  <w:tcBorders>
                    <w:top w:val="nil"/>
                    <w:left w:val="single" w:color="auto" w:sz="4" w:space="0"/>
                    <w:bottom w:val="single" w:color="auto" w:sz="4" w:space="0"/>
                    <w:right w:val="single" w:color="auto" w:sz="4" w:space="0"/>
                  </w:tcBorders>
                  <w:noWrap/>
                  <w:vAlign w:val="bottom"/>
                </w:tcPr>
                <w:p w:rsidRPr="004F78D4" w:rsidR="00037C05" w:rsidP="00385EB8" w:rsidRDefault="00037C05" w14:paraId="33B86B6B" w14:textId="6EF65559">
                  <w:pPr>
                    <w:rPr>
                      <w:rFonts w:ascii="Arial Narrow" w:hAnsi="Arial Narrow" w:cs="Arial"/>
                      <w:sz w:val="20"/>
                      <w:szCs w:val="20"/>
                    </w:rPr>
                  </w:pPr>
                  <w:r w:rsidRPr="004F78D4">
                    <w:rPr>
                      <w:rFonts w:ascii="Arial Narrow" w:hAnsi="Arial Narrow" w:cs="Arial"/>
                      <w:sz w:val="20"/>
                      <w:szCs w:val="20"/>
                    </w:rPr>
                    <w:t>Polígono 49a. Área protegida microcuenca Rio Tona*</w:t>
                  </w:r>
                </w:p>
              </w:tc>
              <w:tc>
                <w:tcPr>
                  <w:tcW w:w="2380" w:type="dxa"/>
                  <w:tcBorders>
                    <w:top w:val="nil"/>
                    <w:left w:val="nil"/>
                    <w:bottom w:val="single" w:color="auto" w:sz="4" w:space="0"/>
                    <w:right w:val="single" w:color="auto" w:sz="4" w:space="0"/>
                  </w:tcBorders>
                  <w:noWrap/>
                  <w:vAlign w:val="bottom"/>
                </w:tcPr>
                <w:p w:rsidRPr="004F78D4" w:rsidR="00037C05" w:rsidP="00385EB8" w:rsidRDefault="00037C05" w14:paraId="44FDA709" w14:textId="534C41C7">
                  <w:pPr>
                    <w:jc w:val="right"/>
                    <w:rPr>
                      <w:rFonts w:ascii="Arial Narrow" w:hAnsi="Arial Narrow" w:cs="Arial"/>
                      <w:sz w:val="20"/>
                      <w:szCs w:val="20"/>
                    </w:rPr>
                  </w:pPr>
                  <w:r w:rsidRPr="004F78D4">
                    <w:rPr>
                      <w:rFonts w:ascii="Arial Narrow" w:hAnsi="Arial Narrow" w:cs="Arial"/>
                      <w:sz w:val="20"/>
                      <w:szCs w:val="20"/>
                    </w:rPr>
                    <w:t>1966,63</w:t>
                  </w:r>
                </w:p>
              </w:tc>
            </w:tr>
            <w:tr w:rsidRPr="004F78D4" w:rsidR="004F78D4" w:rsidTr="7A5E9946" w14:paraId="761E36CF" w14:textId="77777777">
              <w:trPr>
                <w:trHeight w:val="300"/>
                <w:jc w:val="center"/>
              </w:trPr>
              <w:tc>
                <w:tcPr>
                  <w:tcW w:w="5420" w:type="dxa"/>
                  <w:tcBorders>
                    <w:top w:val="nil"/>
                    <w:left w:val="single" w:color="auto" w:sz="4" w:space="0"/>
                    <w:bottom w:val="single" w:color="auto" w:sz="4" w:space="0"/>
                    <w:right w:val="single" w:color="auto" w:sz="4" w:space="0"/>
                  </w:tcBorders>
                  <w:noWrap/>
                  <w:vAlign w:val="bottom"/>
                </w:tcPr>
                <w:p w:rsidRPr="004F78D4" w:rsidR="00037C05" w:rsidP="00385EB8" w:rsidRDefault="00037C05" w14:paraId="3E3AD4E6" w14:textId="7B353090">
                  <w:pPr>
                    <w:rPr>
                      <w:rFonts w:ascii="Arial Narrow" w:hAnsi="Arial Narrow" w:cs="Arial"/>
                      <w:sz w:val="20"/>
                      <w:szCs w:val="20"/>
                    </w:rPr>
                  </w:pPr>
                  <w:r w:rsidRPr="004F78D4">
                    <w:rPr>
                      <w:rFonts w:ascii="Arial Narrow" w:hAnsi="Arial Narrow" w:cs="Arial"/>
                      <w:sz w:val="20"/>
                      <w:szCs w:val="20"/>
                    </w:rPr>
                    <w:t>Polígono 49b. Área protegida microcuenca Rio Tona*</w:t>
                  </w:r>
                </w:p>
              </w:tc>
              <w:tc>
                <w:tcPr>
                  <w:tcW w:w="2380" w:type="dxa"/>
                  <w:tcBorders>
                    <w:top w:val="nil"/>
                    <w:left w:val="nil"/>
                    <w:bottom w:val="single" w:color="auto" w:sz="4" w:space="0"/>
                    <w:right w:val="single" w:color="auto" w:sz="4" w:space="0"/>
                  </w:tcBorders>
                  <w:noWrap/>
                  <w:vAlign w:val="bottom"/>
                </w:tcPr>
                <w:p w:rsidRPr="004F78D4" w:rsidR="00037C05" w:rsidP="00385EB8" w:rsidRDefault="00037C05" w14:paraId="720648A8" w14:textId="5056812A">
                  <w:pPr>
                    <w:jc w:val="right"/>
                    <w:rPr>
                      <w:rFonts w:ascii="Arial Narrow" w:hAnsi="Arial Narrow" w:cs="Arial"/>
                      <w:sz w:val="20"/>
                      <w:szCs w:val="20"/>
                    </w:rPr>
                  </w:pPr>
                  <w:r w:rsidRPr="004F78D4">
                    <w:rPr>
                      <w:rFonts w:ascii="Arial Narrow" w:hAnsi="Arial Narrow" w:cs="Arial"/>
                      <w:sz w:val="20"/>
                      <w:szCs w:val="20"/>
                    </w:rPr>
                    <w:t>3687,04</w:t>
                  </w:r>
                </w:p>
              </w:tc>
            </w:tr>
            <w:tr w:rsidRPr="004F78D4" w:rsidR="004F78D4" w:rsidTr="7A5E9946" w14:paraId="0594D38C" w14:textId="77777777">
              <w:trPr>
                <w:trHeight w:val="300"/>
                <w:jc w:val="center"/>
              </w:trPr>
              <w:tc>
                <w:tcPr>
                  <w:tcW w:w="5420" w:type="dxa"/>
                  <w:tcBorders>
                    <w:top w:val="nil"/>
                    <w:left w:val="single" w:color="auto" w:sz="4" w:space="0"/>
                    <w:bottom w:val="single" w:color="auto" w:sz="4" w:space="0"/>
                    <w:right w:val="single" w:color="auto" w:sz="4" w:space="0"/>
                  </w:tcBorders>
                  <w:noWrap/>
                  <w:vAlign w:val="bottom"/>
                </w:tcPr>
                <w:p w:rsidRPr="004F78D4" w:rsidR="00037C05" w:rsidP="00385EB8" w:rsidRDefault="00037C05" w14:paraId="680138ED" w14:textId="6945946C">
                  <w:pPr>
                    <w:rPr>
                      <w:rFonts w:ascii="Arial Narrow" w:hAnsi="Arial Narrow" w:cs="Arial"/>
                      <w:sz w:val="20"/>
                      <w:szCs w:val="20"/>
                    </w:rPr>
                  </w:pPr>
                  <w:r w:rsidRPr="004F78D4">
                    <w:rPr>
                      <w:rFonts w:ascii="Arial Narrow" w:hAnsi="Arial Narrow" w:cs="Arial"/>
                      <w:sz w:val="20"/>
                      <w:szCs w:val="20"/>
                    </w:rPr>
                    <w:t>Polígono 51. Andino Pacífica</w:t>
                  </w:r>
                </w:p>
              </w:tc>
              <w:tc>
                <w:tcPr>
                  <w:tcW w:w="2380" w:type="dxa"/>
                  <w:tcBorders>
                    <w:top w:val="nil"/>
                    <w:left w:val="nil"/>
                    <w:bottom w:val="single" w:color="auto" w:sz="4" w:space="0"/>
                    <w:right w:val="single" w:color="auto" w:sz="4" w:space="0"/>
                  </w:tcBorders>
                  <w:noWrap/>
                  <w:vAlign w:val="bottom"/>
                </w:tcPr>
                <w:p w:rsidRPr="004F78D4" w:rsidR="00037C05" w:rsidP="00385EB8" w:rsidRDefault="00037C05" w14:paraId="11F1D569" w14:textId="77A0DDCB">
                  <w:pPr>
                    <w:jc w:val="right"/>
                    <w:rPr>
                      <w:rFonts w:ascii="Arial Narrow" w:hAnsi="Arial Narrow" w:cs="Arial"/>
                      <w:sz w:val="20"/>
                      <w:szCs w:val="20"/>
                    </w:rPr>
                  </w:pPr>
                  <w:r w:rsidRPr="004F78D4">
                    <w:rPr>
                      <w:rFonts w:ascii="Arial Narrow" w:hAnsi="Arial Narrow" w:cs="Arial"/>
                      <w:sz w:val="20"/>
                      <w:szCs w:val="20"/>
                    </w:rPr>
                    <w:t>11750,48</w:t>
                  </w:r>
                </w:p>
              </w:tc>
            </w:tr>
            <w:tr w:rsidRPr="004F78D4" w:rsidR="004F78D4" w:rsidTr="00DA15C6" w14:paraId="3BC72BDB" w14:textId="77777777">
              <w:trPr>
                <w:trHeight w:val="300"/>
                <w:jc w:val="center"/>
              </w:trPr>
              <w:tc>
                <w:tcPr>
                  <w:tcW w:w="5420" w:type="dxa"/>
                  <w:tcBorders>
                    <w:top w:val="single" w:color="auto" w:sz="4" w:space="0"/>
                    <w:left w:val="single" w:color="auto" w:sz="4" w:space="0"/>
                    <w:bottom w:val="single" w:color="auto" w:sz="4" w:space="0"/>
                    <w:right w:val="single" w:color="auto" w:sz="4" w:space="0"/>
                  </w:tcBorders>
                  <w:shd w:val="clear" w:color="auto" w:fill="BFBFBF" w:themeFill="background1" w:themeFillShade="BF"/>
                  <w:noWrap/>
                  <w:vAlign w:val="bottom"/>
                </w:tcPr>
                <w:p w:rsidRPr="004F78D4" w:rsidR="00BF1672" w:rsidP="00213364" w:rsidRDefault="00BF1672" w14:paraId="371D567D" w14:textId="09F1E56F">
                  <w:pPr>
                    <w:jc w:val="center"/>
                    <w:rPr>
                      <w:rFonts w:ascii="Arial Narrow" w:hAnsi="Arial Narrow" w:cs="Arial"/>
                      <w:b/>
                      <w:bCs/>
                      <w:sz w:val="20"/>
                      <w:szCs w:val="20"/>
                    </w:rPr>
                  </w:pPr>
                  <w:r w:rsidRPr="004F78D4">
                    <w:rPr>
                      <w:rFonts w:ascii="Arial Narrow" w:hAnsi="Arial Narrow" w:cs="Arial"/>
                      <w:b/>
                      <w:bCs/>
                      <w:sz w:val="20"/>
                      <w:szCs w:val="20"/>
                    </w:rPr>
                    <w:t xml:space="preserve">Área </w:t>
                  </w:r>
                  <w:r w:rsidRPr="004F78D4" w:rsidR="00213364">
                    <w:rPr>
                      <w:rFonts w:ascii="Arial Narrow" w:hAnsi="Arial Narrow" w:cs="Arial"/>
                      <w:b/>
                      <w:bCs/>
                      <w:sz w:val="20"/>
                      <w:szCs w:val="20"/>
                    </w:rPr>
                    <w:t>t</w:t>
                  </w:r>
                  <w:r w:rsidRPr="004F78D4">
                    <w:rPr>
                      <w:rFonts w:ascii="Arial Narrow" w:hAnsi="Arial Narrow" w:cs="Arial"/>
                      <w:b/>
                      <w:bCs/>
                      <w:sz w:val="20"/>
                      <w:szCs w:val="20"/>
                    </w:rPr>
                    <w:t>otal de los polígonos</w:t>
                  </w:r>
                  <w:r w:rsidRPr="004F78D4" w:rsidR="006562DB">
                    <w:rPr>
                      <w:rFonts w:ascii="Arial Narrow" w:hAnsi="Arial Narrow" w:cs="Arial"/>
                      <w:b/>
                      <w:bCs/>
                      <w:sz w:val="20"/>
                      <w:szCs w:val="20"/>
                    </w:rPr>
                    <w:t xml:space="preserve"> para la </w:t>
                  </w:r>
                  <w:r w:rsidRPr="004F78D4" w:rsidR="006562DB">
                    <w:rPr>
                      <w:rFonts w:ascii="Arial Narrow" w:hAnsi="Arial Narrow" w:eastAsia="Arial Unicode MS" w:cs="Arial"/>
                      <w:b/>
                      <w:bCs/>
                      <w:sz w:val="20"/>
                      <w:szCs w:val="20"/>
                    </w:rPr>
                    <w:t xml:space="preserve">prórroga de la Resolución </w:t>
                  </w:r>
                  <w:r w:rsidRPr="004F78D4" w:rsidR="00037C05">
                    <w:rPr>
                      <w:rFonts w:ascii="Arial Narrow" w:hAnsi="Arial Narrow" w:eastAsia="Arial Unicode MS" w:cs="Arial"/>
                      <w:b/>
                      <w:bCs/>
                      <w:sz w:val="20"/>
                      <w:szCs w:val="20"/>
                    </w:rPr>
                    <w:t>1109</w:t>
                  </w:r>
                  <w:r w:rsidRPr="004F78D4" w:rsidR="006562DB">
                    <w:rPr>
                      <w:rFonts w:ascii="Arial Narrow" w:hAnsi="Arial Narrow" w:eastAsia="Arial Unicode MS" w:cs="Arial"/>
                      <w:b/>
                      <w:bCs/>
                      <w:sz w:val="20"/>
                      <w:szCs w:val="20"/>
                    </w:rPr>
                    <w:t xml:space="preserve"> de 2023</w:t>
                  </w:r>
                </w:p>
              </w:tc>
              <w:tc>
                <w:tcPr>
                  <w:tcW w:w="2380" w:type="dxa"/>
                  <w:tcBorders>
                    <w:top w:val="single" w:color="auto" w:sz="4" w:space="0"/>
                    <w:left w:val="nil"/>
                    <w:bottom w:val="single" w:color="auto" w:sz="4" w:space="0"/>
                    <w:right w:val="single" w:color="auto" w:sz="4" w:space="0"/>
                  </w:tcBorders>
                  <w:shd w:val="clear" w:color="auto" w:fill="BFBFBF" w:themeFill="background1" w:themeFillShade="BF"/>
                  <w:noWrap/>
                  <w:vAlign w:val="bottom"/>
                </w:tcPr>
                <w:p w:rsidRPr="004F78D4" w:rsidR="00BF1672" w:rsidP="00A75A9E" w:rsidRDefault="00A75A9E" w14:paraId="7B8BC310" w14:textId="05520FE2">
                  <w:pPr>
                    <w:jc w:val="right"/>
                    <w:rPr>
                      <w:rFonts w:ascii="Arial Narrow" w:hAnsi="Arial Narrow" w:eastAsia="Arial Unicode MS" w:cs="Arial"/>
                      <w:b/>
                      <w:bCs/>
                      <w:sz w:val="20"/>
                      <w:szCs w:val="20"/>
                    </w:rPr>
                  </w:pPr>
                  <w:r w:rsidRPr="004F78D4">
                    <w:rPr>
                      <w:rFonts w:ascii="Arial Narrow" w:hAnsi="Arial Narrow" w:eastAsia="Arial Unicode MS" w:cs="Arial"/>
                      <w:b/>
                      <w:bCs/>
                      <w:sz w:val="20"/>
                      <w:szCs w:val="20"/>
                    </w:rPr>
                    <w:t>316455,71</w:t>
                  </w:r>
                </w:p>
              </w:tc>
            </w:tr>
          </w:tbl>
          <w:p w:rsidRPr="004F78D4" w:rsidR="00A75A9E" w:rsidP="00B65FA4" w:rsidRDefault="00A75A9E" w14:paraId="3FF87712" w14:textId="77777777">
            <w:pPr>
              <w:ind w:left="76" w:right="37"/>
              <w:jc w:val="both"/>
              <w:rPr>
                <w:rFonts w:ascii="Arial Narrow" w:hAnsi="Arial Narrow" w:eastAsia="Arial Unicode MS" w:cs="Arial"/>
                <w:sz w:val="18"/>
                <w:szCs w:val="18"/>
              </w:rPr>
            </w:pPr>
          </w:p>
          <w:p w:rsidRPr="004F78D4" w:rsidR="00CB12C5" w:rsidP="00B65FA4" w:rsidRDefault="00037C05" w14:paraId="2E134698" w14:textId="1AEAE24D">
            <w:pPr>
              <w:ind w:left="76" w:right="37"/>
              <w:jc w:val="both"/>
              <w:rPr>
                <w:rFonts w:ascii="Arial Narrow" w:hAnsi="Arial Narrow" w:eastAsia="Arial Unicode MS" w:cs="Arial"/>
                <w:sz w:val="18"/>
                <w:szCs w:val="18"/>
              </w:rPr>
            </w:pPr>
            <w:r w:rsidRPr="004F78D4">
              <w:rPr>
                <w:rFonts w:ascii="Arial Narrow" w:hAnsi="Arial Narrow" w:eastAsia="Arial Unicode MS" w:cs="Arial"/>
                <w:sz w:val="18"/>
                <w:szCs w:val="18"/>
              </w:rPr>
              <w:t>*Los polígonos 49a y 49b corresponden a la división que se realiza para la presente prórroga del polígono 49a de la Resolución 1109 de 2023</w:t>
            </w:r>
            <w:r w:rsidRPr="004F78D4" w:rsidR="008454EF">
              <w:rPr>
                <w:rFonts w:ascii="Arial Narrow" w:hAnsi="Arial Narrow" w:eastAsia="Arial Unicode MS" w:cs="Arial"/>
                <w:sz w:val="18"/>
                <w:szCs w:val="18"/>
              </w:rPr>
              <w:t xml:space="preserve"> con el nombre de Área protegida microcuenca Rio Tona en jurisdicción de la CDMB.</w:t>
            </w:r>
          </w:p>
          <w:p w:rsidRPr="004F78D4" w:rsidR="008454EF" w:rsidP="00B65FA4" w:rsidRDefault="008454EF" w14:paraId="73044497" w14:textId="77777777">
            <w:pPr>
              <w:ind w:left="76" w:right="37"/>
              <w:jc w:val="both"/>
              <w:rPr>
                <w:rFonts w:ascii="Arial Narrow" w:hAnsi="Arial Narrow" w:eastAsia="Arial Unicode MS" w:cs="Arial"/>
                <w:sz w:val="20"/>
                <w:szCs w:val="20"/>
              </w:rPr>
            </w:pPr>
          </w:p>
          <w:p w:rsidRPr="004F78D4" w:rsidR="008374FA" w:rsidP="0005787D" w:rsidRDefault="008374FA" w14:paraId="3E688AFE" w14:textId="6D013EE5">
            <w:pPr>
              <w:ind w:right="54"/>
              <w:jc w:val="both"/>
              <w:rPr>
                <w:rFonts w:ascii="Arial Narrow" w:hAnsi="Arial Narrow" w:eastAsia="Arial Unicode MS" w:cs="Arial"/>
              </w:rPr>
            </w:pPr>
            <w:r w:rsidRPr="004F78D4">
              <w:rPr>
                <w:rFonts w:ascii="Arial Narrow" w:hAnsi="Arial Narrow" w:eastAsia="Arial Unicode MS" w:cs="Arial"/>
              </w:rPr>
              <w:t xml:space="preserve">El sistema de referencia para la información cartográfica se presenta bajo las especificaciones técnicas del literal a del numeral i de la Resolución 471 de 2020 del IGAC, Sistema de referencia horizontal MAGNA SIRGAS Origen Nacional. </w:t>
            </w:r>
          </w:p>
          <w:p w:rsidRPr="004F78D4" w:rsidR="001F26CE" w:rsidP="00A60115" w:rsidRDefault="001F26CE" w14:paraId="63D6C81B" w14:textId="41C7A9D2">
            <w:pPr>
              <w:ind w:left="116" w:right="54"/>
              <w:jc w:val="both"/>
              <w:rPr>
                <w:rFonts w:ascii="Arial Narrow" w:hAnsi="Arial Narrow" w:eastAsia="Arial Unicode MS" w:cs="Arial"/>
              </w:rPr>
            </w:pPr>
          </w:p>
          <w:p w:rsidRPr="004F78D4" w:rsidR="001F26CE" w:rsidP="0005787D" w:rsidRDefault="001F26CE" w14:paraId="46E0EE11" w14:textId="592D44EB">
            <w:pPr>
              <w:ind w:right="60"/>
              <w:jc w:val="both"/>
              <w:rPr>
                <w:rFonts w:ascii="Arial Narrow" w:hAnsi="Arial Narrow" w:eastAsia="Arial Unicode MS" w:cs="Arial"/>
                <w:iCs/>
              </w:rPr>
            </w:pPr>
            <w:r w:rsidRPr="004F78D4">
              <w:rPr>
                <w:rFonts w:ascii="Arial Narrow" w:hAnsi="Arial Narrow" w:eastAsia="Arial Unicode MS" w:cs="Arial"/>
                <w:iCs/>
              </w:rPr>
              <w:t>Teniendo en cuenta los análisis sobre cada uno de los polígonos, el estado en que se encuentra y los avances respecto a la ruta</w:t>
            </w:r>
            <w:r w:rsidRPr="004F78D4" w:rsidR="00F20F6E">
              <w:rPr>
                <w:rFonts w:ascii="Arial Narrow" w:hAnsi="Arial Narrow" w:eastAsia="Arial Unicode MS" w:cs="Arial"/>
                <w:iCs/>
              </w:rPr>
              <w:t xml:space="preserve"> de</w:t>
            </w:r>
            <w:r w:rsidRPr="004F78D4">
              <w:rPr>
                <w:rFonts w:ascii="Arial Narrow" w:hAnsi="Arial Narrow" w:eastAsia="Arial Unicode MS" w:cs="Arial"/>
                <w:iCs/>
              </w:rPr>
              <w:t xml:space="preserve"> declaratoria se evidencia la necesidad de garantizar la continuidad de los efectos de las zonas de protección, para continuar protegiendo la diversidad biológica presente en dicho territorio y limitando la expansión minera, mientras </w:t>
            </w:r>
            <w:r w:rsidRPr="004F78D4" w:rsidR="00F20F6E">
              <w:rPr>
                <w:rFonts w:ascii="Arial Narrow" w:hAnsi="Arial Narrow" w:eastAsia="Arial Unicode MS" w:cs="Arial"/>
                <w:iCs/>
              </w:rPr>
              <w:t>que las autoridades competentes</w:t>
            </w:r>
            <w:r w:rsidRPr="004F78D4">
              <w:rPr>
                <w:rFonts w:ascii="Arial Narrow" w:hAnsi="Arial Narrow" w:eastAsia="Arial Unicode MS" w:cs="Arial"/>
                <w:iCs/>
              </w:rPr>
              <w:t xml:space="preserve"> surte</w:t>
            </w:r>
            <w:r w:rsidRPr="004F78D4" w:rsidR="00F20F6E">
              <w:rPr>
                <w:rFonts w:ascii="Arial Narrow" w:hAnsi="Arial Narrow" w:eastAsia="Arial Unicode MS" w:cs="Arial"/>
                <w:iCs/>
              </w:rPr>
              <w:t>n</w:t>
            </w:r>
            <w:r w:rsidRPr="004F78D4">
              <w:rPr>
                <w:rFonts w:ascii="Arial Narrow" w:hAnsi="Arial Narrow" w:eastAsia="Arial Unicode MS" w:cs="Arial"/>
                <w:iCs/>
              </w:rPr>
              <w:t xml:space="preserve"> todo el proceso administrativo de declaratoria específica y definitiva </w:t>
            </w:r>
            <w:r w:rsidRPr="004F78D4" w:rsidR="00F20F6E">
              <w:rPr>
                <w:rFonts w:ascii="Arial Narrow" w:hAnsi="Arial Narrow" w:eastAsia="Arial Unicode MS" w:cs="Arial"/>
                <w:iCs/>
              </w:rPr>
              <w:t>y se adoptan los respectivos planes de manejo de la figuras que permiten actividad minera a su interior</w:t>
            </w:r>
            <w:r w:rsidRPr="004F78D4">
              <w:rPr>
                <w:rFonts w:ascii="Arial Narrow" w:hAnsi="Arial Narrow" w:eastAsia="Arial Unicode MS" w:cs="Arial"/>
                <w:iCs/>
              </w:rPr>
              <w:t>. De esta manera se facilita la culminación de la implementación de la ruta declaratoria de nuevas áreas protegidas</w:t>
            </w:r>
            <w:r w:rsidRPr="004F78D4" w:rsidR="00F20F6E">
              <w:rPr>
                <w:rFonts w:ascii="Arial Narrow" w:hAnsi="Arial Narrow" w:eastAsia="Arial Unicode MS" w:cs="Arial"/>
                <w:iCs/>
              </w:rPr>
              <w:t xml:space="preserve"> y se garantiza la protección de los ecosistemas frente a la intervención de actividades mineras.</w:t>
            </w:r>
          </w:p>
          <w:p w:rsidRPr="004F78D4" w:rsidR="001F26CE" w:rsidP="00E21CC2" w:rsidRDefault="001F26CE" w14:paraId="335BD91A" w14:textId="1E29DBC6">
            <w:pPr>
              <w:ind w:left="116" w:right="60"/>
              <w:jc w:val="both"/>
              <w:rPr>
                <w:rFonts w:ascii="Arial Narrow" w:hAnsi="Arial Narrow" w:eastAsia="Arial Unicode MS" w:cs="Arial"/>
                <w:iCs/>
              </w:rPr>
            </w:pPr>
            <w:r w:rsidRPr="004F78D4">
              <w:rPr>
                <w:rFonts w:ascii="Arial Narrow" w:hAnsi="Arial Narrow" w:eastAsia="Arial Unicode MS" w:cs="Arial"/>
                <w:iCs/>
              </w:rPr>
              <w:t xml:space="preserve"> </w:t>
            </w:r>
          </w:p>
          <w:p w:rsidRPr="004F78D4" w:rsidR="001F26CE" w:rsidP="0005787D" w:rsidRDefault="001F26CE" w14:paraId="65A47C15" w14:textId="096BA3B3">
            <w:pPr>
              <w:ind w:right="60"/>
              <w:jc w:val="both"/>
              <w:rPr>
                <w:rFonts w:ascii="Arial Narrow" w:hAnsi="Arial Narrow" w:eastAsia="Arial Unicode MS" w:cs="Arial"/>
                <w:iCs/>
              </w:rPr>
            </w:pPr>
            <w:r w:rsidRPr="004F78D4">
              <w:rPr>
                <w:rFonts w:ascii="Arial Narrow" w:hAnsi="Arial Narrow" w:eastAsia="Arial Unicode MS" w:cs="Arial"/>
                <w:iCs/>
              </w:rPr>
              <w:t xml:space="preserve">Lo anterior, teniendo en cuenta lo mencionado en el artículo 47 del Decreto 2811 de 1974, </w:t>
            </w:r>
            <w:r w:rsidRPr="004F78D4">
              <w:rPr>
                <w:rFonts w:ascii="Arial Narrow" w:hAnsi="Arial Narrow" w:eastAsia="Arial Unicode MS" w:cs="Arial"/>
                <w:i/>
              </w:rPr>
              <w:t>“</w:t>
            </w:r>
            <w:r w:rsidRPr="004F78D4" w:rsidR="0005787D">
              <w:rPr>
                <w:rFonts w:ascii="Arial Narrow" w:hAnsi="Arial Narrow" w:eastAsia="Arial Unicode MS" w:cs="Arial"/>
                <w:i/>
              </w:rPr>
              <w:t>Artículo</w:t>
            </w:r>
            <w:r w:rsidRPr="004F78D4">
              <w:rPr>
                <w:rFonts w:ascii="Arial Narrow" w:hAnsi="Arial Narrow" w:eastAsia="Arial Unicode MS" w:cs="Arial"/>
                <w:i/>
              </w:rPr>
              <w:t xml:space="preserve"> 47.- Sin perjuicio de derechos legítimamente adquiridos por terceros o de las normas especiales de este Código, podrá declararse reservada una porción determinada o la totalidad de recursos naturales renovables de una región o zona cuando sea necesario para organizar o facilitar la prestación de un servicio público, adelantar programas de restauración, conservación o preservación de esos recursos y del ambiente, o cuando el Estado resuelva explotarlos. Mientras la reserva esté vigente, los bienes afectados quedarán excluidos de concesión o autorización de uso a particulares”.</w:t>
            </w:r>
          </w:p>
          <w:p w:rsidRPr="004F78D4" w:rsidR="001F26CE" w:rsidP="00E21CC2" w:rsidRDefault="001F26CE" w14:paraId="68590405" w14:textId="77777777">
            <w:pPr>
              <w:ind w:left="116" w:right="60"/>
              <w:jc w:val="both"/>
              <w:rPr>
                <w:rFonts w:ascii="Arial Narrow" w:hAnsi="Arial Narrow" w:eastAsia="Arial Unicode MS" w:cs="Arial"/>
                <w:iCs/>
              </w:rPr>
            </w:pPr>
          </w:p>
          <w:p w:rsidRPr="004F78D4" w:rsidR="001F26CE" w:rsidP="0005787D" w:rsidRDefault="001F26CE" w14:paraId="72390FF6" w14:textId="7C6F0C01">
            <w:pPr>
              <w:ind w:right="60"/>
              <w:jc w:val="both"/>
              <w:rPr>
                <w:rFonts w:ascii="Arial Narrow" w:hAnsi="Arial Narrow" w:eastAsia="Arial Unicode MS" w:cs="Arial"/>
                <w:i/>
              </w:rPr>
            </w:pPr>
            <w:r w:rsidRPr="004F78D4">
              <w:rPr>
                <w:rFonts w:ascii="Arial Narrow" w:hAnsi="Arial Narrow" w:eastAsia="Arial Unicode MS" w:cs="Arial"/>
                <w:iCs/>
              </w:rPr>
              <w:t xml:space="preserve">Igualmente, el artículo 34 de la ley 685 de 2001, establece: </w:t>
            </w:r>
            <w:r w:rsidRPr="004F78D4">
              <w:rPr>
                <w:rFonts w:ascii="Arial Narrow" w:hAnsi="Arial Narrow" w:eastAsia="Arial Unicode MS" w:cs="Arial"/>
                <w:i/>
              </w:rPr>
              <w:t>“Zonas excluibles de la minería. No podrán ejecutarse trabajos y obras de exploración y explotación mineras en zonas declaradas y delimitadas conforme a la normatividad vigente como de protección y desarrollo de los recursos naturales renovables o del ambiente y que, de acuerdo con las disposiciones legales sobre la materia, expresamente excluyan dichos trabajos y obras.</w:t>
            </w:r>
            <w:r w:rsidRPr="004F78D4" w:rsidR="0005787D">
              <w:rPr>
                <w:rFonts w:ascii="Arial Narrow" w:hAnsi="Arial Narrow" w:eastAsia="Arial Unicode MS" w:cs="Arial"/>
                <w:i/>
              </w:rPr>
              <w:t>”</w:t>
            </w:r>
          </w:p>
          <w:p w:rsidRPr="004F78D4" w:rsidR="001F26CE" w:rsidP="00E21CC2" w:rsidRDefault="001F26CE" w14:paraId="19A409AA" w14:textId="77777777">
            <w:pPr>
              <w:ind w:left="116" w:right="60"/>
              <w:jc w:val="both"/>
              <w:rPr>
                <w:rFonts w:ascii="Arial Narrow" w:hAnsi="Arial Narrow" w:eastAsia="Arial Unicode MS" w:cs="Arial"/>
                <w:iCs/>
                <w:sz w:val="22"/>
                <w:szCs w:val="22"/>
              </w:rPr>
            </w:pPr>
          </w:p>
          <w:p w:rsidRPr="004F78D4" w:rsidR="001F26CE" w:rsidP="7A5E9946" w:rsidRDefault="1D9F6253" w14:paraId="12264482" w14:textId="4B2C8939">
            <w:pPr>
              <w:ind w:right="60"/>
              <w:jc w:val="both"/>
              <w:rPr>
                <w:rFonts w:ascii="Arial Narrow" w:hAnsi="Arial Narrow" w:eastAsia="Cambria" w:cs="Cambria"/>
                <w:bdr w:val="nil"/>
                <w:lang w:val="es-ES"/>
              </w:rPr>
            </w:pPr>
            <w:r w:rsidRPr="004F78D4">
              <w:rPr>
                <w:rFonts w:ascii="Arial Narrow" w:hAnsi="Arial Narrow" w:eastAsia="Cambria" w:cs="Cambria"/>
                <w:bdr w:val="nil"/>
                <w:lang w:val="es-ES"/>
              </w:rPr>
              <w:t>Las zonas de exclusión hacen referencia a la</w:t>
            </w:r>
            <w:r w:rsidRPr="004F78D4" w:rsidR="4F7CD0B5">
              <w:rPr>
                <w:rFonts w:ascii="Arial Narrow" w:hAnsi="Arial Narrow" w:eastAsia="Cambria" w:cs="Cambria"/>
                <w:bdr w:val="nil"/>
                <w:lang w:val="es-ES"/>
              </w:rPr>
              <w:t>s</w:t>
            </w:r>
            <w:r w:rsidRPr="004F78D4">
              <w:rPr>
                <w:rFonts w:ascii="Arial Narrow" w:hAnsi="Arial Narrow" w:eastAsia="Cambria" w:cs="Cambria"/>
                <w:bdr w:val="nil"/>
                <w:lang w:val="es-ES"/>
              </w:rPr>
              <w:t xml:space="preserve"> que se constituyan conforme a las disposiciones vigentes, como áreas que integran el Sistema de Parques Nacionales Naturales, parques naturales de carácter regional y zonas de reserva forestales. Estas zonas para producir estos efectos deberán ser delimitadas geográficamente por la autoridad ambiental con base en estudios técnicos, sociales y ambientales con la colaboración de la autoridad minera, en aquellas áreas de interés minero.</w:t>
            </w:r>
          </w:p>
          <w:p w:rsidRPr="004F78D4" w:rsidR="001F26CE" w:rsidP="00E21CC2" w:rsidRDefault="001F26CE" w14:paraId="1A12F65F" w14:textId="77777777">
            <w:pPr>
              <w:ind w:left="116" w:right="60"/>
              <w:jc w:val="both"/>
              <w:rPr>
                <w:rFonts w:ascii="Arial Narrow" w:hAnsi="Arial Narrow" w:eastAsia="Cambria" w:cs="Cambria"/>
                <w:u w:color="000000"/>
                <w:bdr w:val="nil"/>
                <w:lang w:val="es-ES_tradnl"/>
              </w:rPr>
            </w:pPr>
          </w:p>
          <w:p w:rsidRPr="004F78D4" w:rsidR="001F26CE" w:rsidP="0005787D" w:rsidRDefault="001F26CE" w14:paraId="23CABA5A" w14:textId="05252E02">
            <w:pPr>
              <w:ind w:right="60"/>
              <w:jc w:val="both"/>
              <w:rPr>
                <w:rFonts w:ascii="Arial Narrow" w:hAnsi="Arial Narrow" w:eastAsia="Cambria" w:cs="Cambria"/>
                <w:u w:color="000000"/>
                <w:bdr w:val="nil"/>
                <w:lang w:val="es-ES_tradnl"/>
              </w:rPr>
            </w:pPr>
            <w:r w:rsidRPr="004F78D4">
              <w:rPr>
                <w:rFonts w:ascii="Arial Narrow" w:hAnsi="Arial Narrow" w:eastAsia="Cambria" w:cs="Cambria"/>
                <w:u w:color="000000"/>
                <w:bdr w:val="nil"/>
                <w:lang w:val="es-ES_tradnl"/>
              </w:rPr>
              <w:t>Para que puedan excluirse o restringirse trabajos y obras de exploración y explotación mineras en las zonas de protección y desarrollo de los recursos naturales renovables o del ambiente, el acto que las declare debe estar expresamente motivado en estudios que determinen la incompatibilidad o restricción en relación con las actividades mineras.</w:t>
            </w:r>
          </w:p>
          <w:p w:rsidRPr="004F78D4" w:rsidR="0005787D" w:rsidP="0005787D" w:rsidRDefault="0005787D" w14:paraId="7E62A903" w14:textId="77777777">
            <w:pPr>
              <w:ind w:right="60"/>
              <w:jc w:val="both"/>
              <w:rPr>
                <w:rFonts w:ascii="Arial Narrow" w:hAnsi="Arial Narrow" w:eastAsia="Cambria" w:cs="Cambria"/>
                <w:u w:color="000000"/>
                <w:bdr w:val="nil"/>
                <w:lang w:val="es-ES_tradnl"/>
              </w:rPr>
            </w:pPr>
          </w:p>
          <w:p w:rsidRPr="004F78D4" w:rsidR="002B7B81" w:rsidP="7A5E9946" w:rsidRDefault="221269BB" w14:paraId="30ED7689" w14:textId="1B00E80A">
            <w:pPr>
              <w:pStyle w:val="TableParagraph"/>
              <w:jc w:val="both"/>
              <w:rPr>
                <w:rFonts w:ascii="Arial Narrow" w:hAnsi="Arial Narrow" w:eastAsia="Cambria" w:cs="Cambria"/>
                <w:sz w:val="24"/>
                <w:szCs w:val="24"/>
                <w:bdr w:val="nil"/>
                <w:lang w:val="es-ES" w:eastAsia="es-CO"/>
              </w:rPr>
            </w:pPr>
            <w:r w:rsidRPr="004F78D4">
              <w:rPr>
                <w:rFonts w:ascii="Arial Narrow" w:hAnsi="Arial Narrow" w:eastAsia="Cambria" w:cs="Cambria"/>
                <w:sz w:val="24"/>
                <w:szCs w:val="24"/>
                <w:bdr w:val="nil"/>
                <w:lang w:val="es-ES" w:eastAsia="es-CO"/>
              </w:rPr>
              <w:t>Considerando los avances en los análisis técnicos y el estado</w:t>
            </w:r>
            <w:r w:rsidRPr="004F78D4" w:rsidR="7E1271E9">
              <w:rPr>
                <w:rFonts w:ascii="Arial Narrow" w:hAnsi="Arial Narrow" w:eastAsia="Cambria" w:cs="Cambria"/>
                <w:sz w:val="24"/>
                <w:szCs w:val="24"/>
                <w:bdr w:val="nil"/>
                <w:lang w:val="es-ES" w:eastAsia="es-CO"/>
              </w:rPr>
              <w:t xml:space="preserve"> </w:t>
            </w:r>
            <w:r w:rsidRPr="004F78D4">
              <w:rPr>
                <w:rFonts w:ascii="Arial Narrow" w:hAnsi="Arial Narrow" w:eastAsia="Cambria" w:cs="Cambria"/>
                <w:sz w:val="24"/>
                <w:szCs w:val="24"/>
                <w:bdr w:val="nil"/>
                <w:lang w:val="es-ES" w:eastAsia="es-CO"/>
              </w:rPr>
              <w:t xml:space="preserve">de la ruta para la declaratoria de áreas protegidas </w:t>
            </w:r>
            <w:r w:rsidRPr="004F78D4" w:rsidR="4F7CD0B5">
              <w:rPr>
                <w:rFonts w:ascii="Arial Narrow" w:hAnsi="Arial Narrow" w:eastAsia="Cambria" w:cs="Cambria"/>
                <w:sz w:val="24"/>
                <w:szCs w:val="24"/>
                <w:bdr w:val="nil"/>
                <w:lang w:val="es-ES" w:eastAsia="es-CO"/>
              </w:rPr>
              <w:t xml:space="preserve">por las Corporaciones Autónomas Regionales y de Desarrollo Sostenible </w:t>
            </w:r>
            <w:r w:rsidRPr="004F78D4">
              <w:rPr>
                <w:rFonts w:ascii="Arial Narrow" w:hAnsi="Arial Narrow" w:eastAsia="Cambria" w:cs="Cambria"/>
                <w:sz w:val="24"/>
                <w:szCs w:val="24"/>
                <w:bdr w:val="nil"/>
                <w:lang w:val="es-ES" w:eastAsia="es-CO"/>
              </w:rPr>
              <w:t xml:space="preserve">en </w:t>
            </w:r>
            <w:r w:rsidRPr="004F78D4" w:rsidR="0048E946">
              <w:rPr>
                <w:rFonts w:ascii="Arial Narrow" w:hAnsi="Arial Narrow" w:eastAsia="Cambria" w:cs="Cambria"/>
                <w:sz w:val="24"/>
                <w:szCs w:val="24"/>
                <w:bdr w:val="nil"/>
                <w:lang w:val="es-ES" w:eastAsia="es-CO"/>
              </w:rPr>
              <w:t>los</w:t>
            </w:r>
            <w:r w:rsidRPr="004F78D4">
              <w:rPr>
                <w:rFonts w:ascii="Arial Narrow" w:hAnsi="Arial Narrow" w:eastAsia="Cambria" w:cs="Cambria"/>
                <w:sz w:val="24"/>
                <w:szCs w:val="24"/>
                <w:bdr w:val="nil"/>
                <w:lang w:val="es-ES" w:eastAsia="es-CO"/>
              </w:rPr>
              <w:t xml:space="preserve"> Polígono</w:t>
            </w:r>
            <w:r w:rsidRPr="004F78D4" w:rsidR="0048E946">
              <w:rPr>
                <w:rFonts w:ascii="Arial Narrow" w:hAnsi="Arial Narrow" w:eastAsia="Cambria" w:cs="Cambria"/>
                <w:sz w:val="24"/>
                <w:szCs w:val="24"/>
                <w:bdr w:val="nil"/>
                <w:lang w:val="es-ES" w:eastAsia="es-CO"/>
              </w:rPr>
              <w:t>s:</w:t>
            </w:r>
            <w:r w:rsidRPr="004F78D4">
              <w:rPr>
                <w:rFonts w:ascii="Arial Narrow" w:hAnsi="Arial Narrow" w:eastAsia="Cambria" w:cs="Cambria"/>
                <w:sz w:val="24"/>
                <w:szCs w:val="24"/>
                <w:bdr w:val="nil"/>
                <w:lang w:val="es-ES" w:eastAsia="es-CO"/>
              </w:rPr>
              <w:t xml:space="preserve"> </w:t>
            </w:r>
            <w:r w:rsidRPr="004F78D4" w:rsidR="4F7CD0B5">
              <w:rPr>
                <w:rFonts w:ascii="Arial Narrow" w:hAnsi="Arial Narrow" w:eastAsia="Cambria" w:cs="Cambria"/>
                <w:sz w:val="24"/>
                <w:szCs w:val="24"/>
                <w:bdr w:val="nil"/>
                <w:lang w:val="es-ES" w:eastAsia="es-CO"/>
              </w:rPr>
              <w:t>11. Área Corozal en jurisdicción de Corpocaldas</w:t>
            </w:r>
            <w:r w:rsidRPr="004F78D4">
              <w:rPr>
                <w:rFonts w:ascii="Arial Narrow" w:hAnsi="Arial Narrow" w:eastAsia="Cambria" w:cs="Cambria"/>
                <w:sz w:val="24"/>
                <w:szCs w:val="24"/>
                <w:bdr w:val="nil"/>
                <w:lang w:val="es-ES" w:eastAsia="es-CO"/>
              </w:rPr>
              <w:t xml:space="preserve">, </w:t>
            </w:r>
            <w:r w:rsidRPr="004F78D4" w:rsidR="4F7CD0B5">
              <w:rPr>
                <w:rFonts w:ascii="Arial Narrow" w:hAnsi="Arial Narrow" w:eastAsia="Cambria" w:cs="Cambria"/>
                <w:sz w:val="24"/>
                <w:szCs w:val="24"/>
                <w:bdr w:val="nil"/>
                <w:lang w:val="es-ES" w:eastAsia="es-CO"/>
              </w:rPr>
              <w:t xml:space="preserve">17. Los Limones </w:t>
            </w:r>
            <w:r w:rsidRPr="004F78D4" w:rsidR="01D6FA8C">
              <w:rPr>
                <w:rFonts w:ascii="Arial Narrow" w:hAnsi="Arial Narrow" w:eastAsia="Cambria" w:cs="Cambria"/>
                <w:sz w:val="24"/>
                <w:szCs w:val="24"/>
                <w:bdr w:val="nil"/>
                <w:lang w:val="es-ES" w:eastAsia="es-CO"/>
              </w:rPr>
              <w:t xml:space="preserve">en jurisdicción de </w:t>
            </w:r>
            <w:r w:rsidRPr="004F78D4" w:rsidR="4F7CD0B5">
              <w:rPr>
                <w:rFonts w:ascii="Arial Narrow" w:hAnsi="Arial Narrow" w:eastAsia="Cambria" w:cs="Cambria"/>
                <w:sz w:val="24"/>
                <w:szCs w:val="24"/>
                <w:bdr w:val="nil"/>
                <w:lang w:val="es-ES" w:eastAsia="es-CO"/>
              </w:rPr>
              <w:t>Cortolima</w:t>
            </w:r>
            <w:r w:rsidRPr="004F78D4" w:rsidR="00F20F6E">
              <w:rPr>
                <w:rFonts w:ascii="Arial Narrow" w:hAnsi="Arial Narrow" w:eastAsia="Cambria" w:cs="Cambria"/>
                <w:sz w:val="24"/>
                <w:szCs w:val="24"/>
                <w:bdr w:val="nil"/>
                <w:lang w:val="es-ES" w:eastAsia="es-CO"/>
              </w:rPr>
              <w:t>, 24. Reserva Forestal Protectora Jurisdicciones</w:t>
            </w:r>
            <w:r w:rsidRPr="004F78D4" w:rsidR="4F7CD0B5">
              <w:rPr>
                <w:rFonts w:ascii="Arial Narrow" w:hAnsi="Arial Narrow" w:eastAsia="Cambria" w:cs="Cambria"/>
                <w:sz w:val="24"/>
                <w:szCs w:val="24"/>
                <w:bdr w:val="nil"/>
                <w:lang w:val="es-ES" w:eastAsia="es-CO"/>
              </w:rPr>
              <w:t xml:space="preserve"> </w:t>
            </w:r>
            <w:r w:rsidRPr="004F78D4" w:rsidR="00F20F6E">
              <w:rPr>
                <w:rFonts w:ascii="Arial Narrow" w:hAnsi="Arial Narrow" w:eastAsia="Cambria" w:cs="Cambria"/>
                <w:sz w:val="24"/>
                <w:szCs w:val="24"/>
                <w:bdr w:val="nil"/>
                <w:lang w:val="es-ES" w:eastAsia="es-CO"/>
              </w:rPr>
              <w:t xml:space="preserve">en jurisdicción de </w:t>
            </w:r>
            <w:r w:rsidRPr="004F78D4" w:rsidR="007C23F8">
              <w:rPr>
                <w:rFonts w:ascii="Arial Narrow" w:hAnsi="Arial Narrow" w:eastAsia="Cambria" w:cs="Cambria"/>
                <w:sz w:val="24"/>
                <w:szCs w:val="24"/>
                <w:bdr w:val="nil"/>
                <w:lang w:val="es-ES" w:eastAsia="es-CO"/>
              </w:rPr>
              <w:t xml:space="preserve">Corponor, 40. PNR Almorzadero Este en jurisdicción de Corponor </w:t>
            </w:r>
            <w:r w:rsidRPr="004F78D4" w:rsidR="4F7CD0B5">
              <w:rPr>
                <w:rFonts w:ascii="Arial Narrow" w:hAnsi="Arial Narrow" w:eastAsia="Cambria" w:cs="Cambria"/>
                <w:sz w:val="24"/>
                <w:szCs w:val="24"/>
                <w:bdr w:val="nil"/>
                <w:lang w:val="es-ES" w:eastAsia="es-CO"/>
              </w:rPr>
              <w:t xml:space="preserve">y 41. Bahía Honda – Hondita </w:t>
            </w:r>
            <w:r w:rsidRPr="004F78D4" w:rsidR="01D6FA8C">
              <w:rPr>
                <w:rFonts w:ascii="Arial Narrow" w:hAnsi="Arial Narrow" w:eastAsia="Cambria" w:cs="Cambria"/>
                <w:sz w:val="24"/>
                <w:szCs w:val="24"/>
                <w:bdr w:val="nil"/>
                <w:lang w:val="es-ES" w:eastAsia="es-CO"/>
              </w:rPr>
              <w:t xml:space="preserve">en jurisdicción de </w:t>
            </w:r>
            <w:r w:rsidRPr="004F78D4" w:rsidR="4F7CD0B5">
              <w:rPr>
                <w:rFonts w:ascii="Arial Narrow" w:hAnsi="Arial Narrow" w:eastAsia="Cambria" w:cs="Cambria"/>
                <w:sz w:val="24"/>
                <w:szCs w:val="24"/>
                <w:bdr w:val="nil"/>
                <w:lang w:val="es-ES" w:eastAsia="es-CO"/>
              </w:rPr>
              <w:t xml:space="preserve">Corpoguajira, </w:t>
            </w:r>
            <w:r w:rsidRPr="004F78D4">
              <w:rPr>
                <w:rFonts w:ascii="Arial Narrow" w:hAnsi="Arial Narrow" w:eastAsia="Cambria" w:cs="Cambria"/>
                <w:sz w:val="24"/>
                <w:szCs w:val="24"/>
                <w:bdr w:val="nil"/>
                <w:lang w:val="es-ES" w:eastAsia="es-CO"/>
              </w:rPr>
              <w:t>se considera estratégico</w:t>
            </w:r>
            <w:r w:rsidRPr="004F78D4" w:rsidR="324EFBD1">
              <w:rPr>
                <w:rFonts w:ascii="Arial Narrow" w:hAnsi="Arial Narrow" w:eastAsia="Cambria" w:cs="Cambria"/>
                <w:sz w:val="24"/>
                <w:szCs w:val="24"/>
                <w:bdr w:val="nil"/>
                <w:lang w:val="es-ES" w:eastAsia="es-CO"/>
              </w:rPr>
              <w:t>:</w:t>
            </w:r>
            <w:r w:rsidRPr="004F78D4">
              <w:rPr>
                <w:rFonts w:ascii="Arial Narrow" w:hAnsi="Arial Narrow" w:eastAsia="Cambria" w:cs="Cambria"/>
                <w:sz w:val="24"/>
                <w:szCs w:val="24"/>
                <w:bdr w:val="nil"/>
                <w:lang w:val="es-ES" w:eastAsia="es-CO"/>
              </w:rPr>
              <w:t xml:space="preserve"> </w:t>
            </w:r>
          </w:p>
          <w:p w:rsidRPr="004F78D4" w:rsidR="00377837" w:rsidP="7A5E9946" w:rsidRDefault="324EFBD1" w14:paraId="525EAB2E" w14:textId="7E1F414A">
            <w:pPr>
              <w:pStyle w:val="Textoindependiente"/>
              <w:spacing w:before="267"/>
              <w:ind w:right="54"/>
              <w:rPr>
                <w:rFonts w:ascii="Arial Narrow" w:hAnsi="Arial Narrow" w:eastAsia="Cambria" w:cs="Cambria"/>
                <w:sz w:val="24"/>
                <w:bdr w:val="nil"/>
                <w:lang w:val="es-ES"/>
              </w:rPr>
            </w:pPr>
            <w:r w:rsidRPr="004F78D4">
              <w:rPr>
                <w:rFonts w:ascii="Arial Narrow" w:hAnsi="Arial Narrow" w:eastAsia="Cambria" w:cs="Cambria"/>
                <w:sz w:val="24"/>
                <w:bdr w:val="nil"/>
                <w:lang w:val="es-ES"/>
              </w:rPr>
              <w:t>M</w:t>
            </w:r>
            <w:r w:rsidRPr="004F78D4" w:rsidR="221269BB">
              <w:rPr>
                <w:rFonts w:ascii="Arial Narrow" w:hAnsi="Arial Narrow" w:eastAsia="Cambria" w:cs="Cambria"/>
                <w:sz w:val="24"/>
                <w:bdr w:val="nil"/>
                <w:lang w:val="es-ES"/>
              </w:rPr>
              <w:t>antener sin modificaciones</w:t>
            </w:r>
            <w:r w:rsidRPr="004F78D4">
              <w:rPr>
                <w:rFonts w:ascii="Arial Narrow" w:hAnsi="Arial Narrow" w:eastAsia="Cambria" w:cs="Cambria"/>
                <w:sz w:val="24"/>
                <w:bdr w:val="nil"/>
                <w:lang w:val="es-ES"/>
              </w:rPr>
              <w:t xml:space="preserve"> </w:t>
            </w:r>
            <w:r w:rsidRPr="004F78D4" w:rsidR="5D072C0F">
              <w:rPr>
                <w:rFonts w:ascii="Arial Narrow" w:hAnsi="Arial Narrow" w:eastAsia="Cambria" w:cs="Cambria"/>
                <w:sz w:val="24"/>
                <w:bdr w:val="nil"/>
                <w:lang w:val="es-ES"/>
              </w:rPr>
              <w:t xml:space="preserve">el </w:t>
            </w:r>
            <w:r w:rsidRPr="004F78D4" w:rsidR="67793876">
              <w:rPr>
                <w:rFonts w:ascii="Arial Narrow" w:hAnsi="Arial Narrow" w:eastAsia="Cambria" w:cs="Cambria"/>
                <w:sz w:val="24"/>
                <w:bdr w:val="nil"/>
                <w:lang w:val="es-ES"/>
              </w:rPr>
              <w:t xml:space="preserve">Polígono </w:t>
            </w:r>
            <w:r w:rsidRPr="004F78D4" w:rsidR="01D6FA8C">
              <w:rPr>
                <w:rFonts w:ascii="Arial Narrow" w:hAnsi="Arial Narrow" w:eastAsia="Cambria" w:cs="Cambria"/>
                <w:sz w:val="24"/>
                <w:bdr w:val="nil"/>
                <w:lang w:val="es-ES"/>
              </w:rPr>
              <w:t>11. Área Corozal en jurisdicción de Corpocaldas, el Polígono 17. Los Limones en jurisdicción de Cortolima</w:t>
            </w:r>
            <w:r w:rsidRPr="004F78D4" w:rsidR="007C23F8">
              <w:rPr>
                <w:rFonts w:ascii="Arial Narrow" w:hAnsi="Arial Narrow" w:eastAsia="Cambria" w:cs="Cambria"/>
                <w:sz w:val="24"/>
                <w:bdr w:val="nil"/>
                <w:lang w:val="es-ES"/>
              </w:rPr>
              <w:t xml:space="preserve">, el Polígono 24. Reserva Forestal Protectora Jurisdicciones en jurisdicción de Corponor, el Polígono 40. PNR Almorzadero Este en jurisdicción de Corponor </w:t>
            </w:r>
            <w:r w:rsidRPr="004F78D4" w:rsidR="01D6FA8C">
              <w:rPr>
                <w:rFonts w:ascii="Arial Narrow" w:hAnsi="Arial Narrow" w:eastAsia="Cambria" w:cs="Cambria"/>
                <w:sz w:val="24"/>
                <w:bdr w:val="nil"/>
                <w:lang w:val="es-ES"/>
              </w:rPr>
              <w:t>y el Polígono 41. Bahía Honda – Hondita en jurisdicción de Corpoguajira;</w:t>
            </w:r>
            <w:r w:rsidRPr="004F78D4">
              <w:rPr>
                <w:rFonts w:ascii="Arial Narrow" w:hAnsi="Arial Narrow" w:eastAsia="Cambria" w:cs="Cambria"/>
                <w:sz w:val="24"/>
                <w:bdr w:val="nil"/>
                <w:lang w:val="es-ES"/>
              </w:rPr>
              <w:t xml:space="preserve"> </w:t>
            </w:r>
            <w:r w:rsidRPr="004F78D4" w:rsidR="18269E16">
              <w:rPr>
                <w:rFonts w:ascii="Arial Narrow" w:hAnsi="Arial Narrow" w:eastAsia="Cambria" w:cs="Cambria"/>
                <w:sz w:val="24"/>
                <w:bdr w:val="nil"/>
                <w:lang w:val="es-ES"/>
              </w:rPr>
              <w:t xml:space="preserve">si bien hay avances en la ruta </w:t>
            </w:r>
            <w:r w:rsidRPr="004F78D4" w:rsidR="007C23F8">
              <w:rPr>
                <w:rFonts w:ascii="Arial Narrow" w:hAnsi="Arial Narrow" w:eastAsia="Cambria" w:cs="Cambria"/>
                <w:sz w:val="24"/>
                <w:bdr w:val="nil"/>
                <w:lang w:val="es-ES"/>
              </w:rPr>
              <w:t xml:space="preserve">de </w:t>
            </w:r>
            <w:r w:rsidRPr="004F78D4" w:rsidR="18269E16">
              <w:rPr>
                <w:rFonts w:ascii="Arial Narrow" w:hAnsi="Arial Narrow" w:eastAsia="Cambria" w:cs="Cambria"/>
                <w:sz w:val="24"/>
                <w:bdr w:val="nil"/>
                <w:lang w:val="es-ES"/>
              </w:rPr>
              <w:t>declaratoria</w:t>
            </w:r>
            <w:r w:rsidRPr="004F78D4" w:rsidR="01D6FA8C">
              <w:rPr>
                <w:rFonts w:ascii="Arial Narrow" w:hAnsi="Arial Narrow" w:eastAsia="Cambria" w:cs="Cambria"/>
                <w:sz w:val="24"/>
                <w:bdr w:val="nil"/>
                <w:lang w:val="es-ES"/>
              </w:rPr>
              <w:t>,</w:t>
            </w:r>
            <w:r w:rsidRPr="004F78D4" w:rsidR="18269E16">
              <w:rPr>
                <w:rFonts w:ascii="Arial Narrow" w:hAnsi="Arial Narrow" w:eastAsia="Cambria" w:cs="Cambria"/>
                <w:sz w:val="24"/>
                <w:bdr w:val="nil"/>
                <w:lang w:val="es-ES"/>
              </w:rPr>
              <w:t xml:space="preserve"> estas no han finalizado, es decir, no se ha determinado si corresponde declarar </w:t>
            </w:r>
            <w:r w:rsidRPr="004F78D4" w:rsidR="007C23F8">
              <w:rPr>
                <w:rFonts w:ascii="Arial Narrow" w:hAnsi="Arial Narrow" w:eastAsia="Cambria" w:cs="Cambria"/>
                <w:sz w:val="24"/>
                <w:bdr w:val="nil"/>
                <w:lang w:val="es-ES"/>
              </w:rPr>
              <w:t>algún</w:t>
            </w:r>
            <w:r w:rsidRPr="004F78D4" w:rsidR="18269E16">
              <w:rPr>
                <w:rFonts w:ascii="Arial Narrow" w:hAnsi="Arial Narrow" w:eastAsia="Cambria" w:cs="Cambria"/>
                <w:sz w:val="24"/>
                <w:bdr w:val="nil"/>
                <w:lang w:val="es-ES"/>
              </w:rPr>
              <w:t xml:space="preserve"> área protegida, y de qué tipo, motivo por el cual es necesario mantener estas figuras para que se continúen conservando los valores ecológicos presentes en la zona, evitando la degradación del medio ambiente y para que no se pierda la finalidad de su declaratoria, </w:t>
            </w:r>
            <w:r w:rsidRPr="004F78D4" w:rsidR="67793876">
              <w:rPr>
                <w:rFonts w:ascii="Arial Narrow" w:hAnsi="Arial Narrow" w:eastAsia="Cambria" w:cs="Cambria"/>
                <w:sz w:val="24"/>
                <w:bdr w:val="nil"/>
                <w:lang w:val="es-ES"/>
              </w:rPr>
              <w:t xml:space="preserve">con </w:t>
            </w:r>
            <w:r w:rsidRPr="004F78D4" w:rsidR="01D6FA8C">
              <w:rPr>
                <w:rFonts w:ascii="Arial Narrow" w:hAnsi="Arial Narrow" w:eastAsia="Cambria" w:cs="Cambria"/>
                <w:sz w:val="24"/>
                <w:bdr w:val="nil"/>
                <w:lang w:val="es-ES"/>
              </w:rPr>
              <w:t>el</w:t>
            </w:r>
            <w:r w:rsidRPr="004F78D4" w:rsidR="67793876">
              <w:rPr>
                <w:rFonts w:ascii="Arial Narrow" w:hAnsi="Arial Narrow" w:eastAsia="Cambria" w:cs="Cambria"/>
                <w:sz w:val="24"/>
                <w:bdr w:val="nil"/>
                <w:lang w:val="es-ES"/>
              </w:rPr>
              <w:t xml:space="preserve"> </w:t>
            </w:r>
            <w:r w:rsidRPr="004F78D4" w:rsidR="01D6FA8C">
              <w:rPr>
                <w:rFonts w:ascii="Arial Narrow" w:hAnsi="Arial Narrow" w:eastAsia="Cambria" w:cs="Cambria"/>
                <w:sz w:val="24"/>
                <w:bdr w:val="nil"/>
                <w:lang w:val="es-ES"/>
              </w:rPr>
              <w:t>propósito</w:t>
            </w:r>
            <w:r w:rsidRPr="004F78D4" w:rsidR="67793876">
              <w:rPr>
                <w:rFonts w:ascii="Arial Narrow" w:hAnsi="Arial Narrow" w:eastAsia="Cambria" w:cs="Cambria"/>
                <w:sz w:val="24"/>
                <w:bdr w:val="nil"/>
                <w:lang w:val="es-ES"/>
              </w:rPr>
              <w:t xml:space="preserve"> de</w:t>
            </w:r>
            <w:r w:rsidRPr="004F78D4" w:rsidR="144382DB">
              <w:rPr>
                <w:rFonts w:ascii="Arial Narrow" w:hAnsi="Arial Narrow" w:eastAsia="Cambria" w:cs="Cambria"/>
                <w:sz w:val="24"/>
                <w:bdr w:val="nil"/>
                <w:lang w:val="es-ES"/>
              </w:rPr>
              <w:t xml:space="preserve"> que las respectivas autoridades ambientales </w:t>
            </w:r>
            <w:r w:rsidRPr="004F78D4" w:rsidR="1C0029DE">
              <w:rPr>
                <w:rFonts w:ascii="Arial Narrow" w:hAnsi="Arial Narrow" w:eastAsia="Cambria" w:cs="Cambria"/>
                <w:sz w:val="24"/>
                <w:bdr w:val="nil"/>
                <w:lang w:val="es-ES"/>
              </w:rPr>
              <w:t>continúen con los avances en</w:t>
            </w:r>
            <w:r w:rsidRPr="004F78D4" w:rsidR="144382DB">
              <w:rPr>
                <w:rFonts w:ascii="Arial Narrow" w:hAnsi="Arial Narrow" w:eastAsia="Cambria" w:cs="Cambria"/>
                <w:sz w:val="24"/>
                <w:bdr w:val="nil"/>
                <w:lang w:val="es-ES"/>
              </w:rPr>
              <w:t xml:space="preserve"> los estudios técnicos correspondientes para el establecimiento de las áreas protegidas definitivas.</w:t>
            </w:r>
          </w:p>
          <w:p w:rsidRPr="004F78D4" w:rsidR="00377837" w:rsidP="00377837" w:rsidRDefault="00377837" w14:paraId="67D3A5E1" w14:textId="77777777">
            <w:pPr>
              <w:ind w:left="116" w:right="60"/>
              <w:jc w:val="both"/>
              <w:rPr>
                <w:rFonts w:ascii="Arial Narrow" w:hAnsi="Arial Narrow" w:eastAsia="Cambria" w:cs="Cambria"/>
                <w:u w:color="000000"/>
                <w:bdr w:val="nil"/>
                <w:lang w:val="es-ES_tradnl"/>
              </w:rPr>
            </w:pPr>
          </w:p>
          <w:p w:rsidRPr="004F78D4" w:rsidR="00377837" w:rsidP="00A56FF7" w:rsidRDefault="00377837" w14:paraId="4AC9F44E" w14:textId="10DA86B9">
            <w:pPr>
              <w:ind w:right="60"/>
              <w:jc w:val="both"/>
              <w:rPr>
                <w:rFonts w:ascii="Arial Narrow" w:hAnsi="Arial Narrow" w:eastAsia="Cambria" w:cs="Cambria"/>
                <w:u w:color="000000"/>
                <w:bdr w:val="nil"/>
                <w:lang w:val="es-ES_tradnl"/>
              </w:rPr>
            </w:pPr>
            <w:r w:rsidRPr="004F78D4">
              <w:rPr>
                <w:rFonts w:ascii="Arial Narrow" w:hAnsi="Arial Narrow" w:eastAsia="Cambria" w:cs="Cambria"/>
                <w:u w:color="000000"/>
                <w:bdr w:val="nil"/>
                <w:lang w:val="es-ES_tradnl"/>
              </w:rPr>
              <w:t>Al prorrogar en las mismas condiciones estas áreas, se busca mantener la premisa del principio de precaución como lo señala la Corte Constitucional en la sentencia C-595 de 2010, que exige una “postura activa de anticipación, con un objetivo de previsión de la futura situación medioambiental a efectos de optimizar el entorno de vida natural,” por lo que es necesario mantener las medidas de carácter excepcional que permitan proteger transitoriamente la diversidad biológica allí presente, de los riesgos que puede generarse por el actividades mineras.</w:t>
            </w:r>
          </w:p>
          <w:p w:rsidRPr="004F78D4" w:rsidR="009624E5" w:rsidP="7A5E9946" w:rsidRDefault="18269E16" w14:paraId="0F02A8E1" w14:textId="480C29F9">
            <w:pPr>
              <w:pStyle w:val="Textoindependiente"/>
              <w:spacing w:before="267"/>
              <w:ind w:right="54"/>
              <w:rPr>
                <w:rFonts w:ascii="Arial Narrow" w:hAnsi="Arial Narrow" w:eastAsia="Cambria" w:cs="Cambria"/>
                <w:sz w:val="24"/>
                <w:bdr w:val="nil"/>
                <w:lang w:val="es-ES"/>
              </w:rPr>
            </w:pPr>
            <w:r w:rsidRPr="004F78D4">
              <w:rPr>
                <w:rFonts w:ascii="Arial Narrow" w:hAnsi="Arial Narrow" w:eastAsia="Cambria" w:cs="Cambria"/>
                <w:sz w:val="24"/>
                <w:bdr w:val="nil"/>
                <w:lang w:val="es-ES"/>
              </w:rPr>
              <w:t xml:space="preserve">De otra parte, sobre el polígono </w:t>
            </w:r>
            <w:r w:rsidRPr="004F78D4" w:rsidR="3E60C65C">
              <w:rPr>
                <w:rFonts w:ascii="Arial Narrow" w:hAnsi="Arial Narrow" w:eastAsia="Cambria" w:cs="Cambria"/>
                <w:sz w:val="24"/>
                <w:bdr w:val="nil"/>
                <w:lang w:val="es-ES"/>
              </w:rPr>
              <w:t>3. Relictos de Caoba de Juradó en jurisdicción de Codechocó y el polígono 14. Cerro Zamaricote en jurisdicción de Corporinoquia</w:t>
            </w:r>
            <w:r w:rsidRPr="004F78D4">
              <w:rPr>
                <w:rFonts w:ascii="Arial Narrow" w:hAnsi="Arial Narrow" w:eastAsia="Cambria" w:cs="Cambria"/>
                <w:sz w:val="24"/>
                <w:bdr w:val="nil"/>
                <w:lang w:val="es-ES"/>
              </w:rPr>
              <w:t>, se recomienda modificar los límites y el área de</w:t>
            </w:r>
            <w:r w:rsidRPr="004F78D4" w:rsidR="3E60C65C">
              <w:rPr>
                <w:rFonts w:ascii="Arial Narrow" w:hAnsi="Arial Narrow" w:eastAsia="Cambria" w:cs="Cambria"/>
                <w:sz w:val="24"/>
                <w:bdr w:val="nil"/>
                <w:lang w:val="es-ES"/>
              </w:rPr>
              <w:t xml:space="preserve"> </w:t>
            </w:r>
            <w:r w:rsidRPr="004F78D4">
              <w:rPr>
                <w:rFonts w:ascii="Arial Narrow" w:hAnsi="Arial Narrow" w:eastAsia="Cambria" w:cs="Cambria"/>
                <w:sz w:val="24"/>
                <w:bdr w:val="nil"/>
                <w:lang w:val="es-ES"/>
              </w:rPr>
              <w:t>l</w:t>
            </w:r>
            <w:r w:rsidRPr="004F78D4" w:rsidR="3E60C65C">
              <w:rPr>
                <w:rFonts w:ascii="Arial Narrow" w:hAnsi="Arial Narrow" w:eastAsia="Cambria" w:cs="Cambria"/>
                <w:sz w:val="24"/>
                <w:bdr w:val="nil"/>
                <w:lang w:val="es-ES"/>
              </w:rPr>
              <w:t>os</w:t>
            </w:r>
            <w:r w:rsidRPr="004F78D4">
              <w:rPr>
                <w:rFonts w:ascii="Arial Narrow" w:hAnsi="Arial Narrow" w:eastAsia="Cambria" w:cs="Cambria"/>
                <w:sz w:val="24"/>
                <w:bdr w:val="nil"/>
                <w:lang w:val="es-ES"/>
              </w:rPr>
              <w:t xml:space="preserve"> polígono</w:t>
            </w:r>
            <w:r w:rsidRPr="004F78D4" w:rsidR="3E60C65C">
              <w:rPr>
                <w:rFonts w:ascii="Arial Narrow" w:hAnsi="Arial Narrow" w:eastAsia="Cambria" w:cs="Cambria"/>
                <w:sz w:val="24"/>
                <w:bdr w:val="nil"/>
                <w:lang w:val="es-ES"/>
              </w:rPr>
              <w:t>s</w:t>
            </w:r>
            <w:r w:rsidRPr="004F78D4">
              <w:rPr>
                <w:rFonts w:ascii="Arial Narrow" w:hAnsi="Arial Narrow" w:eastAsia="Cambria" w:cs="Cambria"/>
                <w:sz w:val="24"/>
                <w:bdr w:val="nil"/>
                <w:lang w:val="es-ES"/>
              </w:rPr>
              <w:t xml:space="preserve">, </w:t>
            </w:r>
            <w:r w:rsidRPr="004F78D4" w:rsidR="3E60C65C">
              <w:rPr>
                <w:rFonts w:ascii="Arial Narrow" w:hAnsi="Arial Narrow" w:eastAsia="Cambria" w:cs="Cambria"/>
                <w:sz w:val="24"/>
                <w:bdr w:val="nil"/>
                <w:lang w:val="es-ES"/>
              </w:rPr>
              <w:t>los</w:t>
            </w:r>
            <w:r w:rsidRPr="004F78D4">
              <w:rPr>
                <w:rFonts w:ascii="Arial Narrow" w:hAnsi="Arial Narrow" w:eastAsia="Cambria" w:cs="Cambria"/>
                <w:sz w:val="24"/>
                <w:bdr w:val="nil"/>
                <w:lang w:val="es-ES"/>
              </w:rPr>
              <w:t xml:space="preserve"> cual</w:t>
            </w:r>
            <w:r w:rsidRPr="004F78D4" w:rsidR="3E60C65C">
              <w:rPr>
                <w:rFonts w:ascii="Arial Narrow" w:hAnsi="Arial Narrow" w:eastAsia="Cambria" w:cs="Cambria"/>
                <w:sz w:val="24"/>
                <w:bdr w:val="nil"/>
                <w:lang w:val="es-ES"/>
              </w:rPr>
              <w:t>es</w:t>
            </w:r>
            <w:r w:rsidRPr="004F78D4">
              <w:rPr>
                <w:rFonts w:ascii="Arial Narrow" w:hAnsi="Arial Narrow" w:eastAsia="Cambria" w:cs="Cambria"/>
                <w:sz w:val="24"/>
                <w:bdr w:val="nil"/>
                <w:lang w:val="es-ES"/>
              </w:rPr>
              <w:t xml:space="preserve"> quedará</w:t>
            </w:r>
            <w:r w:rsidRPr="004F78D4" w:rsidR="3E60C65C">
              <w:rPr>
                <w:rFonts w:ascii="Arial Narrow" w:hAnsi="Arial Narrow" w:eastAsia="Cambria" w:cs="Cambria"/>
                <w:sz w:val="24"/>
                <w:bdr w:val="nil"/>
                <w:lang w:val="es-ES"/>
              </w:rPr>
              <w:t>n</w:t>
            </w:r>
            <w:r w:rsidRPr="004F78D4">
              <w:rPr>
                <w:rFonts w:ascii="Arial Narrow" w:hAnsi="Arial Narrow" w:eastAsia="Cambria" w:cs="Cambria"/>
                <w:sz w:val="24"/>
                <w:bdr w:val="nil"/>
                <w:lang w:val="es-ES"/>
              </w:rPr>
              <w:t xml:space="preserve"> con un área de </w:t>
            </w:r>
            <w:r w:rsidRPr="004F78D4" w:rsidR="3E60C65C">
              <w:rPr>
                <w:rFonts w:ascii="Arial Narrow" w:hAnsi="Arial Narrow" w:eastAsia="Cambria" w:cs="Cambria"/>
                <w:sz w:val="24"/>
                <w:bdr w:val="nil"/>
                <w:lang w:val="es-ES"/>
              </w:rPr>
              <w:t>124751,71</w:t>
            </w:r>
            <w:r w:rsidRPr="004F78D4">
              <w:rPr>
                <w:rFonts w:ascii="Arial Narrow" w:hAnsi="Arial Narrow" w:eastAsia="Cambria" w:cs="Cambria"/>
                <w:sz w:val="24"/>
                <w:bdr w:val="nil"/>
                <w:lang w:val="es-ES"/>
              </w:rPr>
              <w:t xml:space="preserve"> hectáreas</w:t>
            </w:r>
            <w:r w:rsidRPr="004F78D4" w:rsidR="3E60C65C">
              <w:rPr>
                <w:rFonts w:ascii="Arial Narrow" w:hAnsi="Arial Narrow" w:eastAsia="Cambria" w:cs="Cambria"/>
                <w:sz w:val="24"/>
                <w:bdr w:val="nil"/>
                <w:lang w:val="es-ES"/>
              </w:rPr>
              <w:t xml:space="preserve"> y 15690,61 hectáreas, respectivamente</w:t>
            </w:r>
            <w:r w:rsidRPr="004F78D4">
              <w:rPr>
                <w:rFonts w:ascii="Arial Narrow" w:hAnsi="Arial Narrow" w:eastAsia="Cambria" w:cs="Cambria"/>
                <w:sz w:val="24"/>
                <w:bdr w:val="nil"/>
                <w:lang w:val="es-ES"/>
              </w:rPr>
              <w:t>. Si bien aplica</w:t>
            </w:r>
            <w:r w:rsidRPr="004F78D4" w:rsidR="3ED45D0C">
              <w:rPr>
                <w:rFonts w:ascii="Arial Narrow" w:hAnsi="Arial Narrow" w:eastAsia="Cambria" w:cs="Cambria"/>
                <w:sz w:val="24"/>
                <w:bdr w:val="nil"/>
                <w:lang w:val="es-ES"/>
              </w:rPr>
              <w:t>n</w:t>
            </w:r>
            <w:r w:rsidRPr="004F78D4">
              <w:rPr>
                <w:rFonts w:ascii="Arial Narrow" w:hAnsi="Arial Narrow" w:eastAsia="Cambria" w:cs="Cambria"/>
                <w:sz w:val="24"/>
                <w:bdr w:val="nil"/>
                <w:lang w:val="es-ES"/>
              </w:rPr>
              <w:t xml:space="preserve"> los mismos aspectos señalados anteriormente, para el área que se va a prorrogar, se resalta que est</w:t>
            </w:r>
            <w:r w:rsidRPr="004F78D4" w:rsidR="3E60C65C">
              <w:rPr>
                <w:rFonts w:ascii="Arial Narrow" w:hAnsi="Arial Narrow" w:eastAsia="Cambria" w:cs="Cambria"/>
                <w:sz w:val="24"/>
                <w:bdr w:val="nil"/>
                <w:lang w:val="es-ES"/>
              </w:rPr>
              <w:t>os</w:t>
            </w:r>
            <w:r w:rsidRPr="004F78D4">
              <w:rPr>
                <w:rFonts w:ascii="Arial Narrow" w:hAnsi="Arial Narrow" w:eastAsia="Cambria" w:cs="Cambria"/>
                <w:sz w:val="24"/>
                <w:bdr w:val="nil"/>
                <w:lang w:val="es-ES"/>
              </w:rPr>
              <w:t xml:space="preserve"> polígono</w:t>
            </w:r>
            <w:r w:rsidRPr="004F78D4" w:rsidR="54BE9BD0">
              <w:rPr>
                <w:rFonts w:ascii="Arial Narrow" w:hAnsi="Arial Narrow" w:eastAsia="Cambria" w:cs="Cambria"/>
                <w:sz w:val="24"/>
                <w:bdr w:val="nil"/>
                <w:lang w:val="es-ES"/>
              </w:rPr>
              <w:t>s</w:t>
            </w:r>
            <w:r w:rsidRPr="004F78D4">
              <w:rPr>
                <w:rFonts w:ascii="Arial Narrow" w:hAnsi="Arial Narrow" w:eastAsia="Cambria" w:cs="Cambria"/>
                <w:sz w:val="24"/>
                <w:bdr w:val="nil"/>
                <w:lang w:val="es-ES"/>
              </w:rPr>
              <w:t xml:space="preserve"> si tiene</w:t>
            </w:r>
            <w:r w:rsidRPr="004F78D4" w:rsidR="3E60C65C">
              <w:rPr>
                <w:rFonts w:ascii="Arial Narrow" w:hAnsi="Arial Narrow" w:eastAsia="Cambria" w:cs="Cambria"/>
                <w:sz w:val="24"/>
                <w:bdr w:val="nil"/>
                <w:lang w:val="es-ES"/>
              </w:rPr>
              <w:t>n</w:t>
            </w:r>
            <w:r w:rsidRPr="004F78D4">
              <w:rPr>
                <w:rFonts w:ascii="Arial Narrow" w:hAnsi="Arial Narrow" w:eastAsia="Cambria" w:cs="Cambria"/>
                <w:sz w:val="24"/>
                <w:bdr w:val="nil"/>
                <w:lang w:val="es-ES"/>
              </w:rPr>
              <w:t xml:space="preserve"> una variación, en cuanto a </w:t>
            </w:r>
            <w:r w:rsidRPr="004F78D4" w:rsidR="3E60C65C">
              <w:rPr>
                <w:rFonts w:ascii="Arial Narrow" w:hAnsi="Arial Narrow" w:eastAsia="Cambria" w:cs="Cambria"/>
                <w:sz w:val="24"/>
                <w:bdr w:val="nil"/>
                <w:lang w:val="es-ES"/>
              </w:rPr>
              <w:t>aumentar</w:t>
            </w:r>
            <w:r w:rsidRPr="004F78D4">
              <w:rPr>
                <w:rFonts w:ascii="Arial Narrow" w:hAnsi="Arial Narrow" w:eastAsia="Cambria" w:cs="Cambria"/>
                <w:sz w:val="24"/>
                <w:bdr w:val="nil"/>
                <w:lang w:val="es-ES"/>
              </w:rPr>
              <w:t xml:space="preserve"> </w:t>
            </w:r>
            <w:r w:rsidRPr="004F78D4" w:rsidR="3E60C65C">
              <w:rPr>
                <w:rFonts w:ascii="Arial Narrow" w:hAnsi="Arial Narrow" w:eastAsia="Cambria" w:cs="Cambria"/>
                <w:sz w:val="24"/>
                <w:bdr w:val="nil"/>
                <w:lang w:val="es-ES"/>
              </w:rPr>
              <w:t>sus áreas</w:t>
            </w:r>
            <w:r w:rsidRPr="004F78D4">
              <w:rPr>
                <w:rFonts w:ascii="Arial Narrow" w:hAnsi="Arial Narrow" w:eastAsia="Cambria" w:cs="Cambria"/>
                <w:sz w:val="24"/>
                <w:bdr w:val="nil"/>
                <w:lang w:val="es-ES"/>
              </w:rPr>
              <w:t>, ya que en los avances de la ruta declaratoria que se ha</w:t>
            </w:r>
            <w:r w:rsidRPr="004F78D4" w:rsidR="3E60C65C">
              <w:rPr>
                <w:rFonts w:ascii="Arial Narrow" w:hAnsi="Arial Narrow" w:eastAsia="Cambria" w:cs="Cambria"/>
                <w:sz w:val="24"/>
                <w:bdr w:val="nil"/>
                <w:lang w:val="es-ES"/>
              </w:rPr>
              <w:t>n</w:t>
            </w:r>
            <w:r w:rsidRPr="004F78D4">
              <w:rPr>
                <w:rFonts w:ascii="Arial Narrow" w:hAnsi="Arial Narrow" w:eastAsia="Cambria" w:cs="Cambria"/>
                <w:sz w:val="24"/>
                <w:bdr w:val="nil"/>
                <w:lang w:val="es-ES"/>
              </w:rPr>
              <w:t xml:space="preserve"> efectuado, conforme a los estudios y levantamiento de información en territorio por parte de </w:t>
            </w:r>
            <w:r w:rsidRPr="004F78D4" w:rsidR="3E60C65C">
              <w:rPr>
                <w:rFonts w:ascii="Arial Narrow" w:hAnsi="Arial Narrow" w:eastAsia="Cambria" w:cs="Cambria"/>
                <w:sz w:val="24"/>
                <w:bdr w:val="nil"/>
                <w:lang w:val="es-ES"/>
              </w:rPr>
              <w:t>las corporaciones</w:t>
            </w:r>
            <w:r w:rsidRPr="004F78D4">
              <w:rPr>
                <w:rFonts w:ascii="Arial Narrow" w:hAnsi="Arial Narrow" w:eastAsia="Cambria" w:cs="Cambria"/>
                <w:sz w:val="24"/>
                <w:bdr w:val="nil"/>
                <w:lang w:val="es-ES"/>
              </w:rPr>
              <w:t xml:space="preserve">, se identificó que hay zonas </w:t>
            </w:r>
            <w:r w:rsidRPr="004F78D4" w:rsidR="3E60C65C">
              <w:rPr>
                <w:rFonts w:ascii="Arial Narrow" w:hAnsi="Arial Narrow" w:eastAsia="Cambria" w:cs="Cambria"/>
                <w:sz w:val="24"/>
                <w:bdr w:val="nil"/>
                <w:lang w:val="es-ES"/>
              </w:rPr>
              <w:t xml:space="preserve">adyacentes </w:t>
            </w:r>
            <w:r w:rsidRPr="004F78D4">
              <w:rPr>
                <w:rFonts w:ascii="Arial Narrow" w:hAnsi="Arial Narrow" w:eastAsia="Cambria" w:cs="Cambria"/>
                <w:sz w:val="24"/>
                <w:bdr w:val="nil"/>
                <w:lang w:val="es-ES"/>
              </w:rPr>
              <w:t>que cumplen con los criterios ecológicos para ser incluida</w:t>
            </w:r>
            <w:r w:rsidRPr="004F78D4" w:rsidR="3E60C65C">
              <w:rPr>
                <w:rFonts w:ascii="Arial Narrow" w:hAnsi="Arial Narrow" w:eastAsia="Cambria" w:cs="Cambria"/>
                <w:sz w:val="24"/>
                <w:bdr w:val="nil"/>
                <w:lang w:val="es-ES"/>
              </w:rPr>
              <w:t>s</w:t>
            </w:r>
            <w:r w:rsidRPr="004F78D4">
              <w:rPr>
                <w:rFonts w:ascii="Arial Narrow" w:hAnsi="Arial Narrow" w:eastAsia="Cambria" w:cs="Cambria"/>
                <w:sz w:val="24"/>
                <w:bdr w:val="nil"/>
                <w:lang w:val="es-ES"/>
              </w:rPr>
              <w:t xml:space="preserve"> dentro de </w:t>
            </w:r>
            <w:r w:rsidRPr="004F78D4" w:rsidR="3E60C65C">
              <w:rPr>
                <w:rFonts w:ascii="Arial Narrow" w:hAnsi="Arial Narrow" w:eastAsia="Cambria" w:cs="Cambria"/>
                <w:sz w:val="24"/>
                <w:bdr w:val="nil"/>
                <w:lang w:val="es-ES"/>
              </w:rPr>
              <w:t xml:space="preserve">las </w:t>
            </w:r>
            <w:r w:rsidRPr="004F78D4">
              <w:rPr>
                <w:rFonts w:ascii="Arial Narrow" w:hAnsi="Arial Narrow" w:eastAsia="Cambria" w:cs="Cambria"/>
                <w:sz w:val="24"/>
                <w:bdr w:val="nil"/>
                <w:lang w:val="es-ES"/>
              </w:rPr>
              <w:t>área</w:t>
            </w:r>
            <w:r w:rsidRPr="004F78D4" w:rsidR="3E60C65C">
              <w:rPr>
                <w:rFonts w:ascii="Arial Narrow" w:hAnsi="Arial Narrow" w:eastAsia="Cambria" w:cs="Cambria"/>
                <w:sz w:val="24"/>
                <w:bdr w:val="nil"/>
                <w:lang w:val="es-ES"/>
              </w:rPr>
              <w:t>s</w:t>
            </w:r>
            <w:r w:rsidRPr="004F78D4">
              <w:rPr>
                <w:rFonts w:ascii="Arial Narrow" w:hAnsi="Arial Narrow" w:eastAsia="Cambria" w:cs="Cambria"/>
                <w:sz w:val="24"/>
                <w:bdr w:val="nil"/>
                <w:lang w:val="es-ES"/>
              </w:rPr>
              <w:t xml:space="preserve"> protegida</w:t>
            </w:r>
            <w:r w:rsidRPr="004F78D4" w:rsidR="3E60C65C">
              <w:rPr>
                <w:rFonts w:ascii="Arial Narrow" w:hAnsi="Arial Narrow" w:eastAsia="Cambria" w:cs="Cambria"/>
                <w:sz w:val="24"/>
                <w:bdr w:val="nil"/>
                <w:lang w:val="es-ES"/>
              </w:rPr>
              <w:t>s</w:t>
            </w:r>
            <w:r w:rsidRPr="004F78D4">
              <w:rPr>
                <w:rFonts w:ascii="Arial Narrow" w:hAnsi="Arial Narrow" w:eastAsia="Cambria" w:cs="Cambria"/>
                <w:sz w:val="24"/>
                <w:bdr w:val="nil"/>
                <w:lang w:val="es-ES"/>
              </w:rPr>
              <w:t xml:space="preserve">, específicamente </w:t>
            </w:r>
            <w:r w:rsidRPr="004F78D4" w:rsidR="3E60C65C">
              <w:rPr>
                <w:rFonts w:ascii="Arial Narrow" w:hAnsi="Arial Narrow" w:eastAsia="Cambria" w:cs="Cambria"/>
                <w:sz w:val="24"/>
                <w:bdr w:val="nil"/>
                <w:lang w:val="es-ES"/>
              </w:rPr>
              <w:t>en el sentido que aportan a proteger los objetos y objetivos de conservación definidos para dichas áreas.</w:t>
            </w:r>
          </w:p>
          <w:p w:rsidRPr="004F78D4" w:rsidR="00377837" w:rsidP="7A5E9946" w:rsidRDefault="18269E16" w14:paraId="3C8C2951" w14:textId="4DFC560D">
            <w:pPr>
              <w:pStyle w:val="Textoindependiente"/>
              <w:spacing w:before="267"/>
              <w:ind w:right="54"/>
              <w:rPr>
                <w:rFonts w:ascii="Arial Narrow" w:hAnsi="Arial Narrow" w:eastAsia="Cambria" w:cs="Cambria"/>
                <w:sz w:val="24"/>
                <w:bdr w:val="nil"/>
                <w:lang w:val="es-ES"/>
              </w:rPr>
            </w:pPr>
            <w:r w:rsidRPr="004F78D4">
              <w:rPr>
                <w:rFonts w:ascii="Arial Narrow" w:hAnsi="Arial Narrow" w:eastAsia="Cambria" w:cs="Cambria"/>
                <w:sz w:val="24"/>
                <w:bdr w:val="nil"/>
                <w:lang w:val="es-ES"/>
              </w:rPr>
              <w:t xml:space="preserve">Así pues, se considera fundamental mantener los efectos jurídicos del </w:t>
            </w:r>
            <w:r w:rsidRPr="004F78D4" w:rsidR="252CABBF">
              <w:rPr>
                <w:rFonts w:ascii="Arial Narrow" w:hAnsi="Arial Narrow" w:eastAsia="Cambria" w:cs="Cambria"/>
                <w:sz w:val="24"/>
                <w:bdr w:val="nil"/>
                <w:lang w:val="es-ES"/>
              </w:rPr>
              <w:t>polígono 3. Relictos de Caoba de Juradó en jurisdicción de Codechocó y el polígono 14. Cerro Zamaricote en jurisdicción de Corporinoquia</w:t>
            </w:r>
            <w:r w:rsidRPr="004F78D4">
              <w:rPr>
                <w:rFonts w:ascii="Arial Narrow" w:hAnsi="Arial Narrow" w:eastAsia="Cambria" w:cs="Cambria"/>
                <w:sz w:val="24"/>
                <w:bdr w:val="nil"/>
                <w:lang w:val="es-ES"/>
              </w:rPr>
              <w:t>.</w:t>
            </w:r>
          </w:p>
          <w:p w:rsidRPr="004F78D4" w:rsidR="009624E5" w:rsidP="7A5E9946" w:rsidRDefault="3ED45D0C" w14:paraId="5744130C" w14:textId="1CDBFD16">
            <w:pPr>
              <w:pStyle w:val="Textoindependiente"/>
              <w:spacing w:before="267"/>
              <w:ind w:right="54"/>
              <w:rPr>
                <w:rFonts w:ascii="Arial Narrow" w:hAnsi="Arial Narrow" w:eastAsia="Cambria" w:cs="Cambria"/>
                <w:sz w:val="24"/>
                <w:bdr w:val="nil"/>
                <w:lang w:val="es-ES"/>
              </w:rPr>
            </w:pPr>
            <w:r w:rsidRPr="004F78D4">
              <w:rPr>
                <w:rFonts w:ascii="Arial Narrow" w:hAnsi="Arial Narrow" w:eastAsia="Cambria" w:cs="Cambria"/>
                <w:sz w:val="24"/>
                <w:bdr w:val="nil"/>
                <w:lang w:val="es-ES"/>
              </w:rPr>
              <w:t xml:space="preserve">Adicionalmente, para el polígono 47. Cañón Rio Lebrija, polígono 49a. y polígono 49b. Área protegida microcuenca Rio Tona en jurisdicción de CDMB y el polígono 51. Andino </w:t>
            </w:r>
            <w:r w:rsidRPr="004F78D4" w:rsidR="2C5A2062">
              <w:rPr>
                <w:rFonts w:ascii="Arial Narrow" w:hAnsi="Arial Narrow" w:eastAsia="Cambria" w:cs="Cambria"/>
                <w:sz w:val="24"/>
                <w:bdr w:val="nil"/>
                <w:lang w:val="es-ES"/>
              </w:rPr>
              <w:t>Pacífica</w:t>
            </w:r>
            <w:r w:rsidRPr="004F78D4">
              <w:rPr>
                <w:rFonts w:ascii="Arial Narrow" w:hAnsi="Arial Narrow" w:eastAsia="Cambria" w:cs="Cambria"/>
                <w:sz w:val="24"/>
                <w:bdr w:val="nil"/>
                <w:lang w:val="es-ES"/>
              </w:rPr>
              <w:t xml:space="preserve"> en jurisdicción de Corponariño, se recomienda modificar los límites y el área de los polígonos, los cuales quedarán con un área de 1857,53 hectáreas, 1966,63 hectáreas, 3687,04 hectáreas y 11750,48 hectáreas, respectivamente. Si bien aplican los mismos aspectos señalados anteriormente, para las </w:t>
            </w:r>
            <w:r w:rsidRPr="004F78D4">
              <w:rPr>
                <w:rFonts w:ascii="Arial Narrow" w:hAnsi="Arial Narrow" w:eastAsia="Cambria" w:cs="Cambria"/>
                <w:sz w:val="24"/>
                <w:bdr w:val="nil"/>
                <w:lang w:val="es-ES"/>
              </w:rPr>
              <w:t xml:space="preserve">áreas que se van a prorrogar, se resalta que estos polígonos si tienen una variación, en cuanto a disminuir sus áreas, ya que en los avances de la ruta declaratoria que se han efectuado, conforme a los estudios y levantamiento de información en territorio por parte de las corporaciones, se identificó que hay zonas que no cumplen con los criterios ecológicos para ser incluidas dentro de las áreas protegidas, específicamente respecto a </w:t>
            </w:r>
            <w:r w:rsidRPr="004F78D4" w:rsidR="3E60C65C">
              <w:rPr>
                <w:rFonts w:ascii="Arial Narrow" w:hAnsi="Arial Narrow" w:eastAsia="Cambria" w:cs="Cambria"/>
                <w:sz w:val="24"/>
                <w:bdr w:val="nil"/>
                <w:lang w:val="es-ES"/>
              </w:rPr>
              <w:t>que no se cumplen los criterios para la identificación de</w:t>
            </w:r>
            <w:r w:rsidRPr="004F78D4">
              <w:rPr>
                <w:rFonts w:ascii="Arial Narrow" w:hAnsi="Arial Narrow" w:eastAsia="Cambria" w:cs="Cambria"/>
                <w:sz w:val="24"/>
                <w:bdr w:val="nil"/>
                <w:lang w:val="es-ES"/>
              </w:rPr>
              <w:t xml:space="preserve"> los</w:t>
            </w:r>
            <w:r w:rsidRPr="004F78D4" w:rsidR="3E60C65C">
              <w:rPr>
                <w:rFonts w:ascii="Arial Narrow" w:hAnsi="Arial Narrow" w:eastAsia="Cambria" w:cs="Cambria"/>
                <w:sz w:val="24"/>
                <w:bdr w:val="nil"/>
                <w:lang w:val="es-ES"/>
              </w:rPr>
              <w:t xml:space="preserve"> ecosistemas que se pretende</w:t>
            </w:r>
            <w:r w:rsidRPr="004F78D4">
              <w:rPr>
                <w:rFonts w:ascii="Arial Narrow" w:hAnsi="Arial Narrow" w:eastAsia="Cambria" w:cs="Cambria"/>
                <w:sz w:val="24"/>
                <w:bdr w:val="nil"/>
                <w:lang w:val="es-ES"/>
              </w:rPr>
              <w:t>n</w:t>
            </w:r>
            <w:r w:rsidRPr="004F78D4" w:rsidR="3E60C65C">
              <w:rPr>
                <w:rFonts w:ascii="Arial Narrow" w:hAnsi="Arial Narrow" w:eastAsia="Cambria" w:cs="Cambria"/>
                <w:sz w:val="24"/>
                <w:bdr w:val="nil"/>
                <w:lang w:val="es-ES"/>
              </w:rPr>
              <w:t xml:space="preserve"> conservar en esta</w:t>
            </w:r>
            <w:r w:rsidRPr="004F78D4">
              <w:rPr>
                <w:rFonts w:ascii="Arial Narrow" w:hAnsi="Arial Narrow" w:eastAsia="Cambria" w:cs="Cambria"/>
                <w:sz w:val="24"/>
                <w:bdr w:val="nil"/>
                <w:lang w:val="es-ES"/>
              </w:rPr>
              <w:t>s</w:t>
            </w:r>
            <w:r w:rsidRPr="004F78D4" w:rsidR="3E60C65C">
              <w:rPr>
                <w:rFonts w:ascii="Arial Narrow" w:hAnsi="Arial Narrow" w:eastAsia="Cambria" w:cs="Cambria"/>
                <w:sz w:val="24"/>
                <w:bdr w:val="nil"/>
                <w:lang w:val="es-ES"/>
              </w:rPr>
              <w:t xml:space="preserve"> área</w:t>
            </w:r>
            <w:r w:rsidRPr="004F78D4">
              <w:rPr>
                <w:rFonts w:ascii="Arial Narrow" w:hAnsi="Arial Narrow" w:eastAsia="Cambria" w:cs="Cambria"/>
                <w:sz w:val="24"/>
                <w:bdr w:val="nil"/>
                <w:lang w:val="es-ES"/>
              </w:rPr>
              <w:t>s</w:t>
            </w:r>
            <w:r w:rsidRPr="004F78D4" w:rsidR="3E60C65C">
              <w:rPr>
                <w:rFonts w:ascii="Arial Narrow" w:hAnsi="Arial Narrow" w:eastAsia="Cambria" w:cs="Cambria"/>
                <w:sz w:val="24"/>
                <w:bdr w:val="nil"/>
                <w:lang w:val="es-ES"/>
              </w:rPr>
              <w:t>.</w:t>
            </w:r>
          </w:p>
          <w:p w:rsidRPr="004F78D4" w:rsidR="000126AC" w:rsidP="7A5E9946" w:rsidRDefault="575A9F8B" w14:paraId="26116C58" w14:textId="415D4746">
            <w:pPr>
              <w:pStyle w:val="Textoindependiente"/>
              <w:spacing w:before="267"/>
              <w:ind w:right="54"/>
              <w:rPr>
                <w:rFonts w:ascii="Arial Narrow" w:hAnsi="Arial Narrow" w:eastAsia="Cambria" w:cs="Cambria"/>
                <w:sz w:val="24"/>
                <w:bdr w:val="nil"/>
                <w:lang w:val="es-ES"/>
              </w:rPr>
            </w:pPr>
            <w:r w:rsidRPr="004F78D4">
              <w:rPr>
                <w:rFonts w:ascii="Arial Narrow" w:hAnsi="Arial Narrow" w:eastAsia="Cambria" w:cs="Cambria"/>
                <w:sz w:val="24"/>
                <w:bdr w:val="nil"/>
                <w:lang w:val="es-ES"/>
              </w:rPr>
              <w:t>Se recomienda entonces</w:t>
            </w:r>
            <w:r w:rsidRPr="004F78D4" w:rsidR="2C5A2062">
              <w:rPr>
                <w:rFonts w:ascii="Arial Narrow" w:hAnsi="Arial Narrow" w:eastAsia="Cambria" w:cs="Cambria"/>
                <w:sz w:val="24"/>
                <w:bdr w:val="nil"/>
                <w:lang w:val="es-ES"/>
              </w:rPr>
              <w:t xml:space="preserve"> </w:t>
            </w:r>
            <w:r w:rsidRPr="004F78D4">
              <w:rPr>
                <w:rFonts w:ascii="Arial Narrow" w:hAnsi="Arial Narrow" w:eastAsia="Cambria" w:cs="Cambria"/>
                <w:sz w:val="24"/>
                <w:bdr w:val="nil"/>
                <w:lang w:val="es-ES"/>
              </w:rPr>
              <w:t xml:space="preserve">que es </w:t>
            </w:r>
            <w:r w:rsidRPr="004F78D4" w:rsidR="2C5A2062">
              <w:rPr>
                <w:rFonts w:ascii="Arial Narrow" w:hAnsi="Arial Narrow" w:eastAsia="Cambria" w:cs="Cambria"/>
                <w:sz w:val="24"/>
                <w:bdr w:val="nil"/>
                <w:lang w:val="es-ES"/>
              </w:rPr>
              <w:t xml:space="preserve">fundamental mantener los efectos jurídicos del </w:t>
            </w:r>
            <w:r w:rsidRPr="004F78D4">
              <w:rPr>
                <w:rFonts w:ascii="Arial Narrow" w:hAnsi="Arial Narrow" w:eastAsia="Cambria" w:cs="Cambria"/>
                <w:sz w:val="24"/>
                <w:bdr w:val="nil"/>
                <w:lang w:val="es-ES"/>
              </w:rPr>
              <w:t>polígono 47. Cañón Rio Lebrija, polígono 49a. y polígono 49b. Área protegida microcuenca Rio Tona en jurisdicción de CDMB y el polígono 51. Andino Pacífica en jurisdicción de Corponariño</w:t>
            </w:r>
            <w:r w:rsidRPr="004F78D4" w:rsidR="2C5A2062">
              <w:rPr>
                <w:rFonts w:ascii="Arial Narrow" w:hAnsi="Arial Narrow" w:eastAsia="Cambria" w:cs="Cambria"/>
                <w:sz w:val="24"/>
                <w:bdr w:val="nil"/>
                <w:lang w:val="es-ES"/>
              </w:rPr>
              <w:t>.</w:t>
            </w:r>
          </w:p>
          <w:p w:rsidRPr="004F78D4" w:rsidR="00213364" w:rsidP="00983E69" w:rsidRDefault="18269E16" w14:paraId="2E1346A9" w14:textId="76CBFC1A">
            <w:pPr>
              <w:pStyle w:val="Textoindependiente"/>
              <w:spacing w:before="267"/>
              <w:ind w:right="54"/>
              <w:rPr>
                <w:rFonts w:ascii="Arial Narrow" w:hAnsi="Arial Narrow" w:eastAsia="Cambria" w:cs="Cambria"/>
                <w:sz w:val="24"/>
                <w:bdr w:val="nil"/>
                <w:lang w:val="es-ES"/>
              </w:rPr>
            </w:pPr>
            <w:r w:rsidRPr="004F78D4">
              <w:rPr>
                <w:rFonts w:ascii="Arial Narrow" w:hAnsi="Arial Narrow" w:eastAsia="Cambria" w:cs="Cambria"/>
                <w:sz w:val="24"/>
                <w:bdr w:val="nil"/>
                <w:lang w:val="es-ES"/>
              </w:rPr>
              <w:t xml:space="preserve">Para el caso del </w:t>
            </w:r>
            <w:r w:rsidRPr="004F78D4" w:rsidR="18D1C50A">
              <w:rPr>
                <w:rFonts w:ascii="Arial Narrow" w:hAnsi="Arial Narrow" w:eastAsia="Cambria" w:cs="Cambria"/>
                <w:sz w:val="24"/>
                <w:bdr w:val="nil"/>
                <w:lang w:val="es-ES"/>
              </w:rPr>
              <w:t>p</w:t>
            </w:r>
            <w:r w:rsidRPr="004F78D4">
              <w:rPr>
                <w:rFonts w:ascii="Arial Narrow" w:hAnsi="Arial Narrow" w:eastAsia="Cambria" w:cs="Cambria"/>
                <w:sz w:val="24"/>
                <w:bdr w:val="nil"/>
                <w:lang w:val="es-ES"/>
              </w:rPr>
              <w:t xml:space="preserve">olígono </w:t>
            </w:r>
            <w:r w:rsidRPr="004F78D4" w:rsidR="18D1C50A">
              <w:rPr>
                <w:rFonts w:ascii="Arial Narrow" w:hAnsi="Arial Narrow" w:eastAsia="Cambria" w:cs="Cambria"/>
                <w:sz w:val="24"/>
                <w:bdr w:val="nil"/>
                <w:lang w:val="es-ES"/>
              </w:rPr>
              <w:t>8. Bajo Cauca_Nechí</w:t>
            </w:r>
            <w:r w:rsidRPr="004F78D4">
              <w:rPr>
                <w:rFonts w:ascii="Arial Narrow" w:hAnsi="Arial Narrow" w:eastAsia="Cambria" w:cs="Cambria"/>
                <w:sz w:val="24"/>
                <w:bdr w:val="nil"/>
                <w:lang w:val="es-ES"/>
              </w:rPr>
              <w:t xml:space="preserve">, </w:t>
            </w:r>
            <w:r w:rsidRPr="004F78D4" w:rsidR="007C23F8">
              <w:rPr>
                <w:rFonts w:ascii="Arial Narrow" w:hAnsi="Arial Narrow" w:eastAsia="Cambria" w:cs="Cambria"/>
                <w:sz w:val="24"/>
                <w:bdr w:val="nil"/>
                <w:lang w:val="es-ES"/>
              </w:rPr>
              <w:t xml:space="preserve">se recomienda mantener </w:t>
            </w:r>
            <w:r w:rsidRPr="004F78D4">
              <w:rPr>
                <w:rFonts w:ascii="Arial Narrow" w:hAnsi="Arial Narrow" w:eastAsia="Cambria" w:cs="Cambria"/>
                <w:sz w:val="24"/>
                <w:bdr w:val="nil"/>
                <w:lang w:val="es-ES"/>
              </w:rPr>
              <w:t xml:space="preserve">la prórroga </w:t>
            </w:r>
            <w:r w:rsidRPr="004F78D4" w:rsidR="007C23F8">
              <w:rPr>
                <w:rFonts w:ascii="Arial Narrow" w:hAnsi="Arial Narrow" w:eastAsia="Cambria" w:cs="Cambria"/>
                <w:sz w:val="24"/>
                <w:bdr w:val="nil"/>
                <w:lang w:val="es-ES"/>
              </w:rPr>
              <w:t>en el área declarada como Distrito Regional de Manejo Integrado DRMI Bajo Cauca Nechí</w:t>
            </w:r>
            <w:r w:rsidRPr="004F78D4">
              <w:rPr>
                <w:rFonts w:ascii="Arial Narrow" w:hAnsi="Arial Narrow" w:eastAsia="Cambria" w:cs="Cambria"/>
                <w:sz w:val="24"/>
                <w:bdr w:val="nil"/>
                <w:lang w:val="es-ES"/>
              </w:rPr>
              <w:t xml:space="preserve">, toda vez que esta área </w:t>
            </w:r>
            <w:r w:rsidRPr="004F78D4" w:rsidR="00246C7F">
              <w:rPr>
                <w:rFonts w:ascii="Arial Narrow" w:hAnsi="Arial Narrow" w:eastAsia="Cambria" w:cs="Cambria"/>
                <w:sz w:val="24"/>
                <w:bdr w:val="nil"/>
                <w:lang w:val="es-ES"/>
              </w:rPr>
              <w:t>no cuenta con un instrumento de gestión y una zonificación que permita dar certeza de que los procesos de formalización minera se adelantarán en zonas al interior del área protegida que sean compatibles con actividades mineras, propias de la subzonificación de desarrollo y que no se desarrollarán en las zonas de preservación o restauración que vayan en detrimento de los objetivos de conservación del área. </w:t>
            </w:r>
            <w:r w:rsidRPr="004F78D4">
              <w:rPr>
                <w:rFonts w:ascii="Arial Narrow" w:hAnsi="Arial Narrow" w:eastAsia="Cambria" w:cs="Cambria"/>
                <w:sz w:val="24"/>
                <w:bdr w:val="nil"/>
                <w:lang w:val="es-ES"/>
              </w:rPr>
              <w:t>.</w:t>
            </w:r>
          </w:p>
        </w:tc>
      </w:tr>
      <w:tr w:rsidRPr="00663B5E" w:rsidR="00663B5E" w:rsidTr="09EB004B" w14:paraId="2E1346AC" w14:textId="77777777">
        <w:trPr>
          <w:trHeight w:val="300"/>
        </w:trPr>
        <w:tc>
          <w:tcPr>
            <w:tcW w:w="10800" w:type="dxa"/>
            <w:gridSpan w:val="3"/>
            <w:shd w:val="clear" w:color="auto" w:fill="FFFFFF" w:themeFill="background1"/>
            <w:tcMar/>
            <w:vAlign w:val="center"/>
          </w:tcPr>
          <w:p w:rsidRPr="004F78D4" w:rsidR="00251FCE" w:rsidP="00881791" w:rsidRDefault="00251FCE" w14:paraId="2E1346AB" w14:textId="77777777">
            <w:pPr>
              <w:spacing w:before="100" w:beforeAutospacing="1" w:after="100" w:afterAutospacing="1"/>
              <w:rPr>
                <w:rFonts w:ascii="Arial Narrow" w:hAnsi="Arial Narrow"/>
                <w:sz w:val="22"/>
                <w:szCs w:val="22"/>
              </w:rPr>
            </w:pPr>
          </w:p>
        </w:tc>
      </w:tr>
      <w:tr w:rsidRPr="00663B5E" w:rsidR="00663B5E" w:rsidTr="09EB004B" w14:paraId="2E13474F" w14:textId="77777777">
        <w:trPr>
          <w:trHeight w:val="300"/>
        </w:trPr>
        <w:tc>
          <w:tcPr>
            <w:tcW w:w="10800" w:type="dxa"/>
            <w:gridSpan w:val="3"/>
            <w:tcBorders>
              <w:top w:val="single" w:color="auto" w:sz="4" w:space="0"/>
              <w:bottom w:val="single" w:color="auto" w:sz="4" w:space="0"/>
            </w:tcBorders>
            <w:shd w:val="clear" w:color="auto" w:fill="FFFFFF" w:themeFill="background1"/>
            <w:tcMar/>
            <w:vAlign w:val="center"/>
          </w:tcPr>
          <w:p w:rsidRPr="004F78D4" w:rsidR="00EF60BB" w:rsidP="00A9668D" w:rsidRDefault="00EF60BB" w14:paraId="2E134743" w14:textId="77777777">
            <w:pPr>
              <w:pStyle w:val="TableParagraph"/>
              <w:spacing w:before="57"/>
              <w:ind w:right="55"/>
              <w:jc w:val="both"/>
              <w:rPr>
                <w:rFonts w:ascii="Arial Narrow" w:hAnsi="Arial Narrow" w:eastAsia="Arial" w:cs="Arial"/>
                <w:lang w:eastAsia="es-ES"/>
              </w:rPr>
            </w:pPr>
          </w:p>
          <w:p w:rsidRPr="004F78D4" w:rsidR="00284BCB" w:rsidP="00284BCB" w:rsidRDefault="00284BCB" w14:paraId="2E134744" w14:textId="77777777">
            <w:pPr>
              <w:rPr>
                <w:rFonts w:ascii="Arial Narrow" w:hAnsi="Arial Narrow" w:eastAsia="Arial" w:cs="Arial"/>
                <w:sz w:val="22"/>
                <w:szCs w:val="22"/>
              </w:rPr>
            </w:pPr>
          </w:p>
          <w:p w:rsidRPr="004F78D4" w:rsidR="00DF60FD" w:rsidP="00050510" w:rsidRDefault="00DF60FD" w14:paraId="2E134745" w14:textId="77777777">
            <w:pPr>
              <w:numPr>
                <w:ilvl w:val="0"/>
                <w:numId w:val="1"/>
              </w:numPr>
              <w:rPr>
                <w:rFonts w:ascii="Arial Narrow" w:hAnsi="Arial Narrow" w:eastAsia="Arial" w:cs="Arial"/>
                <w:b/>
                <w:bCs/>
              </w:rPr>
            </w:pPr>
            <w:r w:rsidRPr="004F78D4">
              <w:rPr>
                <w:rFonts w:ascii="Arial Narrow" w:hAnsi="Arial Narrow" w:eastAsia="Arial" w:cs="Arial"/>
                <w:b/>
                <w:bCs/>
              </w:rPr>
              <w:t>AMBITO DE APLICACIÓN Y SUJETO</w:t>
            </w:r>
            <w:r w:rsidRPr="004F78D4" w:rsidR="00795C6B">
              <w:rPr>
                <w:rFonts w:ascii="Arial Narrow" w:hAnsi="Arial Narrow" w:eastAsia="Arial" w:cs="Arial"/>
                <w:b/>
                <w:bCs/>
              </w:rPr>
              <w:t>S</w:t>
            </w:r>
            <w:r w:rsidRPr="004F78D4">
              <w:rPr>
                <w:rFonts w:ascii="Arial Narrow" w:hAnsi="Arial Narrow" w:eastAsia="Arial" w:cs="Arial"/>
                <w:b/>
                <w:bCs/>
              </w:rPr>
              <w:t xml:space="preserve"> A QUIEN</w:t>
            </w:r>
            <w:r w:rsidRPr="004F78D4" w:rsidR="00795C6B">
              <w:rPr>
                <w:rFonts w:ascii="Arial Narrow" w:hAnsi="Arial Narrow" w:eastAsia="Arial" w:cs="Arial"/>
                <w:b/>
                <w:bCs/>
              </w:rPr>
              <w:t>ES</w:t>
            </w:r>
            <w:r w:rsidRPr="004F78D4">
              <w:rPr>
                <w:rFonts w:ascii="Arial Narrow" w:hAnsi="Arial Narrow" w:eastAsia="Arial" w:cs="Arial"/>
                <w:b/>
                <w:bCs/>
              </w:rPr>
              <w:t xml:space="preserve"> VA DIRIGIDO</w:t>
            </w:r>
          </w:p>
          <w:p w:rsidRPr="004F78D4" w:rsidR="006B6651" w:rsidP="006B6651" w:rsidRDefault="006B6651" w14:paraId="2E134746" w14:textId="77777777">
            <w:pPr>
              <w:widowControl w:val="0"/>
              <w:pBdr>
                <w:top w:val="nil"/>
                <w:left w:val="nil"/>
                <w:bottom w:val="nil"/>
                <w:right w:val="nil"/>
                <w:between w:val="nil"/>
              </w:pBdr>
              <w:tabs>
                <w:tab w:val="left" w:pos="64"/>
              </w:tabs>
              <w:jc w:val="both"/>
              <w:rPr>
                <w:rFonts w:ascii="Arial Narrow" w:hAnsi="Arial Narrow" w:eastAsia="Arial" w:cs="Arial"/>
                <w:sz w:val="22"/>
                <w:szCs w:val="22"/>
              </w:rPr>
            </w:pPr>
          </w:p>
          <w:p w:rsidRPr="004F78D4" w:rsidR="00F10225" w:rsidP="00F10225" w:rsidRDefault="006B6651" w14:paraId="4D7FB94C" w14:textId="60CAA5BE">
            <w:pPr>
              <w:jc w:val="both"/>
              <w:rPr>
                <w:rFonts w:ascii="Arial Narrow" w:hAnsi="Arial Narrow" w:eastAsia="Arial" w:cs="Arial"/>
              </w:rPr>
            </w:pPr>
            <w:r w:rsidRPr="004F78D4">
              <w:rPr>
                <w:rFonts w:ascii="Arial Narrow" w:hAnsi="Arial Narrow" w:eastAsia="Arial" w:cs="Arial"/>
              </w:rPr>
              <w:t>De conformidad con las competencias previstas por el numeral 1</w:t>
            </w:r>
            <w:r w:rsidRPr="004F78D4" w:rsidR="00E65219">
              <w:rPr>
                <w:rFonts w:ascii="Arial Narrow" w:hAnsi="Arial Narrow" w:eastAsia="Arial" w:cs="Arial"/>
              </w:rPr>
              <w:t>9</w:t>
            </w:r>
            <w:r w:rsidRPr="004F78D4">
              <w:rPr>
                <w:rFonts w:ascii="Arial Narrow" w:hAnsi="Arial Narrow" w:eastAsia="Arial" w:cs="Arial"/>
              </w:rPr>
              <w:t xml:space="preserve"> del artículo </w:t>
            </w:r>
            <w:r w:rsidRPr="004F78D4" w:rsidR="00E65219">
              <w:rPr>
                <w:rFonts w:ascii="Arial Narrow" w:hAnsi="Arial Narrow" w:eastAsia="Arial" w:cs="Arial"/>
              </w:rPr>
              <w:t>5</w:t>
            </w:r>
            <w:r w:rsidRPr="004F78D4">
              <w:rPr>
                <w:rFonts w:ascii="Arial Narrow" w:hAnsi="Arial Narrow" w:eastAsia="Arial" w:cs="Arial"/>
              </w:rPr>
              <w:t xml:space="preserve"> de la Ley 99 de 1993 y por el </w:t>
            </w:r>
            <w:r w:rsidRPr="004F78D4" w:rsidR="00E65219">
              <w:rPr>
                <w:rFonts w:ascii="Arial Narrow" w:hAnsi="Arial Narrow" w:eastAsia="Arial" w:cs="Arial"/>
              </w:rPr>
              <w:t>numeral</w:t>
            </w:r>
            <w:r w:rsidRPr="004F78D4" w:rsidR="00F10225">
              <w:rPr>
                <w:rFonts w:ascii="Arial Narrow" w:hAnsi="Arial Narrow" w:eastAsia="Arial" w:cs="Arial"/>
              </w:rPr>
              <w:t xml:space="preserve"> </w:t>
            </w:r>
            <w:r w:rsidRPr="004F78D4" w:rsidR="00E65219">
              <w:rPr>
                <w:rFonts w:ascii="Arial Narrow" w:hAnsi="Arial Narrow" w:eastAsia="Arial" w:cs="Arial"/>
              </w:rPr>
              <w:t xml:space="preserve">1 del </w:t>
            </w:r>
            <w:r w:rsidRPr="004F78D4">
              <w:rPr>
                <w:rFonts w:ascii="Arial Narrow" w:hAnsi="Arial Narrow" w:eastAsia="Arial" w:cs="Arial"/>
              </w:rPr>
              <w:t xml:space="preserve">artículo 2 del Decreto </w:t>
            </w:r>
            <w:r w:rsidRPr="004F78D4" w:rsidR="004E7CAA">
              <w:rPr>
                <w:rFonts w:ascii="Arial Narrow" w:hAnsi="Arial Narrow" w:eastAsia="Arial" w:cs="Arial"/>
              </w:rPr>
              <w:t>3572</w:t>
            </w:r>
            <w:r w:rsidRPr="004F78D4">
              <w:rPr>
                <w:rFonts w:ascii="Arial Narrow" w:hAnsi="Arial Narrow" w:eastAsia="Arial" w:cs="Arial"/>
              </w:rPr>
              <w:t xml:space="preserve"> de 201</w:t>
            </w:r>
            <w:r w:rsidRPr="004F78D4" w:rsidR="004E7CAA">
              <w:rPr>
                <w:rFonts w:ascii="Arial Narrow" w:hAnsi="Arial Narrow" w:eastAsia="Arial" w:cs="Arial"/>
              </w:rPr>
              <w:t>1</w:t>
            </w:r>
            <w:r w:rsidRPr="004F78D4">
              <w:rPr>
                <w:rFonts w:ascii="Arial Narrow" w:hAnsi="Arial Narrow" w:eastAsia="Arial" w:cs="Arial"/>
              </w:rPr>
              <w:t>, la administración de</w:t>
            </w:r>
            <w:r w:rsidRPr="004F78D4" w:rsidR="00F10225">
              <w:rPr>
                <w:rFonts w:ascii="Arial Narrow" w:hAnsi="Arial Narrow" w:eastAsia="Arial" w:cs="Arial"/>
              </w:rPr>
              <w:t xml:space="preserve"> </w:t>
            </w:r>
            <w:r w:rsidRPr="004F78D4">
              <w:rPr>
                <w:rFonts w:ascii="Arial Narrow" w:hAnsi="Arial Narrow" w:eastAsia="Arial" w:cs="Arial"/>
              </w:rPr>
              <w:t>l</w:t>
            </w:r>
            <w:r w:rsidRPr="004F78D4" w:rsidR="00F10225">
              <w:rPr>
                <w:rFonts w:ascii="Arial Narrow" w:hAnsi="Arial Narrow" w:eastAsia="Arial" w:cs="Arial"/>
              </w:rPr>
              <w:t>as</w:t>
            </w:r>
            <w:r w:rsidRPr="004F78D4">
              <w:rPr>
                <w:rFonts w:ascii="Arial Narrow" w:hAnsi="Arial Narrow" w:eastAsia="Arial" w:cs="Arial"/>
              </w:rPr>
              <w:t xml:space="preserve"> área</w:t>
            </w:r>
            <w:r w:rsidRPr="004F78D4" w:rsidR="00F10225">
              <w:rPr>
                <w:rFonts w:ascii="Arial Narrow" w:hAnsi="Arial Narrow" w:eastAsia="Arial" w:cs="Arial"/>
              </w:rPr>
              <w:t>s</w:t>
            </w:r>
            <w:r w:rsidRPr="004F78D4">
              <w:rPr>
                <w:rFonts w:ascii="Arial Narrow" w:hAnsi="Arial Narrow" w:eastAsia="Arial" w:cs="Arial"/>
              </w:rPr>
              <w:t xml:space="preserve"> protegida</w:t>
            </w:r>
            <w:r w:rsidRPr="004F78D4" w:rsidR="00F10225">
              <w:rPr>
                <w:rFonts w:ascii="Arial Narrow" w:hAnsi="Arial Narrow" w:eastAsia="Arial" w:cs="Arial"/>
              </w:rPr>
              <w:t>s</w:t>
            </w:r>
            <w:r w:rsidRPr="004F78D4">
              <w:rPr>
                <w:rFonts w:ascii="Arial Narrow" w:hAnsi="Arial Narrow" w:eastAsia="Arial" w:cs="Arial"/>
              </w:rPr>
              <w:t xml:space="preserve"> corresponde</w:t>
            </w:r>
            <w:r w:rsidRPr="004F78D4" w:rsidR="00F10225">
              <w:rPr>
                <w:rFonts w:ascii="Arial Narrow" w:hAnsi="Arial Narrow" w:eastAsia="Arial" w:cs="Arial"/>
              </w:rPr>
              <w:t>s</w:t>
            </w:r>
            <w:r w:rsidRPr="004F78D4">
              <w:rPr>
                <w:rFonts w:ascii="Arial Narrow" w:hAnsi="Arial Narrow" w:eastAsia="Arial" w:cs="Arial"/>
              </w:rPr>
              <w:t xml:space="preserve"> </w:t>
            </w:r>
            <w:r w:rsidRPr="004F78D4" w:rsidR="00E93479">
              <w:rPr>
                <w:rFonts w:ascii="Arial Narrow" w:hAnsi="Arial Narrow" w:eastAsia="Arial" w:cs="Arial"/>
              </w:rPr>
              <w:t>a</w:t>
            </w:r>
            <w:r w:rsidRPr="004F78D4" w:rsidR="00F10225">
              <w:rPr>
                <w:rFonts w:ascii="Arial Narrow" w:hAnsi="Arial Narrow" w:eastAsia="Arial" w:cs="Arial"/>
              </w:rPr>
              <w:t>:</w:t>
            </w:r>
            <w:r w:rsidRPr="004F78D4" w:rsidR="00337C84">
              <w:rPr>
                <w:rFonts w:ascii="Arial Narrow" w:hAnsi="Arial Narrow" w:eastAsia="Arial" w:cs="Arial"/>
              </w:rPr>
              <w:t xml:space="preserve"> la </w:t>
            </w:r>
            <w:r w:rsidRPr="004F78D4" w:rsidR="00337C84">
              <w:rPr>
                <w:rFonts w:ascii="Arial Narrow" w:hAnsi="Arial Narrow" w:cs="Arial"/>
                <w:lang w:val="es-ES_tradnl" w:eastAsia="es-ES"/>
              </w:rPr>
              <w:t>Corporación Autónoma Regional para el Desarrollo Sostenible del Chocó -</w:t>
            </w:r>
            <w:r w:rsidRPr="004F78D4" w:rsidR="00E93479">
              <w:rPr>
                <w:rFonts w:ascii="Arial Narrow" w:hAnsi="Arial Narrow" w:eastAsia="Arial" w:cs="Arial"/>
              </w:rPr>
              <w:t xml:space="preserve"> </w:t>
            </w:r>
            <w:r w:rsidRPr="004F78D4" w:rsidR="00337C84">
              <w:rPr>
                <w:rFonts w:ascii="Arial Narrow" w:hAnsi="Arial Narrow" w:eastAsia="Arial" w:cs="Arial"/>
              </w:rPr>
              <w:t xml:space="preserve">Codechocó </w:t>
            </w:r>
            <w:r w:rsidRPr="004F78D4" w:rsidR="008F56BD">
              <w:rPr>
                <w:rFonts w:ascii="Arial Narrow" w:hAnsi="Arial Narrow" w:eastAsia="Arial" w:cs="Arial"/>
              </w:rPr>
              <w:t>en</w:t>
            </w:r>
            <w:r w:rsidRPr="004F78D4" w:rsidR="000C6C15">
              <w:rPr>
                <w:rFonts w:ascii="Arial Narrow" w:hAnsi="Arial Narrow" w:eastAsia="Arial" w:cs="Arial"/>
              </w:rPr>
              <w:t xml:space="preserve"> </w:t>
            </w:r>
            <w:r w:rsidRPr="004F78D4" w:rsidR="00F10225">
              <w:rPr>
                <w:rFonts w:ascii="Arial Narrow" w:hAnsi="Arial Narrow" w:eastAsia="Arial" w:cs="Arial"/>
              </w:rPr>
              <w:t xml:space="preserve">el </w:t>
            </w:r>
            <w:r w:rsidRPr="004F78D4" w:rsidR="00F10225">
              <w:rPr>
                <w:rFonts w:ascii="Arial Narrow" w:hAnsi="Arial Narrow" w:eastAsia="Cambria" w:cs="Cambria"/>
                <w:iCs/>
                <w:u w:color="000000"/>
                <w:bdr w:val="nil"/>
                <w:lang w:val="es-ES_tradnl"/>
              </w:rPr>
              <w:t>polígono 3. Relictos de Caoba de Juradó</w:t>
            </w:r>
            <w:r w:rsidRPr="004F78D4" w:rsidR="008F56BD">
              <w:rPr>
                <w:rFonts w:ascii="Arial Narrow" w:hAnsi="Arial Narrow"/>
              </w:rPr>
              <w:t>,</w:t>
            </w:r>
            <w:r w:rsidRPr="004F78D4" w:rsidR="00FA7251">
              <w:rPr>
                <w:rFonts w:ascii="Arial Narrow" w:hAnsi="Arial Narrow" w:eastAsia="Arial" w:cs="Arial"/>
              </w:rPr>
              <w:t xml:space="preserve"> </w:t>
            </w:r>
            <w:r w:rsidRPr="004F78D4" w:rsidR="00D6454E">
              <w:rPr>
                <w:rFonts w:ascii="Arial Narrow" w:hAnsi="Arial Narrow" w:eastAsia="Arial" w:cs="Arial"/>
              </w:rPr>
              <w:t>a la Corporación Autónoma Regional de la Frontera Nororiental – Corponor en el polígono 24. Reserva Forestal Protectora Jurisdicciones y en el polígono 40. PNR Almorzadero Este, a la Corporación Autónoma Regional del Centro de Antioquia -Corantioquia en el polígono 8. DRMI Bajo Cauca_Nechí,</w:t>
            </w:r>
            <w:r w:rsidRPr="004F78D4" w:rsidR="00D6454E">
              <w:rPr>
                <w:rFonts w:ascii="Arial Narrow" w:hAnsi="Arial Narrow" w:cs="Arial"/>
              </w:rPr>
              <w:t xml:space="preserve"> </w:t>
            </w:r>
            <w:r w:rsidRPr="004F78D4" w:rsidR="00F10225">
              <w:rPr>
                <w:rFonts w:ascii="Arial Narrow" w:hAnsi="Arial Narrow" w:eastAsia="Arial" w:cs="Arial"/>
              </w:rPr>
              <w:t xml:space="preserve">a la </w:t>
            </w:r>
            <w:r w:rsidRPr="004F78D4" w:rsidR="00F10225">
              <w:rPr>
                <w:rFonts w:ascii="Arial Narrow" w:hAnsi="Arial Narrow" w:cs="Arial"/>
                <w:lang w:val="es-ES_tradnl" w:eastAsia="es-ES"/>
              </w:rPr>
              <w:t>Corporación Autónoma Regional de Caldas – Corpocaldas en el polígono 11. Área Corozal, a la Corporación Autónoma Regional de La Orinoquia</w:t>
            </w:r>
            <w:r w:rsidRPr="004F78D4" w:rsidR="00F10225">
              <w:rPr>
                <w:rFonts w:ascii="Arial Narrow" w:hAnsi="Arial Narrow" w:eastAsia="Arial" w:cs="Arial"/>
              </w:rPr>
              <w:t xml:space="preserve"> – Corporinoquia en el polígono 14. Cerro Zamaricote, a la </w:t>
            </w:r>
            <w:r w:rsidRPr="004F78D4" w:rsidR="00F10225">
              <w:rPr>
                <w:rFonts w:ascii="Arial Narrow" w:hAnsi="Arial Narrow" w:cs="Arial"/>
                <w:lang w:val="es-ES_tradnl" w:eastAsia="es-ES"/>
              </w:rPr>
              <w:t>Corporación Autónoma Regional del Tolima – Cortolima en el Polígono 17. Los Limones, a la Corporación Autónoma Regional de La Guajira – Corpoguajira en el Polígono 41. Bahía Honda – Hondita, a la Corporación Autónoma Regional para la Defensa de la Meseta de Bucaramanga – CDMB en los polígonos 47. Cañón Rio Lebrija y 49a y 49b. Área protegida microcuenca Rio Tona y a la Corporación Autónoma Regional de Nariño – Corponariño en el Polígono 51. Andino Pacífica,</w:t>
            </w:r>
            <w:r w:rsidRPr="004F78D4" w:rsidR="00F10225">
              <w:rPr>
                <w:rFonts w:ascii="Arial Narrow" w:hAnsi="Arial Narrow" w:eastAsia="Arial" w:cs="Arial"/>
              </w:rPr>
              <w:t xml:space="preserve"> </w:t>
            </w:r>
            <w:r w:rsidRPr="004F78D4">
              <w:rPr>
                <w:rFonts w:ascii="Arial Narrow" w:hAnsi="Arial Narrow" w:eastAsia="Arial" w:cs="Arial"/>
              </w:rPr>
              <w:t>bajo los lineamientos establecidos por el Ministerio de Ambiente y Desarrollo Sostenible.</w:t>
            </w:r>
          </w:p>
          <w:p w:rsidRPr="004F78D4" w:rsidR="00F10225" w:rsidP="00F10225" w:rsidRDefault="00F10225" w14:paraId="388F6F2C" w14:textId="77777777">
            <w:pPr>
              <w:jc w:val="both"/>
              <w:rPr>
                <w:rFonts w:ascii="Arial Narrow" w:hAnsi="Arial Narrow" w:eastAsia="Arial" w:cs="Arial"/>
              </w:rPr>
            </w:pPr>
          </w:p>
          <w:p w:rsidRPr="004F78D4" w:rsidR="00920AF1" w:rsidP="00A30E19" w:rsidRDefault="004C7CB2" w14:paraId="3E7A4413" w14:textId="00C8CCB8">
            <w:pPr>
              <w:jc w:val="both"/>
              <w:rPr>
                <w:rFonts w:ascii="Arial Narrow" w:hAnsi="Arial Narrow" w:cs="Arial"/>
                <w:lang w:val="es-ES_tradnl" w:eastAsia="es-ES"/>
              </w:rPr>
            </w:pPr>
            <w:r w:rsidRPr="004F78D4">
              <w:rPr>
                <w:rFonts w:ascii="Arial Narrow" w:hAnsi="Arial Narrow" w:eastAsia="Arial" w:cs="Arial"/>
              </w:rPr>
              <w:t>Así pues, el acto administrativo será de aplicabilidad especialmente por parte de las autoridades ambientales regionales como lo</w:t>
            </w:r>
            <w:r w:rsidRPr="004F78D4" w:rsidR="00A30E19">
              <w:rPr>
                <w:rFonts w:ascii="Arial Narrow" w:hAnsi="Arial Narrow" w:eastAsia="Arial" w:cs="Arial"/>
              </w:rPr>
              <w:t xml:space="preserve"> </w:t>
            </w:r>
            <w:r w:rsidRPr="004F78D4">
              <w:rPr>
                <w:rFonts w:ascii="Arial Narrow" w:hAnsi="Arial Narrow" w:eastAsia="Arial" w:cs="Arial"/>
              </w:rPr>
              <w:t xml:space="preserve">establece el artículo 31 de la Ley 99 de 1993, que una de sus funciones es la de </w:t>
            </w:r>
            <w:r w:rsidRPr="004F78D4">
              <w:rPr>
                <w:rFonts w:ascii="Arial Narrow" w:hAnsi="Arial Narrow" w:eastAsia="Arial" w:cs="Arial"/>
                <w:i/>
                <w:iCs/>
              </w:rPr>
              <w:t>“Ejercer la función de máxima autoridad ambiental</w:t>
            </w:r>
            <w:r w:rsidRPr="004F78D4" w:rsidR="00A30E19">
              <w:rPr>
                <w:rFonts w:ascii="Arial Narrow" w:hAnsi="Arial Narrow" w:eastAsia="Arial" w:cs="Arial"/>
                <w:i/>
                <w:iCs/>
              </w:rPr>
              <w:t xml:space="preserve"> </w:t>
            </w:r>
            <w:r w:rsidRPr="004F78D4">
              <w:rPr>
                <w:rFonts w:ascii="Arial Narrow" w:hAnsi="Arial Narrow" w:eastAsia="Arial" w:cs="Arial"/>
                <w:i/>
                <w:iCs/>
              </w:rPr>
              <w:t>en el área de su jurisdicción, de acuerdo con las normas de carácter superior y conforme a los criterios y directrices trazadas por el</w:t>
            </w:r>
            <w:r w:rsidRPr="004F78D4" w:rsidR="00A30E19">
              <w:rPr>
                <w:rFonts w:ascii="Arial Narrow" w:hAnsi="Arial Narrow" w:eastAsia="Arial" w:cs="Arial"/>
                <w:i/>
                <w:iCs/>
              </w:rPr>
              <w:t xml:space="preserve"> </w:t>
            </w:r>
            <w:r w:rsidRPr="004F78D4">
              <w:rPr>
                <w:rFonts w:ascii="Arial Narrow" w:hAnsi="Arial Narrow" w:eastAsia="Arial" w:cs="Arial"/>
                <w:i/>
                <w:iCs/>
              </w:rPr>
              <w:t>Ministerio del Medio Ambiente”.</w:t>
            </w:r>
            <w:r w:rsidRPr="004F78D4">
              <w:rPr>
                <w:rFonts w:ascii="Arial Narrow" w:hAnsi="Arial Narrow" w:eastAsia="Arial" w:cs="Arial"/>
              </w:rPr>
              <w:t xml:space="preserve"> </w:t>
            </w:r>
          </w:p>
          <w:p w:rsidRPr="004F78D4" w:rsidR="00920AF1" w:rsidP="004C7CB2" w:rsidRDefault="00920AF1" w14:paraId="547C01AD" w14:textId="77777777">
            <w:pPr>
              <w:widowControl w:val="0"/>
              <w:pBdr>
                <w:top w:val="nil"/>
                <w:left w:val="nil"/>
                <w:bottom w:val="nil"/>
                <w:right w:val="nil"/>
                <w:between w:val="nil"/>
              </w:pBdr>
              <w:tabs>
                <w:tab w:val="left" w:pos="64"/>
              </w:tabs>
              <w:ind w:left="64"/>
              <w:jc w:val="both"/>
              <w:rPr>
                <w:rFonts w:ascii="Arial Narrow" w:hAnsi="Arial Narrow" w:eastAsia="Arial" w:cs="Arial"/>
                <w:sz w:val="22"/>
                <w:szCs w:val="22"/>
              </w:rPr>
            </w:pPr>
          </w:p>
          <w:p w:rsidRPr="004F78D4" w:rsidR="006B6651" w:rsidP="00A30E19" w:rsidRDefault="00920AF1" w14:paraId="2E13474E" w14:textId="72FC42E7">
            <w:pPr>
              <w:widowControl w:val="0"/>
              <w:pBdr>
                <w:top w:val="nil"/>
                <w:left w:val="nil"/>
                <w:bottom w:val="nil"/>
                <w:right w:val="nil"/>
                <w:between w:val="nil"/>
              </w:pBdr>
              <w:tabs>
                <w:tab w:val="left" w:pos="64"/>
              </w:tabs>
              <w:jc w:val="both"/>
              <w:rPr>
                <w:rFonts w:eastAsia="Arial"/>
              </w:rPr>
            </w:pPr>
            <w:r w:rsidRPr="004F78D4">
              <w:rPr>
                <w:rFonts w:ascii="Arial Narrow" w:hAnsi="Arial Narrow" w:eastAsia="Arial" w:cs="Arial"/>
              </w:rPr>
              <w:t>El</w:t>
            </w:r>
            <w:r w:rsidRPr="004F78D4" w:rsidR="004C7CB2">
              <w:rPr>
                <w:rFonts w:ascii="Arial Narrow" w:hAnsi="Arial Narrow" w:eastAsia="Arial" w:cs="Arial"/>
              </w:rPr>
              <w:t xml:space="preserve"> sector Minas y Energía representado por la Agencia Nacional de Minería </w:t>
            </w:r>
            <w:r w:rsidRPr="004F78D4" w:rsidR="00A30E19">
              <w:rPr>
                <w:rFonts w:ascii="Arial Narrow" w:hAnsi="Arial Narrow" w:eastAsia="Arial" w:cs="Arial"/>
              </w:rPr>
              <w:t xml:space="preserve">– ANM, </w:t>
            </w:r>
            <w:r w:rsidRPr="004F78D4" w:rsidR="004C7CB2">
              <w:rPr>
                <w:rFonts w:ascii="Arial Narrow" w:hAnsi="Arial Narrow" w:eastAsia="Arial" w:cs="Arial"/>
              </w:rPr>
              <w:t>tiene como</w:t>
            </w:r>
            <w:r w:rsidRPr="004F78D4">
              <w:rPr>
                <w:rFonts w:ascii="Arial Narrow" w:hAnsi="Arial Narrow" w:eastAsia="Arial" w:cs="Arial"/>
              </w:rPr>
              <w:t xml:space="preserve"> </w:t>
            </w:r>
            <w:r w:rsidRPr="004F78D4" w:rsidR="004C7CB2">
              <w:rPr>
                <w:rFonts w:ascii="Arial Narrow" w:hAnsi="Arial Narrow" w:eastAsia="Arial" w:cs="Arial"/>
              </w:rPr>
              <w:t xml:space="preserve">funciones de acuerdo con el artículo 4 del Decreto 4134 de 2011 </w:t>
            </w:r>
            <w:r w:rsidRPr="004F78D4" w:rsidR="004C7CB2">
              <w:rPr>
                <w:rFonts w:ascii="Arial Narrow" w:hAnsi="Arial Narrow" w:eastAsia="Arial" w:cs="Arial"/>
                <w:i/>
                <w:iCs/>
              </w:rPr>
              <w:t>“Administrar los recursos minerales</w:t>
            </w:r>
            <w:r w:rsidRPr="004F78D4">
              <w:rPr>
                <w:rFonts w:ascii="Arial Narrow" w:hAnsi="Arial Narrow" w:eastAsia="Arial" w:cs="Arial"/>
                <w:i/>
                <w:iCs/>
              </w:rPr>
              <w:t xml:space="preserve"> </w:t>
            </w:r>
            <w:r w:rsidRPr="004F78D4" w:rsidR="004C7CB2">
              <w:rPr>
                <w:rFonts w:ascii="Arial Narrow" w:hAnsi="Arial Narrow" w:eastAsia="Arial" w:cs="Arial"/>
                <w:i/>
                <w:iCs/>
              </w:rPr>
              <w:t xml:space="preserve">del Estado y conceder derechos para su </w:t>
            </w:r>
            <w:r w:rsidRPr="004F78D4" w:rsidR="004C7CB2">
              <w:rPr>
                <w:rFonts w:ascii="Arial Narrow" w:hAnsi="Arial Narrow" w:eastAsia="Arial" w:cs="Arial"/>
                <w:i/>
                <w:iCs/>
              </w:rPr>
              <w:t>exploración y explotación”.</w:t>
            </w:r>
          </w:p>
        </w:tc>
      </w:tr>
      <w:tr w:rsidRPr="00663B5E" w:rsidR="00663B5E" w:rsidTr="09EB004B" w14:paraId="2E13475C" w14:textId="77777777">
        <w:trPr>
          <w:trHeight w:val="300"/>
        </w:trPr>
        <w:tc>
          <w:tcPr>
            <w:tcW w:w="10800" w:type="dxa"/>
            <w:gridSpan w:val="3"/>
            <w:tcBorders>
              <w:bottom w:val="single" w:color="auto" w:sz="4" w:space="0"/>
            </w:tcBorders>
            <w:shd w:val="clear" w:color="auto" w:fill="FFFFFF" w:themeFill="background1"/>
            <w:tcMar/>
            <w:vAlign w:val="center"/>
          </w:tcPr>
          <w:p w:rsidRPr="00A30E19" w:rsidR="00DF60FD" w:rsidP="7EF2D103" w:rsidRDefault="00DF60FD" w14:paraId="2E134750" w14:textId="10160A96">
            <w:pPr>
              <w:numPr>
                <w:ilvl w:val="0"/>
                <w:numId w:val="1"/>
              </w:numPr>
              <w:rPr>
                <w:rFonts w:ascii="Arial Narrow" w:hAnsi="Arial Narrow" w:cs="Arial"/>
                <w:b/>
                <w:bCs/>
              </w:rPr>
            </w:pPr>
            <w:r w:rsidRPr="00A30E19">
              <w:rPr>
                <w:rFonts w:ascii="Arial Narrow" w:hAnsi="Arial Narrow" w:cs="Arial"/>
                <w:b/>
                <w:bCs/>
              </w:rPr>
              <w:t>VIABILIDAD JURÍDICA</w:t>
            </w:r>
          </w:p>
          <w:p w:rsidRPr="00A30E19" w:rsidR="00D05B67" w:rsidP="7EF2D103" w:rsidRDefault="00D05B67" w14:paraId="2E134752" w14:textId="77777777">
            <w:pPr>
              <w:ind w:left="494" w:hanging="283"/>
              <w:rPr>
                <w:rFonts w:ascii="Arial Narrow" w:hAnsi="Arial Narrow" w:cs="Arial"/>
                <w:i/>
                <w:iCs/>
              </w:rPr>
            </w:pPr>
          </w:p>
          <w:p w:rsidRPr="00A30E19" w:rsidR="00795C6B" w:rsidP="7EF2D103" w:rsidRDefault="00795C6B" w14:paraId="2E134753" w14:textId="0985C904">
            <w:pPr>
              <w:pStyle w:val="Prrafodelista"/>
              <w:numPr>
                <w:ilvl w:val="1"/>
                <w:numId w:val="1"/>
              </w:numPr>
              <w:jc w:val="both"/>
              <w:rPr>
                <w:rFonts w:ascii="Arial Narrow" w:hAnsi="Arial Narrow" w:cs="Arial"/>
                <w:sz w:val="24"/>
                <w:szCs w:val="24"/>
                <w:lang w:eastAsia="es-CO"/>
              </w:rPr>
            </w:pPr>
            <w:r w:rsidRPr="00A30E19">
              <w:rPr>
                <w:rFonts w:ascii="Arial Narrow" w:hAnsi="Arial Narrow" w:cs="Arial"/>
                <w:sz w:val="24"/>
                <w:szCs w:val="24"/>
                <w:lang w:eastAsia="es-CO"/>
              </w:rPr>
              <w:t>Análisis de las normas que otorgan la competencia para la expedición del proyecto normativo</w:t>
            </w:r>
          </w:p>
          <w:p w:rsidRPr="00A30E19" w:rsidR="0087784D" w:rsidP="7EF2D103" w:rsidRDefault="0087784D" w14:paraId="58CA4AA1" w14:textId="7FA64385">
            <w:pPr>
              <w:jc w:val="both"/>
              <w:rPr>
                <w:rFonts w:ascii="Arial Narrow" w:hAnsi="Arial Narrow" w:cs="Arial"/>
                <w:sz w:val="28"/>
                <w:szCs w:val="28"/>
              </w:rPr>
            </w:pPr>
          </w:p>
          <w:p w:rsidRPr="00A30E19" w:rsidR="0087784D" w:rsidP="0087784D" w:rsidRDefault="0087784D" w14:paraId="51AE47B9" w14:textId="77777777">
            <w:pPr>
              <w:jc w:val="both"/>
              <w:rPr>
                <w:rFonts w:ascii="Arial Narrow" w:hAnsi="Arial Narrow" w:eastAsia="Arial" w:cs="Arial"/>
              </w:rPr>
            </w:pPr>
            <w:r w:rsidRPr="00A30E19">
              <w:rPr>
                <w:rFonts w:ascii="Arial Narrow" w:hAnsi="Arial Narrow" w:eastAsia="Arial" w:cs="Arial"/>
              </w:rPr>
              <w:t xml:space="preserve">De acuerdo con lo establecido en los artículos 79 y 80 de la Constitución Política, son deberes constitucionales del Estado, entre otros, proteger la diversidad e integridad del ambiente; conservar las áreas de especial importancia ecológica; planificar el manejo y aprovechamiento de los recursos naturales para garantizar su conservación y restauración, prevenir y controlar los factores de deterioro ambiental, imponer las sanciones y exigir la reparación de los daños causados. </w:t>
            </w:r>
          </w:p>
          <w:p w:rsidRPr="00A30E19" w:rsidR="0087784D" w:rsidP="0087784D" w:rsidRDefault="0087784D" w14:paraId="43352BA9" w14:textId="77777777">
            <w:pPr>
              <w:jc w:val="both"/>
              <w:rPr>
                <w:rFonts w:ascii="Arial Narrow" w:hAnsi="Arial Narrow" w:eastAsia="Arial" w:cs="Arial"/>
              </w:rPr>
            </w:pPr>
          </w:p>
          <w:p w:rsidRPr="00A30E19" w:rsidR="0087784D" w:rsidP="0087784D" w:rsidRDefault="0087784D" w14:paraId="3EFFF5DF" w14:textId="77777777">
            <w:pPr>
              <w:jc w:val="both"/>
              <w:rPr>
                <w:rFonts w:ascii="Arial Narrow" w:hAnsi="Arial Narrow" w:eastAsia="Arial" w:cs="Arial"/>
              </w:rPr>
            </w:pPr>
            <w:r w:rsidRPr="00A30E19">
              <w:rPr>
                <w:rFonts w:ascii="Arial Narrow" w:hAnsi="Arial Narrow" w:eastAsia="Arial" w:cs="Arial"/>
              </w:rPr>
              <w:t xml:space="preserve">De otro lado, el artículo 1° del Código de Recursos Naturales Renovables dispone que el Ambiente es patrimonio común, por lo que el estado y los particulares deben participar en su preservación y manejo, que son de utilidad pública e interés social. Además, el artículo 47 del Código de Recursos Naturales prevé la posibilidad de declarar reservada una porción determinada o la totalidad de recursos naturales de una región o zona para adelantar programas de conservación o preservación de estos recursos y del ambiente. Por su parte, la Ley 99 de 1993 consagró entre los principios generales que debe seguir la política ambiental colombiana, que la biodiversidad del país por ser patrimonio nacional y de interés de la humanidad, debe ser protegida prioritariamente y aprovechada en forma sostenible. </w:t>
            </w:r>
          </w:p>
          <w:p w:rsidRPr="00A30E19" w:rsidR="0087784D" w:rsidP="0087784D" w:rsidRDefault="0087784D" w14:paraId="13346AA3" w14:textId="77777777">
            <w:pPr>
              <w:jc w:val="both"/>
              <w:rPr>
                <w:sz w:val="28"/>
                <w:szCs w:val="28"/>
              </w:rPr>
            </w:pPr>
          </w:p>
          <w:p w:rsidRPr="00A30E19" w:rsidR="0087784D" w:rsidP="0087784D" w:rsidRDefault="0087784D" w14:paraId="2879522F" w14:textId="5CEBAE61">
            <w:pPr>
              <w:jc w:val="both"/>
              <w:rPr>
                <w:rFonts w:ascii="Arial Narrow" w:hAnsi="Arial Narrow" w:eastAsia="Arial" w:cs="Arial"/>
              </w:rPr>
            </w:pPr>
            <w:r w:rsidRPr="00A30E19">
              <w:rPr>
                <w:rFonts w:ascii="Arial Narrow" w:hAnsi="Arial Narrow" w:eastAsia="Arial" w:cs="Arial"/>
              </w:rPr>
              <w:t>Además, tanto las normas constitucionales como las previsiones del Convenio de las Naciones Unidas sobre la Diversidad Biológica, se ven reflejadas en la Ley 99 de 1993, que consagró dentro de los principios generales que debe seguir la política ambiental colombiana, definidos en su artículo 1° numeral sexto, el principio de precaución, conforme al cual, cuando exista peligro de daño grave e irreversible, la falta de certeza científica absoluta no deberá utilizarse como razón para postergar la adopción de medidas eficaces para impedir la degradación del medio ambiente.</w:t>
            </w:r>
          </w:p>
          <w:p w:rsidRPr="00A30E19" w:rsidR="0087784D" w:rsidP="0087784D" w:rsidRDefault="0087784D" w14:paraId="588D9DCC" w14:textId="4BEB7DCA">
            <w:pPr>
              <w:jc w:val="both"/>
              <w:rPr>
                <w:rFonts w:ascii="Arial Narrow" w:hAnsi="Arial Narrow" w:eastAsia="Arial" w:cs="Arial"/>
              </w:rPr>
            </w:pPr>
          </w:p>
          <w:p w:rsidRPr="00A30E19" w:rsidR="0087784D" w:rsidP="0087784D" w:rsidRDefault="0087784D" w14:paraId="7992334F" w14:textId="77777777">
            <w:pPr>
              <w:jc w:val="both"/>
              <w:rPr>
                <w:rFonts w:ascii="Arial Narrow" w:hAnsi="Arial Narrow" w:eastAsia="Arial" w:cs="Arial"/>
              </w:rPr>
            </w:pPr>
            <w:r w:rsidRPr="00A30E19">
              <w:rPr>
                <w:rFonts w:ascii="Arial Narrow" w:hAnsi="Arial Narrow" w:eastAsia="Arial" w:cs="Arial"/>
              </w:rPr>
              <w:t>Particularmente, sobre el principio de precaución, la Corte Constitucional en sentencia C-339 de 2002 al respecto de la aplicación de ese principio en el establecimiento de zonas de exclusión minera, a que hace alusión la Ley 685 de 2001 en su artículo 34, incisos 3 y 4, advirtió que</w:t>
            </w:r>
            <w:r w:rsidRPr="00A30E19">
              <w:rPr>
                <w:rFonts w:ascii="Arial Narrow" w:hAnsi="Arial Narrow" w:eastAsia="Arial" w:cs="Arial"/>
                <w:i/>
                <w:iCs/>
              </w:rPr>
              <w:t>: " (…) Para el asunto que nos ocupa, esto quiere decir que en caso de presentarse una falta de certeza científica absoluta frente a la exploración o explotación minera de una zona determinada; la decisión debe inclinarse necesariamente hacia la protección de medio ambiente, pues si se adelanta la actividad minera y luego se demuestra que ocasionaba una grave daño ambiental, sería imposible revertir sus consecuencias".</w:t>
            </w:r>
            <w:r w:rsidRPr="00A30E19">
              <w:rPr>
                <w:rFonts w:ascii="Arial Narrow" w:hAnsi="Arial Narrow" w:eastAsia="Arial" w:cs="Arial"/>
              </w:rPr>
              <w:t xml:space="preserve"> </w:t>
            </w:r>
          </w:p>
          <w:p w:rsidRPr="00A30E19" w:rsidR="0087784D" w:rsidP="0087784D" w:rsidRDefault="0087784D" w14:paraId="112592CB" w14:textId="77777777">
            <w:pPr>
              <w:jc w:val="both"/>
              <w:rPr>
                <w:rFonts w:ascii="Arial Narrow" w:hAnsi="Arial Narrow" w:eastAsia="Arial" w:cs="Arial"/>
              </w:rPr>
            </w:pPr>
          </w:p>
          <w:p w:rsidRPr="00A30E19" w:rsidR="00E87A20" w:rsidP="0087784D" w:rsidRDefault="0087784D" w14:paraId="459AE022" w14:textId="77777777">
            <w:pPr>
              <w:jc w:val="both"/>
              <w:rPr>
                <w:rFonts w:ascii="Arial Narrow" w:hAnsi="Arial Narrow" w:eastAsia="Arial" w:cs="Arial"/>
              </w:rPr>
            </w:pPr>
            <w:r w:rsidRPr="00A30E19">
              <w:rPr>
                <w:rFonts w:ascii="Arial Narrow" w:hAnsi="Arial Narrow" w:eastAsia="Arial" w:cs="Arial"/>
              </w:rPr>
              <w:t>La citada alta Corte Constitucional en Sentencia C-293 de 2002 declaró constitucional el principio de precaución contenido en la Ley 99 de 1993 y señaló que con su aplicación no se violan los artículos constitucionales relacionados con trabajo, propiedad, derechos adquiridos</w:t>
            </w:r>
            <w:r w:rsidRPr="00A30E19">
              <w:rPr>
                <w:rFonts w:ascii="Arial Narrow" w:hAnsi="Arial Narrow" w:eastAsia="Arial" w:cs="Arial"/>
                <w:i/>
                <w:iCs/>
              </w:rPr>
              <w:t>, " (…) sí, como consecuencia de una decisión de una autoridad ambiental que, acudiendo al principio de precaución, con los límites que la propia norma legal consagra, procede a la suspensión de la obra o actividad que desarrolla el particular, mediante el acto administrativo motivado, si de tal actividad se deriva daño o peligro para los recursos naturales o la salud humana, así no exista la certeza científica absoluta (…)".</w:t>
            </w:r>
            <w:r w:rsidRPr="00A30E19">
              <w:rPr>
                <w:rFonts w:ascii="Arial Narrow" w:hAnsi="Arial Narrow" w:eastAsia="Arial" w:cs="Arial"/>
              </w:rPr>
              <w:t xml:space="preserve"> </w:t>
            </w:r>
          </w:p>
          <w:p w:rsidRPr="00A30E19" w:rsidR="00E87A20" w:rsidP="0087784D" w:rsidRDefault="00E87A20" w14:paraId="3756EC42" w14:textId="77777777">
            <w:pPr>
              <w:jc w:val="both"/>
              <w:rPr>
                <w:rFonts w:ascii="Arial Narrow" w:hAnsi="Arial Narrow" w:eastAsia="Arial" w:cs="Arial"/>
              </w:rPr>
            </w:pPr>
          </w:p>
          <w:p w:rsidRPr="00A30E19" w:rsidR="00E87A20" w:rsidP="0087784D" w:rsidRDefault="0087784D" w14:paraId="051222F3" w14:textId="77777777">
            <w:pPr>
              <w:jc w:val="both"/>
              <w:rPr>
                <w:rFonts w:ascii="Arial Narrow" w:hAnsi="Arial Narrow" w:eastAsia="Arial" w:cs="Arial"/>
              </w:rPr>
            </w:pPr>
            <w:r w:rsidRPr="00A30E19">
              <w:rPr>
                <w:rFonts w:ascii="Arial Narrow" w:hAnsi="Arial Narrow" w:eastAsia="Arial" w:cs="Arial"/>
              </w:rPr>
              <w:t xml:space="preserve">Aunado a lo anterior, la Corte Constitucional en Sentencia C-389 de 2016 estimó que los artículos 16, 53, 270 y 271 de la Ley 685 de 2001 no contemplaron parámetros de racionalidad ambiental que expliquen o estructuren un método de entrega de títulos destinado a concretar un concepto de país, rico en minerales, pero biodiverso, pluralista y multicultural, razón por </w:t>
            </w:r>
            <w:r w:rsidRPr="00A30E19">
              <w:rPr>
                <w:rFonts w:ascii="Arial Narrow" w:hAnsi="Arial Narrow" w:eastAsia="Arial" w:cs="Arial"/>
              </w:rPr>
              <w:t xml:space="preserve">la cual declaró su exequibilidad condicionada “bajo el entendido que la autoridad minera deberá verificar mínimos de idoneidad laboral y ambiental, antes de entregar un título minero, en atención a la naturaleza de la concesión solicitada, y con base en criterios diferenciales entre los distintos tipos de minería, y extensión de los proyectos, así como establecer un procedimiento que asegure la participación ciudadana, sin perjuicio de la especial de los grupos étnicamente diferenciados”. </w:t>
            </w:r>
          </w:p>
          <w:p w:rsidRPr="00663B5E" w:rsidR="00E87A20" w:rsidP="0087784D" w:rsidRDefault="00E87A20" w14:paraId="003ED477" w14:textId="77777777">
            <w:pPr>
              <w:jc w:val="both"/>
            </w:pPr>
          </w:p>
          <w:p w:rsidRPr="00A30E19" w:rsidR="00E87A20" w:rsidP="0087784D" w:rsidRDefault="0087784D" w14:paraId="3D254EFB" w14:textId="77777777">
            <w:pPr>
              <w:jc w:val="both"/>
              <w:rPr>
                <w:rFonts w:ascii="Arial Narrow" w:hAnsi="Arial Narrow" w:eastAsia="Arial" w:cs="Arial"/>
              </w:rPr>
            </w:pPr>
            <w:r w:rsidRPr="00A30E19">
              <w:rPr>
                <w:rFonts w:ascii="Arial Narrow" w:hAnsi="Arial Narrow" w:eastAsia="Arial" w:cs="Arial"/>
              </w:rPr>
              <w:t xml:space="preserve">Adicionalmente, el Honorable Consejo de Estado, Sección Primera, mediante Sentencia (AP) No. 250002341000-2013-02459-01 del 04 de agosto de 2022, aclarada y adicionada mediante providencia del 29 de septiembre del mismo año, concedió el amparo de los derechos colectivos al goce de un ambiente sano, a la existencia del equilibrio ecológico, al manejo y aprovechamiento racional de los recursos naturales para garantizar su desarrollo sostenible, su conservación, restauración o sustitución, a la conservación de las especies animales y vegetales, a la protección de áreas de especial importancia ecológica, y a la defensa del patrimonio público, y concluyó que la vulneración sistemática a los derechos colectivos invocados surge en razón a las siguientes problemáticas i) desarticulación institucional entre el sector ambiente y sector minas, </w:t>
            </w:r>
            <w:proofErr w:type="spellStart"/>
            <w:r w:rsidRPr="00A30E19">
              <w:rPr>
                <w:rFonts w:ascii="Arial Narrow" w:hAnsi="Arial Narrow" w:eastAsia="Arial" w:cs="Arial"/>
              </w:rPr>
              <w:t>ii</w:t>
            </w:r>
            <w:proofErr w:type="spellEnd"/>
            <w:r w:rsidRPr="00A30E19">
              <w:rPr>
                <w:rFonts w:ascii="Arial Narrow" w:hAnsi="Arial Narrow" w:eastAsia="Arial" w:cs="Arial"/>
              </w:rPr>
              <w:t xml:space="preserve">) insuficiente ordenamiento territorial y ambiental y </w:t>
            </w:r>
            <w:proofErr w:type="spellStart"/>
            <w:r w:rsidRPr="00A30E19">
              <w:rPr>
                <w:rFonts w:ascii="Arial Narrow" w:hAnsi="Arial Narrow" w:eastAsia="Arial" w:cs="Arial"/>
              </w:rPr>
              <w:t>ii</w:t>
            </w:r>
            <w:proofErr w:type="spellEnd"/>
            <w:r w:rsidRPr="00A30E19">
              <w:rPr>
                <w:rFonts w:ascii="Arial Narrow" w:hAnsi="Arial Narrow" w:eastAsia="Arial" w:cs="Arial"/>
              </w:rPr>
              <w:t xml:space="preserve">) deficiente control y fiscalización de títulos mineros. </w:t>
            </w:r>
          </w:p>
          <w:p w:rsidRPr="00A30E19" w:rsidR="00E87A20" w:rsidP="0087784D" w:rsidRDefault="00E87A20" w14:paraId="36ECFDEE" w14:textId="77777777">
            <w:pPr>
              <w:jc w:val="both"/>
              <w:rPr>
                <w:rFonts w:ascii="Arial Narrow" w:hAnsi="Arial Narrow" w:eastAsia="Arial" w:cs="Arial"/>
              </w:rPr>
            </w:pPr>
          </w:p>
          <w:p w:rsidRPr="00A30E19" w:rsidR="00E87A20" w:rsidP="0087784D" w:rsidRDefault="0087784D" w14:paraId="077FA7EB" w14:textId="77777777">
            <w:pPr>
              <w:jc w:val="both"/>
              <w:rPr>
                <w:rFonts w:ascii="Arial Narrow" w:hAnsi="Arial Narrow" w:eastAsia="Arial" w:cs="Arial"/>
              </w:rPr>
            </w:pPr>
            <w:r w:rsidRPr="00A30E19">
              <w:rPr>
                <w:rFonts w:ascii="Arial Narrow" w:hAnsi="Arial Narrow" w:eastAsia="Arial" w:cs="Arial"/>
              </w:rPr>
              <w:t xml:space="preserve">Que a efectos de dar solución a las problemáticas identificadas, el órgano judicial emitió una serie de órdenes encaminadas a lograr acciones coordinadas, articuladas, eficientes y eficaces para la consolidación de un ordenamiento minero ambiental, las cuales además, se encuentran sustentadas en el deber del estado de conservar los ecosistemas estratégicos, no solo aquellos que conforman el Sistema Nacional de Áreas Protegidas SINAP, sino a los que hacen parte de las categorías de conservación in situ que no pertenecen al SINAP. </w:t>
            </w:r>
          </w:p>
          <w:p w:rsidRPr="00A30E19" w:rsidR="00E87A20" w:rsidP="0087784D" w:rsidRDefault="00E87A20" w14:paraId="52CDD7E4" w14:textId="77777777">
            <w:pPr>
              <w:jc w:val="both"/>
              <w:rPr>
                <w:rFonts w:ascii="Arial Narrow" w:hAnsi="Arial Narrow" w:eastAsia="Arial" w:cs="Arial"/>
              </w:rPr>
            </w:pPr>
          </w:p>
          <w:p w:rsidRPr="00A30E19" w:rsidR="00795C6B" w:rsidP="00E87A20" w:rsidRDefault="0087784D" w14:paraId="2E134754" w14:textId="1D7D4EA9">
            <w:pPr>
              <w:jc w:val="both"/>
              <w:rPr>
                <w:rFonts w:ascii="Arial Narrow" w:hAnsi="Arial Narrow" w:eastAsia="Arial" w:cs="Arial"/>
              </w:rPr>
            </w:pPr>
            <w:r w:rsidRPr="00A30E19">
              <w:rPr>
                <w:rFonts w:ascii="Arial Narrow" w:hAnsi="Arial Narrow" w:eastAsia="Arial" w:cs="Arial"/>
              </w:rPr>
              <w:t>Específicamente el artículo tercero, numeral 1.2.3., del fallo mencionado ordenó al Ministerio de Ambiente y Desarrollo Sostenible, junto con las autoridades mineras y ambientales que estime competentes, que hasta tanto culmine las labores</w:t>
            </w:r>
            <w:r w:rsidRPr="00A30E19">
              <w:rPr>
                <w:sz w:val="28"/>
                <w:szCs w:val="28"/>
              </w:rPr>
              <w:t xml:space="preserve"> </w:t>
            </w:r>
            <w:r w:rsidRPr="00A30E19">
              <w:rPr>
                <w:rFonts w:ascii="Arial Narrow" w:hAnsi="Arial Narrow" w:eastAsia="Arial" w:cs="Arial"/>
              </w:rPr>
              <w:t>de declaratoria, delimitación y zonificación definitiva de los territorios que podrían pertenecer al SINAP, ejecute “las acciones necesarias y pertinentes de conservación de estos ecosistemas a través de la figura prevista en el artículo 47 del CNRNR y en el Decreto 1374 de 2013”.</w:t>
            </w:r>
          </w:p>
          <w:p w:rsidRPr="00A30E19" w:rsidR="00E87A20" w:rsidP="00E87A20" w:rsidRDefault="00E87A20" w14:paraId="60F08955" w14:textId="06D16251">
            <w:pPr>
              <w:jc w:val="both"/>
              <w:rPr>
                <w:rFonts w:ascii="Arial Narrow" w:hAnsi="Arial Narrow" w:eastAsia="Arial" w:cs="Arial"/>
              </w:rPr>
            </w:pPr>
          </w:p>
          <w:p w:rsidRPr="00A30E19" w:rsidR="00E87A20" w:rsidP="00E87A20" w:rsidRDefault="00E87A20" w14:paraId="29B56823" w14:textId="3681284E">
            <w:pPr>
              <w:jc w:val="both"/>
              <w:rPr>
                <w:rFonts w:ascii="Arial Narrow" w:hAnsi="Arial Narrow" w:eastAsia="Arial" w:cs="Arial"/>
              </w:rPr>
            </w:pPr>
            <w:r w:rsidRPr="00A30E19">
              <w:rPr>
                <w:rFonts w:ascii="Arial Narrow" w:hAnsi="Arial Narrow" w:eastAsia="Arial" w:cs="Arial"/>
              </w:rPr>
              <w:t>El Convenio de las Naciones Unidas sobre la Diversidad Biológica, aprobado por la Ley 165 de 1994 tiene como objetivo la conservación de la diversidad, el uso sostenible de sus componentes y la participación justa y equitativa en los beneficios derivados del uso de recursos genéticos. Como acciones de conservación in situ, dispone que cada parte contratante, en la medida de lo posible, debe promover la protección de ecosistemas de hábitats naturales y el mantenimiento de poblaciones viables de especies en sus entornos naturales y establecer la legislación necesaria para la protección de especies y poblaciones amenazadas, entre otras acciones</w:t>
            </w:r>
          </w:p>
          <w:p w:rsidRPr="00A30E19" w:rsidR="00E87A20" w:rsidP="00E87A20" w:rsidRDefault="00E87A20" w14:paraId="13F40E95" w14:textId="14E0203B">
            <w:pPr>
              <w:jc w:val="both"/>
              <w:rPr>
                <w:rFonts w:ascii="Arial Narrow" w:hAnsi="Arial Narrow" w:eastAsia="Arial" w:cs="Arial"/>
              </w:rPr>
            </w:pPr>
          </w:p>
          <w:p w:rsidRPr="00A30E19" w:rsidR="000C25E3" w:rsidP="00E87A20" w:rsidRDefault="00E87A20" w14:paraId="4E0022B9" w14:textId="754A68A2">
            <w:pPr>
              <w:jc w:val="both"/>
              <w:rPr>
                <w:rFonts w:ascii="Arial Narrow" w:hAnsi="Arial Narrow" w:eastAsia="Arial" w:cs="Arial"/>
              </w:rPr>
            </w:pPr>
            <w:r w:rsidRPr="00A30E19">
              <w:rPr>
                <w:rFonts w:ascii="Arial Narrow" w:hAnsi="Arial Narrow" w:eastAsia="Arial" w:cs="Arial"/>
              </w:rPr>
              <w:t xml:space="preserve">Por su parte el artículo 34 del Código de Minas (Ley 685 de 2001) señala que no podrán ejecutarse trabajos y obras de exploración y explotación minera en zonas declaradas y delimitadas conforme a la normatividad vigente como de protección y desarrollo de los recursos naturales renovables o del ambiente y que de acuerdo con las disposiciones legales excluyan dichos trabajos y obras. El establecimiento de las zonas de exclusión, es una competencia exclusiva de las autoridades ambientales, para lo cual el artículo 34 del Código de Minas establece un deber de colaboración en cabeza de la autoridad minera, frente a lo cual la Corte Constitucional en sentencia C-339 de 2002, condicionó su constitucionalidad en el siguiente sentido: </w:t>
            </w:r>
            <w:r w:rsidRPr="00A30E19" w:rsidR="000C25E3">
              <w:rPr>
                <w:rFonts w:ascii="Arial Narrow" w:hAnsi="Arial Narrow" w:eastAsia="Arial" w:cs="Arial"/>
                <w:i/>
                <w:iCs/>
              </w:rPr>
              <w:t>“</w:t>
            </w:r>
            <w:r w:rsidRPr="00A30E19">
              <w:rPr>
                <w:rFonts w:ascii="Arial Narrow" w:hAnsi="Arial Narrow" w:eastAsia="Arial" w:cs="Arial"/>
                <w:i/>
                <w:iCs/>
              </w:rPr>
              <w:t xml:space="preserve">Se hace necesario para la Corte señalar que la autoridad minera tiene deber de colaborar con la autoridad ambiental, pero que este deber de colaboración no limita ni condiciona el ejercicio de la competencia de la autoridad </w:t>
            </w:r>
            <w:r w:rsidRPr="00A30E19">
              <w:rPr>
                <w:rFonts w:ascii="Arial Narrow" w:hAnsi="Arial Narrow" w:eastAsia="Arial" w:cs="Arial"/>
                <w:i/>
                <w:iCs/>
              </w:rPr>
              <w:t>ambiental quien es la que puede establecer las zonas de exclusión; por esta razón en la parte resolutiva se condicionará la exequibilidad del inciso segundo del artículo 34 de la ley 685 de 2001".</w:t>
            </w:r>
            <w:r w:rsidRPr="00A30E19">
              <w:rPr>
                <w:rFonts w:ascii="Arial Narrow" w:hAnsi="Arial Narrow" w:eastAsia="Arial" w:cs="Arial"/>
              </w:rPr>
              <w:t xml:space="preserve"> </w:t>
            </w:r>
          </w:p>
          <w:p w:rsidRPr="00A30E19" w:rsidR="000C25E3" w:rsidP="00E87A20" w:rsidRDefault="000C25E3" w14:paraId="339659C0" w14:textId="77777777">
            <w:pPr>
              <w:jc w:val="both"/>
              <w:rPr>
                <w:rFonts w:ascii="Arial Narrow" w:hAnsi="Arial Narrow" w:eastAsia="Arial" w:cs="Arial"/>
              </w:rPr>
            </w:pPr>
          </w:p>
          <w:p w:rsidRPr="00E21CC2" w:rsidR="000C25E3" w:rsidP="00E87A20" w:rsidRDefault="00E87A20" w14:paraId="1DED02B2" w14:textId="77777777">
            <w:pPr>
              <w:jc w:val="both"/>
              <w:rPr>
                <w:rFonts w:ascii="Arial Narrow" w:hAnsi="Arial Narrow" w:eastAsia="Arial" w:cs="Arial"/>
                <w:sz w:val="22"/>
                <w:szCs w:val="22"/>
              </w:rPr>
            </w:pPr>
            <w:r w:rsidRPr="00A30E19">
              <w:rPr>
                <w:rFonts w:ascii="Arial Narrow" w:hAnsi="Arial Narrow" w:eastAsia="Arial" w:cs="Arial"/>
              </w:rPr>
              <w:t>En consecuencia, el deber de colaboración persiste en las áreas de interés minero y deberá hacerse efectivo en la delimitación y declaración definitiva que deberán adelantar las autoridades ambientales dentro de las áreas de reserva que temporalmente se establecerán con fundamento en el presente decreto, conforme lo establezca la normatividad vigente y en los casos a que haya lugar</w:t>
            </w:r>
            <w:r w:rsidRPr="00E21CC2">
              <w:rPr>
                <w:rFonts w:ascii="Arial Narrow" w:hAnsi="Arial Narrow" w:eastAsia="Arial" w:cs="Arial"/>
                <w:sz w:val="22"/>
                <w:szCs w:val="22"/>
              </w:rPr>
              <w:t xml:space="preserve">. </w:t>
            </w:r>
          </w:p>
          <w:p w:rsidRPr="00E21CC2" w:rsidR="000C25E3" w:rsidP="00E87A20" w:rsidRDefault="000C25E3" w14:paraId="4A10B327" w14:textId="77777777">
            <w:pPr>
              <w:jc w:val="both"/>
              <w:rPr>
                <w:rFonts w:ascii="Arial Narrow" w:hAnsi="Arial Narrow" w:eastAsia="Arial" w:cs="Arial"/>
                <w:sz w:val="22"/>
                <w:szCs w:val="22"/>
              </w:rPr>
            </w:pPr>
          </w:p>
          <w:p w:rsidRPr="00A30E19" w:rsidR="000C25E3" w:rsidP="00E87A20" w:rsidRDefault="00E87A20" w14:paraId="5A9554AC" w14:textId="44B95116">
            <w:pPr>
              <w:jc w:val="both"/>
              <w:rPr>
                <w:rFonts w:ascii="Arial Narrow" w:hAnsi="Arial Narrow" w:eastAsia="Arial" w:cs="Arial"/>
              </w:rPr>
            </w:pPr>
            <w:r w:rsidRPr="00A30E19">
              <w:rPr>
                <w:rFonts w:ascii="Arial Narrow" w:hAnsi="Arial Narrow" w:eastAsia="Arial" w:cs="Arial"/>
              </w:rPr>
              <w:t>En la actualidad el Ministerio de Ambiente y Desarrollo fundamentado en el artículo 47 del Decreto Ley 2811 de 1974, la Sentencia C293 de 2002</w:t>
            </w:r>
            <w:r w:rsidRPr="00A30E19" w:rsidR="43F6406F">
              <w:rPr>
                <w:rFonts w:ascii="Arial Narrow" w:hAnsi="Arial Narrow" w:eastAsia="Arial" w:cs="Arial"/>
              </w:rPr>
              <w:t xml:space="preserve"> y</w:t>
            </w:r>
            <w:r w:rsidRPr="00A30E19">
              <w:rPr>
                <w:rFonts w:ascii="Arial Narrow" w:hAnsi="Arial Narrow" w:eastAsia="Arial" w:cs="Arial"/>
              </w:rPr>
              <w:t xml:space="preserve"> el artículo 34 de la Ley 685 de 2001, desde el 201</w:t>
            </w:r>
            <w:r w:rsidRPr="00A30E19" w:rsidR="43F6406F">
              <w:rPr>
                <w:rFonts w:ascii="Arial Narrow" w:hAnsi="Arial Narrow" w:eastAsia="Arial" w:cs="Arial"/>
              </w:rPr>
              <w:t>5</w:t>
            </w:r>
            <w:r w:rsidRPr="00A30E19">
              <w:rPr>
                <w:rFonts w:ascii="Arial Narrow" w:hAnsi="Arial Narrow" w:eastAsia="Arial" w:cs="Arial"/>
              </w:rPr>
              <w:t xml:space="preserve"> ha venido implementando una medida de precaución temporal, consistente en declarar como zonas de protección y desarrollo de los recursos naturales renovables y del medio ambiente dando aplicación al principio de precaución en sitios donde dadas sus características naturales y valores excepcionales para el patrimonio natural y cultural en el país, se viene adelantando la implementación de la ruta para la declaratoria de áreas protegidas tanto de orden nacional como regional. </w:t>
            </w:r>
          </w:p>
          <w:p w:rsidRPr="00A30E19" w:rsidR="000C25E3" w:rsidP="00E87A20" w:rsidRDefault="000C25E3" w14:paraId="3D46FFC8" w14:textId="77777777">
            <w:pPr>
              <w:jc w:val="both"/>
              <w:rPr>
                <w:sz w:val="28"/>
                <w:szCs w:val="28"/>
              </w:rPr>
            </w:pPr>
          </w:p>
          <w:p w:rsidRPr="00A30E19" w:rsidR="000C25E3" w:rsidP="00E87A20" w:rsidRDefault="00E87A20" w14:paraId="3FCF302A" w14:textId="2DDE1E8E">
            <w:pPr>
              <w:jc w:val="both"/>
              <w:rPr>
                <w:rFonts w:ascii="Arial Narrow" w:hAnsi="Arial Narrow" w:eastAsia="Arial" w:cs="Arial"/>
                <w:b/>
                <w:bCs/>
              </w:rPr>
            </w:pPr>
            <w:r w:rsidRPr="00A30E19">
              <w:rPr>
                <w:rFonts w:ascii="Arial Narrow" w:hAnsi="Arial Narrow" w:eastAsia="Arial" w:cs="Arial"/>
              </w:rPr>
              <w:t xml:space="preserve">Esa medida excepcional y de precaución busca restringir la </w:t>
            </w:r>
            <w:r w:rsidRPr="00A30E19">
              <w:rPr>
                <w:rFonts w:ascii="Arial Narrow" w:hAnsi="Arial Narrow" w:eastAsia="Arial" w:cs="Arial"/>
                <w:b/>
                <w:bCs/>
              </w:rPr>
              <w:t>Exploración Minera en Áreas en se encuentran en proceso de Declaratoria como Áreas Protegidas.</w:t>
            </w:r>
          </w:p>
          <w:p w:rsidRPr="00A30E19" w:rsidR="000C25E3" w:rsidP="00E87A20" w:rsidRDefault="000C25E3" w14:paraId="2A601D95" w14:textId="77777777">
            <w:pPr>
              <w:jc w:val="both"/>
              <w:rPr>
                <w:rFonts w:ascii="Arial Narrow" w:hAnsi="Arial Narrow" w:eastAsia="Arial" w:cs="Arial"/>
                <w:b/>
                <w:bCs/>
              </w:rPr>
            </w:pPr>
          </w:p>
          <w:p w:rsidRPr="00A30E19" w:rsidR="000C25E3" w:rsidP="00E87A20" w:rsidRDefault="00E87A20" w14:paraId="1E59A99C" w14:textId="77777777">
            <w:pPr>
              <w:jc w:val="both"/>
              <w:rPr>
                <w:rFonts w:ascii="Arial Narrow" w:hAnsi="Arial Narrow" w:eastAsia="Arial" w:cs="Arial"/>
              </w:rPr>
            </w:pPr>
            <w:r w:rsidRPr="00A30E19">
              <w:rPr>
                <w:rFonts w:ascii="Arial Narrow" w:hAnsi="Arial Narrow" w:eastAsia="Arial" w:cs="Arial"/>
              </w:rPr>
              <w:t xml:space="preserve">Antes de avanzar, es relevante mencionar que, las actividades que implican en minería la fase de exploración: Fase I. Exploración Geológica de Superficie; Fase II. Exploración Geológica del </w:t>
            </w:r>
            <w:proofErr w:type="spellStart"/>
            <w:proofErr w:type="gramStart"/>
            <w:r w:rsidRPr="00A30E19">
              <w:rPr>
                <w:rFonts w:ascii="Arial Narrow" w:hAnsi="Arial Narrow" w:eastAsia="Arial" w:cs="Arial"/>
              </w:rPr>
              <w:t>Subsuelo;Fase</w:t>
            </w:r>
            <w:proofErr w:type="spellEnd"/>
            <w:proofErr w:type="gramEnd"/>
            <w:r w:rsidRPr="00A30E19">
              <w:rPr>
                <w:rFonts w:ascii="Arial Narrow" w:hAnsi="Arial Narrow" w:eastAsia="Arial" w:cs="Arial"/>
              </w:rPr>
              <w:t xml:space="preserve"> III. Evaluación y Modelo Geológico; Fase IV. Programa de Trabajos y Obras que conllevan un impacto ambiental. Particularmente, en cuanto a la fase de exploración, hay lugar a mencionar que, con fundamento en el artículo 52 de la Ley 99 de 1993 y a los artículos 2.2.2.3.2.3. y 2.2.2.3.2.2. del Decreto 1076 de 2015, la fase de exploración en minería no se requiere licenciamiento, y la que reseña únicamente el uso de guías en el código de minas Artículo 81. Adicional a ello, en relación con las demás herramientas como los permisos ambientales, en tanto los mismos representan instrumentos atomizados que no constituyen una herramienta rigurosa e integral caracterice la zona objeto de exploración y se circunscribe a la verificación de cuánta agua de capta (concesiones de agua), ocupación de cauce (verifican si la obra que se otorgó se hizo correctamente) pero NO examina de manera integral los riesgos o daños que está generando con el desarrollo de la actividad. </w:t>
            </w:r>
          </w:p>
          <w:p w:rsidRPr="00A30E19" w:rsidR="000C25E3" w:rsidP="00E87A20" w:rsidRDefault="000C25E3" w14:paraId="73586A0C" w14:textId="77777777">
            <w:pPr>
              <w:jc w:val="both"/>
              <w:rPr>
                <w:sz w:val="28"/>
                <w:szCs w:val="28"/>
              </w:rPr>
            </w:pPr>
          </w:p>
          <w:p w:rsidRPr="00A30E19" w:rsidR="000C25E3" w:rsidP="00E87A20" w:rsidRDefault="00E87A20" w14:paraId="0B2AA216" w14:textId="77777777">
            <w:pPr>
              <w:jc w:val="both"/>
              <w:rPr>
                <w:rFonts w:ascii="Arial Narrow" w:hAnsi="Arial Narrow" w:eastAsia="Arial" w:cs="Arial"/>
              </w:rPr>
            </w:pPr>
            <w:r w:rsidRPr="00A30E19">
              <w:rPr>
                <w:rFonts w:ascii="Arial Narrow" w:hAnsi="Arial Narrow" w:eastAsia="Arial" w:cs="Arial"/>
              </w:rPr>
              <w:t xml:space="preserve">En consecuencia, no existe entonces un instrumento articulador que permita tener un control integral frente a los impactos que se puedan generar en los componentes ambientales y garantice la responsabilidad del titular frente al manejo integral durante la fase de la exploración. </w:t>
            </w:r>
          </w:p>
          <w:p w:rsidRPr="00A30E19" w:rsidR="000C25E3" w:rsidP="00E87A20" w:rsidRDefault="000C25E3" w14:paraId="6A6E92B0" w14:textId="77777777">
            <w:pPr>
              <w:jc w:val="both"/>
              <w:rPr>
                <w:rFonts w:ascii="Arial Narrow" w:hAnsi="Arial Narrow" w:eastAsia="Arial" w:cs="Arial"/>
              </w:rPr>
            </w:pPr>
          </w:p>
          <w:p w:rsidRPr="00A30E19" w:rsidR="00E87A20" w:rsidP="00E87A20" w:rsidRDefault="00E87A20" w14:paraId="75413073" w14:textId="2EFE5C0E">
            <w:pPr>
              <w:jc w:val="both"/>
              <w:rPr>
                <w:rFonts w:ascii="Arial Narrow" w:hAnsi="Arial Narrow" w:eastAsia="Arial" w:cs="Arial"/>
              </w:rPr>
            </w:pPr>
            <w:r w:rsidRPr="00A30E19">
              <w:rPr>
                <w:rFonts w:ascii="Arial Narrow" w:hAnsi="Arial Narrow" w:eastAsia="Arial" w:cs="Arial"/>
              </w:rPr>
              <w:t>Por tanto, hay lugar a acudir a la aplicación del principio de precaución, dado que, al no contar con una evaluación del estudio de impacto ambiental, permite establecer medidas de prevención frente a la ocurrencia de daños, la falta de certeza científica no debe significar que no se tomen decisiones por parte de la administración.</w:t>
            </w:r>
          </w:p>
          <w:p w:rsidRPr="00A30E19" w:rsidR="000C25E3" w:rsidP="00E87A20" w:rsidRDefault="000C25E3" w14:paraId="6F1E5110" w14:textId="7918B3B1">
            <w:pPr>
              <w:jc w:val="both"/>
              <w:rPr>
                <w:rFonts w:ascii="Arial Narrow" w:hAnsi="Arial Narrow" w:eastAsia="Arial" w:cs="Arial"/>
              </w:rPr>
            </w:pPr>
          </w:p>
          <w:p w:rsidRPr="00A30E19" w:rsidR="000C25E3" w:rsidP="00E87A20" w:rsidRDefault="000C25E3" w14:paraId="43B28842" w14:textId="07FEE9ED">
            <w:pPr>
              <w:jc w:val="both"/>
              <w:rPr>
                <w:rFonts w:ascii="Arial Narrow" w:hAnsi="Arial Narrow" w:eastAsia="Arial" w:cs="Arial"/>
              </w:rPr>
            </w:pPr>
            <w:r w:rsidRPr="00A30E19">
              <w:rPr>
                <w:rFonts w:ascii="Arial Narrow" w:hAnsi="Arial Narrow" w:eastAsia="Arial" w:cs="Arial"/>
              </w:rPr>
              <w:t xml:space="preserve">Dicha medida de precaución se ha venido materializando a través de la generación de diferentes actos administrativos mediante los cuales se han declarado y delimitado, en diferentes zonas del país, zonas de protección y desarrollo de los recursos naturales renovables y del medio, con el fin de proteger transitoriamente la diversidad biológica presente en estas áreas, del peligro inminente a las que se verían avocadas por el desarrollo de actividades mineras sin evaluación ambiental </w:t>
            </w:r>
            <w:r w:rsidRPr="00A30E19">
              <w:rPr>
                <w:rFonts w:ascii="Arial Narrow" w:hAnsi="Arial Narrow" w:eastAsia="Arial" w:cs="Arial"/>
              </w:rPr>
              <w:t>previa, mientras se surte todo el proceso administrativo de declaratoria específica y definitiva de un área protegida por parte de la autoridad competente.</w:t>
            </w:r>
          </w:p>
          <w:p w:rsidRPr="00A30E19" w:rsidR="000C25E3" w:rsidP="00E87A20" w:rsidRDefault="000C25E3" w14:paraId="5960D72D" w14:textId="732BCE62">
            <w:pPr>
              <w:jc w:val="both"/>
              <w:rPr>
                <w:rFonts w:ascii="Arial Narrow" w:hAnsi="Arial Narrow" w:eastAsia="Arial" w:cs="Arial"/>
              </w:rPr>
            </w:pPr>
          </w:p>
          <w:p w:rsidRPr="00A30E19" w:rsidR="000C25E3" w:rsidP="00E87A20" w:rsidRDefault="000C25E3" w14:paraId="7667DDC4" w14:textId="4B78C515">
            <w:pPr>
              <w:jc w:val="both"/>
              <w:rPr>
                <w:rFonts w:ascii="Arial Narrow" w:hAnsi="Arial Narrow" w:eastAsia="Arial" w:cs="Arial"/>
              </w:rPr>
            </w:pPr>
            <w:r w:rsidRPr="00A30E19">
              <w:rPr>
                <w:rFonts w:ascii="Arial Narrow" w:hAnsi="Arial Narrow" w:eastAsia="Arial" w:cs="Arial"/>
              </w:rPr>
              <w:t xml:space="preserve">Mediante la Resolución No. </w:t>
            </w:r>
            <w:r w:rsidRPr="00A30E19" w:rsidR="00A30E19">
              <w:rPr>
                <w:rFonts w:ascii="Arial Narrow" w:hAnsi="Arial Narrow" w:eastAsia="Arial" w:cs="Arial"/>
              </w:rPr>
              <w:t>1814 del 12 de agosto de 2015</w:t>
            </w:r>
            <w:r w:rsidRPr="00A30E19">
              <w:rPr>
                <w:rFonts w:ascii="Arial Narrow" w:hAnsi="Arial Narrow" w:eastAsia="Arial" w:cs="Arial"/>
              </w:rPr>
              <w:t xml:space="preserve">, el Ministerio de </w:t>
            </w:r>
            <w:r w:rsidR="00A30E19">
              <w:rPr>
                <w:rFonts w:ascii="Arial Narrow" w:hAnsi="Arial Narrow" w:eastAsia="Arial" w:cs="Arial"/>
              </w:rPr>
              <w:t>A</w:t>
            </w:r>
            <w:r w:rsidRPr="00A30E19">
              <w:rPr>
                <w:rFonts w:ascii="Arial Narrow" w:hAnsi="Arial Narrow" w:eastAsia="Arial" w:cs="Arial"/>
              </w:rPr>
              <w:t>mbiente y Desarrollo Sostenible declaró unas zonas de protección y desarrollo de los recursos naturales renovables y del medio ambiente</w:t>
            </w:r>
            <w:r w:rsidR="00A30E19">
              <w:rPr>
                <w:rFonts w:ascii="Arial Narrow" w:hAnsi="Arial Narrow" w:eastAsia="Arial" w:cs="Arial"/>
              </w:rPr>
              <w:t>,</w:t>
            </w:r>
            <w:r w:rsidRPr="00A30E19">
              <w:rPr>
                <w:rFonts w:ascii="Arial Narrow" w:hAnsi="Arial Narrow" w:eastAsia="Arial" w:cs="Arial"/>
              </w:rPr>
              <w:t xml:space="preserve"> las cuales corresponden a</w:t>
            </w:r>
            <w:r w:rsidR="00A30E19">
              <w:rPr>
                <w:rFonts w:ascii="Arial Narrow" w:hAnsi="Arial Narrow" w:eastAsia="Arial" w:cs="Arial"/>
              </w:rPr>
              <w:t xml:space="preserve"> 57</w:t>
            </w:r>
            <w:r w:rsidRPr="00A30E19">
              <w:rPr>
                <w:rFonts w:ascii="Arial Narrow" w:hAnsi="Arial Narrow" w:eastAsia="Arial" w:cs="Arial"/>
              </w:rPr>
              <w:t xml:space="preserve"> polígonos. </w:t>
            </w:r>
          </w:p>
          <w:p w:rsidRPr="00A30E19" w:rsidR="000C25E3" w:rsidP="00E87A20" w:rsidRDefault="000C25E3" w14:paraId="4ABB21D6" w14:textId="77777777">
            <w:pPr>
              <w:jc w:val="both"/>
              <w:rPr>
                <w:rFonts w:ascii="Arial Narrow" w:hAnsi="Arial Narrow" w:eastAsia="Arial" w:cs="Arial"/>
              </w:rPr>
            </w:pPr>
          </w:p>
          <w:p w:rsidRPr="00A30E19" w:rsidR="000C25E3" w:rsidP="00E87A20" w:rsidRDefault="000C25E3" w14:paraId="1B7D6CD3" w14:textId="3B55CD99">
            <w:pPr>
              <w:jc w:val="both"/>
              <w:rPr>
                <w:rFonts w:ascii="Arial Narrow" w:hAnsi="Arial Narrow" w:eastAsia="Arial" w:cs="Arial"/>
              </w:rPr>
            </w:pPr>
            <w:r w:rsidRPr="00A30E19">
              <w:rPr>
                <w:rFonts w:ascii="Arial Narrow" w:hAnsi="Arial Narrow" w:eastAsia="Arial" w:cs="Arial"/>
              </w:rPr>
              <w:t xml:space="preserve">Posteriormente, mediante la Resolución No. </w:t>
            </w:r>
            <w:r w:rsidRPr="00CC4749" w:rsidR="00A30E19">
              <w:rPr>
                <w:rFonts w:ascii="Arial Narrow" w:hAnsi="Arial Narrow" w:cs="ArialNarrow"/>
              </w:rPr>
              <w:t>2157</w:t>
            </w:r>
            <w:r w:rsidRPr="00A30E19" w:rsidR="00535885">
              <w:rPr>
                <w:rFonts w:ascii="Arial Narrow" w:hAnsi="Arial Narrow" w:eastAsia="Arial" w:cs="Arial"/>
              </w:rPr>
              <w:t xml:space="preserve"> del </w:t>
            </w:r>
            <w:r w:rsidRPr="00CC4749" w:rsidR="00A30E19">
              <w:rPr>
                <w:rFonts w:ascii="Arial Narrow" w:hAnsi="Arial Narrow" w:cs="ArialNarrow"/>
              </w:rPr>
              <w:t>23 de octubre de 2017</w:t>
            </w:r>
            <w:r w:rsidRPr="00A30E19">
              <w:rPr>
                <w:rFonts w:ascii="Arial Narrow" w:hAnsi="Arial Narrow" w:eastAsia="Arial" w:cs="Arial"/>
              </w:rPr>
              <w:t>, se prorrogó por el término de un (1) año</w:t>
            </w:r>
            <w:r w:rsidR="0092742F">
              <w:rPr>
                <w:rFonts w:ascii="Arial Narrow" w:hAnsi="Arial Narrow" w:eastAsia="Arial" w:cs="Arial"/>
              </w:rPr>
              <w:t xml:space="preserve"> 35 polígonos de</w:t>
            </w:r>
            <w:r w:rsidRPr="00A30E19">
              <w:rPr>
                <w:rFonts w:ascii="Arial Narrow" w:hAnsi="Arial Narrow" w:eastAsia="Arial" w:cs="Arial"/>
              </w:rPr>
              <w:t xml:space="preserve"> las zonas de protección y desarrollo de los recursos naturales renovables y del medio ambiente, establecidas mediante la Resolución </w:t>
            </w:r>
            <w:r w:rsidRPr="00A30E19" w:rsidR="00A30E19">
              <w:rPr>
                <w:rFonts w:ascii="Arial Narrow" w:hAnsi="Arial Narrow" w:eastAsia="Arial" w:cs="Arial"/>
              </w:rPr>
              <w:t>1814 de 2015</w:t>
            </w:r>
            <w:r w:rsidRPr="00A30E19" w:rsidR="00535885">
              <w:rPr>
                <w:rFonts w:ascii="Arial Narrow" w:hAnsi="Arial Narrow" w:eastAsia="Arial" w:cs="Arial"/>
              </w:rPr>
              <w:t>.</w:t>
            </w:r>
            <w:r w:rsidRPr="00A30E19">
              <w:rPr>
                <w:rFonts w:ascii="Arial Narrow" w:hAnsi="Arial Narrow" w:eastAsia="Arial" w:cs="Arial"/>
              </w:rPr>
              <w:t xml:space="preserve"> </w:t>
            </w:r>
          </w:p>
          <w:p w:rsidRPr="00A30E19" w:rsidR="000C25E3" w:rsidP="00E87A20" w:rsidRDefault="000C25E3" w14:paraId="53FA1237" w14:textId="77777777">
            <w:pPr>
              <w:jc w:val="both"/>
              <w:rPr>
                <w:rFonts w:ascii="Arial Narrow" w:hAnsi="Arial Narrow" w:eastAsia="Arial" w:cs="Arial"/>
              </w:rPr>
            </w:pPr>
          </w:p>
          <w:p w:rsidRPr="00A30E19" w:rsidR="000C25E3" w:rsidP="00E87A20" w:rsidRDefault="000C25E3" w14:paraId="112C5817" w14:textId="2466C3BC">
            <w:pPr>
              <w:jc w:val="both"/>
              <w:rPr>
                <w:rFonts w:ascii="Arial Narrow" w:hAnsi="Arial Narrow" w:eastAsia="Arial" w:cs="Arial"/>
              </w:rPr>
            </w:pPr>
            <w:r w:rsidRPr="00A30E19">
              <w:rPr>
                <w:rFonts w:ascii="Arial Narrow" w:hAnsi="Arial Narrow" w:eastAsia="Arial" w:cs="Arial"/>
              </w:rPr>
              <w:t xml:space="preserve">Luego, mediante la Resolución No. </w:t>
            </w:r>
            <w:r w:rsidRPr="00CC4749" w:rsidR="0092742F">
              <w:rPr>
                <w:rFonts w:ascii="Arial Narrow" w:hAnsi="Arial Narrow" w:cs="ArialNarrow"/>
              </w:rPr>
              <w:t>1987</w:t>
            </w:r>
            <w:r w:rsidRPr="00A30E19" w:rsidR="00535885">
              <w:rPr>
                <w:rFonts w:ascii="Arial Narrow" w:hAnsi="Arial Narrow" w:eastAsia="Arial" w:cs="Arial"/>
              </w:rPr>
              <w:t xml:space="preserve"> del </w:t>
            </w:r>
            <w:r w:rsidRPr="00CC4749" w:rsidR="0092742F">
              <w:rPr>
                <w:rFonts w:ascii="Arial Narrow" w:hAnsi="Arial Narrow" w:cs="ArialNarrow"/>
              </w:rPr>
              <w:t>22 de octubre de 2018</w:t>
            </w:r>
            <w:r w:rsidRPr="00A30E19">
              <w:rPr>
                <w:rFonts w:ascii="Arial Narrow" w:hAnsi="Arial Narrow" w:eastAsia="Arial" w:cs="Arial"/>
              </w:rPr>
              <w:t xml:space="preserve">, se prorrogó por el término de un (1) año, contado a partir de la expedición del presente acto administrativo, los efectos jurídicos de </w:t>
            </w:r>
            <w:r w:rsidR="0092742F">
              <w:rPr>
                <w:rFonts w:ascii="Arial Narrow" w:hAnsi="Arial Narrow" w:eastAsia="Arial" w:cs="Arial"/>
              </w:rPr>
              <w:t xml:space="preserve">29 polígonos de </w:t>
            </w:r>
            <w:r w:rsidRPr="00A30E19">
              <w:rPr>
                <w:rFonts w:ascii="Arial Narrow" w:hAnsi="Arial Narrow" w:eastAsia="Arial" w:cs="Arial"/>
              </w:rPr>
              <w:t xml:space="preserve">las zonas de protección y desarrollo de los recursos naturales renovables y del medio ambiente, de acuerdo con lo establecido en las Resoluciones </w:t>
            </w:r>
            <w:r w:rsidRPr="00A30E19" w:rsidR="0092742F">
              <w:rPr>
                <w:rFonts w:ascii="Arial Narrow" w:hAnsi="Arial Narrow" w:eastAsia="Arial" w:cs="Arial"/>
              </w:rPr>
              <w:t>1814 de 2015</w:t>
            </w:r>
            <w:r w:rsidR="0092742F">
              <w:rPr>
                <w:rFonts w:ascii="Arial Narrow" w:hAnsi="Arial Narrow" w:eastAsia="Arial" w:cs="Arial"/>
              </w:rPr>
              <w:t xml:space="preserve"> </w:t>
            </w:r>
            <w:r w:rsidRPr="00A30E19" w:rsidR="00535885">
              <w:rPr>
                <w:rFonts w:ascii="Arial Narrow" w:hAnsi="Arial Narrow" w:eastAsia="Arial" w:cs="Arial"/>
              </w:rPr>
              <w:t xml:space="preserve">y </w:t>
            </w:r>
            <w:r w:rsidRPr="00CC4749" w:rsidR="0092742F">
              <w:rPr>
                <w:rFonts w:ascii="Arial Narrow" w:hAnsi="Arial Narrow" w:cs="ArialNarrow"/>
              </w:rPr>
              <w:t>2157</w:t>
            </w:r>
            <w:r w:rsidRPr="00A30E19" w:rsidR="0092742F">
              <w:rPr>
                <w:rFonts w:ascii="Arial Narrow" w:hAnsi="Arial Narrow" w:eastAsia="Arial" w:cs="Arial"/>
              </w:rPr>
              <w:t xml:space="preserve"> </w:t>
            </w:r>
            <w:r w:rsidRPr="00CC4749" w:rsidR="0092742F">
              <w:rPr>
                <w:rFonts w:ascii="Arial Narrow" w:hAnsi="Arial Narrow" w:cs="ArialNarrow"/>
              </w:rPr>
              <w:t>de 2017</w:t>
            </w:r>
            <w:r w:rsidRPr="00A30E19">
              <w:rPr>
                <w:rFonts w:ascii="Arial Narrow" w:hAnsi="Arial Narrow" w:eastAsia="Arial" w:cs="Arial"/>
              </w:rPr>
              <w:t>.</w:t>
            </w:r>
          </w:p>
          <w:p w:rsidRPr="00A30E19" w:rsidR="000C25E3" w:rsidP="00E87A20" w:rsidRDefault="000C25E3" w14:paraId="39F77C05" w14:textId="77777777">
            <w:pPr>
              <w:jc w:val="both"/>
              <w:rPr>
                <w:rFonts w:ascii="Arial Narrow" w:hAnsi="Arial Narrow" w:eastAsia="Arial" w:cs="Arial"/>
              </w:rPr>
            </w:pPr>
          </w:p>
          <w:p w:rsidRPr="00A30E19" w:rsidR="000C25E3" w:rsidP="00E87A20" w:rsidRDefault="000C25E3" w14:paraId="321BEA88" w14:textId="5E53A416">
            <w:pPr>
              <w:jc w:val="both"/>
              <w:rPr>
                <w:rFonts w:ascii="Arial Narrow" w:hAnsi="Arial Narrow" w:eastAsia="Arial" w:cs="Arial"/>
              </w:rPr>
            </w:pPr>
            <w:r w:rsidRPr="00A828D8">
              <w:rPr>
                <w:rFonts w:ascii="Arial Narrow" w:hAnsi="Arial Narrow" w:eastAsia="Arial" w:cs="Arial"/>
              </w:rPr>
              <w:t>Acto seguido</w:t>
            </w:r>
            <w:r w:rsidRPr="00A30E19">
              <w:rPr>
                <w:rFonts w:ascii="Arial Narrow" w:hAnsi="Arial Narrow" w:eastAsia="Arial" w:cs="Arial"/>
              </w:rPr>
              <w:t xml:space="preserve">, mediante la Resolución No. </w:t>
            </w:r>
            <w:r w:rsidRPr="00CC4749" w:rsidR="00A828D8">
              <w:rPr>
                <w:rFonts w:ascii="Arial Narrow" w:hAnsi="Arial Narrow" w:cs="ArialNarrow"/>
              </w:rPr>
              <w:t>1675</w:t>
            </w:r>
            <w:r w:rsidRPr="00A30E19">
              <w:rPr>
                <w:rFonts w:ascii="Arial Narrow" w:hAnsi="Arial Narrow" w:eastAsia="Arial" w:cs="Arial"/>
              </w:rPr>
              <w:t xml:space="preserve"> </w:t>
            </w:r>
            <w:r w:rsidRPr="00CC4749" w:rsidR="00A828D8">
              <w:rPr>
                <w:rFonts w:ascii="Arial Narrow" w:hAnsi="Arial Narrow" w:cs="ArialNarrow"/>
              </w:rPr>
              <w:t>22 de octubre de 2019</w:t>
            </w:r>
            <w:r w:rsidRPr="00A30E19">
              <w:rPr>
                <w:rFonts w:ascii="Arial Narrow" w:hAnsi="Arial Narrow" w:eastAsia="Arial" w:cs="Arial"/>
              </w:rPr>
              <w:t xml:space="preserve">, se prorrogó por dos (2) años el término de duración de </w:t>
            </w:r>
            <w:r w:rsidR="00A828D8">
              <w:rPr>
                <w:rFonts w:ascii="Arial Narrow" w:hAnsi="Arial Narrow" w:eastAsia="Arial" w:cs="Arial"/>
              </w:rPr>
              <w:t xml:space="preserve">23 polígonos de </w:t>
            </w:r>
            <w:r w:rsidRPr="00A30E19">
              <w:rPr>
                <w:rFonts w:ascii="Arial Narrow" w:hAnsi="Arial Narrow" w:eastAsia="Arial" w:cs="Arial"/>
              </w:rPr>
              <w:t xml:space="preserve">las zonas de protección y desarrollo de los recursos naturales renovables y del medio ambiente, declaradas mediante la </w:t>
            </w:r>
            <w:r w:rsidR="00A828D8">
              <w:rPr>
                <w:rFonts w:ascii="Arial Narrow" w:hAnsi="Arial Narrow" w:eastAsia="Arial" w:cs="Arial"/>
              </w:rPr>
              <w:t>R</w:t>
            </w:r>
            <w:r w:rsidRPr="00A30E19">
              <w:rPr>
                <w:rFonts w:ascii="Arial Narrow" w:hAnsi="Arial Narrow" w:eastAsia="Arial" w:cs="Arial"/>
              </w:rPr>
              <w:t xml:space="preserve">esolución 1814 de 2015 y prorrogadas mediante las </w:t>
            </w:r>
            <w:r w:rsidRPr="00A30E19" w:rsidR="00535885">
              <w:rPr>
                <w:rFonts w:ascii="Arial Narrow" w:hAnsi="Arial Narrow" w:eastAsia="Arial" w:cs="Arial"/>
              </w:rPr>
              <w:t xml:space="preserve">Resoluciones No. </w:t>
            </w:r>
            <w:r w:rsidRPr="00CC4749" w:rsidR="00A828D8">
              <w:rPr>
                <w:rFonts w:ascii="Arial Narrow" w:hAnsi="Arial Narrow" w:cs="ArialNarrow"/>
              </w:rPr>
              <w:t>2157</w:t>
            </w:r>
            <w:r w:rsidRPr="00A30E19" w:rsidR="00A828D8">
              <w:rPr>
                <w:rFonts w:ascii="Arial Narrow" w:hAnsi="Arial Narrow" w:eastAsia="Arial" w:cs="Arial"/>
              </w:rPr>
              <w:t xml:space="preserve"> </w:t>
            </w:r>
            <w:r w:rsidRPr="00CC4749" w:rsidR="00A828D8">
              <w:rPr>
                <w:rFonts w:ascii="Arial Narrow" w:hAnsi="Arial Narrow" w:cs="ArialNarrow"/>
              </w:rPr>
              <w:t>de 2017</w:t>
            </w:r>
            <w:r w:rsidR="00A828D8">
              <w:rPr>
                <w:rFonts w:ascii="Arial Narrow" w:hAnsi="Arial Narrow" w:cs="ArialNarrow"/>
              </w:rPr>
              <w:t xml:space="preserve"> y </w:t>
            </w:r>
            <w:r w:rsidRPr="00CC4749" w:rsidR="00A828D8">
              <w:rPr>
                <w:rFonts w:ascii="Arial Narrow" w:hAnsi="Arial Narrow" w:cs="ArialNarrow"/>
              </w:rPr>
              <w:t>1987</w:t>
            </w:r>
            <w:r w:rsidRPr="00A30E19" w:rsidR="00A828D8">
              <w:rPr>
                <w:rFonts w:ascii="Arial Narrow" w:hAnsi="Arial Narrow" w:eastAsia="Arial" w:cs="Arial"/>
              </w:rPr>
              <w:t xml:space="preserve"> </w:t>
            </w:r>
            <w:r w:rsidRPr="00CC4749" w:rsidR="00A828D8">
              <w:rPr>
                <w:rFonts w:ascii="Arial Narrow" w:hAnsi="Arial Narrow" w:cs="ArialNarrow"/>
              </w:rPr>
              <w:t>de 2018</w:t>
            </w:r>
            <w:r w:rsidR="00A828D8">
              <w:rPr>
                <w:rFonts w:ascii="Arial Narrow" w:hAnsi="Arial Narrow" w:cs="ArialNarrow"/>
              </w:rPr>
              <w:t>.</w:t>
            </w:r>
          </w:p>
          <w:p w:rsidRPr="00A30E19" w:rsidR="000C25E3" w:rsidP="00E87A20" w:rsidRDefault="000C25E3" w14:paraId="6CD13FFD" w14:textId="77777777">
            <w:pPr>
              <w:jc w:val="both"/>
              <w:rPr>
                <w:rFonts w:ascii="Arial Narrow" w:hAnsi="Arial Narrow" w:eastAsia="Arial" w:cs="Arial"/>
              </w:rPr>
            </w:pPr>
          </w:p>
          <w:p w:rsidRPr="00A30E19" w:rsidR="00A828D8" w:rsidP="00A828D8" w:rsidRDefault="000C25E3" w14:paraId="74615278" w14:textId="311F6C74">
            <w:pPr>
              <w:jc w:val="both"/>
              <w:rPr>
                <w:rFonts w:ascii="Arial Narrow" w:hAnsi="Arial Narrow" w:eastAsia="Arial" w:cs="Arial"/>
              </w:rPr>
            </w:pPr>
            <w:r w:rsidRPr="00A828D8">
              <w:rPr>
                <w:rFonts w:ascii="Arial Narrow" w:hAnsi="Arial Narrow" w:eastAsia="Arial" w:cs="Arial"/>
              </w:rPr>
              <w:t>Dos años</w:t>
            </w:r>
            <w:r w:rsidRPr="00A30E19">
              <w:rPr>
                <w:rFonts w:ascii="Arial Narrow" w:hAnsi="Arial Narrow" w:eastAsia="Arial" w:cs="Arial"/>
              </w:rPr>
              <w:t xml:space="preserve"> después, mediante la Resolución No. </w:t>
            </w:r>
            <w:r w:rsidRPr="00CC4749" w:rsidR="00A828D8">
              <w:rPr>
                <w:rFonts w:ascii="Arial Narrow" w:hAnsi="Arial Narrow" w:cs="Calibri"/>
                <w:color w:val="000000"/>
              </w:rPr>
              <w:t>1125</w:t>
            </w:r>
            <w:r w:rsidR="00A828D8">
              <w:rPr>
                <w:rFonts w:ascii="Arial Narrow" w:hAnsi="Arial Narrow" w:cs="Calibri"/>
                <w:color w:val="000000"/>
              </w:rPr>
              <w:t xml:space="preserve"> del </w:t>
            </w:r>
            <w:r w:rsidRPr="00CC4749" w:rsidR="00A828D8">
              <w:rPr>
                <w:rFonts w:ascii="Arial Narrow" w:hAnsi="Arial Narrow" w:cs="Calibri"/>
                <w:color w:val="000000"/>
              </w:rPr>
              <w:t>21 de octubre de 2021</w:t>
            </w:r>
            <w:r w:rsidRPr="00A30E19">
              <w:rPr>
                <w:rFonts w:ascii="Arial Narrow" w:hAnsi="Arial Narrow" w:eastAsia="Arial" w:cs="Arial"/>
              </w:rPr>
              <w:t xml:space="preserve">, se prorrogó por dos (2) años el término de duración de </w:t>
            </w:r>
            <w:r w:rsidR="00A828D8">
              <w:rPr>
                <w:rFonts w:ascii="Arial Narrow" w:hAnsi="Arial Narrow" w:eastAsia="Arial" w:cs="Arial"/>
              </w:rPr>
              <w:t xml:space="preserve">15 polígonos de </w:t>
            </w:r>
            <w:r w:rsidRPr="00A30E19">
              <w:rPr>
                <w:rFonts w:ascii="Arial Narrow" w:hAnsi="Arial Narrow" w:eastAsia="Arial" w:cs="Arial"/>
              </w:rPr>
              <w:t>las zonas de protección y desarrollo de los recursos naturales renovables y del medio ambiente, declaradas mediante</w:t>
            </w:r>
            <w:r w:rsidRPr="00A30E19" w:rsidR="00535885">
              <w:rPr>
                <w:rFonts w:ascii="Arial Narrow" w:hAnsi="Arial Narrow" w:eastAsia="Arial" w:cs="Arial"/>
              </w:rPr>
              <w:t xml:space="preserve"> la</w:t>
            </w:r>
            <w:r w:rsidRPr="00A30E19">
              <w:rPr>
                <w:rFonts w:ascii="Arial Narrow" w:hAnsi="Arial Narrow" w:eastAsia="Arial" w:cs="Arial"/>
              </w:rPr>
              <w:t xml:space="preserve"> </w:t>
            </w:r>
            <w:r w:rsidRPr="00A30E19" w:rsidR="00535885">
              <w:rPr>
                <w:rFonts w:ascii="Arial Narrow" w:hAnsi="Arial Narrow" w:eastAsia="Arial" w:cs="Arial"/>
              </w:rPr>
              <w:t xml:space="preserve">Resolución </w:t>
            </w:r>
            <w:r w:rsidRPr="00A30E19" w:rsidR="00A828D8">
              <w:rPr>
                <w:rFonts w:ascii="Arial Narrow" w:hAnsi="Arial Narrow" w:eastAsia="Arial" w:cs="Arial"/>
              </w:rPr>
              <w:t xml:space="preserve">1814 de 2015 </w:t>
            </w:r>
            <w:r w:rsidRPr="00A30E19" w:rsidR="00535885">
              <w:rPr>
                <w:rFonts w:ascii="Arial Narrow" w:hAnsi="Arial Narrow" w:eastAsia="Arial" w:cs="Arial"/>
              </w:rPr>
              <w:t xml:space="preserve">y prorrogadas mediante las </w:t>
            </w:r>
            <w:r w:rsidRPr="00CC4749" w:rsidR="00A828D8">
              <w:rPr>
                <w:rFonts w:ascii="Arial Narrow" w:hAnsi="Arial Narrow" w:cs="ArialNarrow"/>
              </w:rPr>
              <w:t>2157</w:t>
            </w:r>
            <w:r w:rsidRPr="00A30E19" w:rsidR="00A828D8">
              <w:rPr>
                <w:rFonts w:ascii="Arial Narrow" w:hAnsi="Arial Narrow" w:eastAsia="Arial" w:cs="Arial"/>
              </w:rPr>
              <w:t xml:space="preserve"> </w:t>
            </w:r>
            <w:r w:rsidRPr="00CC4749" w:rsidR="00A828D8">
              <w:rPr>
                <w:rFonts w:ascii="Arial Narrow" w:hAnsi="Arial Narrow" w:cs="ArialNarrow"/>
              </w:rPr>
              <w:t>de 2017</w:t>
            </w:r>
            <w:r w:rsidR="00A828D8">
              <w:rPr>
                <w:rFonts w:ascii="Arial Narrow" w:hAnsi="Arial Narrow" w:cs="ArialNarrow"/>
              </w:rPr>
              <w:t xml:space="preserve">, </w:t>
            </w:r>
            <w:r w:rsidRPr="00CC4749" w:rsidR="00A828D8">
              <w:rPr>
                <w:rFonts w:ascii="Arial Narrow" w:hAnsi="Arial Narrow" w:cs="ArialNarrow"/>
              </w:rPr>
              <w:t>1987</w:t>
            </w:r>
            <w:r w:rsidRPr="00A30E19" w:rsidR="00A828D8">
              <w:rPr>
                <w:rFonts w:ascii="Arial Narrow" w:hAnsi="Arial Narrow" w:eastAsia="Arial" w:cs="Arial"/>
              </w:rPr>
              <w:t xml:space="preserve"> </w:t>
            </w:r>
            <w:r w:rsidRPr="00CC4749" w:rsidR="00A828D8">
              <w:rPr>
                <w:rFonts w:ascii="Arial Narrow" w:hAnsi="Arial Narrow" w:cs="ArialNarrow"/>
              </w:rPr>
              <w:t>de 2018</w:t>
            </w:r>
            <w:r w:rsidR="00A828D8">
              <w:rPr>
                <w:rFonts w:ascii="Arial Narrow" w:hAnsi="Arial Narrow" w:cs="ArialNarrow"/>
              </w:rPr>
              <w:t xml:space="preserve"> y </w:t>
            </w:r>
            <w:r w:rsidRPr="00CC4749" w:rsidR="00A828D8">
              <w:rPr>
                <w:rFonts w:ascii="Arial Narrow" w:hAnsi="Arial Narrow" w:cs="ArialNarrow"/>
              </w:rPr>
              <w:t>1675</w:t>
            </w:r>
            <w:r w:rsidRPr="00A30E19" w:rsidR="00A828D8">
              <w:rPr>
                <w:rFonts w:ascii="Arial Narrow" w:hAnsi="Arial Narrow" w:eastAsia="Arial" w:cs="Arial"/>
              </w:rPr>
              <w:t xml:space="preserve"> </w:t>
            </w:r>
            <w:r w:rsidRPr="00CC4749" w:rsidR="00A828D8">
              <w:rPr>
                <w:rFonts w:ascii="Arial Narrow" w:hAnsi="Arial Narrow" w:cs="ArialNarrow"/>
              </w:rPr>
              <w:t>de 2019</w:t>
            </w:r>
            <w:r w:rsidR="00A828D8">
              <w:rPr>
                <w:rFonts w:ascii="Arial Narrow" w:hAnsi="Arial Narrow" w:cs="ArialNarrow"/>
              </w:rPr>
              <w:t>.</w:t>
            </w:r>
          </w:p>
          <w:p w:rsidRPr="00A30E19" w:rsidR="000C25E3" w:rsidP="00E87A20" w:rsidRDefault="000C25E3" w14:paraId="3139B21C" w14:textId="54A5A893">
            <w:pPr>
              <w:jc w:val="both"/>
              <w:rPr>
                <w:rFonts w:ascii="Arial Narrow" w:hAnsi="Arial Narrow" w:eastAsia="Arial" w:cs="Arial"/>
              </w:rPr>
            </w:pPr>
          </w:p>
          <w:p w:rsidRPr="00442EA9" w:rsidR="002A7DC0" w:rsidP="00E87A20" w:rsidRDefault="000C25E3" w14:paraId="36C24C3B" w14:textId="5BCA0939">
            <w:pPr>
              <w:jc w:val="both"/>
              <w:rPr>
                <w:rFonts w:ascii="Arial Narrow" w:hAnsi="Arial Narrow" w:eastAsia="Arial" w:cs="Arial"/>
              </w:rPr>
            </w:pPr>
            <w:r w:rsidRPr="0036540F">
              <w:rPr>
                <w:rFonts w:ascii="Arial Narrow" w:hAnsi="Arial Narrow" w:eastAsia="Arial" w:cs="Arial"/>
              </w:rPr>
              <w:t>Finalmente,</w:t>
            </w:r>
            <w:r w:rsidRPr="00A30E19">
              <w:rPr>
                <w:rFonts w:ascii="Arial Narrow" w:hAnsi="Arial Narrow" w:eastAsia="Arial" w:cs="Arial"/>
              </w:rPr>
              <w:t xml:space="preserve"> mediante la Resolución No. </w:t>
            </w:r>
            <w:r w:rsidR="00A828D8">
              <w:rPr>
                <w:rFonts w:ascii="Arial Narrow" w:hAnsi="Arial Narrow" w:eastAsia="Arial" w:cs="Arial"/>
              </w:rPr>
              <w:t>1109</w:t>
            </w:r>
            <w:r w:rsidRPr="00A30E19" w:rsidR="002538C1">
              <w:rPr>
                <w:rFonts w:ascii="Arial Narrow" w:hAnsi="Arial Narrow" w:eastAsia="Arial" w:cs="Arial"/>
              </w:rPr>
              <w:t xml:space="preserve"> del </w:t>
            </w:r>
            <w:r w:rsidR="00A828D8">
              <w:rPr>
                <w:rFonts w:ascii="Arial Narrow" w:hAnsi="Arial Narrow" w:cs="Calibri"/>
                <w:color w:val="000000"/>
              </w:rPr>
              <w:t>20 de octubre de 2023</w:t>
            </w:r>
            <w:r w:rsidRPr="00A30E19" w:rsidR="002538C1">
              <w:rPr>
                <w:rFonts w:ascii="Arial Narrow" w:hAnsi="Arial Narrow" w:eastAsia="Arial" w:cs="Arial"/>
              </w:rPr>
              <w:t xml:space="preserve">, se prorroga el término de duración de </w:t>
            </w:r>
            <w:r w:rsidR="00A828D8">
              <w:rPr>
                <w:rFonts w:ascii="Arial Narrow" w:hAnsi="Arial Narrow" w:eastAsia="Arial" w:cs="Arial"/>
              </w:rPr>
              <w:t xml:space="preserve">11 polígonos de </w:t>
            </w:r>
            <w:r w:rsidRPr="00A30E19" w:rsidR="002538C1">
              <w:rPr>
                <w:rFonts w:ascii="Arial Narrow" w:hAnsi="Arial Narrow" w:eastAsia="Arial" w:cs="Arial"/>
              </w:rPr>
              <w:t xml:space="preserve">las zonas de protección y desarrollo de los recursos naturales renovables y del medio ambiente, declaradas mediante la Resolución No. </w:t>
            </w:r>
            <w:r w:rsidRPr="00A30E19" w:rsidR="0036540F">
              <w:rPr>
                <w:rFonts w:ascii="Arial Narrow" w:hAnsi="Arial Narrow" w:eastAsia="Arial" w:cs="Arial"/>
              </w:rPr>
              <w:t xml:space="preserve">1814 de 2015 y prorrogadas mediante las </w:t>
            </w:r>
            <w:r w:rsidRPr="00CC4749" w:rsidR="0036540F">
              <w:rPr>
                <w:rFonts w:ascii="Arial Narrow" w:hAnsi="Arial Narrow" w:cs="ArialNarrow"/>
              </w:rPr>
              <w:t>2157</w:t>
            </w:r>
            <w:r w:rsidRPr="00A30E19" w:rsidR="0036540F">
              <w:rPr>
                <w:rFonts w:ascii="Arial Narrow" w:hAnsi="Arial Narrow" w:eastAsia="Arial" w:cs="Arial"/>
              </w:rPr>
              <w:t xml:space="preserve"> </w:t>
            </w:r>
            <w:r w:rsidRPr="00CC4749" w:rsidR="0036540F">
              <w:rPr>
                <w:rFonts w:ascii="Arial Narrow" w:hAnsi="Arial Narrow" w:cs="ArialNarrow"/>
              </w:rPr>
              <w:t>de 2017</w:t>
            </w:r>
            <w:r w:rsidR="0036540F">
              <w:rPr>
                <w:rFonts w:ascii="Arial Narrow" w:hAnsi="Arial Narrow" w:cs="ArialNarrow"/>
              </w:rPr>
              <w:t xml:space="preserve">, </w:t>
            </w:r>
            <w:r w:rsidRPr="00CC4749" w:rsidR="0036540F">
              <w:rPr>
                <w:rFonts w:ascii="Arial Narrow" w:hAnsi="Arial Narrow" w:cs="ArialNarrow"/>
              </w:rPr>
              <w:t>1987</w:t>
            </w:r>
            <w:r w:rsidRPr="00A30E19" w:rsidR="0036540F">
              <w:rPr>
                <w:rFonts w:ascii="Arial Narrow" w:hAnsi="Arial Narrow" w:eastAsia="Arial" w:cs="Arial"/>
              </w:rPr>
              <w:t xml:space="preserve"> </w:t>
            </w:r>
            <w:r w:rsidRPr="00CC4749" w:rsidR="0036540F">
              <w:rPr>
                <w:rFonts w:ascii="Arial Narrow" w:hAnsi="Arial Narrow" w:cs="ArialNarrow"/>
              </w:rPr>
              <w:t>de 2018</w:t>
            </w:r>
            <w:r w:rsidR="0036540F">
              <w:rPr>
                <w:rFonts w:ascii="Arial Narrow" w:hAnsi="Arial Narrow" w:cs="ArialNarrow"/>
              </w:rPr>
              <w:t xml:space="preserve">, </w:t>
            </w:r>
            <w:r w:rsidRPr="00CC4749" w:rsidR="0036540F">
              <w:rPr>
                <w:rFonts w:ascii="Arial Narrow" w:hAnsi="Arial Narrow" w:cs="ArialNarrow"/>
              </w:rPr>
              <w:t>1675</w:t>
            </w:r>
            <w:r w:rsidRPr="00A30E19" w:rsidR="0036540F">
              <w:rPr>
                <w:rFonts w:ascii="Arial Narrow" w:hAnsi="Arial Narrow" w:eastAsia="Arial" w:cs="Arial"/>
              </w:rPr>
              <w:t xml:space="preserve"> </w:t>
            </w:r>
            <w:r w:rsidRPr="00CC4749" w:rsidR="0036540F">
              <w:rPr>
                <w:rFonts w:ascii="Arial Narrow" w:hAnsi="Arial Narrow" w:cs="ArialNarrow"/>
              </w:rPr>
              <w:t>de 2019</w:t>
            </w:r>
            <w:r w:rsidR="0036540F">
              <w:rPr>
                <w:rFonts w:ascii="Arial Narrow" w:hAnsi="Arial Narrow" w:cs="ArialNarrow"/>
              </w:rPr>
              <w:t xml:space="preserve"> y </w:t>
            </w:r>
            <w:r w:rsidRPr="00CC4749" w:rsidR="0036540F">
              <w:rPr>
                <w:rFonts w:ascii="Arial Narrow" w:hAnsi="Arial Narrow" w:cs="Calibri"/>
                <w:color w:val="000000"/>
              </w:rPr>
              <w:t>1125</w:t>
            </w:r>
            <w:r w:rsidR="0036540F">
              <w:rPr>
                <w:rFonts w:ascii="Arial Narrow" w:hAnsi="Arial Narrow" w:cs="Calibri"/>
                <w:color w:val="000000"/>
              </w:rPr>
              <w:t xml:space="preserve"> </w:t>
            </w:r>
            <w:r w:rsidRPr="00CC4749" w:rsidR="0036540F">
              <w:rPr>
                <w:rFonts w:ascii="Arial Narrow" w:hAnsi="Arial Narrow" w:cs="Calibri"/>
                <w:color w:val="000000"/>
              </w:rPr>
              <w:t>de 2021</w:t>
            </w:r>
            <w:r w:rsidR="0036540F">
              <w:rPr>
                <w:rFonts w:ascii="Arial Narrow" w:hAnsi="Arial Narrow" w:cs="ArialNarrow"/>
              </w:rPr>
              <w:t>.</w:t>
            </w:r>
          </w:p>
          <w:p w:rsidRPr="00E21CC2" w:rsidR="000C25E3" w:rsidP="00E87A20" w:rsidRDefault="000C25E3" w14:paraId="0A770B28" w14:textId="77777777">
            <w:pPr>
              <w:jc w:val="both"/>
              <w:rPr>
                <w:rFonts w:ascii="Arial Narrow" w:hAnsi="Arial Narrow" w:eastAsia="Arial" w:cs="Arial"/>
                <w:sz w:val="22"/>
                <w:szCs w:val="22"/>
              </w:rPr>
            </w:pPr>
          </w:p>
          <w:p w:rsidRPr="005A5435" w:rsidR="000C25E3" w:rsidP="00E87A20" w:rsidRDefault="000C25E3" w14:paraId="72997B29" w14:textId="1EB4B1B7">
            <w:pPr>
              <w:jc w:val="both"/>
              <w:rPr>
                <w:rFonts w:ascii="Arial Narrow" w:hAnsi="Arial Narrow" w:eastAsia="Arial" w:cs="Arial"/>
              </w:rPr>
            </w:pPr>
            <w:r w:rsidRPr="005A5435">
              <w:rPr>
                <w:rFonts w:ascii="Arial Narrow" w:hAnsi="Arial Narrow" w:eastAsia="Arial" w:cs="Arial"/>
              </w:rPr>
              <w:t xml:space="preserve">En consecuencia, tomando como base lo señalado anteriormente, se evidencia la necesidad de garantizar la continuidad de los efectos de las zonas de protección, para de esta manera </w:t>
            </w:r>
            <w:r w:rsidRPr="005A5435" w:rsidR="00442EA9">
              <w:rPr>
                <w:rFonts w:ascii="Arial Narrow" w:hAnsi="Arial Narrow" w:eastAsia="Arial" w:cs="Arial"/>
              </w:rPr>
              <w:t>mantener la</w:t>
            </w:r>
            <w:r w:rsidRPr="005A5435">
              <w:rPr>
                <w:rFonts w:ascii="Arial Narrow" w:hAnsi="Arial Narrow" w:eastAsia="Arial" w:cs="Arial"/>
              </w:rPr>
              <w:t xml:space="preserve"> prote</w:t>
            </w:r>
            <w:r w:rsidRPr="005A5435" w:rsidR="00442EA9">
              <w:rPr>
                <w:rFonts w:ascii="Arial Narrow" w:hAnsi="Arial Narrow" w:eastAsia="Arial" w:cs="Arial"/>
              </w:rPr>
              <w:t>cción de</w:t>
            </w:r>
            <w:r w:rsidRPr="005A5435">
              <w:rPr>
                <w:rFonts w:ascii="Arial Narrow" w:hAnsi="Arial Narrow" w:eastAsia="Arial" w:cs="Arial"/>
              </w:rPr>
              <w:t xml:space="preserve"> la diversidad biológica presente en dicho</w:t>
            </w:r>
            <w:r w:rsidRPr="005A5435" w:rsidR="00442EA9">
              <w:rPr>
                <w:rFonts w:ascii="Arial Narrow" w:hAnsi="Arial Narrow" w:eastAsia="Arial" w:cs="Arial"/>
              </w:rPr>
              <w:t>s</w:t>
            </w:r>
            <w:r w:rsidRPr="005A5435">
              <w:rPr>
                <w:rFonts w:ascii="Arial Narrow" w:hAnsi="Arial Narrow" w:eastAsia="Arial" w:cs="Arial"/>
              </w:rPr>
              <w:t xml:space="preserve"> territorio</w:t>
            </w:r>
            <w:r w:rsidRPr="005A5435" w:rsidR="00442EA9">
              <w:rPr>
                <w:rFonts w:ascii="Arial Narrow" w:hAnsi="Arial Narrow" w:eastAsia="Arial" w:cs="Arial"/>
              </w:rPr>
              <w:t>s</w:t>
            </w:r>
            <w:r w:rsidRPr="005A5435">
              <w:rPr>
                <w:rFonts w:ascii="Arial Narrow" w:hAnsi="Arial Narrow" w:eastAsia="Arial" w:cs="Arial"/>
              </w:rPr>
              <w:t xml:space="preserve"> mientras se surte todo el proceso administrativo de declaratoria específica y definitiva por parte de las autoridades competentes. Contribuyendo de esta manera a favorecer la culminación de la implementación de la ruta declaratoria de nuevas áreas protegidas, con lo cual se espera aumentar la representatividad ecológica del Sistema Nacional de Área Protegidas, con miras al cumplimiento de las metas de conservación definidas en Kunming - Montreal, además de garantizar la protección de ecosistemas reconocidos como únicos a nivel nacional y mundial.</w:t>
            </w:r>
          </w:p>
          <w:p w:rsidRPr="005A5435" w:rsidR="000C25E3" w:rsidP="00E87A20" w:rsidRDefault="000C25E3" w14:paraId="57CDD516" w14:textId="0E749598">
            <w:pPr>
              <w:jc w:val="both"/>
              <w:rPr>
                <w:rFonts w:ascii="Arial Narrow" w:hAnsi="Arial Narrow" w:eastAsia="Arial" w:cs="Arial"/>
              </w:rPr>
            </w:pPr>
          </w:p>
          <w:p w:rsidRPr="005A5435" w:rsidR="000C25E3" w:rsidP="7EF2D103" w:rsidRDefault="000C25E3" w14:paraId="299BB193" w14:textId="77777777">
            <w:pPr>
              <w:jc w:val="both"/>
              <w:rPr>
                <w:rFonts w:ascii="Arial Narrow" w:hAnsi="Arial Narrow" w:cs="Arial"/>
              </w:rPr>
            </w:pPr>
          </w:p>
          <w:p w:rsidRPr="005A5435" w:rsidR="00795C6B" w:rsidP="7EF2D103" w:rsidRDefault="00795C6B" w14:paraId="2E134755" w14:textId="32243845">
            <w:pPr>
              <w:pStyle w:val="Prrafodelista"/>
              <w:numPr>
                <w:ilvl w:val="1"/>
                <w:numId w:val="1"/>
              </w:numPr>
              <w:jc w:val="both"/>
              <w:rPr>
                <w:rFonts w:ascii="Arial Narrow" w:hAnsi="Arial Narrow" w:cs="Arial"/>
                <w:sz w:val="24"/>
                <w:szCs w:val="24"/>
                <w:lang w:eastAsia="es-CO"/>
              </w:rPr>
            </w:pPr>
            <w:r w:rsidRPr="005A5435">
              <w:rPr>
                <w:rFonts w:ascii="Arial Narrow" w:hAnsi="Arial Narrow" w:cs="Arial"/>
                <w:sz w:val="24"/>
                <w:szCs w:val="24"/>
                <w:lang w:eastAsia="es-CO"/>
              </w:rPr>
              <w:t>Vigencia de la ley o norma reglamentada o desarrollada</w:t>
            </w:r>
          </w:p>
          <w:p w:rsidRPr="005A5435" w:rsidR="00CB77F4" w:rsidP="7EF2D103" w:rsidRDefault="00CB77F4" w14:paraId="170D4626" w14:textId="3FFDEBD1">
            <w:pPr>
              <w:jc w:val="both"/>
              <w:rPr>
                <w:rFonts w:ascii="Arial Narrow" w:hAnsi="Arial Narrow" w:cs="Arial"/>
                <w:sz w:val="28"/>
                <w:szCs w:val="28"/>
              </w:rPr>
            </w:pPr>
          </w:p>
          <w:p w:rsidRPr="009166B9" w:rsidR="00CB77F4" w:rsidP="00CB77F4" w:rsidRDefault="00CB77F4" w14:paraId="0CDD52CF" w14:textId="2DD77A22">
            <w:pPr>
              <w:jc w:val="both"/>
              <w:rPr>
                <w:rFonts w:ascii="Arial Narrow" w:hAnsi="Arial Narrow" w:eastAsia="Arial" w:cs="Arial"/>
              </w:rPr>
            </w:pPr>
            <w:r w:rsidRPr="005A5435">
              <w:rPr>
                <w:rFonts w:ascii="Arial Narrow" w:hAnsi="Arial Narrow"/>
              </w:rPr>
              <w:t>Teniendo en cuenta que, el Ministerio de Ambiente y Desarrollo Sostenible fundamentado en el artículo 47 del Decreto Ley 2811 de 1974, el artículo 34 de la Ley 685 de 2001, desde el 201</w:t>
            </w:r>
            <w:r w:rsidRPr="005A5435" w:rsidR="33F768EB">
              <w:rPr>
                <w:rFonts w:ascii="Arial Narrow" w:hAnsi="Arial Narrow"/>
              </w:rPr>
              <w:t>5</w:t>
            </w:r>
            <w:r w:rsidRPr="005A5435">
              <w:rPr>
                <w:rFonts w:ascii="Arial Narrow" w:hAnsi="Arial Narrow"/>
              </w:rPr>
              <w:t xml:space="preserve"> ha venido implementando una medida de precaución temporal, consistente en declarar como zonas de protección y desarrollo de los recursos naturales renovables y del medio ambiente, en sitios donde dadas sus características naturales y valores excepcionales para el patrimonio natural y cultural </w:t>
            </w:r>
            <w:r w:rsidRPr="009166B9">
              <w:rPr>
                <w:rFonts w:ascii="Arial Narrow" w:hAnsi="Arial Narrow" w:eastAsia="Arial" w:cs="Arial"/>
              </w:rPr>
              <w:t>en el país, se encuentran en proceso de implementación de la ruta para la declaratoria de áreas protegidas</w:t>
            </w:r>
            <w:r w:rsidRPr="009166B9" w:rsidR="005A5435">
              <w:rPr>
                <w:rFonts w:ascii="Arial Narrow" w:hAnsi="Arial Narrow" w:eastAsia="Arial" w:cs="Arial"/>
              </w:rPr>
              <w:t>,</w:t>
            </w:r>
            <w:r w:rsidRPr="009166B9">
              <w:rPr>
                <w:rFonts w:ascii="Arial Narrow" w:hAnsi="Arial Narrow" w:eastAsia="Arial" w:cs="Arial"/>
              </w:rPr>
              <w:t xml:space="preserve"> tanto de orden nacional como regional, es menester indicar que, las mencionadas normas se encuentran vigentes. </w:t>
            </w:r>
          </w:p>
          <w:p w:rsidRPr="009166B9" w:rsidR="00CB77F4" w:rsidP="00CB77F4" w:rsidRDefault="00CB77F4" w14:paraId="27B0159A" w14:textId="77777777">
            <w:pPr>
              <w:jc w:val="both"/>
              <w:rPr>
                <w:rFonts w:ascii="Arial Narrow" w:hAnsi="Arial Narrow" w:eastAsia="Arial" w:cs="Arial"/>
              </w:rPr>
            </w:pPr>
          </w:p>
          <w:p w:rsidRPr="009166B9" w:rsidR="0008302F" w:rsidP="00C31CE0" w:rsidRDefault="6BB6BF66" w14:paraId="75C22C71" w14:textId="178CC36D">
            <w:pPr>
              <w:jc w:val="both"/>
              <w:rPr>
                <w:rFonts w:ascii="Arial Narrow" w:hAnsi="Arial Narrow" w:eastAsia="Arial" w:cs="Arial"/>
              </w:rPr>
            </w:pPr>
            <w:r w:rsidRPr="009166B9">
              <w:rPr>
                <w:rFonts w:ascii="Arial Narrow" w:hAnsi="Arial Narrow" w:eastAsia="Arial" w:cs="Arial"/>
              </w:rPr>
              <w:t xml:space="preserve">Es así como, el Ministerio de Ambiente y Desarrollo Sostenible, expidió la Resolución No. </w:t>
            </w:r>
            <w:r w:rsidRPr="00A30E19" w:rsidR="005A5435">
              <w:rPr>
                <w:rFonts w:ascii="Arial Narrow" w:hAnsi="Arial Narrow" w:eastAsia="Arial" w:cs="Arial"/>
              </w:rPr>
              <w:t>1814 del 12 de agosto de 2015</w:t>
            </w:r>
            <w:r w:rsidRPr="009166B9">
              <w:rPr>
                <w:rFonts w:ascii="Arial Narrow" w:hAnsi="Arial Narrow" w:eastAsia="Arial" w:cs="Arial"/>
              </w:rPr>
              <w:t>, mediante la cual procedió a: “</w:t>
            </w:r>
            <w:proofErr w:type="gramStart"/>
            <w:r w:rsidRPr="009166B9">
              <w:rPr>
                <w:rFonts w:ascii="Arial Narrow" w:hAnsi="Arial Narrow" w:eastAsia="Arial" w:cs="Arial"/>
              </w:rPr>
              <w:t>Declarar como</w:t>
            </w:r>
            <w:proofErr w:type="gramEnd"/>
            <w:r w:rsidRPr="009166B9">
              <w:rPr>
                <w:rFonts w:ascii="Arial Narrow" w:hAnsi="Arial Narrow" w:eastAsia="Arial" w:cs="Arial"/>
              </w:rPr>
              <w:t xml:space="preserve"> zonas de protección y desarrollo de los recursos naturales renovables y del medio ambiente dando aplicación al principio de precaución […]” un total de </w:t>
            </w:r>
            <w:r w:rsidRPr="009166B9" w:rsidR="005A5435">
              <w:rPr>
                <w:rFonts w:ascii="Arial Narrow" w:hAnsi="Arial Narrow" w:eastAsia="Arial" w:cs="Arial"/>
              </w:rPr>
              <w:t>cincuenta y siete</w:t>
            </w:r>
            <w:r w:rsidRPr="009166B9">
              <w:rPr>
                <w:rFonts w:ascii="Arial Narrow" w:hAnsi="Arial Narrow" w:eastAsia="Arial" w:cs="Arial"/>
              </w:rPr>
              <w:t xml:space="preserve"> (</w:t>
            </w:r>
            <w:r w:rsidRPr="009166B9" w:rsidR="005A5435">
              <w:rPr>
                <w:rFonts w:ascii="Arial Narrow" w:hAnsi="Arial Narrow" w:eastAsia="Arial" w:cs="Arial"/>
              </w:rPr>
              <w:t>57</w:t>
            </w:r>
            <w:r w:rsidRPr="009166B9">
              <w:rPr>
                <w:rFonts w:ascii="Arial Narrow" w:hAnsi="Arial Narrow" w:eastAsia="Arial" w:cs="Arial"/>
              </w:rPr>
              <w:t>) polígonos</w:t>
            </w:r>
            <w:r w:rsidRPr="009166B9" w:rsidR="005A5435">
              <w:rPr>
                <w:rFonts w:ascii="Arial Narrow" w:hAnsi="Arial Narrow" w:eastAsia="Arial" w:cs="Arial"/>
              </w:rPr>
              <w:t>.</w:t>
            </w:r>
          </w:p>
          <w:p w:rsidRPr="009166B9" w:rsidR="00C31CE0" w:rsidP="00C31CE0" w:rsidRDefault="6BB6BF66" w14:paraId="4B4917AA" w14:textId="43CB9FE7">
            <w:pPr>
              <w:jc w:val="both"/>
              <w:rPr>
                <w:rFonts w:ascii="Arial Narrow" w:hAnsi="Arial Narrow" w:eastAsia="Arial" w:cs="Arial"/>
              </w:rPr>
            </w:pPr>
            <w:r w:rsidRPr="009166B9">
              <w:rPr>
                <w:rFonts w:ascii="Arial Narrow" w:hAnsi="Arial Narrow" w:eastAsia="Arial" w:cs="Arial"/>
              </w:rPr>
              <w:t xml:space="preserve"> </w:t>
            </w:r>
          </w:p>
          <w:p w:rsidRPr="009166B9" w:rsidR="00C31CE0" w:rsidP="00C31CE0" w:rsidRDefault="6BB6BF66" w14:paraId="5D16CF7B" w14:textId="50E4264E">
            <w:pPr>
              <w:jc w:val="both"/>
              <w:rPr>
                <w:rFonts w:ascii="Arial Narrow" w:hAnsi="Arial Narrow" w:eastAsia="Arial" w:cs="Arial"/>
              </w:rPr>
            </w:pPr>
            <w:r w:rsidRPr="009166B9">
              <w:rPr>
                <w:rFonts w:ascii="Arial Narrow" w:hAnsi="Arial Narrow" w:eastAsia="Arial" w:cs="Arial"/>
              </w:rPr>
              <w:t xml:space="preserve">El artículo segundo de la Resolución en comento, frente a la posibilidad de prórroga del término de duración de las </w:t>
            </w:r>
            <w:r w:rsidRPr="009166B9" w:rsidR="6BE173EE">
              <w:rPr>
                <w:rFonts w:ascii="Arial Narrow" w:hAnsi="Arial Narrow" w:eastAsia="Arial" w:cs="Arial"/>
              </w:rPr>
              <w:t>z</w:t>
            </w:r>
            <w:r w:rsidRPr="009166B9">
              <w:rPr>
                <w:rFonts w:ascii="Arial Narrow" w:hAnsi="Arial Narrow" w:eastAsia="Arial" w:cs="Arial"/>
              </w:rPr>
              <w:t>onas de protección y desarrollo de los recursos naturales renovables y del medio ambiente, estableció “Este Ministerio con fundamento en</w:t>
            </w:r>
            <w:r w:rsidRPr="009166B9" w:rsidR="6BE173EE">
              <w:rPr>
                <w:rFonts w:ascii="Arial Narrow" w:hAnsi="Arial Narrow" w:eastAsia="Arial" w:cs="Arial"/>
              </w:rPr>
              <w:t xml:space="preserve"> </w:t>
            </w:r>
            <w:r w:rsidRPr="009166B9">
              <w:rPr>
                <w:rFonts w:ascii="Arial Narrow" w:hAnsi="Arial Narrow" w:eastAsia="Arial" w:cs="Arial"/>
              </w:rPr>
              <w:t>los resultados y estado de avance de los procesos de delimitación y declaración definitivos, podrá prorrogar el término</w:t>
            </w:r>
            <w:r w:rsidRPr="009166B9" w:rsidR="6BE173EE">
              <w:rPr>
                <w:rFonts w:ascii="Arial Narrow" w:hAnsi="Arial Narrow" w:eastAsia="Arial" w:cs="Arial"/>
              </w:rPr>
              <w:t xml:space="preserve"> </w:t>
            </w:r>
            <w:r w:rsidRPr="009166B9">
              <w:rPr>
                <w:rFonts w:ascii="Arial Narrow" w:hAnsi="Arial Narrow" w:eastAsia="Arial" w:cs="Arial"/>
              </w:rPr>
              <w:t xml:space="preserve">anteriormente señalado.” </w:t>
            </w:r>
          </w:p>
          <w:p w:rsidRPr="009166B9" w:rsidR="001A18D5" w:rsidP="00C31CE0" w:rsidRDefault="001A18D5" w14:paraId="14CA2CB9" w14:textId="77777777">
            <w:pPr>
              <w:jc w:val="both"/>
              <w:rPr>
                <w:rFonts w:ascii="Arial Narrow" w:hAnsi="Arial Narrow" w:eastAsia="Arial" w:cs="Arial"/>
              </w:rPr>
            </w:pPr>
          </w:p>
          <w:p w:rsidR="009D4CB5" w:rsidP="00C31CE0" w:rsidRDefault="009D4CB5" w14:paraId="438273FA" w14:textId="1A9CCECE">
            <w:pPr>
              <w:jc w:val="both"/>
              <w:rPr>
                <w:rFonts w:ascii="Arial Narrow" w:hAnsi="Arial Narrow" w:eastAsia="Arial" w:cs="Arial"/>
              </w:rPr>
            </w:pPr>
            <w:r w:rsidRPr="00A30E19">
              <w:rPr>
                <w:rFonts w:ascii="Arial Narrow" w:hAnsi="Arial Narrow" w:eastAsia="Arial" w:cs="Arial"/>
              </w:rPr>
              <w:t xml:space="preserve">Posteriormente, mediante la Resolución No. </w:t>
            </w:r>
            <w:r w:rsidRPr="009166B9">
              <w:rPr>
                <w:rFonts w:ascii="Arial Narrow" w:hAnsi="Arial Narrow" w:eastAsia="Arial" w:cs="Arial"/>
              </w:rPr>
              <w:t>2157</w:t>
            </w:r>
            <w:r w:rsidRPr="00A30E19">
              <w:rPr>
                <w:rFonts w:ascii="Arial Narrow" w:hAnsi="Arial Narrow" w:eastAsia="Arial" w:cs="Arial"/>
              </w:rPr>
              <w:t xml:space="preserve"> del </w:t>
            </w:r>
            <w:r w:rsidRPr="009166B9">
              <w:rPr>
                <w:rFonts w:ascii="Arial Narrow" w:hAnsi="Arial Narrow" w:eastAsia="Arial" w:cs="Arial"/>
              </w:rPr>
              <w:t>23 de octubre de 2017</w:t>
            </w:r>
            <w:r w:rsidRPr="00A30E19">
              <w:rPr>
                <w:rFonts w:ascii="Arial Narrow" w:hAnsi="Arial Narrow" w:eastAsia="Arial" w:cs="Arial"/>
              </w:rPr>
              <w:t xml:space="preserve">, </w:t>
            </w:r>
            <w:r w:rsidRPr="009166B9">
              <w:rPr>
                <w:rFonts w:ascii="Arial Narrow" w:hAnsi="Arial Narrow" w:eastAsia="Arial" w:cs="Arial"/>
              </w:rPr>
              <w:t>este Ministerio procedió a “prorrogar por el término de un (1) año, […]</w:t>
            </w:r>
            <w:r>
              <w:rPr>
                <w:rFonts w:ascii="Arial Narrow" w:hAnsi="Arial Narrow" w:eastAsia="Arial" w:cs="Arial"/>
              </w:rPr>
              <w:t xml:space="preserve"> 35 polígonos de</w:t>
            </w:r>
            <w:r w:rsidRPr="00A30E19">
              <w:rPr>
                <w:rFonts w:ascii="Arial Narrow" w:hAnsi="Arial Narrow" w:eastAsia="Arial" w:cs="Arial"/>
              </w:rPr>
              <w:t xml:space="preserve"> las zonas de protección y desarrollo de los recursos naturales renovables y del medio ambiente, establecidas mediante la Resolución 1814 de 2015</w:t>
            </w:r>
            <w:r>
              <w:rPr>
                <w:rFonts w:ascii="Arial Narrow" w:hAnsi="Arial Narrow" w:eastAsia="Arial" w:cs="Arial"/>
              </w:rPr>
              <w:t>.</w:t>
            </w:r>
          </w:p>
          <w:p w:rsidRPr="009166B9" w:rsidR="001A18D5" w:rsidP="00C31CE0" w:rsidRDefault="001A18D5" w14:paraId="139A6CF8" w14:textId="77777777">
            <w:pPr>
              <w:jc w:val="both"/>
              <w:rPr>
                <w:rFonts w:ascii="Arial Narrow" w:hAnsi="Arial Narrow" w:eastAsia="Arial" w:cs="Arial"/>
              </w:rPr>
            </w:pPr>
          </w:p>
          <w:p w:rsidRPr="009D4CB5" w:rsidR="00B52966" w:rsidP="00B52966" w:rsidRDefault="009D4CB5" w14:paraId="24447318" w14:textId="59D15199">
            <w:pPr>
              <w:jc w:val="both"/>
              <w:rPr>
                <w:rFonts w:ascii="Arial Narrow" w:hAnsi="Arial Narrow" w:eastAsia="Arial" w:cs="Arial"/>
              </w:rPr>
            </w:pPr>
            <w:r w:rsidRPr="00A30E19">
              <w:rPr>
                <w:rFonts w:ascii="Arial Narrow" w:hAnsi="Arial Narrow" w:eastAsia="Arial" w:cs="Arial"/>
              </w:rPr>
              <w:t xml:space="preserve">Luego, mediante la Resolución No. </w:t>
            </w:r>
            <w:r w:rsidRPr="009166B9">
              <w:rPr>
                <w:rFonts w:ascii="Arial Narrow" w:hAnsi="Arial Narrow" w:eastAsia="Arial" w:cs="Arial"/>
              </w:rPr>
              <w:t>1987</w:t>
            </w:r>
            <w:r w:rsidRPr="00A30E19">
              <w:rPr>
                <w:rFonts w:ascii="Arial Narrow" w:hAnsi="Arial Narrow" w:eastAsia="Arial" w:cs="Arial"/>
              </w:rPr>
              <w:t xml:space="preserve"> del </w:t>
            </w:r>
            <w:r w:rsidRPr="009166B9">
              <w:rPr>
                <w:rFonts w:ascii="Arial Narrow" w:hAnsi="Arial Narrow" w:eastAsia="Arial" w:cs="Arial"/>
              </w:rPr>
              <w:t>22 de octubre de 2018</w:t>
            </w:r>
            <w:r w:rsidRPr="00A30E19">
              <w:rPr>
                <w:rFonts w:ascii="Arial Narrow" w:hAnsi="Arial Narrow" w:eastAsia="Arial" w:cs="Arial"/>
              </w:rPr>
              <w:t xml:space="preserve">, se prorrogó por el término de un (1) año, contado a partir de la expedición del presente acto administrativo, los efectos jurídicos de </w:t>
            </w:r>
            <w:r>
              <w:rPr>
                <w:rFonts w:ascii="Arial Narrow" w:hAnsi="Arial Narrow" w:eastAsia="Arial" w:cs="Arial"/>
              </w:rPr>
              <w:t xml:space="preserve">29 polígonos de </w:t>
            </w:r>
            <w:r w:rsidRPr="00A30E19">
              <w:rPr>
                <w:rFonts w:ascii="Arial Narrow" w:hAnsi="Arial Narrow" w:eastAsia="Arial" w:cs="Arial"/>
              </w:rPr>
              <w:t>las zonas de protección y desarrollo de los recursos naturales renovables y del medio ambiente, de acuerdo con lo establecido en las Resoluciones 1814 de 2015</w:t>
            </w:r>
            <w:r>
              <w:rPr>
                <w:rFonts w:ascii="Arial Narrow" w:hAnsi="Arial Narrow" w:eastAsia="Arial" w:cs="Arial"/>
              </w:rPr>
              <w:t xml:space="preserve"> </w:t>
            </w:r>
            <w:r w:rsidRPr="00A30E19">
              <w:rPr>
                <w:rFonts w:ascii="Arial Narrow" w:hAnsi="Arial Narrow" w:eastAsia="Arial" w:cs="Arial"/>
              </w:rPr>
              <w:t xml:space="preserve">y </w:t>
            </w:r>
            <w:r w:rsidRPr="009166B9">
              <w:rPr>
                <w:rFonts w:ascii="Arial Narrow" w:hAnsi="Arial Narrow" w:eastAsia="Arial" w:cs="Arial"/>
              </w:rPr>
              <w:t>2157</w:t>
            </w:r>
            <w:r w:rsidRPr="00A30E19">
              <w:rPr>
                <w:rFonts w:ascii="Arial Narrow" w:hAnsi="Arial Narrow" w:eastAsia="Arial" w:cs="Arial"/>
              </w:rPr>
              <w:t xml:space="preserve"> </w:t>
            </w:r>
            <w:r w:rsidRPr="009166B9">
              <w:rPr>
                <w:rFonts w:ascii="Arial Narrow" w:hAnsi="Arial Narrow" w:eastAsia="Arial" w:cs="Arial"/>
              </w:rPr>
              <w:t>de 2017</w:t>
            </w:r>
            <w:r w:rsidRPr="00A30E19">
              <w:rPr>
                <w:rFonts w:ascii="Arial Narrow" w:hAnsi="Arial Narrow" w:eastAsia="Arial" w:cs="Arial"/>
              </w:rPr>
              <w:t>.</w:t>
            </w:r>
            <w:r w:rsidRPr="009166B9" w:rsidR="605AEFF9">
              <w:rPr>
                <w:rFonts w:ascii="Arial Narrow" w:hAnsi="Arial Narrow" w:eastAsia="Arial" w:cs="Arial"/>
              </w:rPr>
              <w:t xml:space="preserve"> </w:t>
            </w:r>
          </w:p>
          <w:p w:rsidRPr="009166B9" w:rsidR="00B23C83" w:rsidP="00B52966" w:rsidRDefault="00B23C83" w14:paraId="79E66E9E" w14:textId="77777777">
            <w:pPr>
              <w:jc w:val="both"/>
              <w:rPr>
                <w:rFonts w:ascii="Arial Narrow" w:hAnsi="Arial Narrow" w:eastAsia="Arial" w:cs="Arial"/>
              </w:rPr>
            </w:pPr>
          </w:p>
          <w:p w:rsidRPr="009166B9" w:rsidR="00B52966" w:rsidP="00B52966" w:rsidRDefault="605AEFF9" w14:paraId="6E5786AE" w14:textId="06A81A5A">
            <w:pPr>
              <w:jc w:val="both"/>
              <w:rPr>
                <w:rFonts w:ascii="Arial Narrow" w:hAnsi="Arial Narrow" w:eastAsia="Arial" w:cs="Arial"/>
              </w:rPr>
            </w:pPr>
            <w:r w:rsidRPr="009166B9">
              <w:rPr>
                <w:rFonts w:ascii="Arial Narrow" w:hAnsi="Arial Narrow" w:eastAsia="Arial" w:cs="Arial"/>
              </w:rPr>
              <w:t xml:space="preserve">El artículo </w:t>
            </w:r>
            <w:r w:rsidRPr="009166B9" w:rsidR="009D4CB5">
              <w:rPr>
                <w:rFonts w:ascii="Arial Narrow" w:hAnsi="Arial Narrow" w:eastAsia="Arial" w:cs="Arial"/>
              </w:rPr>
              <w:t>4</w:t>
            </w:r>
            <w:r w:rsidRPr="009166B9">
              <w:rPr>
                <w:rFonts w:ascii="Arial Narrow" w:hAnsi="Arial Narrow" w:eastAsia="Arial" w:cs="Arial"/>
              </w:rPr>
              <w:t xml:space="preserve"> de la citada previó: “</w:t>
            </w:r>
            <w:r w:rsidRPr="009166B9" w:rsidR="009D4CB5">
              <w:rPr>
                <w:rFonts w:ascii="Arial Narrow" w:hAnsi="Arial Narrow" w:eastAsia="Arial" w:cs="Arial"/>
              </w:rPr>
              <w:t>Los efectos contenidos en la Resolución 1814 de 2015 у 2157 de 2017, así como las modificaciones a través del presente acto administrativo, se mantendrán por el tiempo de vigencia del presente acto administrativo.</w:t>
            </w:r>
            <w:r w:rsidRPr="009166B9">
              <w:rPr>
                <w:rFonts w:ascii="Arial Narrow" w:hAnsi="Arial Narrow" w:eastAsia="Arial" w:cs="Arial"/>
              </w:rPr>
              <w:t>”, el cual, conforme lo señalado en el artículo primero de dicha</w:t>
            </w:r>
            <w:r w:rsidRPr="009166B9" w:rsidR="74D519B0">
              <w:rPr>
                <w:rFonts w:ascii="Arial Narrow" w:hAnsi="Arial Narrow" w:eastAsia="Arial" w:cs="Arial"/>
              </w:rPr>
              <w:t xml:space="preserve"> </w:t>
            </w:r>
            <w:r w:rsidRPr="009166B9">
              <w:rPr>
                <w:rFonts w:ascii="Arial Narrow" w:hAnsi="Arial Narrow" w:eastAsia="Arial" w:cs="Arial"/>
              </w:rPr>
              <w:t xml:space="preserve">resolución, correspondía al término de un año, contado a partir de la fecha de su expedición. </w:t>
            </w:r>
          </w:p>
          <w:p w:rsidRPr="009166B9" w:rsidR="002C1576" w:rsidP="00B52966" w:rsidRDefault="002C1576" w14:paraId="4D7EB03C" w14:textId="77777777">
            <w:pPr>
              <w:jc w:val="both"/>
              <w:rPr>
                <w:rFonts w:ascii="Arial Narrow" w:hAnsi="Arial Narrow" w:eastAsia="Arial" w:cs="Arial"/>
              </w:rPr>
            </w:pPr>
          </w:p>
          <w:p w:rsidRPr="00A30E19" w:rsidR="009D4CB5" w:rsidP="009D4CB5" w:rsidRDefault="605AEFF9" w14:paraId="00CB0CA4" w14:textId="55128BEA">
            <w:pPr>
              <w:jc w:val="both"/>
              <w:rPr>
                <w:rFonts w:ascii="Arial Narrow" w:hAnsi="Arial Narrow" w:eastAsia="Arial" w:cs="Arial"/>
              </w:rPr>
            </w:pPr>
            <w:r w:rsidRPr="009166B9">
              <w:rPr>
                <w:rFonts w:ascii="Arial Narrow" w:hAnsi="Arial Narrow" w:eastAsia="Arial" w:cs="Arial"/>
              </w:rPr>
              <w:t xml:space="preserve">Luego, este Ministerio expidió </w:t>
            </w:r>
            <w:r w:rsidRPr="00A30E19" w:rsidR="009D4CB5">
              <w:rPr>
                <w:rFonts w:ascii="Arial Narrow" w:hAnsi="Arial Narrow" w:eastAsia="Arial" w:cs="Arial"/>
              </w:rPr>
              <w:t xml:space="preserve">la Resolución No. </w:t>
            </w:r>
            <w:r w:rsidRPr="009166B9" w:rsidR="009D4CB5">
              <w:rPr>
                <w:rFonts w:ascii="Arial Narrow" w:hAnsi="Arial Narrow" w:eastAsia="Arial" w:cs="Arial"/>
              </w:rPr>
              <w:t>1675</w:t>
            </w:r>
            <w:r w:rsidRPr="00A30E19" w:rsidR="009D4CB5">
              <w:rPr>
                <w:rFonts w:ascii="Arial Narrow" w:hAnsi="Arial Narrow" w:eastAsia="Arial" w:cs="Arial"/>
              </w:rPr>
              <w:t xml:space="preserve"> </w:t>
            </w:r>
            <w:r w:rsidRPr="009166B9" w:rsidR="009D4CB5">
              <w:rPr>
                <w:rFonts w:ascii="Arial Narrow" w:hAnsi="Arial Narrow" w:eastAsia="Arial" w:cs="Arial"/>
              </w:rPr>
              <w:t>22 de octubre de 2019</w:t>
            </w:r>
            <w:r w:rsidRPr="00A30E19" w:rsidR="009D4CB5">
              <w:rPr>
                <w:rFonts w:ascii="Arial Narrow" w:hAnsi="Arial Narrow" w:eastAsia="Arial" w:cs="Arial"/>
              </w:rPr>
              <w:t xml:space="preserve">, </w:t>
            </w:r>
            <w:r w:rsidR="009D4CB5">
              <w:rPr>
                <w:rFonts w:ascii="Arial Narrow" w:hAnsi="Arial Narrow" w:eastAsia="Arial" w:cs="Arial"/>
              </w:rPr>
              <w:t>que</w:t>
            </w:r>
            <w:r w:rsidRPr="00A30E19" w:rsidR="009D4CB5">
              <w:rPr>
                <w:rFonts w:ascii="Arial Narrow" w:hAnsi="Arial Narrow" w:eastAsia="Arial" w:cs="Arial"/>
              </w:rPr>
              <w:t xml:space="preserve"> prorrogó por dos (2) años el término de duración de </w:t>
            </w:r>
            <w:r w:rsidR="009D4CB5">
              <w:rPr>
                <w:rFonts w:ascii="Arial Narrow" w:hAnsi="Arial Narrow" w:eastAsia="Arial" w:cs="Arial"/>
              </w:rPr>
              <w:t xml:space="preserve">23 polígonos de </w:t>
            </w:r>
            <w:r w:rsidRPr="00A30E19" w:rsidR="009D4CB5">
              <w:rPr>
                <w:rFonts w:ascii="Arial Narrow" w:hAnsi="Arial Narrow" w:eastAsia="Arial" w:cs="Arial"/>
              </w:rPr>
              <w:t xml:space="preserve">las zonas de protección y desarrollo de los recursos naturales renovables y del medio ambiente, declaradas mediante la </w:t>
            </w:r>
            <w:r w:rsidR="009D4CB5">
              <w:rPr>
                <w:rFonts w:ascii="Arial Narrow" w:hAnsi="Arial Narrow" w:eastAsia="Arial" w:cs="Arial"/>
              </w:rPr>
              <w:t>R</w:t>
            </w:r>
            <w:r w:rsidRPr="00A30E19" w:rsidR="009D4CB5">
              <w:rPr>
                <w:rFonts w:ascii="Arial Narrow" w:hAnsi="Arial Narrow" w:eastAsia="Arial" w:cs="Arial"/>
              </w:rPr>
              <w:t xml:space="preserve">esolución 1814 de 2015 y prorrogadas mediante las Resoluciones No. </w:t>
            </w:r>
            <w:r w:rsidRPr="009166B9" w:rsidR="009D4CB5">
              <w:rPr>
                <w:rFonts w:ascii="Arial Narrow" w:hAnsi="Arial Narrow" w:eastAsia="Arial" w:cs="Arial"/>
              </w:rPr>
              <w:t>2157</w:t>
            </w:r>
            <w:r w:rsidRPr="00A30E19" w:rsidR="009D4CB5">
              <w:rPr>
                <w:rFonts w:ascii="Arial Narrow" w:hAnsi="Arial Narrow" w:eastAsia="Arial" w:cs="Arial"/>
              </w:rPr>
              <w:t xml:space="preserve"> </w:t>
            </w:r>
            <w:r w:rsidRPr="009166B9" w:rsidR="009D4CB5">
              <w:rPr>
                <w:rFonts w:ascii="Arial Narrow" w:hAnsi="Arial Narrow" w:eastAsia="Arial" w:cs="Arial"/>
              </w:rPr>
              <w:t>de 2017 y 1987</w:t>
            </w:r>
            <w:r w:rsidRPr="00A30E19" w:rsidR="009D4CB5">
              <w:rPr>
                <w:rFonts w:ascii="Arial Narrow" w:hAnsi="Arial Narrow" w:eastAsia="Arial" w:cs="Arial"/>
              </w:rPr>
              <w:t xml:space="preserve"> </w:t>
            </w:r>
            <w:r w:rsidRPr="009166B9" w:rsidR="009D4CB5">
              <w:rPr>
                <w:rFonts w:ascii="Arial Narrow" w:hAnsi="Arial Narrow" w:eastAsia="Arial" w:cs="Arial"/>
              </w:rPr>
              <w:t>de 2018.</w:t>
            </w:r>
          </w:p>
          <w:p w:rsidRPr="009166B9" w:rsidR="002A7DC0" w:rsidP="00B52966" w:rsidRDefault="002A7DC0" w14:paraId="4714627E" w14:textId="77777777">
            <w:pPr>
              <w:jc w:val="both"/>
              <w:rPr>
                <w:rFonts w:ascii="Arial Narrow" w:hAnsi="Arial Narrow" w:eastAsia="Arial" w:cs="Arial"/>
              </w:rPr>
            </w:pPr>
          </w:p>
          <w:p w:rsidRPr="00A30E19" w:rsidR="0080147A" w:rsidP="0080147A" w:rsidRDefault="605AEFF9" w14:paraId="047D3C3D" w14:textId="77777777">
            <w:pPr>
              <w:jc w:val="both"/>
              <w:rPr>
                <w:rFonts w:ascii="Arial Narrow" w:hAnsi="Arial Narrow" w:eastAsia="Arial" w:cs="Arial"/>
              </w:rPr>
            </w:pPr>
            <w:r w:rsidRPr="009166B9">
              <w:rPr>
                <w:rFonts w:ascii="Arial Narrow" w:hAnsi="Arial Narrow" w:eastAsia="Arial" w:cs="Arial"/>
              </w:rPr>
              <w:t xml:space="preserve">Adicionalmente, a través de la Resolución </w:t>
            </w:r>
            <w:r w:rsidRPr="009166B9" w:rsidR="0080147A">
              <w:rPr>
                <w:rFonts w:ascii="Arial Narrow" w:hAnsi="Arial Narrow" w:eastAsia="Arial" w:cs="Arial"/>
              </w:rPr>
              <w:t>1125 del 21 de octubre de 2021</w:t>
            </w:r>
            <w:r w:rsidRPr="009166B9">
              <w:rPr>
                <w:rFonts w:ascii="Arial Narrow" w:hAnsi="Arial Narrow" w:eastAsia="Arial" w:cs="Arial"/>
              </w:rPr>
              <w:t xml:space="preserve"> esta cartera ministerial, con fundamento en la información aportada por</w:t>
            </w:r>
            <w:r w:rsidRPr="009166B9" w:rsidR="002A7DC0">
              <w:rPr>
                <w:rFonts w:ascii="Arial Narrow" w:hAnsi="Arial Narrow" w:eastAsia="Arial" w:cs="Arial"/>
              </w:rPr>
              <w:t xml:space="preserve"> </w:t>
            </w:r>
            <w:r w:rsidRPr="009166B9" w:rsidR="0080147A">
              <w:rPr>
                <w:rFonts w:ascii="Arial Narrow" w:hAnsi="Arial Narrow" w:eastAsia="Arial" w:cs="Arial"/>
              </w:rPr>
              <w:t>las Corporaciones Autónomas Regionales y de Desarrollo Sostenible</w:t>
            </w:r>
            <w:r w:rsidRPr="009166B9">
              <w:rPr>
                <w:rFonts w:ascii="Arial Narrow" w:hAnsi="Arial Narrow" w:eastAsia="Arial" w:cs="Arial"/>
              </w:rPr>
              <w:t xml:space="preserve"> frente a los diferentes procesos y en particular la implementación de la ruta de</w:t>
            </w:r>
            <w:r w:rsidRPr="009166B9" w:rsidR="002A7DC0">
              <w:rPr>
                <w:rFonts w:ascii="Arial Narrow" w:hAnsi="Arial Narrow" w:eastAsia="Arial" w:cs="Arial"/>
              </w:rPr>
              <w:t xml:space="preserve"> </w:t>
            </w:r>
            <w:r w:rsidRPr="009166B9">
              <w:rPr>
                <w:rFonts w:ascii="Arial Narrow" w:hAnsi="Arial Narrow" w:eastAsia="Arial" w:cs="Arial"/>
              </w:rPr>
              <w:t xml:space="preserve">ampliación y/o declaración de áreas protegidas, resolvió prorrogar por el término de dos (2) años, los efectos jurídicos de </w:t>
            </w:r>
            <w:r w:rsidR="0080147A">
              <w:rPr>
                <w:rFonts w:ascii="Arial Narrow" w:hAnsi="Arial Narrow" w:eastAsia="Arial" w:cs="Arial"/>
              </w:rPr>
              <w:t xml:space="preserve">15 polígonos de </w:t>
            </w:r>
            <w:r w:rsidRPr="00A30E19" w:rsidR="0080147A">
              <w:rPr>
                <w:rFonts w:ascii="Arial Narrow" w:hAnsi="Arial Narrow" w:eastAsia="Arial" w:cs="Arial"/>
              </w:rPr>
              <w:t xml:space="preserve">las zonas de protección y desarrollo de los recursos naturales renovables y del medio ambiente, declaradas mediante la Resolución 1814 de 2015 y prorrogadas mediante las </w:t>
            </w:r>
            <w:r w:rsidRPr="009166B9" w:rsidR="0080147A">
              <w:rPr>
                <w:rFonts w:ascii="Arial Narrow" w:hAnsi="Arial Narrow" w:eastAsia="Arial" w:cs="Arial"/>
              </w:rPr>
              <w:t>2157</w:t>
            </w:r>
            <w:r w:rsidRPr="00A30E19" w:rsidR="0080147A">
              <w:rPr>
                <w:rFonts w:ascii="Arial Narrow" w:hAnsi="Arial Narrow" w:eastAsia="Arial" w:cs="Arial"/>
              </w:rPr>
              <w:t xml:space="preserve"> </w:t>
            </w:r>
            <w:r w:rsidRPr="009166B9" w:rsidR="0080147A">
              <w:rPr>
                <w:rFonts w:ascii="Arial Narrow" w:hAnsi="Arial Narrow" w:eastAsia="Arial" w:cs="Arial"/>
              </w:rPr>
              <w:t>de 2017, 1987</w:t>
            </w:r>
            <w:r w:rsidRPr="00A30E19" w:rsidR="0080147A">
              <w:rPr>
                <w:rFonts w:ascii="Arial Narrow" w:hAnsi="Arial Narrow" w:eastAsia="Arial" w:cs="Arial"/>
              </w:rPr>
              <w:t xml:space="preserve"> </w:t>
            </w:r>
            <w:r w:rsidRPr="009166B9" w:rsidR="0080147A">
              <w:rPr>
                <w:rFonts w:ascii="Arial Narrow" w:hAnsi="Arial Narrow" w:eastAsia="Arial" w:cs="Arial"/>
              </w:rPr>
              <w:t>de 2018 y 1675</w:t>
            </w:r>
            <w:r w:rsidRPr="00A30E19" w:rsidR="0080147A">
              <w:rPr>
                <w:rFonts w:ascii="Arial Narrow" w:hAnsi="Arial Narrow" w:eastAsia="Arial" w:cs="Arial"/>
              </w:rPr>
              <w:t xml:space="preserve"> </w:t>
            </w:r>
            <w:r w:rsidRPr="009166B9" w:rsidR="0080147A">
              <w:rPr>
                <w:rFonts w:ascii="Arial Narrow" w:hAnsi="Arial Narrow" w:eastAsia="Arial" w:cs="Arial"/>
              </w:rPr>
              <w:t>de 2019.</w:t>
            </w:r>
          </w:p>
          <w:p w:rsidRPr="009166B9" w:rsidR="002A7DC0" w:rsidP="00B52966" w:rsidRDefault="002A7DC0" w14:paraId="2557FCAA" w14:textId="537C93D3">
            <w:pPr>
              <w:jc w:val="both"/>
              <w:rPr>
                <w:rFonts w:ascii="Arial Narrow" w:hAnsi="Arial Narrow" w:eastAsia="Arial" w:cs="Arial"/>
              </w:rPr>
            </w:pPr>
          </w:p>
          <w:p w:rsidRPr="009166B9" w:rsidR="002A7DC0" w:rsidP="00B52966" w:rsidRDefault="0080147A" w14:paraId="29026689" w14:textId="0640B8A9">
            <w:pPr>
              <w:jc w:val="both"/>
              <w:rPr>
                <w:rFonts w:ascii="Arial Narrow" w:hAnsi="Arial Narrow" w:eastAsia="Arial" w:cs="Arial"/>
              </w:rPr>
            </w:pPr>
            <w:r w:rsidRPr="0036540F">
              <w:rPr>
                <w:rFonts w:ascii="Arial Narrow" w:hAnsi="Arial Narrow" w:eastAsia="Arial" w:cs="Arial"/>
              </w:rPr>
              <w:t>Finalmente,</w:t>
            </w:r>
            <w:r w:rsidRPr="00A30E19">
              <w:rPr>
                <w:rFonts w:ascii="Arial Narrow" w:hAnsi="Arial Narrow" w:eastAsia="Arial" w:cs="Arial"/>
              </w:rPr>
              <w:t xml:space="preserve"> mediante la Resolución No. </w:t>
            </w:r>
            <w:r>
              <w:rPr>
                <w:rFonts w:ascii="Arial Narrow" w:hAnsi="Arial Narrow" w:eastAsia="Arial" w:cs="Arial"/>
              </w:rPr>
              <w:t>1109</w:t>
            </w:r>
            <w:r w:rsidRPr="00A30E19">
              <w:rPr>
                <w:rFonts w:ascii="Arial Narrow" w:hAnsi="Arial Narrow" w:eastAsia="Arial" w:cs="Arial"/>
              </w:rPr>
              <w:t xml:space="preserve"> del </w:t>
            </w:r>
            <w:r w:rsidRPr="009166B9">
              <w:rPr>
                <w:rFonts w:ascii="Arial Narrow" w:hAnsi="Arial Narrow" w:eastAsia="Arial" w:cs="Arial"/>
              </w:rPr>
              <w:t>20 de octubre de 2023</w:t>
            </w:r>
            <w:r w:rsidRPr="00A30E19">
              <w:rPr>
                <w:rFonts w:ascii="Arial Narrow" w:hAnsi="Arial Narrow" w:eastAsia="Arial" w:cs="Arial"/>
              </w:rPr>
              <w:t xml:space="preserve">, se prorroga el término de duración de </w:t>
            </w:r>
            <w:r>
              <w:rPr>
                <w:rFonts w:ascii="Arial Narrow" w:hAnsi="Arial Narrow" w:eastAsia="Arial" w:cs="Arial"/>
              </w:rPr>
              <w:t xml:space="preserve">11 polígonos de </w:t>
            </w:r>
            <w:r w:rsidRPr="00A30E19">
              <w:rPr>
                <w:rFonts w:ascii="Arial Narrow" w:hAnsi="Arial Narrow" w:eastAsia="Arial" w:cs="Arial"/>
              </w:rPr>
              <w:t xml:space="preserve">las zonas de protección y desarrollo de los recursos naturales renovables y del medio ambiente, declaradas mediante la Resolución No. 1814 de 2015 y prorrogadas mediante las </w:t>
            </w:r>
            <w:r w:rsidRPr="009166B9">
              <w:rPr>
                <w:rFonts w:ascii="Arial Narrow" w:hAnsi="Arial Narrow" w:eastAsia="Arial" w:cs="Arial"/>
              </w:rPr>
              <w:t>2157</w:t>
            </w:r>
            <w:r w:rsidRPr="00A30E19">
              <w:rPr>
                <w:rFonts w:ascii="Arial Narrow" w:hAnsi="Arial Narrow" w:eastAsia="Arial" w:cs="Arial"/>
              </w:rPr>
              <w:t xml:space="preserve"> </w:t>
            </w:r>
            <w:r w:rsidRPr="009166B9">
              <w:rPr>
                <w:rFonts w:ascii="Arial Narrow" w:hAnsi="Arial Narrow" w:eastAsia="Arial" w:cs="Arial"/>
              </w:rPr>
              <w:t>de 2017, 1987</w:t>
            </w:r>
            <w:r w:rsidRPr="00A30E19">
              <w:rPr>
                <w:rFonts w:ascii="Arial Narrow" w:hAnsi="Arial Narrow" w:eastAsia="Arial" w:cs="Arial"/>
              </w:rPr>
              <w:t xml:space="preserve"> </w:t>
            </w:r>
            <w:r w:rsidRPr="009166B9">
              <w:rPr>
                <w:rFonts w:ascii="Arial Narrow" w:hAnsi="Arial Narrow" w:eastAsia="Arial" w:cs="Arial"/>
              </w:rPr>
              <w:t>de 2018, 1675</w:t>
            </w:r>
            <w:r w:rsidRPr="00A30E19">
              <w:rPr>
                <w:rFonts w:ascii="Arial Narrow" w:hAnsi="Arial Narrow" w:eastAsia="Arial" w:cs="Arial"/>
              </w:rPr>
              <w:t xml:space="preserve"> </w:t>
            </w:r>
            <w:r w:rsidRPr="009166B9">
              <w:rPr>
                <w:rFonts w:ascii="Arial Narrow" w:hAnsi="Arial Narrow" w:eastAsia="Arial" w:cs="Arial"/>
              </w:rPr>
              <w:t>de 2019 y 1125 de 2021.</w:t>
            </w:r>
          </w:p>
          <w:p w:rsidRPr="009166B9" w:rsidR="002A7DC0" w:rsidP="00B52966" w:rsidRDefault="002A7DC0" w14:paraId="4A3EBBDB" w14:textId="77777777">
            <w:pPr>
              <w:jc w:val="both"/>
              <w:rPr>
                <w:rFonts w:ascii="Arial Narrow" w:hAnsi="Arial Narrow" w:eastAsia="Arial" w:cs="Arial"/>
              </w:rPr>
            </w:pPr>
          </w:p>
          <w:p w:rsidRPr="009166B9" w:rsidR="00795C6B" w:rsidP="7EF2D103" w:rsidRDefault="605AEFF9" w14:paraId="2E134756" w14:textId="65DA688F">
            <w:pPr>
              <w:jc w:val="both"/>
              <w:rPr>
                <w:rFonts w:ascii="Arial Narrow" w:hAnsi="Arial Narrow" w:eastAsia="Arial" w:cs="Arial"/>
              </w:rPr>
            </w:pPr>
            <w:r w:rsidRPr="009166B9">
              <w:rPr>
                <w:rFonts w:ascii="Arial Narrow" w:hAnsi="Arial Narrow" w:eastAsia="Arial" w:cs="Arial"/>
              </w:rPr>
              <w:t>Por último, teniendo en cuenta que a la fecha se encuentra vigente la resolución antes mencionada, es viable prorrogar los efectos</w:t>
            </w:r>
            <w:r w:rsidRPr="009166B9" w:rsidR="002A7DC0">
              <w:rPr>
                <w:rFonts w:ascii="Arial Narrow" w:hAnsi="Arial Narrow" w:eastAsia="Arial" w:cs="Arial"/>
              </w:rPr>
              <w:t xml:space="preserve"> </w:t>
            </w:r>
            <w:r w:rsidRPr="009166B9">
              <w:rPr>
                <w:rFonts w:ascii="Arial Narrow" w:hAnsi="Arial Narrow" w:eastAsia="Arial" w:cs="Arial"/>
              </w:rPr>
              <w:t xml:space="preserve">de </w:t>
            </w:r>
            <w:r w:rsidRPr="009166B9" w:rsidR="0B5C1F8A">
              <w:rPr>
                <w:rFonts w:ascii="Arial Narrow" w:hAnsi="Arial Narrow" w:eastAsia="Arial" w:cs="Arial"/>
              </w:rPr>
              <w:t>las zonas</w:t>
            </w:r>
            <w:r w:rsidRPr="009166B9">
              <w:rPr>
                <w:rFonts w:ascii="Arial Narrow" w:hAnsi="Arial Narrow" w:eastAsia="Arial" w:cs="Arial"/>
              </w:rPr>
              <w:t xml:space="preserve"> de protección y desarrollo de los recursos naturales renovables y del medio ambiente, antes del vencimiento </w:t>
            </w:r>
            <w:r w:rsidRPr="009166B9" w:rsidR="0080147A">
              <w:rPr>
                <w:rFonts w:ascii="Arial Narrow" w:hAnsi="Arial Narrow" w:eastAsia="Arial" w:cs="Arial"/>
              </w:rPr>
              <w:t>de esta.</w:t>
            </w:r>
          </w:p>
          <w:p w:rsidRPr="009166B9" w:rsidR="002C1576" w:rsidP="7EF2D103" w:rsidRDefault="002C1576" w14:paraId="604E5FD0" w14:textId="77777777">
            <w:pPr>
              <w:jc w:val="both"/>
              <w:rPr>
                <w:rFonts w:ascii="Arial Narrow" w:hAnsi="Arial Narrow" w:eastAsia="Arial" w:cs="Arial"/>
              </w:rPr>
            </w:pPr>
          </w:p>
          <w:p w:rsidRPr="009166B9" w:rsidR="00795C6B" w:rsidP="7EF2D103" w:rsidRDefault="00795C6B" w14:paraId="2E134757" w14:textId="77777777">
            <w:pPr>
              <w:ind w:left="494" w:hanging="283"/>
              <w:jc w:val="both"/>
              <w:rPr>
                <w:rFonts w:ascii="Arial Narrow" w:hAnsi="Arial Narrow" w:eastAsia="Arial" w:cs="Arial"/>
              </w:rPr>
            </w:pPr>
            <w:r w:rsidRPr="009166B9">
              <w:rPr>
                <w:rFonts w:ascii="Arial Narrow" w:hAnsi="Arial Narrow" w:eastAsia="Arial" w:cs="Arial"/>
              </w:rPr>
              <w:t>3.3. Disposiciones deroga</w:t>
            </w:r>
            <w:r w:rsidRPr="009166B9" w:rsidR="008F1DE8">
              <w:rPr>
                <w:rFonts w:ascii="Arial Narrow" w:hAnsi="Arial Narrow" w:eastAsia="Arial" w:cs="Arial"/>
              </w:rPr>
              <w:t>da</w:t>
            </w:r>
            <w:r w:rsidRPr="009166B9">
              <w:rPr>
                <w:rFonts w:ascii="Arial Narrow" w:hAnsi="Arial Narrow" w:eastAsia="Arial" w:cs="Arial"/>
              </w:rPr>
              <w:t>s, subrogadas, modificadas, adicionadas</w:t>
            </w:r>
            <w:r w:rsidRPr="009166B9" w:rsidR="00D05B67">
              <w:rPr>
                <w:rFonts w:ascii="Arial Narrow" w:hAnsi="Arial Narrow" w:eastAsia="Arial" w:cs="Arial"/>
              </w:rPr>
              <w:t xml:space="preserve"> o sustituidas </w:t>
            </w:r>
          </w:p>
          <w:p w:rsidRPr="009166B9" w:rsidR="00F24717" w:rsidP="7EF2D103" w:rsidRDefault="00F24717" w14:paraId="2351FA33" w14:textId="77777777">
            <w:pPr>
              <w:ind w:left="494" w:hanging="283"/>
              <w:jc w:val="both"/>
              <w:rPr>
                <w:rFonts w:ascii="Arial Narrow" w:hAnsi="Arial Narrow" w:eastAsia="Arial" w:cs="Arial"/>
              </w:rPr>
            </w:pPr>
          </w:p>
          <w:p w:rsidRPr="009166B9" w:rsidR="00F24717" w:rsidP="7EF2D103" w:rsidRDefault="00F24717" w14:paraId="2A3BD816" w14:textId="65F0F3DB">
            <w:pPr>
              <w:ind w:left="494" w:hanging="283"/>
              <w:jc w:val="both"/>
              <w:rPr>
                <w:rFonts w:ascii="Arial Narrow" w:hAnsi="Arial Narrow" w:eastAsia="Arial" w:cs="Arial"/>
              </w:rPr>
            </w:pPr>
            <w:r w:rsidRPr="009166B9">
              <w:rPr>
                <w:rFonts w:ascii="Arial Narrow" w:hAnsi="Arial Narrow" w:eastAsia="Arial" w:cs="Arial"/>
              </w:rPr>
              <w:t>No aplica.</w:t>
            </w:r>
          </w:p>
          <w:p w:rsidRPr="009166B9" w:rsidR="00D05B67" w:rsidP="7EF2D103" w:rsidRDefault="00D05B67" w14:paraId="2E134758" w14:textId="77777777">
            <w:pPr>
              <w:ind w:left="494" w:hanging="283"/>
              <w:jc w:val="both"/>
              <w:rPr>
                <w:rFonts w:ascii="Arial Narrow" w:hAnsi="Arial Narrow" w:eastAsia="Arial" w:cs="Arial"/>
              </w:rPr>
            </w:pPr>
          </w:p>
          <w:p w:rsidRPr="009166B9" w:rsidR="00D05B67" w:rsidP="0075705D" w:rsidRDefault="00D05B67" w14:paraId="2E134759" w14:textId="77777777">
            <w:pPr>
              <w:ind w:left="494" w:hanging="283"/>
              <w:jc w:val="both"/>
              <w:rPr>
                <w:rFonts w:ascii="Arial Narrow" w:hAnsi="Arial Narrow" w:eastAsia="Arial" w:cs="Arial"/>
              </w:rPr>
            </w:pPr>
            <w:r w:rsidRPr="009166B9">
              <w:rPr>
                <w:rFonts w:ascii="Arial Narrow" w:hAnsi="Arial Narrow" w:eastAsia="Arial" w:cs="Arial"/>
              </w:rPr>
              <w:t>3.4 Revisión y análisis de la jurisprudencia que tenga impacto o sea relevante para la expedición del proyecto normativo (órganos de cierre de cada jurisdicción)</w:t>
            </w:r>
          </w:p>
          <w:p w:rsidRPr="009166B9" w:rsidR="001E63B5" w:rsidP="0075705D" w:rsidRDefault="001E63B5" w14:paraId="12F334B0" w14:textId="77777777">
            <w:pPr>
              <w:ind w:left="494" w:hanging="283"/>
              <w:jc w:val="both"/>
              <w:rPr>
                <w:rFonts w:ascii="Arial Narrow" w:hAnsi="Arial Narrow" w:eastAsia="Arial" w:cs="Arial"/>
              </w:rPr>
            </w:pPr>
          </w:p>
          <w:p w:rsidRPr="009166B9" w:rsidR="001E63B5" w:rsidP="001E63B5" w:rsidRDefault="001E63B5" w14:paraId="54553A89" w14:textId="77777777">
            <w:pPr>
              <w:ind w:left="494" w:hanging="283"/>
              <w:jc w:val="both"/>
              <w:rPr>
                <w:rFonts w:ascii="Arial Narrow" w:hAnsi="Arial Narrow" w:eastAsia="Arial" w:cs="Arial"/>
              </w:rPr>
            </w:pPr>
            <w:r w:rsidRPr="009166B9">
              <w:rPr>
                <w:rFonts w:ascii="Arial Narrow" w:hAnsi="Arial Narrow" w:eastAsia="Arial" w:cs="Arial"/>
              </w:rPr>
              <w:t>En el marco de la sustentación jurídica del presente proyecto normativo, se identifica como relevante la Sentencia C-595 de 2010 de la Corte Constitucional, en la cual se delimita con claridad el alcance del principio de precaución en materia ambiental. La Corte establece que este principio exige una “postura activa de anticipación, con un objetivo de previsión de la futura situación medioambiental a efectos de optimizar el entorno de vida natural”, lo que implica la posibilidad de adoptar medidas preventivas.</w:t>
            </w:r>
          </w:p>
          <w:p w:rsidRPr="009166B9" w:rsidR="001E63B5" w:rsidP="001E63B5" w:rsidRDefault="001E63B5" w14:paraId="64B37208" w14:textId="77777777">
            <w:pPr>
              <w:ind w:left="494" w:hanging="283"/>
              <w:jc w:val="both"/>
              <w:rPr>
                <w:rFonts w:ascii="Arial Narrow" w:hAnsi="Arial Narrow" w:eastAsia="Arial" w:cs="Arial"/>
              </w:rPr>
            </w:pPr>
          </w:p>
          <w:p w:rsidRPr="009166B9" w:rsidR="001E63B5" w:rsidP="001E63B5" w:rsidRDefault="001E63B5" w14:paraId="532A9C0F" w14:textId="77777777">
            <w:pPr>
              <w:ind w:left="494" w:hanging="283"/>
              <w:jc w:val="both"/>
              <w:rPr>
                <w:rFonts w:ascii="Arial Narrow" w:hAnsi="Arial Narrow" w:eastAsia="Arial" w:cs="Arial"/>
              </w:rPr>
            </w:pPr>
            <w:r w:rsidRPr="009166B9">
              <w:rPr>
                <w:rFonts w:ascii="Arial Narrow" w:hAnsi="Arial Narrow" w:eastAsia="Arial" w:cs="Arial"/>
              </w:rPr>
              <w:t xml:space="preserve">En tal sentido, la jurisprudencia constitucional respalda la necesidad de prorrogar, en las mismas condiciones, las áreas objeto de protección, en tanto se mantienen los riesgos asociados al desarrollo de actividades extractivas, particularmente la minería. </w:t>
            </w:r>
          </w:p>
          <w:p w:rsidRPr="009166B9" w:rsidR="001E63B5" w:rsidP="001E63B5" w:rsidRDefault="001E63B5" w14:paraId="24B1CEA8" w14:textId="77777777">
            <w:pPr>
              <w:ind w:left="494" w:hanging="283"/>
              <w:jc w:val="both"/>
              <w:rPr>
                <w:rFonts w:ascii="Arial Narrow" w:hAnsi="Arial Narrow" w:eastAsia="Arial" w:cs="Arial"/>
              </w:rPr>
            </w:pPr>
          </w:p>
          <w:p w:rsidRPr="001E63B5" w:rsidR="001E63B5" w:rsidP="001E63B5" w:rsidRDefault="001E63B5" w14:paraId="1B0D1F1F" w14:textId="5451C963">
            <w:pPr>
              <w:ind w:left="494" w:hanging="283"/>
              <w:jc w:val="both"/>
              <w:rPr>
                <w:rFonts w:ascii="Arial Narrow" w:hAnsi="Arial Narrow" w:cs="Arial"/>
              </w:rPr>
            </w:pPr>
            <w:r w:rsidRPr="009166B9">
              <w:rPr>
                <w:rFonts w:ascii="Arial Narrow" w:hAnsi="Arial Narrow" w:eastAsia="Arial" w:cs="Arial"/>
              </w:rPr>
              <w:t>En consecuencia, la incorporación de este criterio jurisprudencial fortalece la justificación técnica y jurídica del proyecto normativo, y lo alinea con los estándares constitucionales vigentes en materia de protección</w:t>
            </w:r>
            <w:r w:rsidRPr="001E63B5">
              <w:rPr>
                <w:rFonts w:ascii="Arial Narrow" w:hAnsi="Arial Narrow" w:cs="Arial"/>
              </w:rPr>
              <w:t xml:space="preserve"> ambiental.</w:t>
            </w:r>
          </w:p>
          <w:p w:rsidRPr="001E63B5" w:rsidR="00D05B67" w:rsidP="0075705D" w:rsidRDefault="00D05B67" w14:paraId="2E13475A" w14:textId="77777777">
            <w:pPr>
              <w:ind w:left="494" w:hanging="283"/>
              <w:jc w:val="both"/>
              <w:rPr>
                <w:rFonts w:ascii="Arial Narrow" w:hAnsi="Arial Narrow" w:cs="Arial"/>
              </w:rPr>
            </w:pPr>
          </w:p>
          <w:p w:rsidRPr="001E63B5" w:rsidR="00795C6B" w:rsidP="001A1E25" w:rsidRDefault="00D05B67" w14:paraId="1EEB8291" w14:textId="77777777">
            <w:pPr>
              <w:ind w:left="494" w:hanging="283"/>
              <w:jc w:val="both"/>
              <w:rPr>
                <w:rFonts w:ascii="Arial Narrow" w:hAnsi="Arial Narrow" w:cs="Arial"/>
              </w:rPr>
            </w:pPr>
            <w:r w:rsidRPr="001E63B5">
              <w:rPr>
                <w:rFonts w:ascii="Arial Narrow" w:hAnsi="Arial Narrow" w:cs="Arial"/>
              </w:rPr>
              <w:t>3.5 Circunstancias jurídicas adicionales</w:t>
            </w:r>
          </w:p>
          <w:p w:rsidRPr="001E63B5" w:rsidR="00F24717" w:rsidP="001A1E25" w:rsidRDefault="00F24717" w14:paraId="4D473E38" w14:textId="77777777">
            <w:pPr>
              <w:ind w:left="494" w:hanging="283"/>
              <w:jc w:val="both"/>
              <w:rPr>
                <w:rFonts w:ascii="Arial Narrow" w:hAnsi="Arial Narrow" w:cs="Arial"/>
              </w:rPr>
            </w:pPr>
          </w:p>
          <w:p w:rsidRPr="00663B5E" w:rsidR="00F24717" w:rsidP="001A1E25" w:rsidRDefault="00F24717" w14:paraId="2E13475B" w14:textId="55CCB361">
            <w:pPr>
              <w:ind w:left="494" w:hanging="283"/>
              <w:jc w:val="both"/>
              <w:rPr>
                <w:rFonts w:ascii="Arial Narrow" w:hAnsi="Arial Narrow" w:cs="Arial"/>
                <w:sz w:val="22"/>
                <w:szCs w:val="22"/>
              </w:rPr>
            </w:pPr>
            <w:r w:rsidRPr="001E63B5">
              <w:rPr>
                <w:rFonts w:ascii="Arial Narrow" w:hAnsi="Arial Narrow" w:cs="Arial"/>
              </w:rPr>
              <w:t>No aplica.</w:t>
            </w:r>
          </w:p>
        </w:tc>
      </w:tr>
      <w:tr w:rsidRPr="00663B5E" w:rsidR="00663B5E" w:rsidTr="09EB004B" w14:paraId="2E134760" w14:textId="77777777">
        <w:trPr>
          <w:trHeight w:val="300"/>
        </w:trPr>
        <w:tc>
          <w:tcPr>
            <w:tcW w:w="10800" w:type="dxa"/>
            <w:gridSpan w:val="3"/>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977AC0" w:rsidR="00DF60FD" w:rsidP="7EF2D103" w:rsidRDefault="00DF60FD" w14:paraId="2E13475D" w14:textId="38A0D284">
            <w:pPr>
              <w:numPr>
                <w:ilvl w:val="0"/>
                <w:numId w:val="1"/>
              </w:numPr>
              <w:rPr>
                <w:rFonts w:ascii="Arial Narrow" w:hAnsi="Arial Narrow" w:cs="Arial"/>
                <w:b/>
                <w:bCs/>
              </w:rPr>
            </w:pPr>
            <w:r w:rsidRPr="00977AC0">
              <w:rPr>
                <w:rFonts w:ascii="Arial Narrow" w:hAnsi="Arial Narrow" w:cs="Arial"/>
                <w:b/>
                <w:bCs/>
              </w:rPr>
              <w:t xml:space="preserve">IMPACTO ECONÓMICO </w:t>
            </w:r>
            <w:r w:rsidRPr="00977AC0" w:rsidR="00D05B67">
              <w:rPr>
                <w:rFonts w:ascii="Arial Narrow" w:hAnsi="Arial Narrow" w:cs="Arial"/>
              </w:rPr>
              <w:t>(Si se requiere)</w:t>
            </w:r>
          </w:p>
          <w:p w:rsidRPr="00977AC0" w:rsidR="00795C6B" w:rsidP="7EF2D103" w:rsidRDefault="00795C6B" w14:paraId="2E13475E" w14:textId="77777777">
            <w:pPr>
              <w:pStyle w:val="Listavistosa-nfasis11"/>
              <w:jc w:val="both"/>
              <w:rPr>
                <w:rFonts w:ascii="Arial Narrow" w:hAnsi="Arial Narrow" w:cs="Arial"/>
                <w:i/>
                <w:iCs/>
                <w:sz w:val="24"/>
                <w:szCs w:val="24"/>
              </w:rPr>
            </w:pPr>
            <w:r w:rsidRPr="00977AC0">
              <w:rPr>
                <w:rFonts w:ascii="Arial Narrow" w:hAnsi="Arial Narrow" w:cs="Arial"/>
                <w:i/>
                <w:iCs/>
                <w:sz w:val="24"/>
                <w:szCs w:val="24"/>
              </w:rPr>
              <w:t>(Por favor señale el costo o ahorro de la implementación del acto administrativo)</w:t>
            </w:r>
          </w:p>
          <w:p w:rsidRPr="00663B5E" w:rsidR="00843EFF" w:rsidP="7EF2D103" w:rsidRDefault="00CB77F4" w14:paraId="2E13475F" w14:textId="6068FC24">
            <w:pPr>
              <w:jc w:val="both"/>
              <w:rPr>
                <w:rFonts w:ascii="Arial Narrow" w:hAnsi="Arial Narrow" w:cs="Arial"/>
                <w:sz w:val="22"/>
                <w:szCs w:val="22"/>
              </w:rPr>
            </w:pPr>
            <w:r w:rsidRPr="00977AC0">
              <w:rPr>
                <w:rFonts w:ascii="Arial Narrow" w:hAnsi="Arial Narrow" w:cs="Arial"/>
              </w:rPr>
              <w:t xml:space="preserve">La expedición de la presente resolución no implica un impacto económico, por tanto no aplica el presente </w:t>
            </w:r>
            <w:r w:rsidRPr="00977AC0" w:rsidR="0080147A">
              <w:rPr>
                <w:rFonts w:ascii="Arial Narrow" w:hAnsi="Arial Narrow" w:cs="Arial"/>
              </w:rPr>
              <w:t>ítem</w:t>
            </w:r>
            <w:r w:rsidRPr="00977AC0">
              <w:rPr>
                <w:rFonts w:ascii="Arial Narrow" w:hAnsi="Arial Narrow" w:cs="Arial"/>
              </w:rPr>
              <w:t>.</w:t>
            </w:r>
          </w:p>
        </w:tc>
      </w:tr>
      <w:tr w:rsidRPr="00663B5E" w:rsidR="00663B5E" w:rsidTr="09EB004B" w14:paraId="2E134763" w14:textId="77777777">
        <w:trPr>
          <w:trHeight w:val="300"/>
        </w:trPr>
        <w:tc>
          <w:tcPr>
            <w:tcW w:w="10800" w:type="dxa"/>
            <w:gridSpan w:val="3"/>
            <w:tcBorders>
              <w:top w:val="single" w:color="auto" w:sz="4" w:space="0"/>
              <w:left w:val="single" w:color="auto" w:sz="4" w:space="0"/>
              <w:bottom w:val="single" w:color="auto" w:sz="4" w:space="0"/>
              <w:right w:val="single" w:color="auto" w:sz="4" w:space="0"/>
            </w:tcBorders>
            <w:shd w:val="clear" w:color="auto" w:fill="FFFFFF" w:themeFill="background1"/>
            <w:tcMar/>
            <w:vAlign w:val="center"/>
          </w:tcPr>
          <w:p w:rsidRPr="00977AC0" w:rsidR="00DF60FD" w:rsidP="7EF2D103" w:rsidRDefault="00795C6B" w14:paraId="2E134761" w14:textId="0CB8EA5F">
            <w:pPr>
              <w:numPr>
                <w:ilvl w:val="0"/>
                <w:numId w:val="1"/>
              </w:numPr>
              <w:rPr>
                <w:rFonts w:ascii="Arial Narrow" w:hAnsi="Arial Narrow" w:cs="Arial"/>
                <w:b/>
                <w:bCs/>
              </w:rPr>
            </w:pPr>
            <w:r w:rsidRPr="00977AC0">
              <w:rPr>
                <w:rFonts w:ascii="Arial Narrow" w:hAnsi="Arial Narrow" w:cs="Arial"/>
                <w:b/>
                <w:bCs/>
              </w:rPr>
              <w:t xml:space="preserve">VIABILIDAD O </w:t>
            </w:r>
            <w:r w:rsidRPr="00977AC0" w:rsidR="00DF60FD">
              <w:rPr>
                <w:rFonts w:ascii="Arial Narrow" w:hAnsi="Arial Narrow" w:cs="Arial"/>
                <w:b/>
                <w:bCs/>
              </w:rPr>
              <w:t xml:space="preserve">DISPONIBILIDAD PRESUPUESTAL </w:t>
            </w:r>
            <w:r w:rsidRPr="00977AC0" w:rsidR="00D05B67">
              <w:rPr>
                <w:rFonts w:ascii="Arial Narrow" w:hAnsi="Arial Narrow" w:cs="Arial"/>
              </w:rPr>
              <w:t>(Si se requiere)</w:t>
            </w:r>
          </w:p>
          <w:p w:rsidRPr="00977AC0" w:rsidR="00696582" w:rsidP="7EF2D103" w:rsidRDefault="00D05B67" w14:paraId="7289839A" w14:textId="77777777">
            <w:pPr>
              <w:pStyle w:val="Listavistosa-nfasis11"/>
              <w:jc w:val="both"/>
              <w:rPr>
                <w:rFonts w:ascii="Arial Narrow" w:hAnsi="Arial Narrow" w:cs="Arial"/>
                <w:i/>
                <w:iCs/>
                <w:sz w:val="24"/>
                <w:szCs w:val="24"/>
              </w:rPr>
            </w:pPr>
            <w:r w:rsidRPr="00977AC0">
              <w:rPr>
                <w:rFonts w:ascii="Arial Narrow" w:hAnsi="Arial Narrow" w:cs="Arial"/>
                <w:i/>
                <w:iCs/>
                <w:sz w:val="24"/>
                <w:szCs w:val="24"/>
              </w:rPr>
              <w:t xml:space="preserve">(Por favor indique si cuenta con los recursos presupuestales disponibles para la implementación del proyecto normativo) </w:t>
            </w:r>
          </w:p>
          <w:p w:rsidRPr="00977AC0" w:rsidR="00CB77F4" w:rsidP="7EF2D103" w:rsidRDefault="00CB77F4" w14:paraId="01C94EA8" w14:textId="77777777">
            <w:pPr>
              <w:pStyle w:val="Listavistosa-nfasis11"/>
              <w:jc w:val="both"/>
              <w:rPr>
                <w:rFonts w:ascii="Arial Narrow" w:hAnsi="Arial Narrow" w:cs="Arial"/>
                <w:i/>
                <w:iCs/>
                <w:sz w:val="24"/>
                <w:szCs w:val="24"/>
              </w:rPr>
            </w:pPr>
          </w:p>
          <w:p w:rsidRPr="00E21CC2" w:rsidR="00CB77F4" w:rsidP="7EF2D103" w:rsidRDefault="00CB77F4" w14:paraId="2E134762" w14:textId="0DA848BF">
            <w:pPr>
              <w:pStyle w:val="Listavistosa-nfasis11"/>
              <w:jc w:val="both"/>
              <w:rPr>
                <w:rFonts w:ascii="Arial Narrow" w:hAnsi="Arial Narrow" w:cs="Arial"/>
                <w:i/>
                <w:iCs/>
              </w:rPr>
            </w:pPr>
            <w:r w:rsidRPr="00977AC0">
              <w:rPr>
                <w:rFonts w:ascii="Arial Narrow" w:hAnsi="Arial Narrow" w:cs="Arial"/>
                <w:i/>
                <w:iCs/>
                <w:sz w:val="24"/>
                <w:szCs w:val="24"/>
              </w:rPr>
              <w:t>No Aplica.</w:t>
            </w:r>
          </w:p>
        </w:tc>
      </w:tr>
      <w:tr w:rsidRPr="00663B5E" w:rsidR="00663B5E" w:rsidTr="09EB004B" w14:paraId="2E134769" w14:textId="77777777">
        <w:trPr>
          <w:trHeight w:val="300"/>
        </w:trPr>
        <w:tc>
          <w:tcPr>
            <w:tcW w:w="10800" w:type="dxa"/>
            <w:gridSpan w:val="3"/>
            <w:tcBorders>
              <w:top w:val="single" w:color="auto" w:sz="4" w:space="0"/>
              <w:bottom w:val="single" w:color="auto" w:sz="4" w:space="0"/>
            </w:tcBorders>
            <w:shd w:val="clear" w:color="auto" w:fill="FFFFFF" w:themeFill="background1"/>
            <w:tcMar/>
            <w:vAlign w:val="center"/>
          </w:tcPr>
          <w:p w:rsidRPr="00977AC0" w:rsidR="00DF60FD" w:rsidP="7EF2D103" w:rsidRDefault="00DF60FD" w14:paraId="2E134764" w14:textId="2D03FEE0">
            <w:pPr>
              <w:numPr>
                <w:ilvl w:val="0"/>
                <w:numId w:val="1"/>
              </w:numPr>
              <w:jc w:val="both"/>
              <w:rPr>
                <w:rFonts w:ascii="Arial Narrow" w:hAnsi="Arial Narrow" w:cs="Arial"/>
                <w:b/>
                <w:bCs/>
              </w:rPr>
            </w:pPr>
            <w:r w:rsidRPr="00977AC0">
              <w:rPr>
                <w:rFonts w:ascii="Arial Narrow" w:hAnsi="Arial Narrow" w:cs="Arial"/>
                <w:b/>
                <w:bCs/>
              </w:rPr>
              <w:t xml:space="preserve">IMPACTO MEDIOAMBIENTAL O SOBRE EL PATRIMONIO CULTURAL DE LA NACIÓN </w:t>
            </w:r>
            <w:r w:rsidRPr="00977AC0" w:rsidR="00D05B67">
              <w:rPr>
                <w:rFonts w:ascii="Arial Narrow" w:hAnsi="Arial Narrow" w:cs="Arial"/>
              </w:rPr>
              <w:t>(Si se requiere)</w:t>
            </w:r>
          </w:p>
          <w:p w:rsidRPr="00977AC0" w:rsidR="001A1E25" w:rsidP="7EF2D103" w:rsidRDefault="00D05B67" w14:paraId="2E134765" w14:textId="77777777">
            <w:pPr>
              <w:ind w:left="778"/>
              <w:jc w:val="both"/>
              <w:rPr>
                <w:rFonts w:ascii="Arial Narrow" w:hAnsi="Arial Narrow" w:cs="Arial"/>
                <w:i/>
                <w:iCs/>
              </w:rPr>
            </w:pPr>
            <w:r w:rsidRPr="00977AC0">
              <w:rPr>
                <w:rFonts w:ascii="Arial Narrow" w:hAnsi="Arial Narrow" w:cs="Arial"/>
                <w:i/>
                <w:iCs/>
              </w:rPr>
              <w:t xml:space="preserve">(Por favor indique el proyecto normativo tiene impacto sobre el medio ambiente o el Patrimonio cultural de la Nación) </w:t>
            </w:r>
          </w:p>
          <w:p w:rsidRPr="00977AC0" w:rsidR="001A1E25" w:rsidP="7EF2D103" w:rsidRDefault="001A1E25" w14:paraId="2E134766" w14:textId="77777777">
            <w:pPr>
              <w:ind w:left="778"/>
              <w:jc w:val="both"/>
              <w:rPr>
                <w:rFonts w:ascii="Arial Narrow" w:hAnsi="Arial Narrow" w:cs="Arial"/>
                <w:i/>
                <w:iCs/>
              </w:rPr>
            </w:pPr>
          </w:p>
          <w:p w:rsidRPr="00E21CC2" w:rsidR="001A1E25" w:rsidP="7EF2D103" w:rsidRDefault="00CB77F4" w14:paraId="2E134767" w14:textId="7110209A">
            <w:pPr>
              <w:ind w:left="778"/>
              <w:jc w:val="both"/>
              <w:rPr>
                <w:rFonts w:ascii="Arial Narrow" w:hAnsi="Arial Narrow" w:cs="Arial"/>
                <w:sz w:val="22"/>
                <w:szCs w:val="22"/>
              </w:rPr>
            </w:pPr>
            <w:r w:rsidRPr="00977AC0">
              <w:rPr>
                <w:rFonts w:ascii="Arial Narrow" w:hAnsi="Arial Narrow" w:cs="Arial"/>
              </w:rPr>
              <w:t>No aplica d</w:t>
            </w:r>
            <w:r w:rsidRPr="00977AC0" w:rsidR="00A42967">
              <w:rPr>
                <w:rFonts w:ascii="Arial Narrow" w:hAnsi="Arial Narrow" w:cs="Arial"/>
              </w:rPr>
              <w:t xml:space="preserve">ebido a que el acto administrativo no incluye la ejecución de actividades puntuales sobre el componente medioambiental o el patrimonio cultural de la nación. Sin embargo, se espera que las medidas adoptadas mediante las zonas de protección y desarrollo vigentes por el acto administrativo a ser </w:t>
            </w:r>
            <w:r w:rsidRPr="00977AC0" w:rsidR="0080147A">
              <w:rPr>
                <w:rFonts w:ascii="Arial Narrow" w:hAnsi="Arial Narrow" w:cs="Arial"/>
              </w:rPr>
              <w:t>expedido</w:t>
            </w:r>
            <w:r w:rsidRPr="00977AC0" w:rsidR="00A42967">
              <w:rPr>
                <w:rFonts w:ascii="Arial Narrow" w:hAnsi="Arial Narrow" w:cs="Arial"/>
              </w:rPr>
              <w:t xml:space="preserve"> generen impactos positivos sobre el medioambiente con la culminación de la declaratoria de las áreas protegidas relacionadas en la propuesta de resolución.</w:t>
            </w:r>
          </w:p>
          <w:p w:rsidRPr="00E21CC2" w:rsidR="001A1E25" w:rsidP="7EF2D103" w:rsidRDefault="001A1E25" w14:paraId="2E134768" w14:textId="77777777">
            <w:pPr>
              <w:ind w:left="778"/>
              <w:jc w:val="both"/>
              <w:rPr>
                <w:rFonts w:ascii="Arial Narrow" w:hAnsi="Arial Narrow" w:cs="Arial"/>
                <w:sz w:val="22"/>
                <w:szCs w:val="22"/>
              </w:rPr>
            </w:pPr>
          </w:p>
        </w:tc>
      </w:tr>
      <w:tr w:rsidRPr="00663B5E" w:rsidR="00663B5E" w:rsidTr="09EB004B" w14:paraId="2E134774" w14:textId="77777777">
        <w:trPr>
          <w:trHeight w:val="300"/>
        </w:trPr>
        <w:tc>
          <w:tcPr>
            <w:tcW w:w="10800" w:type="dxa"/>
            <w:gridSpan w:val="3"/>
            <w:tcBorders>
              <w:top w:val="single" w:color="auto" w:sz="4" w:space="0"/>
              <w:bottom w:val="single" w:color="auto" w:sz="4" w:space="0"/>
            </w:tcBorders>
            <w:shd w:val="clear" w:color="auto" w:fill="FFFFFF" w:themeFill="background1"/>
            <w:tcMar/>
            <w:vAlign w:val="center"/>
          </w:tcPr>
          <w:p w:rsidRPr="00977AC0" w:rsidR="00D05B67" w:rsidP="00050510" w:rsidRDefault="00D05B67" w14:paraId="2E13476A" w14:textId="77777777">
            <w:pPr>
              <w:numPr>
                <w:ilvl w:val="0"/>
                <w:numId w:val="1"/>
              </w:numPr>
              <w:jc w:val="both"/>
              <w:rPr>
                <w:rFonts w:ascii="Arial Narrow" w:hAnsi="Arial Narrow" w:cs="Arial"/>
              </w:rPr>
            </w:pPr>
            <w:r w:rsidRPr="00977AC0">
              <w:rPr>
                <w:rFonts w:ascii="Arial Narrow" w:hAnsi="Arial Narrow" w:cs="Arial"/>
                <w:b/>
                <w:bCs/>
              </w:rPr>
              <w:t>ESTUDIOS TÉCNICOS QUE SUSTENTEN EL PROYECTO NORMATIVO</w:t>
            </w:r>
          </w:p>
          <w:p w:rsidRPr="00977AC0" w:rsidR="00E65219" w:rsidP="7EF2D103" w:rsidRDefault="00E65219" w14:paraId="2E13476B" w14:textId="77777777">
            <w:pPr>
              <w:jc w:val="both"/>
              <w:rPr>
                <w:rFonts w:ascii="Arial Narrow" w:hAnsi="Arial Narrow" w:cs="Arial"/>
                <w:b/>
                <w:bCs/>
              </w:rPr>
            </w:pPr>
          </w:p>
          <w:p w:rsidRPr="00977AC0" w:rsidR="00E65219" w:rsidP="7EF2D103" w:rsidRDefault="00E65219" w14:paraId="2E13476C" w14:textId="3869478E">
            <w:pPr>
              <w:ind w:left="64"/>
              <w:jc w:val="both"/>
              <w:rPr>
                <w:rFonts w:ascii="Arial Narrow" w:hAnsi="Arial Narrow" w:eastAsia="Arial" w:cs="Arial"/>
                <w:lang w:bidi="es-ES"/>
              </w:rPr>
            </w:pPr>
            <w:r w:rsidRPr="00977AC0">
              <w:rPr>
                <w:rFonts w:ascii="Arial Narrow" w:hAnsi="Arial Narrow" w:eastAsia="Arial" w:cs="Arial"/>
                <w:lang w:bidi="es-ES"/>
              </w:rPr>
              <w:t xml:space="preserve">Los estudios técnicos que fundamentan la expedición de la resolución se encuentran sintetizados en </w:t>
            </w:r>
            <w:r w:rsidRPr="00977AC0" w:rsidR="001E57E0">
              <w:rPr>
                <w:rFonts w:ascii="Arial Narrow" w:hAnsi="Arial Narrow" w:eastAsia="Arial" w:cs="Arial"/>
                <w:lang w:bidi="es-ES"/>
              </w:rPr>
              <w:t>los</w:t>
            </w:r>
            <w:r w:rsidRPr="00977AC0">
              <w:rPr>
                <w:rFonts w:ascii="Arial Narrow" w:hAnsi="Arial Narrow" w:eastAsia="Arial" w:cs="Arial"/>
                <w:lang w:bidi="es-ES"/>
              </w:rPr>
              <w:t xml:space="preserve"> siguiente</w:t>
            </w:r>
            <w:r w:rsidRPr="00977AC0" w:rsidR="001E57E0">
              <w:rPr>
                <w:rFonts w:ascii="Arial Narrow" w:hAnsi="Arial Narrow" w:eastAsia="Arial" w:cs="Arial"/>
                <w:lang w:bidi="es-ES"/>
              </w:rPr>
              <w:t>s</w:t>
            </w:r>
            <w:r w:rsidRPr="00977AC0">
              <w:rPr>
                <w:rFonts w:ascii="Arial Narrow" w:hAnsi="Arial Narrow" w:eastAsia="Arial" w:cs="Arial"/>
                <w:lang w:bidi="es-ES"/>
              </w:rPr>
              <w:t xml:space="preserve"> documento</w:t>
            </w:r>
            <w:r w:rsidRPr="00977AC0" w:rsidR="001E57E0">
              <w:rPr>
                <w:rFonts w:ascii="Arial Narrow" w:hAnsi="Arial Narrow" w:eastAsia="Arial" w:cs="Arial"/>
                <w:lang w:bidi="es-ES"/>
              </w:rPr>
              <w:t>s</w:t>
            </w:r>
            <w:r w:rsidRPr="00977AC0">
              <w:rPr>
                <w:rFonts w:ascii="Arial Narrow" w:hAnsi="Arial Narrow" w:eastAsia="Arial" w:cs="Arial"/>
                <w:lang w:bidi="es-ES"/>
              </w:rPr>
              <w:t>:</w:t>
            </w:r>
          </w:p>
          <w:p w:rsidRPr="00977AC0" w:rsidR="001A1E25" w:rsidP="0080147A" w:rsidRDefault="001A1E25" w14:paraId="5EE284C2" w14:textId="3AC7BB68">
            <w:pPr>
              <w:rPr>
                <w:rFonts w:ascii="Arial Narrow" w:hAnsi="Arial Narrow"/>
              </w:rPr>
            </w:pPr>
          </w:p>
          <w:p w:rsidRPr="00977AC0" w:rsidR="001A1E25" w:rsidP="001C1013" w:rsidRDefault="00487DD8" w14:paraId="2E134772" w14:textId="6F1A2230">
            <w:pPr>
              <w:numPr>
                <w:ilvl w:val="0"/>
                <w:numId w:val="2"/>
              </w:numPr>
              <w:ind w:left="639"/>
              <w:rPr>
                <w:rFonts w:ascii="Arial Narrow" w:hAnsi="Arial Narrow"/>
                <w:lang w:val="pt-PT"/>
              </w:rPr>
            </w:pPr>
            <w:r w:rsidRPr="00977AC0">
              <w:rPr>
                <w:rFonts w:ascii="Arial Narrow" w:hAnsi="Arial Narrow"/>
                <w:lang w:val="pt-PT"/>
              </w:rPr>
              <w:t xml:space="preserve">Documentos aportados por </w:t>
            </w:r>
            <w:r w:rsidRPr="00977AC0" w:rsidR="0080147A">
              <w:rPr>
                <w:rFonts w:ascii="Arial Narrow" w:hAnsi="Arial Narrow"/>
                <w:lang w:val="pt-PT"/>
              </w:rPr>
              <w:t xml:space="preserve">Codechocó, </w:t>
            </w:r>
            <w:r w:rsidRPr="00977AC0" w:rsidR="0018691D">
              <w:rPr>
                <w:rFonts w:ascii="Arial Narrow" w:hAnsi="Arial Narrow"/>
                <w:lang w:val="pt-PT"/>
              </w:rPr>
              <w:t xml:space="preserve">CDMB, </w:t>
            </w:r>
            <w:r w:rsidRPr="00977AC0" w:rsidR="0018691D">
              <w:rPr>
                <w:rFonts w:ascii="Arial Narrow" w:hAnsi="Arial Narrow" w:eastAsia="Arial" w:cs="Arial"/>
                <w:lang w:bidi="es-ES"/>
              </w:rPr>
              <w:t>Co</w:t>
            </w:r>
            <w:r w:rsidR="00360F45">
              <w:rPr>
                <w:rFonts w:ascii="Arial Narrow" w:hAnsi="Arial Narrow" w:eastAsia="Arial" w:cs="Arial"/>
                <w:lang w:bidi="es-ES"/>
              </w:rPr>
              <w:t>r</w:t>
            </w:r>
            <w:r w:rsidRPr="00977AC0" w:rsidR="0018691D">
              <w:rPr>
                <w:rFonts w:ascii="Arial Narrow" w:hAnsi="Arial Narrow" w:eastAsia="Arial" w:cs="Arial"/>
                <w:lang w:bidi="es-ES"/>
              </w:rPr>
              <w:t>poguajira, Corantioquia, Corpocaldas, Corponariño, Corponor, Corporinoquia y Cortolima</w:t>
            </w:r>
            <w:r w:rsidRPr="00977AC0" w:rsidR="001F2144">
              <w:rPr>
                <w:rFonts w:ascii="Arial Narrow" w:hAnsi="Arial Narrow" w:eastAsia="Arial" w:cs="Arial"/>
                <w:lang w:bidi="es-ES"/>
              </w:rPr>
              <w:t xml:space="preserve"> mediante radicado</w:t>
            </w:r>
            <w:r w:rsidRPr="00977AC0" w:rsidR="0018691D">
              <w:rPr>
                <w:rFonts w:ascii="Arial Narrow" w:hAnsi="Arial Narrow" w:eastAsia="Arial" w:cs="Arial"/>
                <w:lang w:bidi="es-ES"/>
              </w:rPr>
              <w:t xml:space="preserve">s </w:t>
            </w:r>
            <w:r w:rsidR="00360F45">
              <w:rPr>
                <w:rFonts w:ascii="Arial Narrow" w:hAnsi="Arial Narrow" w:eastAsia="Arial" w:cs="Arial"/>
                <w:lang w:bidi="es-ES"/>
              </w:rPr>
              <w:t xml:space="preserve">No. </w:t>
            </w:r>
            <w:hyperlink w:history="1" r:id="rId23">
              <w:r w:rsidRPr="00977AC0" w:rsidR="0018691D">
                <w:rPr>
                  <w:rFonts w:ascii="Arial Narrow" w:hAnsi="Arial Narrow" w:eastAsia="Arial" w:cs="Arial"/>
                  <w:lang w:bidi="es-ES"/>
                </w:rPr>
                <w:t>2025E1049760</w:t>
              </w:r>
            </w:hyperlink>
            <w:r w:rsidRPr="00977AC0" w:rsidR="0018691D">
              <w:rPr>
                <w:rFonts w:ascii="Arial Narrow" w:hAnsi="Arial Narrow" w:eastAsia="Arial" w:cs="Arial"/>
                <w:lang w:bidi="es-ES"/>
              </w:rPr>
              <w:t>, 2025E1032448, 2025E1040665, 2024E1058564,</w:t>
            </w:r>
            <w:r w:rsidRPr="00977AC0" w:rsidR="001D1E85">
              <w:rPr>
                <w:rFonts w:ascii="Arial Narrow" w:hAnsi="Arial Narrow" w:eastAsia="Arial" w:cs="Arial"/>
                <w:lang w:bidi="es-ES"/>
              </w:rPr>
              <w:t xml:space="preserve"> 12025E1033020, </w:t>
            </w:r>
            <w:hyperlink w:history="1" r:id="rId24">
              <w:r w:rsidRPr="00977AC0" w:rsidR="001D1E85">
                <w:rPr>
                  <w:rFonts w:ascii="Arial Narrow" w:hAnsi="Arial Narrow" w:eastAsia="Arial"/>
                  <w:lang w:bidi="es-ES"/>
                </w:rPr>
                <w:t>2025E1034207</w:t>
              </w:r>
            </w:hyperlink>
            <w:r w:rsidRPr="00977AC0" w:rsidR="001D1E85">
              <w:rPr>
                <w:rFonts w:ascii="Arial Narrow" w:hAnsi="Arial Narrow" w:eastAsia="Arial" w:cs="Arial"/>
                <w:lang w:bidi="es-ES"/>
              </w:rPr>
              <w:t>, 12025E1046773, 12025E1039793 y 12025E1028345</w:t>
            </w:r>
            <w:r w:rsidRPr="00977AC0" w:rsidR="001F2144">
              <w:rPr>
                <w:rFonts w:ascii="Arial Narrow" w:hAnsi="Arial Narrow" w:eastAsia="Arial" w:cs="Arial"/>
                <w:lang w:bidi="es-ES"/>
              </w:rPr>
              <w:t>.</w:t>
            </w:r>
          </w:p>
          <w:p w:rsidRPr="00663B5E" w:rsidR="001A1E25" w:rsidP="001F2144" w:rsidRDefault="001A1E25" w14:paraId="2E134773" w14:textId="77777777">
            <w:pPr>
              <w:rPr>
                <w:rFonts w:ascii="Arial Narrow" w:hAnsi="Arial Narrow" w:cs="Arial"/>
                <w:sz w:val="22"/>
                <w:szCs w:val="22"/>
              </w:rPr>
            </w:pPr>
          </w:p>
        </w:tc>
      </w:tr>
      <w:tr w:rsidRPr="00663B5E" w:rsidR="00663B5E" w:rsidTr="09EB004B" w14:paraId="2E134776" w14:textId="77777777">
        <w:trPr>
          <w:trHeight w:val="300"/>
        </w:trPr>
        <w:tc>
          <w:tcPr>
            <w:tcW w:w="10800" w:type="dxa"/>
            <w:gridSpan w:val="3"/>
            <w:tcBorders>
              <w:top w:val="single" w:color="auto" w:sz="4" w:space="0"/>
              <w:bottom w:val="single" w:color="auto" w:sz="4" w:space="0"/>
            </w:tcBorders>
            <w:shd w:val="clear" w:color="auto" w:fill="154A8A"/>
            <w:tcMar/>
            <w:vAlign w:val="center"/>
          </w:tcPr>
          <w:p w:rsidRPr="00E21CC2" w:rsidR="00F55DC4" w:rsidP="00696582" w:rsidRDefault="00DF60FD" w14:paraId="2E134775" w14:textId="77777777">
            <w:pPr>
              <w:jc w:val="center"/>
              <w:rPr>
                <w:rFonts w:ascii="Arial Narrow" w:hAnsi="Arial Narrow" w:cs="Arial"/>
                <w:sz w:val="22"/>
                <w:szCs w:val="22"/>
              </w:rPr>
            </w:pPr>
            <w:r w:rsidRPr="00DC7270">
              <w:rPr>
                <w:rFonts w:ascii="Arial Narrow" w:hAnsi="Arial Narrow" w:cs="Arial"/>
                <w:b/>
              </w:rPr>
              <w:t>ANEXOS</w:t>
            </w:r>
            <w:r w:rsidRPr="00DC7270" w:rsidR="00D05B67">
              <w:rPr>
                <w:rFonts w:ascii="Arial Narrow" w:hAnsi="Arial Narrow" w:cs="Arial"/>
                <w:b/>
              </w:rPr>
              <w:t>:</w:t>
            </w:r>
            <w:r w:rsidRPr="00DC7270" w:rsidR="00696582">
              <w:rPr>
                <w:rFonts w:ascii="Arial Narrow" w:hAnsi="Arial Narrow" w:cs="Arial"/>
              </w:rPr>
              <w:t xml:space="preserve"> </w:t>
            </w:r>
          </w:p>
        </w:tc>
      </w:tr>
      <w:tr w:rsidRPr="00663B5E" w:rsidR="00663B5E" w:rsidTr="09EB004B" w14:paraId="2E13477A" w14:textId="77777777">
        <w:trPr>
          <w:trHeight w:val="300"/>
        </w:trPr>
        <w:tc>
          <w:tcPr>
            <w:tcW w:w="7200" w:type="dxa"/>
            <w:gridSpan w:val="2"/>
            <w:tcBorders>
              <w:top w:val="single" w:color="auto" w:sz="4" w:space="0"/>
              <w:bottom w:val="single" w:color="auto" w:sz="4" w:space="0"/>
              <w:right w:val="single" w:color="auto" w:sz="4" w:space="0"/>
            </w:tcBorders>
            <w:shd w:val="clear" w:color="auto" w:fill="FFFFFF" w:themeFill="background1"/>
            <w:tcMar/>
            <w:vAlign w:val="center"/>
          </w:tcPr>
          <w:p w:rsidRPr="00DC7270" w:rsidR="00D05B67" w:rsidP="00D05B67" w:rsidRDefault="00D05B67" w14:paraId="2E134777" w14:textId="77777777">
            <w:pPr>
              <w:jc w:val="both"/>
              <w:rPr>
                <w:rFonts w:ascii="Arial Narrow" w:hAnsi="Arial Narrow" w:cs="Arial"/>
              </w:rPr>
            </w:pPr>
            <w:r w:rsidRPr="00DC7270">
              <w:rPr>
                <w:rFonts w:ascii="Arial Narrow" w:hAnsi="Arial Narrow" w:cs="Arial"/>
              </w:rPr>
              <w:t xml:space="preserve">Certificación de cumplimiento de requisitos de consulta, publicidad y de incorporación en la agenda regulatoria </w:t>
            </w:r>
          </w:p>
          <w:p w:rsidRPr="00DC7270" w:rsidR="00D05B67" w:rsidP="00D05B67" w:rsidRDefault="00D05B67" w14:paraId="2E134778" w14:textId="77777777">
            <w:pPr>
              <w:jc w:val="both"/>
              <w:rPr>
                <w:rFonts w:ascii="Arial Narrow" w:hAnsi="Arial Narrow" w:cs="Arial"/>
                <w:i/>
              </w:rPr>
            </w:pPr>
            <w:r w:rsidRPr="00DC7270">
              <w:rPr>
                <w:rFonts w:ascii="Arial Narrow" w:hAnsi="Arial Narrow" w:cs="Arial"/>
                <w:i/>
              </w:rPr>
              <w:t>(Firmada por el servidor público competente –entidad originadora)</w:t>
            </w:r>
          </w:p>
        </w:tc>
        <w:tc>
          <w:tcPr>
            <w:tcW w:w="3600" w:type="dxa"/>
            <w:tcBorders>
              <w:top w:val="single" w:color="auto" w:sz="4" w:space="0"/>
              <w:left w:val="single" w:color="auto" w:sz="4" w:space="0"/>
              <w:bottom w:val="single" w:color="auto" w:sz="4" w:space="0"/>
            </w:tcBorders>
            <w:shd w:val="clear" w:color="auto" w:fill="FFFFFF" w:themeFill="background1"/>
            <w:tcMar/>
            <w:vAlign w:val="center"/>
          </w:tcPr>
          <w:p w:rsidRPr="00DC7270" w:rsidR="00D05B67" w:rsidP="00D05B67" w:rsidRDefault="00D05B67" w14:paraId="2E134779" w14:textId="77777777">
            <w:pPr>
              <w:jc w:val="both"/>
              <w:rPr>
                <w:rFonts w:ascii="Arial Narrow" w:hAnsi="Arial Narrow" w:cs="Arial"/>
                <w:i/>
              </w:rPr>
            </w:pPr>
            <w:r w:rsidRPr="00DC7270">
              <w:rPr>
                <w:rFonts w:ascii="Arial Narrow" w:hAnsi="Arial Narrow" w:cs="Arial"/>
                <w:i/>
              </w:rPr>
              <w:t>(Marque con una x)</w:t>
            </w:r>
          </w:p>
        </w:tc>
      </w:tr>
      <w:tr w:rsidRPr="00663B5E" w:rsidR="00663B5E" w:rsidTr="09EB004B" w14:paraId="2E13477E" w14:textId="77777777">
        <w:trPr>
          <w:trHeight w:val="300"/>
        </w:trPr>
        <w:tc>
          <w:tcPr>
            <w:tcW w:w="7200" w:type="dxa"/>
            <w:gridSpan w:val="2"/>
            <w:tcBorders>
              <w:top w:val="single" w:color="auto" w:sz="4" w:space="0"/>
              <w:bottom w:val="single" w:color="auto" w:sz="4" w:space="0"/>
              <w:right w:val="single" w:color="auto" w:sz="4" w:space="0"/>
            </w:tcBorders>
            <w:shd w:val="clear" w:color="auto" w:fill="FFFFFF" w:themeFill="background1"/>
            <w:tcMar/>
            <w:vAlign w:val="center"/>
          </w:tcPr>
          <w:p w:rsidRPr="00DC7270" w:rsidR="00D05B67" w:rsidP="00D05B67" w:rsidRDefault="00D05B67" w14:paraId="2E13477B" w14:textId="77777777">
            <w:pPr>
              <w:jc w:val="both"/>
              <w:rPr>
                <w:rFonts w:ascii="Arial Narrow" w:hAnsi="Arial Narrow" w:cs="Arial"/>
              </w:rPr>
            </w:pPr>
            <w:r w:rsidRPr="00DC7270">
              <w:rPr>
                <w:rFonts w:ascii="Arial Narrow" w:hAnsi="Arial Narrow" w:cs="Arial"/>
              </w:rPr>
              <w:t>Concepto</w:t>
            </w:r>
            <w:r w:rsidRPr="00DC7270" w:rsidR="005F30C3">
              <w:rPr>
                <w:rFonts w:ascii="Arial Narrow" w:hAnsi="Arial Narrow" w:cs="Arial"/>
              </w:rPr>
              <w:t>(s)</w:t>
            </w:r>
            <w:r w:rsidRPr="00DC7270">
              <w:rPr>
                <w:rFonts w:ascii="Arial Narrow" w:hAnsi="Arial Narrow" w:cs="Arial"/>
              </w:rPr>
              <w:t xml:space="preserve"> de Min</w:t>
            </w:r>
            <w:r w:rsidRPr="00DC7270" w:rsidR="005F30C3">
              <w:rPr>
                <w:rFonts w:ascii="Arial Narrow" w:hAnsi="Arial Narrow" w:cs="Arial"/>
              </w:rPr>
              <w:t>isterio de</w:t>
            </w:r>
            <w:r w:rsidRPr="00DC7270">
              <w:rPr>
                <w:rFonts w:ascii="Arial Narrow" w:hAnsi="Arial Narrow" w:cs="Arial"/>
              </w:rPr>
              <w:t xml:space="preserve"> Comercio</w:t>
            </w:r>
            <w:r w:rsidRPr="00DC7270" w:rsidR="005F30C3">
              <w:rPr>
                <w:rFonts w:ascii="Arial Narrow" w:hAnsi="Arial Narrow" w:cs="Arial"/>
              </w:rPr>
              <w:t>, Industria y Turismo</w:t>
            </w:r>
          </w:p>
          <w:p w:rsidRPr="00DC7270" w:rsidR="00D05B67" w:rsidP="00D05B67" w:rsidRDefault="005F30C3" w14:paraId="2E13477C" w14:textId="77777777">
            <w:pPr>
              <w:jc w:val="both"/>
              <w:rPr>
                <w:rFonts w:ascii="Arial Narrow" w:hAnsi="Arial Narrow" w:cs="Arial"/>
                <w:i/>
              </w:rPr>
            </w:pPr>
            <w:r w:rsidRPr="00DC7270">
              <w:rPr>
                <w:rFonts w:ascii="Arial Narrow" w:hAnsi="Arial Narrow" w:cs="Arial"/>
                <w:i/>
              </w:rPr>
              <w:t>(Cuando se trate de un proyecto de reglamento técnico o de procedimientos de evaluación de conformidad)</w:t>
            </w:r>
          </w:p>
        </w:tc>
        <w:tc>
          <w:tcPr>
            <w:tcW w:w="3600" w:type="dxa"/>
            <w:tcBorders>
              <w:top w:val="single" w:color="auto" w:sz="4" w:space="0"/>
              <w:left w:val="single" w:color="auto" w:sz="4" w:space="0"/>
              <w:bottom w:val="single" w:color="auto" w:sz="4" w:space="0"/>
            </w:tcBorders>
            <w:shd w:val="clear" w:color="auto" w:fill="FFFFFF" w:themeFill="background1"/>
            <w:tcMar/>
            <w:vAlign w:val="center"/>
          </w:tcPr>
          <w:p w:rsidRPr="00DC7270" w:rsidR="00D05B67" w:rsidP="00D05B67" w:rsidRDefault="005F30C3" w14:paraId="2E13477D" w14:textId="77777777">
            <w:pPr>
              <w:jc w:val="both"/>
              <w:rPr>
                <w:rFonts w:ascii="Arial Narrow" w:hAnsi="Arial Narrow" w:cs="Arial"/>
              </w:rPr>
            </w:pPr>
            <w:r w:rsidRPr="00DC7270">
              <w:rPr>
                <w:rFonts w:ascii="Arial Narrow" w:hAnsi="Arial Narrow" w:cs="Arial"/>
                <w:i/>
              </w:rPr>
              <w:t>(Marque con una x)</w:t>
            </w:r>
          </w:p>
        </w:tc>
      </w:tr>
      <w:tr w:rsidRPr="00663B5E" w:rsidR="00663B5E" w:rsidTr="09EB004B" w14:paraId="2E134782" w14:textId="77777777">
        <w:trPr>
          <w:trHeight w:val="300"/>
        </w:trPr>
        <w:tc>
          <w:tcPr>
            <w:tcW w:w="7200" w:type="dxa"/>
            <w:gridSpan w:val="2"/>
            <w:tcBorders>
              <w:top w:val="single" w:color="auto" w:sz="4" w:space="0"/>
              <w:bottom w:val="single" w:color="auto" w:sz="4" w:space="0"/>
              <w:right w:val="single" w:color="auto" w:sz="4" w:space="0"/>
            </w:tcBorders>
            <w:shd w:val="clear" w:color="auto" w:fill="FFFFFF" w:themeFill="background1"/>
            <w:tcMar/>
            <w:vAlign w:val="center"/>
          </w:tcPr>
          <w:p w:rsidRPr="00DC7270" w:rsidR="005F30C3" w:rsidP="00D05B67" w:rsidRDefault="005F30C3" w14:paraId="2E13477F" w14:textId="77777777">
            <w:pPr>
              <w:jc w:val="both"/>
              <w:rPr>
                <w:rFonts w:ascii="Arial Narrow" w:hAnsi="Arial Narrow" w:cs="Arial"/>
              </w:rPr>
            </w:pPr>
            <w:r w:rsidRPr="00DC7270">
              <w:rPr>
                <w:rFonts w:ascii="Arial Narrow" w:hAnsi="Arial Narrow" w:cs="Arial"/>
              </w:rPr>
              <w:t xml:space="preserve">Informe de observaciones y respuestas </w:t>
            </w:r>
          </w:p>
          <w:p w:rsidRPr="00DC7270" w:rsidR="005F30C3" w:rsidP="00D05B67" w:rsidRDefault="005F30C3" w14:paraId="2E134780" w14:textId="77777777">
            <w:pPr>
              <w:jc w:val="both"/>
              <w:rPr>
                <w:rFonts w:ascii="Arial Narrow" w:hAnsi="Arial Narrow" w:cs="Arial"/>
                <w:i/>
              </w:rPr>
            </w:pPr>
            <w:r w:rsidRPr="00DC7270">
              <w:rPr>
                <w:rFonts w:ascii="Arial Narrow" w:hAnsi="Arial Narrow" w:cs="Arial"/>
                <w:i/>
              </w:rPr>
              <w:t>(Análisis del informe con la evaluación de las observaciones de los ciudadanos y grupos de interés sobre el proyecto normativo)</w:t>
            </w:r>
          </w:p>
        </w:tc>
        <w:tc>
          <w:tcPr>
            <w:tcW w:w="3600" w:type="dxa"/>
            <w:tcBorders>
              <w:top w:val="single" w:color="auto" w:sz="4" w:space="0"/>
              <w:left w:val="single" w:color="auto" w:sz="4" w:space="0"/>
              <w:bottom w:val="single" w:color="auto" w:sz="4" w:space="0"/>
            </w:tcBorders>
            <w:shd w:val="clear" w:color="auto" w:fill="FFFFFF" w:themeFill="background1"/>
            <w:tcMar/>
            <w:vAlign w:val="center"/>
          </w:tcPr>
          <w:p w:rsidRPr="00DC7270" w:rsidR="005F30C3" w:rsidP="00D05B67" w:rsidRDefault="005F30C3" w14:paraId="2E134781" w14:textId="77777777">
            <w:pPr>
              <w:jc w:val="both"/>
              <w:rPr>
                <w:rFonts w:ascii="Arial Narrow" w:hAnsi="Arial Narrow" w:cs="Arial"/>
              </w:rPr>
            </w:pPr>
            <w:r w:rsidRPr="00DC7270">
              <w:rPr>
                <w:rFonts w:ascii="Arial Narrow" w:hAnsi="Arial Narrow" w:cs="Arial"/>
                <w:i/>
              </w:rPr>
              <w:t>(Marque con una x)</w:t>
            </w:r>
          </w:p>
        </w:tc>
      </w:tr>
      <w:tr w:rsidRPr="00663B5E" w:rsidR="00663B5E" w:rsidTr="09EB004B" w14:paraId="2E134786" w14:textId="77777777">
        <w:trPr>
          <w:trHeight w:val="300"/>
        </w:trPr>
        <w:tc>
          <w:tcPr>
            <w:tcW w:w="7200" w:type="dxa"/>
            <w:gridSpan w:val="2"/>
            <w:tcBorders>
              <w:top w:val="single" w:color="auto" w:sz="4" w:space="0"/>
              <w:bottom w:val="single" w:color="auto" w:sz="4" w:space="0"/>
              <w:right w:val="single" w:color="auto" w:sz="4" w:space="0"/>
            </w:tcBorders>
            <w:shd w:val="clear" w:color="auto" w:fill="FFFFFF" w:themeFill="background1"/>
            <w:tcMar/>
            <w:vAlign w:val="center"/>
          </w:tcPr>
          <w:p w:rsidRPr="00DC7270" w:rsidR="005F30C3" w:rsidP="00D05B67" w:rsidRDefault="005F30C3" w14:paraId="2E134783" w14:textId="77777777">
            <w:pPr>
              <w:jc w:val="both"/>
              <w:rPr>
                <w:rFonts w:ascii="Arial Narrow" w:hAnsi="Arial Narrow" w:cs="Arial"/>
              </w:rPr>
            </w:pPr>
            <w:r w:rsidRPr="00DC7270">
              <w:rPr>
                <w:rFonts w:ascii="Arial Narrow" w:hAnsi="Arial Narrow" w:cs="Arial"/>
              </w:rPr>
              <w:t>Concepto de Abogacía de la Competencia de la Superintendencia de Industria y Comercio</w:t>
            </w:r>
          </w:p>
          <w:p w:rsidRPr="00DC7270" w:rsidR="005F30C3" w:rsidP="00D05B67" w:rsidRDefault="005F30C3" w14:paraId="2E134784" w14:textId="77777777">
            <w:pPr>
              <w:jc w:val="both"/>
              <w:rPr>
                <w:rFonts w:ascii="Arial Narrow" w:hAnsi="Arial Narrow" w:cs="Arial"/>
                <w:i/>
              </w:rPr>
            </w:pPr>
            <w:r w:rsidRPr="00DC7270">
              <w:rPr>
                <w:rFonts w:ascii="Arial Narrow" w:hAnsi="Arial Narrow" w:cs="Arial"/>
                <w:i/>
              </w:rPr>
              <w:t>(Cuando los proyectos normativos tengan incidencia en la libre competencia de los mercados)</w:t>
            </w:r>
          </w:p>
        </w:tc>
        <w:tc>
          <w:tcPr>
            <w:tcW w:w="3600" w:type="dxa"/>
            <w:tcBorders>
              <w:top w:val="single" w:color="auto" w:sz="4" w:space="0"/>
              <w:left w:val="single" w:color="auto" w:sz="4" w:space="0"/>
              <w:bottom w:val="single" w:color="auto" w:sz="4" w:space="0"/>
            </w:tcBorders>
            <w:shd w:val="clear" w:color="auto" w:fill="FFFFFF" w:themeFill="background1"/>
            <w:tcMar/>
            <w:vAlign w:val="center"/>
          </w:tcPr>
          <w:p w:rsidRPr="00DC7270" w:rsidR="005F30C3" w:rsidP="00D05B67" w:rsidRDefault="005F30C3" w14:paraId="2E134785" w14:textId="77777777">
            <w:pPr>
              <w:jc w:val="both"/>
              <w:rPr>
                <w:rFonts w:ascii="Arial Narrow" w:hAnsi="Arial Narrow" w:cs="Arial"/>
              </w:rPr>
            </w:pPr>
            <w:r w:rsidRPr="00DC7270">
              <w:rPr>
                <w:rFonts w:ascii="Arial Narrow" w:hAnsi="Arial Narrow" w:cs="Arial"/>
                <w:i/>
              </w:rPr>
              <w:t>(Marque con una x)</w:t>
            </w:r>
          </w:p>
        </w:tc>
      </w:tr>
      <w:tr w:rsidRPr="00663B5E" w:rsidR="00663B5E" w:rsidTr="09EB004B" w14:paraId="2E13478A" w14:textId="77777777">
        <w:trPr>
          <w:trHeight w:val="300"/>
        </w:trPr>
        <w:tc>
          <w:tcPr>
            <w:tcW w:w="7200" w:type="dxa"/>
            <w:gridSpan w:val="2"/>
            <w:tcBorders>
              <w:top w:val="single" w:color="auto" w:sz="4" w:space="0"/>
              <w:bottom w:val="single" w:color="auto" w:sz="4" w:space="0"/>
              <w:right w:val="single" w:color="auto" w:sz="4" w:space="0"/>
            </w:tcBorders>
            <w:shd w:val="clear" w:color="auto" w:fill="FFFFFF" w:themeFill="background1"/>
            <w:tcMar/>
            <w:vAlign w:val="center"/>
          </w:tcPr>
          <w:p w:rsidRPr="00DC7270" w:rsidR="005F30C3" w:rsidP="00D05B67" w:rsidRDefault="005F30C3" w14:paraId="2E134787" w14:textId="77777777">
            <w:pPr>
              <w:jc w:val="both"/>
              <w:rPr>
                <w:rFonts w:ascii="Arial Narrow" w:hAnsi="Arial Narrow" w:cs="Arial"/>
              </w:rPr>
            </w:pPr>
            <w:r w:rsidRPr="00DC7270">
              <w:rPr>
                <w:rFonts w:ascii="Arial Narrow" w:hAnsi="Arial Narrow" w:cs="Arial"/>
              </w:rPr>
              <w:t>Concepto de aprobación nuevos trámites del Departamento Administrativo de la Función Pública</w:t>
            </w:r>
          </w:p>
          <w:p w:rsidRPr="00DC7270" w:rsidR="005F30C3" w:rsidP="00D05B67" w:rsidRDefault="005F30C3" w14:paraId="2E134788" w14:textId="77777777">
            <w:pPr>
              <w:jc w:val="both"/>
              <w:rPr>
                <w:rFonts w:ascii="Arial Narrow" w:hAnsi="Arial Narrow" w:cs="Arial"/>
              </w:rPr>
            </w:pPr>
            <w:r w:rsidRPr="00DC7270">
              <w:rPr>
                <w:rFonts w:ascii="Arial Narrow" w:hAnsi="Arial Narrow" w:cs="Arial"/>
                <w:i/>
              </w:rPr>
              <w:t>(Cuando el proyecto normativo adopte o modifique un trámite)</w:t>
            </w:r>
          </w:p>
        </w:tc>
        <w:tc>
          <w:tcPr>
            <w:tcW w:w="3600" w:type="dxa"/>
            <w:tcBorders>
              <w:top w:val="single" w:color="auto" w:sz="4" w:space="0"/>
              <w:left w:val="single" w:color="auto" w:sz="4" w:space="0"/>
              <w:bottom w:val="single" w:color="auto" w:sz="4" w:space="0"/>
            </w:tcBorders>
            <w:shd w:val="clear" w:color="auto" w:fill="FFFFFF" w:themeFill="background1"/>
            <w:tcMar/>
            <w:vAlign w:val="center"/>
          </w:tcPr>
          <w:p w:rsidRPr="00DC7270" w:rsidR="005F30C3" w:rsidP="00D05B67" w:rsidRDefault="005F30C3" w14:paraId="2E134789" w14:textId="77777777">
            <w:pPr>
              <w:jc w:val="both"/>
              <w:rPr>
                <w:rFonts w:ascii="Arial Narrow" w:hAnsi="Arial Narrow" w:cs="Arial"/>
              </w:rPr>
            </w:pPr>
            <w:r w:rsidRPr="00DC7270">
              <w:rPr>
                <w:rFonts w:ascii="Arial Narrow" w:hAnsi="Arial Narrow" w:cs="Arial"/>
                <w:i/>
              </w:rPr>
              <w:t>(Marque con una x)</w:t>
            </w:r>
          </w:p>
        </w:tc>
      </w:tr>
      <w:tr w:rsidRPr="00663B5E" w:rsidR="00663B5E" w:rsidTr="09EB004B" w14:paraId="2E13478E" w14:textId="77777777">
        <w:trPr>
          <w:trHeight w:val="300"/>
        </w:trPr>
        <w:tc>
          <w:tcPr>
            <w:tcW w:w="7200" w:type="dxa"/>
            <w:gridSpan w:val="2"/>
            <w:tcBorders>
              <w:top w:val="single" w:color="auto" w:sz="4" w:space="0"/>
              <w:bottom w:val="single" w:color="auto" w:sz="4" w:space="0"/>
              <w:right w:val="single" w:color="auto" w:sz="4" w:space="0"/>
            </w:tcBorders>
            <w:shd w:val="clear" w:color="auto" w:fill="FFFFFF" w:themeFill="background1"/>
            <w:tcMar/>
            <w:vAlign w:val="center"/>
          </w:tcPr>
          <w:p w:rsidRPr="00DC7270" w:rsidR="005F30C3" w:rsidP="00084B49" w:rsidRDefault="00F31967" w14:paraId="2E13478C" w14:textId="51EFA632">
            <w:pPr>
              <w:jc w:val="both"/>
              <w:rPr>
                <w:rFonts w:ascii="Arial Narrow" w:hAnsi="Arial Narrow" w:cs="Arial"/>
              </w:rPr>
            </w:pPr>
            <w:r w:rsidRPr="00DC7270">
              <w:rPr>
                <w:rFonts w:ascii="Arial Narrow" w:hAnsi="Arial Narrow" w:cs="Arial"/>
              </w:rPr>
              <w:t xml:space="preserve">Documentos aportados por la ANM mediante radicado </w:t>
            </w:r>
            <w:r w:rsidRPr="0078119A">
              <w:rPr>
                <w:rFonts w:ascii="Arial Narrow" w:hAnsi="Arial Narrow" w:cs="Arial"/>
              </w:rPr>
              <w:t>No</w:t>
            </w:r>
            <w:r w:rsidR="0078119A">
              <w:rPr>
                <w:rFonts w:ascii="Arial Narrow" w:hAnsi="Arial Narrow" w:cs="Arial"/>
              </w:rPr>
              <w:t xml:space="preserve">. </w:t>
            </w:r>
            <w:r w:rsidRPr="0078119A" w:rsidR="0078119A">
              <w:rPr>
                <w:rFonts w:ascii="Arial Narrow" w:hAnsi="Arial Narrow" w:cs="Arial"/>
              </w:rPr>
              <w:t xml:space="preserve">2025E1051598 </w:t>
            </w:r>
            <w:r w:rsidRPr="00DC7270" w:rsidR="005F30C3">
              <w:rPr>
                <w:rFonts w:ascii="Arial Narrow" w:hAnsi="Arial Narrow" w:cs="Arial"/>
                <w:i/>
              </w:rPr>
              <w:t>(Cualquier otro aspecto que la entidad originadora de la norma considere relevante o de importancia)</w:t>
            </w:r>
          </w:p>
        </w:tc>
        <w:tc>
          <w:tcPr>
            <w:tcW w:w="3600" w:type="dxa"/>
            <w:tcBorders>
              <w:top w:val="single" w:color="auto" w:sz="4" w:space="0"/>
              <w:left w:val="single" w:color="auto" w:sz="4" w:space="0"/>
              <w:bottom w:val="single" w:color="auto" w:sz="4" w:space="0"/>
            </w:tcBorders>
            <w:shd w:val="clear" w:color="auto" w:fill="FFFFFF" w:themeFill="background1"/>
            <w:tcMar/>
            <w:vAlign w:val="center"/>
          </w:tcPr>
          <w:p w:rsidRPr="00DC7270" w:rsidR="005F30C3" w:rsidP="00D05B67" w:rsidRDefault="005F30C3" w14:paraId="2E13478D" w14:textId="39BD58F9">
            <w:pPr>
              <w:jc w:val="both"/>
              <w:rPr>
                <w:rFonts w:ascii="Arial Narrow" w:hAnsi="Arial Narrow" w:cs="Arial"/>
              </w:rPr>
            </w:pPr>
            <w:r w:rsidRPr="00DC7270">
              <w:rPr>
                <w:rFonts w:ascii="Arial Narrow" w:hAnsi="Arial Narrow" w:cs="Arial"/>
                <w:i/>
                <w:iCs/>
              </w:rPr>
              <w:t>(Marque con una x)</w:t>
            </w:r>
          </w:p>
        </w:tc>
      </w:tr>
      <w:tr w:rsidRPr="00663B5E" w:rsidR="00663B5E" w:rsidTr="09EB004B" w14:paraId="58D3E12B" w14:textId="77777777">
        <w:trPr>
          <w:trHeight w:val="300"/>
        </w:trPr>
        <w:tc>
          <w:tcPr>
            <w:tcW w:w="7200" w:type="dxa"/>
            <w:gridSpan w:val="2"/>
            <w:tcBorders>
              <w:top w:val="single" w:color="auto" w:sz="4" w:space="0"/>
              <w:bottom w:val="single" w:color="auto" w:sz="4" w:space="0"/>
              <w:right w:val="single" w:color="auto" w:sz="4" w:space="0"/>
            </w:tcBorders>
            <w:shd w:val="clear" w:color="auto" w:fill="FFFFFF" w:themeFill="background1"/>
            <w:tcMar/>
            <w:vAlign w:val="center"/>
          </w:tcPr>
          <w:p w:rsidRPr="00DC7270" w:rsidR="16FF52B0" w:rsidP="00DC7270" w:rsidRDefault="16FF52B0" w14:paraId="50EBF3CA" w14:textId="53D291B5">
            <w:pPr>
              <w:pStyle w:val="Textoindependiente"/>
              <w:jc w:val="left"/>
              <w:rPr>
                <w:rFonts w:ascii="Arial Narrow" w:hAnsi="Arial Narrow" w:eastAsia="Arial Unicode MS" w:cs="Arial"/>
                <w:sz w:val="24"/>
              </w:rPr>
            </w:pPr>
            <w:r w:rsidRPr="00DC7270">
              <w:rPr>
                <w:rFonts w:ascii="Arial Narrow" w:hAnsi="Arial Narrow" w:eastAsia="Arial Unicode MS" w:cs="Arial"/>
                <w:sz w:val="24"/>
              </w:rPr>
              <w:t xml:space="preserve">Radicados Ambiente No. </w:t>
            </w:r>
            <w:r w:rsidRPr="00DC7270" w:rsidR="00DC7270">
              <w:rPr>
                <w:rFonts w:ascii="Arial Narrow" w:hAnsi="Arial Narrow" w:eastAsia="Arial Unicode MS" w:cs="Arial"/>
                <w:sz w:val="24"/>
              </w:rPr>
              <w:t>21022025E2034799 del 2025-09-24</w:t>
            </w:r>
            <w:r w:rsidRPr="00DC7270">
              <w:rPr>
                <w:rFonts w:ascii="Arial Narrow" w:hAnsi="Arial Narrow" w:eastAsia="Arial Unicode MS" w:cs="Arial"/>
                <w:sz w:val="24"/>
              </w:rPr>
              <w:t>.</w:t>
            </w:r>
          </w:p>
          <w:p w:rsidRPr="00DC7270" w:rsidR="00DC7270" w:rsidP="00DC7270" w:rsidRDefault="16FF52B0" w14:paraId="0C6AD8B9" w14:textId="77777777">
            <w:pPr>
              <w:pStyle w:val="Textoindependiente"/>
              <w:jc w:val="left"/>
              <w:rPr>
                <w:rFonts w:ascii="Arial Narrow" w:hAnsi="Arial Narrow" w:eastAsia="Arial Unicode MS" w:cs="Arial"/>
                <w:sz w:val="24"/>
              </w:rPr>
            </w:pPr>
            <w:r w:rsidRPr="00DC7270">
              <w:rPr>
                <w:rFonts w:ascii="Arial Narrow" w:hAnsi="Arial Narrow" w:eastAsia="Arial Unicode MS" w:cs="Arial"/>
                <w:sz w:val="24"/>
              </w:rPr>
              <w:t xml:space="preserve">Radicados Ambiente No. </w:t>
            </w:r>
            <w:r w:rsidRPr="00DC7270" w:rsidR="00DC7270">
              <w:rPr>
                <w:rFonts w:ascii="Arial Narrow" w:hAnsi="Arial Narrow" w:eastAsia="Arial Unicode MS" w:cs="Arial"/>
                <w:sz w:val="24"/>
              </w:rPr>
              <w:t xml:space="preserve">21022025E2010207, 21022025E2010213, 21022025E2010222, 21022025E2010232, 21022025E2010237, 21022025E2010241, 21022025E2010246, 21022025E2010250 del 28 de marzo de 2025. </w:t>
            </w:r>
          </w:p>
          <w:p w:rsidRPr="00DC7270" w:rsidR="4E3E57B2" w:rsidP="00DC7270" w:rsidRDefault="00DC7270" w14:paraId="7EDD4B00" w14:textId="4B242AD7">
            <w:pPr>
              <w:pStyle w:val="Textoindependiente"/>
              <w:jc w:val="left"/>
              <w:rPr>
                <w:rFonts w:ascii="Arial Narrow" w:hAnsi="Arial Narrow" w:eastAsia="Arial Unicode MS" w:cs="Arial"/>
                <w:sz w:val="22"/>
                <w:szCs w:val="22"/>
              </w:rPr>
            </w:pPr>
            <w:r w:rsidRPr="00DC7270">
              <w:rPr>
                <w:rFonts w:ascii="Arial Narrow" w:hAnsi="Arial Narrow" w:eastAsia="Arial Unicode MS" w:cs="Arial"/>
                <w:sz w:val="24"/>
              </w:rPr>
              <w:t>Radicados Ambiente No. 21022025E20108602, 21022025E20108603, 21022025E20108604, 21022025E20108605, 21022025E20108606 y 21022025E20108607 del 31 de mayo de 2025</w:t>
            </w:r>
          </w:p>
        </w:tc>
        <w:tc>
          <w:tcPr>
            <w:tcW w:w="3600" w:type="dxa"/>
            <w:tcBorders>
              <w:top w:val="single" w:color="auto" w:sz="4" w:space="0"/>
              <w:left w:val="single" w:color="auto" w:sz="4" w:space="0"/>
              <w:bottom w:val="single" w:color="auto" w:sz="4" w:space="0"/>
            </w:tcBorders>
            <w:shd w:val="clear" w:color="auto" w:fill="FFFFFF" w:themeFill="background1"/>
            <w:tcMar/>
            <w:vAlign w:val="center"/>
          </w:tcPr>
          <w:p w:rsidRPr="00E21CC2" w:rsidR="7EF2D103" w:rsidP="7EF2D103" w:rsidRDefault="7EF2D103" w14:paraId="3B2D956D" w14:textId="73DC50B9">
            <w:pPr>
              <w:jc w:val="both"/>
              <w:rPr>
                <w:rFonts w:ascii="Arial Narrow" w:hAnsi="Arial Narrow" w:cs="Arial"/>
                <w:i/>
                <w:iCs/>
                <w:sz w:val="22"/>
                <w:szCs w:val="22"/>
              </w:rPr>
            </w:pPr>
          </w:p>
        </w:tc>
      </w:tr>
      <w:tr w:rsidRPr="00663B5E" w:rsidR="00663B5E" w:rsidTr="09EB004B" w14:paraId="74A7D99E" w14:textId="77777777">
        <w:trPr>
          <w:trHeight w:val="300"/>
        </w:trPr>
        <w:tc>
          <w:tcPr>
            <w:tcW w:w="7200" w:type="dxa"/>
            <w:gridSpan w:val="2"/>
            <w:tcBorders>
              <w:top w:val="single" w:color="auto" w:sz="4" w:space="0"/>
              <w:bottom w:val="single" w:color="auto" w:sz="4" w:space="0"/>
              <w:right w:val="single" w:color="auto" w:sz="4" w:space="0"/>
            </w:tcBorders>
            <w:shd w:val="clear" w:color="auto" w:fill="FFFFFF" w:themeFill="background1"/>
            <w:tcMar/>
            <w:vAlign w:val="center"/>
          </w:tcPr>
          <w:p w:rsidRPr="00360F45" w:rsidR="0BA3B93B" w:rsidP="00360F45" w:rsidRDefault="00360F45" w14:paraId="318417E9" w14:textId="167DCCDD">
            <w:pPr>
              <w:jc w:val="both"/>
              <w:rPr>
                <w:rFonts w:ascii="Arial Narrow" w:hAnsi="Arial Narrow"/>
                <w:lang w:val="pt-PT"/>
              </w:rPr>
            </w:pPr>
            <w:r w:rsidRPr="00977AC0">
              <w:rPr>
                <w:rFonts w:ascii="Arial Narrow" w:hAnsi="Arial Narrow"/>
                <w:lang w:val="pt-PT"/>
              </w:rPr>
              <w:t xml:space="preserve">Documentos aportados por Codechocó, CDMB, </w:t>
            </w:r>
            <w:r w:rsidRPr="00977AC0">
              <w:rPr>
                <w:rFonts w:ascii="Arial Narrow" w:hAnsi="Arial Narrow" w:eastAsia="Arial" w:cs="Arial"/>
                <w:lang w:bidi="es-ES"/>
              </w:rPr>
              <w:t>Co</w:t>
            </w:r>
            <w:r>
              <w:rPr>
                <w:rFonts w:ascii="Arial Narrow" w:hAnsi="Arial Narrow" w:eastAsia="Arial" w:cs="Arial"/>
                <w:lang w:bidi="es-ES"/>
              </w:rPr>
              <w:t>r</w:t>
            </w:r>
            <w:r w:rsidRPr="00977AC0">
              <w:rPr>
                <w:rFonts w:ascii="Arial Narrow" w:hAnsi="Arial Narrow" w:eastAsia="Arial" w:cs="Arial"/>
                <w:lang w:bidi="es-ES"/>
              </w:rPr>
              <w:t xml:space="preserve">poguajira, Corantioquia, Corpocaldas, Corponariño, Corponor, Corporinoquia y Cortolima mediante radicados </w:t>
            </w:r>
            <w:r>
              <w:rPr>
                <w:rFonts w:ascii="Arial Narrow" w:hAnsi="Arial Narrow" w:eastAsia="Arial" w:cs="Arial"/>
                <w:lang w:bidi="es-ES"/>
              </w:rPr>
              <w:t xml:space="preserve">Ambiente No. </w:t>
            </w:r>
            <w:hyperlink w:history="1" r:id="rId25">
              <w:r w:rsidRPr="00977AC0">
                <w:rPr>
                  <w:rFonts w:ascii="Arial Narrow" w:hAnsi="Arial Narrow" w:eastAsia="Arial" w:cs="Arial"/>
                  <w:lang w:bidi="es-ES"/>
                </w:rPr>
                <w:t>2025E1049760</w:t>
              </w:r>
            </w:hyperlink>
            <w:r w:rsidRPr="00977AC0">
              <w:rPr>
                <w:rFonts w:ascii="Arial Narrow" w:hAnsi="Arial Narrow" w:eastAsia="Arial" w:cs="Arial"/>
                <w:lang w:bidi="es-ES"/>
              </w:rPr>
              <w:t xml:space="preserve">, 2025E1032448, 2025E1040665, 2024E1058564, 12025E1033020, </w:t>
            </w:r>
            <w:hyperlink w:history="1" r:id="rId26">
              <w:r w:rsidRPr="00977AC0">
                <w:rPr>
                  <w:rFonts w:ascii="Arial Narrow" w:hAnsi="Arial Narrow" w:eastAsia="Arial"/>
                  <w:lang w:bidi="es-ES"/>
                </w:rPr>
                <w:t>2025E1034207</w:t>
              </w:r>
            </w:hyperlink>
            <w:r w:rsidRPr="00977AC0">
              <w:rPr>
                <w:rFonts w:ascii="Arial Narrow" w:hAnsi="Arial Narrow" w:eastAsia="Arial" w:cs="Arial"/>
                <w:lang w:bidi="es-ES"/>
              </w:rPr>
              <w:t>, 12025E1046773, 12025E1039793 y 12025E1028345.</w:t>
            </w:r>
          </w:p>
        </w:tc>
        <w:tc>
          <w:tcPr>
            <w:tcW w:w="3600" w:type="dxa"/>
            <w:tcBorders>
              <w:top w:val="single" w:color="auto" w:sz="4" w:space="0"/>
              <w:left w:val="single" w:color="auto" w:sz="4" w:space="0"/>
              <w:bottom w:val="single" w:color="auto" w:sz="4" w:space="0"/>
            </w:tcBorders>
            <w:shd w:val="clear" w:color="auto" w:fill="FFFFFF" w:themeFill="background1"/>
            <w:tcMar/>
            <w:vAlign w:val="center"/>
          </w:tcPr>
          <w:p w:rsidRPr="00E21CC2" w:rsidR="7EF2D103" w:rsidP="7EF2D103" w:rsidRDefault="7EF2D103" w14:paraId="2601B00D" w14:textId="6AEE8E17">
            <w:pPr>
              <w:jc w:val="both"/>
              <w:rPr>
                <w:rFonts w:ascii="Arial Narrow" w:hAnsi="Arial Narrow" w:cs="Arial"/>
                <w:i/>
                <w:iCs/>
                <w:sz w:val="22"/>
                <w:szCs w:val="22"/>
              </w:rPr>
            </w:pPr>
          </w:p>
        </w:tc>
      </w:tr>
      <w:tr w:rsidRPr="00663B5E" w:rsidR="00DC7270" w:rsidTr="09EB004B" w14:paraId="4C353DBD" w14:textId="77777777">
        <w:trPr>
          <w:trHeight w:val="300"/>
        </w:trPr>
        <w:tc>
          <w:tcPr>
            <w:tcW w:w="7200" w:type="dxa"/>
            <w:gridSpan w:val="2"/>
            <w:tcBorders>
              <w:top w:val="single" w:color="auto" w:sz="4" w:space="0"/>
              <w:bottom w:val="single" w:color="auto" w:sz="4" w:space="0"/>
              <w:right w:val="single" w:color="auto" w:sz="4" w:space="0"/>
            </w:tcBorders>
            <w:shd w:val="clear" w:color="auto" w:fill="FFFFFF" w:themeFill="background1"/>
            <w:tcMar/>
            <w:vAlign w:val="center"/>
          </w:tcPr>
          <w:p w:rsidRPr="00977AC0" w:rsidR="00DC7270" w:rsidP="00360F45" w:rsidRDefault="00DC7270" w14:paraId="4EBE8642" w14:textId="65635A9E">
            <w:pPr>
              <w:jc w:val="both"/>
              <w:rPr>
                <w:rFonts w:ascii="Arial Narrow" w:hAnsi="Arial Narrow"/>
                <w:lang w:val="pt-PT"/>
              </w:rPr>
            </w:pPr>
            <w:r>
              <w:rPr>
                <w:rFonts w:ascii="Arial Narrow" w:hAnsi="Arial Narrow"/>
                <w:lang w:val="pt-PT"/>
              </w:rPr>
              <w:t>Archivos cartográficos de los polígonos para la prórroga de la Resolución 1109 de 2023.</w:t>
            </w:r>
          </w:p>
        </w:tc>
        <w:tc>
          <w:tcPr>
            <w:tcW w:w="3600" w:type="dxa"/>
            <w:tcBorders>
              <w:top w:val="single" w:color="auto" w:sz="4" w:space="0"/>
              <w:left w:val="single" w:color="auto" w:sz="4" w:space="0"/>
              <w:bottom w:val="single" w:color="auto" w:sz="4" w:space="0"/>
            </w:tcBorders>
            <w:shd w:val="clear" w:color="auto" w:fill="FFFFFF" w:themeFill="background1"/>
            <w:tcMar/>
            <w:vAlign w:val="center"/>
          </w:tcPr>
          <w:p w:rsidRPr="00E21CC2" w:rsidR="00DC7270" w:rsidP="7EF2D103" w:rsidRDefault="00DC7270" w14:paraId="7E31812B" w14:textId="77777777">
            <w:pPr>
              <w:jc w:val="both"/>
              <w:rPr>
                <w:rFonts w:ascii="Arial Narrow" w:hAnsi="Arial Narrow" w:cs="Arial"/>
                <w:i/>
                <w:iCs/>
                <w:sz w:val="22"/>
                <w:szCs w:val="22"/>
              </w:rPr>
            </w:pPr>
          </w:p>
        </w:tc>
      </w:tr>
    </w:tbl>
    <w:p w:rsidRPr="00663B5E" w:rsidR="00301DC2" w:rsidP="00587695" w:rsidRDefault="00301DC2" w14:paraId="2E13478F" w14:textId="77777777">
      <w:pPr>
        <w:ind w:right="-377"/>
        <w:jc w:val="both"/>
        <w:rPr>
          <w:rFonts w:ascii="Arial Narrow" w:hAnsi="Arial Narrow" w:cs="Arial"/>
          <w:sz w:val="22"/>
          <w:szCs w:val="22"/>
        </w:rPr>
      </w:pPr>
    </w:p>
    <w:p w:rsidRPr="00663B5E" w:rsidR="7EF2D103" w:rsidP="7EF2D103" w:rsidRDefault="7EF2D103" w14:paraId="6F01AB20" w14:textId="4423E6BE">
      <w:pPr>
        <w:ind w:left="-1276" w:right="-377" w:firstLine="283"/>
        <w:jc w:val="both"/>
        <w:rPr>
          <w:rFonts w:ascii="Arial Narrow" w:hAnsi="Arial Narrow" w:cs="Arial"/>
          <w:b/>
          <w:bCs/>
          <w:sz w:val="22"/>
          <w:szCs w:val="22"/>
        </w:rPr>
      </w:pPr>
    </w:p>
    <w:p w:rsidR="7EF2D103" w:rsidP="7EF2D103" w:rsidRDefault="7EF2D103" w14:paraId="678AD69D" w14:textId="738AF4DF">
      <w:pPr>
        <w:ind w:left="-1276" w:right="-377" w:firstLine="283"/>
        <w:jc w:val="both"/>
        <w:rPr>
          <w:rFonts w:ascii="Arial Narrow" w:hAnsi="Arial Narrow" w:cs="Arial"/>
          <w:b/>
          <w:bCs/>
          <w:sz w:val="22"/>
          <w:szCs w:val="22"/>
        </w:rPr>
      </w:pPr>
    </w:p>
    <w:p w:rsidR="003A0FA1" w:rsidP="7EF2D103" w:rsidRDefault="003A0FA1" w14:paraId="4057C295" w14:textId="77777777">
      <w:pPr>
        <w:ind w:left="-1276" w:right="-377" w:firstLine="283"/>
        <w:jc w:val="both"/>
        <w:rPr>
          <w:rFonts w:ascii="Arial Narrow" w:hAnsi="Arial Narrow" w:cs="Arial"/>
          <w:b/>
          <w:bCs/>
          <w:sz w:val="22"/>
          <w:szCs w:val="22"/>
        </w:rPr>
      </w:pPr>
    </w:p>
    <w:p w:rsidR="003A0FA1" w:rsidP="7EF2D103" w:rsidRDefault="003A0FA1" w14:paraId="3E5B14A9" w14:textId="77777777">
      <w:pPr>
        <w:ind w:left="-1276" w:right="-377" w:firstLine="283"/>
        <w:jc w:val="both"/>
        <w:rPr>
          <w:rFonts w:ascii="Arial Narrow" w:hAnsi="Arial Narrow" w:cs="Arial"/>
          <w:b/>
          <w:bCs/>
          <w:sz w:val="22"/>
          <w:szCs w:val="22"/>
        </w:rPr>
      </w:pPr>
    </w:p>
    <w:p w:rsidR="003A0FA1" w:rsidP="7EF2D103" w:rsidRDefault="003A0FA1" w14:paraId="419E36D6" w14:textId="77777777">
      <w:pPr>
        <w:ind w:left="-1276" w:right="-377" w:firstLine="283"/>
        <w:jc w:val="both"/>
        <w:rPr>
          <w:rFonts w:ascii="Arial Narrow" w:hAnsi="Arial Narrow" w:cs="Arial"/>
          <w:b/>
          <w:bCs/>
          <w:sz w:val="22"/>
          <w:szCs w:val="22"/>
        </w:rPr>
      </w:pPr>
    </w:p>
    <w:p w:rsidRPr="00663B5E" w:rsidR="003A0FA1" w:rsidP="7EF2D103" w:rsidRDefault="003A0FA1" w14:paraId="3FCF28EF" w14:textId="77777777">
      <w:pPr>
        <w:ind w:left="-1276" w:right="-377" w:firstLine="283"/>
        <w:jc w:val="both"/>
        <w:rPr>
          <w:rFonts w:ascii="Arial Narrow" w:hAnsi="Arial Narrow" w:cs="Arial"/>
          <w:b/>
          <w:bCs/>
          <w:sz w:val="22"/>
          <w:szCs w:val="22"/>
        </w:rPr>
      </w:pPr>
    </w:p>
    <w:p w:rsidRPr="00663B5E" w:rsidR="7EF2D103" w:rsidP="7EF2D103" w:rsidRDefault="7EF2D103" w14:paraId="2E6553F6" w14:textId="165B2152">
      <w:pPr>
        <w:ind w:left="-1276" w:right="-377" w:firstLine="283"/>
        <w:jc w:val="both"/>
        <w:rPr>
          <w:rFonts w:ascii="Arial Narrow" w:hAnsi="Arial Narrow" w:cs="Arial"/>
          <w:b/>
          <w:bCs/>
          <w:sz w:val="22"/>
          <w:szCs w:val="22"/>
        </w:rPr>
      </w:pPr>
    </w:p>
    <w:p w:rsidRPr="00663B5E" w:rsidR="7EF2D103" w:rsidP="7EF2D103" w:rsidRDefault="7EF2D103" w14:paraId="36D021DD" w14:textId="4AC1ED70">
      <w:pPr>
        <w:ind w:left="-1276" w:right="-377" w:firstLine="283"/>
        <w:jc w:val="both"/>
        <w:rPr>
          <w:rFonts w:ascii="Arial Narrow" w:hAnsi="Arial Narrow" w:cs="Arial"/>
          <w:b/>
          <w:bCs/>
          <w:sz w:val="22"/>
          <w:szCs w:val="22"/>
        </w:rPr>
      </w:pPr>
    </w:p>
    <w:p w:rsidRPr="00663B5E" w:rsidR="00B66D03" w:rsidP="00696582" w:rsidRDefault="000B30A6" w14:paraId="2E134790" w14:textId="77777777">
      <w:pPr>
        <w:ind w:left="-1276" w:right="-377" w:firstLine="283"/>
        <w:jc w:val="both"/>
        <w:rPr>
          <w:rFonts w:ascii="Arial Narrow" w:hAnsi="Arial Narrow" w:cs="Arial"/>
          <w:b/>
          <w:sz w:val="22"/>
          <w:szCs w:val="22"/>
        </w:rPr>
      </w:pPr>
      <w:r w:rsidRPr="00663B5E">
        <w:rPr>
          <w:rFonts w:ascii="Arial Narrow" w:hAnsi="Arial Narrow" w:cs="Arial"/>
          <w:b/>
          <w:sz w:val="22"/>
          <w:szCs w:val="22"/>
        </w:rPr>
        <w:t>Aprobó</w:t>
      </w:r>
      <w:r w:rsidRPr="00663B5E" w:rsidR="00CB4D37">
        <w:rPr>
          <w:rFonts w:ascii="Arial Narrow" w:hAnsi="Arial Narrow" w:cs="Arial"/>
          <w:b/>
          <w:sz w:val="22"/>
          <w:szCs w:val="22"/>
        </w:rPr>
        <w:t>:</w:t>
      </w:r>
    </w:p>
    <w:p w:rsidRPr="00663B5E" w:rsidR="00014D67" w:rsidP="00431BB6" w:rsidRDefault="00014D67" w14:paraId="2E134791" w14:textId="77777777">
      <w:pPr>
        <w:ind w:right="-377"/>
        <w:jc w:val="both"/>
        <w:rPr>
          <w:rFonts w:ascii="Arial Narrow" w:hAnsi="Arial Narrow" w:cs="Arial"/>
          <w:sz w:val="22"/>
          <w:szCs w:val="22"/>
        </w:rPr>
      </w:pPr>
    </w:p>
    <w:p w:rsidRPr="00663B5E" w:rsidR="001A1E25" w:rsidP="00431BB6" w:rsidRDefault="001A1E25" w14:paraId="2E134792" w14:textId="77777777">
      <w:pPr>
        <w:ind w:right="-377"/>
        <w:jc w:val="both"/>
        <w:rPr>
          <w:rFonts w:ascii="Arial Narrow" w:hAnsi="Arial Narrow" w:cs="Arial"/>
          <w:sz w:val="22"/>
          <w:szCs w:val="22"/>
        </w:rPr>
      </w:pPr>
    </w:p>
    <w:p w:rsidRPr="00663B5E" w:rsidR="00D05B67" w:rsidP="00CE5AB3" w:rsidRDefault="00D05B67" w14:paraId="2E134793" w14:textId="77777777">
      <w:pPr>
        <w:pStyle w:val="Listavistosa-nfasis11"/>
        <w:ind w:left="-993"/>
        <w:jc w:val="center"/>
        <w:rPr>
          <w:rFonts w:ascii="Arial Narrow" w:hAnsi="Arial Narrow" w:cs="Arial"/>
          <w:b/>
        </w:rPr>
      </w:pPr>
      <w:r w:rsidRPr="6ACE305F" w:rsidR="00D05B67">
        <w:rPr>
          <w:rFonts w:ascii="Arial Narrow" w:hAnsi="Arial Narrow" w:cs="Arial"/>
          <w:b w:val="1"/>
          <w:bCs w:val="1"/>
        </w:rPr>
        <w:t>_______________</w:t>
      </w:r>
      <w:r w:rsidRPr="6ACE305F" w:rsidR="00431BB6">
        <w:rPr>
          <w:rFonts w:ascii="Arial Narrow" w:hAnsi="Arial Narrow" w:cs="Arial"/>
          <w:b w:val="1"/>
          <w:bCs w:val="1"/>
        </w:rPr>
        <w:t>______________________________________________________</w:t>
      </w:r>
      <w:r w:rsidRPr="6ACE305F" w:rsidR="00D05B67">
        <w:rPr>
          <w:rFonts w:ascii="Arial Narrow" w:hAnsi="Arial Narrow" w:cs="Arial"/>
          <w:b w:val="1"/>
          <w:bCs w:val="1"/>
        </w:rPr>
        <w:t>__</w:t>
      </w:r>
    </w:p>
    <w:p w:rsidR="0E9C3028" w:rsidP="6ACE305F" w:rsidRDefault="0E9C3028" w14:paraId="1790677A" w14:textId="1C4D1D3E">
      <w:pPr>
        <w:pStyle w:val="Listavistosa-nfasis11"/>
        <w:ind w:left="-993"/>
        <w:jc w:val="center"/>
        <w:rPr>
          <w:rFonts w:ascii="Arial Narrow" w:hAnsi="Arial Narrow" w:eastAsia="Times New Roman" w:cs="Arial"/>
          <w:b w:val="1"/>
          <w:bCs w:val="1"/>
          <w:noProof w:val="0"/>
          <w:color w:val="000000" w:themeColor="text1" w:themeTint="FF" w:themeShade="FF"/>
          <w:sz w:val="22"/>
          <w:szCs w:val="22"/>
          <w:lang w:val="es-CO"/>
        </w:rPr>
      </w:pPr>
      <w:r w:rsidRPr="6ACE305F" w:rsidR="0E9C3028">
        <w:rPr>
          <w:rFonts w:ascii="Arial Narrow" w:hAnsi="Arial Narrow" w:eastAsia="Times New Roman" w:cs="Arial"/>
          <w:b w:val="1"/>
          <w:bCs w:val="1"/>
          <w:noProof w:val="0"/>
          <w:color w:val="000000" w:themeColor="text1" w:themeTint="FF" w:themeShade="FF"/>
          <w:sz w:val="22"/>
          <w:szCs w:val="22"/>
          <w:lang w:val="es-CO"/>
        </w:rPr>
        <w:t>MONICA MARIA MUÑOZ BUITRAGO</w:t>
      </w:r>
    </w:p>
    <w:p w:rsidR="0E9C3028" w:rsidP="6ACE305F" w:rsidRDefault="0E9C3028" w14:paraId="22577516" w14:textId="6D8A5462">
      <w:pPr>
        <w:pStyle w:val="Listavistosa-nfasis11"/>
        <w:ind w:left="-993"/>
        <w:jc w:val="center"/>
        <w:rPr>
          <w:rFonts w:ascii="Arial Narrow" w:hAnsi="Arial Narrow" w:eastAsia="Times New Roman" w:cs="Arial"/>
          <w:b w:val="1"/>
          <w:bCs w:val="1"/>
          <w:noProof w:val="0"/>
          <w:color w:val="000000" w:themeColor="text1" w:themeTint="FF" w:themeShade="FF"/>
          <w:sz w:val="22"/>
          <w:szCs w:val="22"/>
          <w:lang w:val="es-CO"/>
        </w:rPr>
      </w:pPr>
      <w:r w:rsidRPr="6ACE305F" w:rsidR="0E9C3028">
        <w:rPr>
          <w:rFonts w:ascii="Arial Narrow" w:hAnsi="Arial Narrow" w:eastAsia="Times New Roman" w:cs="Arial"/>
          <w:b w:val="1"/>
          <w:bCs w:val="1"/>
          <w:noProof w:val="0"/>
          <w:color w:val="000000" w:themeColor="text1" w:themeTint="FF" w:themeShade="FF"/>
          <w:sz w:val="22"/>
          <w:szCs w:val="22"/>
          <w:lang w:val="es-CO"/>
        </w:rPr>
        <w:t>Jefe (E) Oficina Asesora Jurídica.</w:t>
      </w:r>
    </w:p>
    <w:p w:rsidR="6ACE305F" w:rsidP="6ACE305F" w:rsidRDefault="6ACE305F" w14:paraId="34C95524" w14:textId="4165DEB8">
      <w:pPr>
        <w:pStyle w:val="Listavistosa-nfasis11"/>
        <w:ind w:left="-993"/>
        <w:jc w:val="center"/>
        <w:rPr>
          <w:rFonts w:ascii="Arial Narrow" w:hAnsi="Arial Narrow" w:cs="Arial"/>
          <w:b w:val="1"/>
          <w:bCs w:val="1"/>
        </w:rPr>
      </w:pPr>
    </w:p>
    <w:p w:rsidRPr="00663B5E" w:rsidR="00D05B67" w:rsidP="00CE5AB3" w:rsidRDefault="00D05B67" w14:paraId="2E134795" w14:textId="77777777">
      <w:pPr>
        <w:pStyle w:val="Listavistosa-nfasis11"/>
        <w:ind w:left="-993"/>
        <w:jc w:val="center"/>
        <w:rPr>
          <w:rFonts w:ascii="Arial Narrow" w:hAnsi="Arial Narrow" w:cs="Arial"/>
          <w:b/>
        </w:rPr>
      </w:pPr>
    </w:p>
    <w:p w:rsidRPr="00663B5E" w:rsidR="001A1E25" w:rsidP="00CE5AB3" w:rsidRDefault="001A1E25" w14:paraId="2E134796" w14:textId="77777777">
      <w:pPr>
        <w:pStyle w:val="Listavistosa-nfasis11"/>
        <w:ind w:left="-993"/>
        <w:jc w:val="center"/>
        <w:rPr>
          <w:rFonts w:ascii="Arial Narrow" w:hAnsi="Arial Narrow" w:cs="Arial"/>
          <w:b/>
        </w:rPr>
      </w:pPr>
    </w:p>
    <w:p w:rsidRPr="00663B5E" w:rsidR="001A1E25" w:rsidP="00CE5AB3" w:rsidRDefault="001A1E25" w14:paraId="2E134797" w14:textId="77777777">
      <w:pPr>
        <w:pStyle w:val="Listavistosa-nfasis11"/>
        <w:ind w:left="-993"/>
        <w:jc w:val="center"/>
        <w:rPr>
          <w:rFonts w:ascii="Arial Narrow" w:hAnsi="Arial Narrow" w:cs="Arial"/>
          <w:b/>
        </w:rPr>
      </w:pPr>
      <w:r w:rsidRPr="00663B5E">
        <w:rPr>
          <w:rFonts w:ascii="Arial Narrow" w:hAnsi="Arial Narrow" w:cs="Arial"/>
          <w:b/>
        </w:rPr>
        <w:t>_______________________________________________________________________</w:t>
      </w:r>
    </w:p>
    <w:p w:rsidR="00D05B67" w:rsidP="00CE5AB3" w:rsidRDefault="00EF48F2" w14:paraId="2E134798" w14:textId="4900BF7A">
      <w:pPr>
        <w:pStyle w:val="Listavistosa-nfasis11"/>
        <w:ind w:left="-993"/>
        <w:jc w:val="center"/>
        <w:rPr>
          <w:rFonts w:ascii="Arial Narrow" w:hAnsi="Arial Narrow" w:cs="Arial"/>
          <w:b/>
        </w:rPr>
      </w:pPr>
      <w:r>
        <w:rPr>
          <w:rFonts w:ascii="Arial Narrow" w:hAnsi="Arial Narrow" w:cs="Arial"/>
          <w:b/>
        </w:rPr>
        <w:t>Natalia María Ramírez Martínez</w:t>
      </w:r>
    </w:p>
    <w:p w:rsidRPr="0051784A" w:rsidR="0051784A" w:rsidP="00CE5AB3" w:rsidRDefault="0051784A" w14:paraId="5FF1AD9E" w14:textId="60040394">
      <w:pPr>
        <w:pStyle w:val="Listavistosa-nfasis11"/>
        <w:ind w:left="-993"/>
        <w:jc w:val="center"/>
        <w:rPr>
          <w:rFonts w:ascii="Arial Narrow" w:hAnsi="Arial Narrow" w:cs="Arial"/>
          <w:b/>
        </w:rPr>
      </w:pPr>
      <w:r w:rsidRPr="0051784A">
        <w:rPr>
          <w:rFonts w:ascii="Arial Narrow" w:hAnsi="Arial Narrow" w:cs="Arial"/>
          <w:b/>
        </w:rPr>
        <w:t>Directora de Bosques, Biodiversidad y Servici</w:t>
      </w:r>
      <w:r>
        <w:rPr>
          <w:rFonts w:ascii="Arial Narrow" w:hAnsi="Arial Narrow" w:cs="Arial"/>
          <w:b/>
        </w:rPr>
        <w:t>os Ecosistémicos</w:t>
      </w:r>
    </w:p>
    <w:p w:rsidRPr="0051784A" w:rsidR="00D05B67" w:rsidP="00CE5AB3" w:rsidRDefault="00D05B67" w14:paraId="2E134799" w14:textId="77777777">
      <w:pPr>
        <w:pStyle w:val="Listavistosa-nfasis11"/>
        <w:ind w:left="-993"/>
        <w:jc w:val="center"/>
        <w:rPr>
          <w:rFonts w:ascii="Arial Narrow" w:hAnsi="Arial Narrow" w:cs="Arial"/>
          <w:b/>
        </w:rPr>
      </w:pPr>
    </w:p>
    <w:p w:rsidRPr="0051784A" w:rsidR="001A1E25" w:rsidP="00CE5AB3" w:rsidRDefault="001A1E25" w14:paraId="2E13479A" w14:textId="77777777">
      <w:pPr>
        <w:pStyle w:val="Listavistosa-nfasis11"/>
        <w:ind w:left="-993"/>
        <w:jc w:val="center"/>
        <w:rPr>
          <w:rFonts w:ascii="Arial Narrow" w:hAnsi="Arial Narrow" w:cs="Arial"/>
          <w:b/>
        </w:rPr>
      </w:pPr>
    </w:p>
    <w:p w:rsidRPr="00663B5E" w:rsidR="004A0FCB" w:rsidP="00CE5AB3" w:rsidRDefault="004A0FCB" w14:paraId="2E13479E" w14:textId="77777777">
      <w:pPr>
        <w:pStyle w:val="Listavistosa-nfasis11"/>
        <w:ind w:left="-993"/>
        <w:jc w:val="center"/>
        <w:rPr>
          <w:rFonts w:ascii="Arial Narrow" w:hAnsi="Arial Narrow" w:cs="Arial"/>
          <w:b/>
        </w:rPr>
      </w:pPr>
    </w:p>
    <w:p w:rsidRPr="00663B5E" w:rsidR="004C7CB2" w:rsidP="004A0FCB" w:rsidRDefault="004C7CB2" w14:paraId="2E13479F" w14:textId="77777777">
      <w:pPr>
        <w:ind w:left="-1276" w:right="-377" w:firstLine="283"/>
        <w:jc w:val="both"/>
        <w:rPr>
          <w:rFonts w:ascii="Arial Narrow" w:hAnsi="Arial Narrow" w:cs="Arial"/>
          <w:bCs/>
          <w:sz w:val="22"/>
          <w:szCs w:val="22"/>
        </w:rPr>
      </w:pPr>
      <w:bookmarkStart w:name="_Hlk141894358" w:id="5"/>
    </w:p>
    <w:p w:rsidRPr="00E21CC2" w:rsidR="004A0FCB" w:rsidP="004A0FCB" w:rsidRDefault="004A0FCB" w14:paraId="2E1347A0" w14:textId="77777777">
      <w:pPr>
        <w:ind w:left="-1276" w:right="-377" w:firstLine="283"/>
        <w:jc w:val="both"/>
        <w:rPr>
          <w:rFonts w:ascii="Arial Narrow" w:hAnsi="Arial Narrow" w:cs="Arial"/>
          <w:bCs/>
          <w:sz w:val="22"/>
          <w:szCs w:val="22"/>
        </w:rPr>
      </w:pPr>
      <w:r w:rsidRPr="00663B5E">
        <w:rPr>
          <w:rFonts w:ascii="Arial Narrow" w:hAnsi="Arial Narrow" w:cs="Arial"/>
          <w:bCs/>
          <w:sz w:val="22"/>
          <w:szCs w:val="22"/>
        </w:rPr>
        <w:t xml:space="preserve">Elaboró: </w:t>
      </w:r>
      <w:r w:rsidRPr="00663B5E">
        <w:rPr>
          <w:rFonts w:ascii="Arial Narrow" w:hAnsi="Arial Narrow" w:cs="Arial"/>
          <w:bCs/>
          <w:sz w:val="22"/>
          <w:szCs w:val="22"/>
        </w:rPr>
        <w:tab/>
      </w:r>
      <w:r w:rsidRPr="00E21CC2">
        <w:rPr>
          <w:rFonts w:ascii="Arial Narrow" w:hAnsi="Arial Narrow" w:cs="Arial"/>
          <w:bCs/>
          <w:sz w:val="22"/>
          <w:szCs w:val="22"/>
        </w:rPr>
        <w:t xml:space="preserve">Olga Lucía Núñez Izquierdo - Profesional contratista </w:t>
      </w:r>
      <w:r w:rsidRPr="00663B5E">
        <w:rPr>
          <w:rFonts w:ascii="Arial Narrow" w:hAnsi="Arial Narrow" w:cs="Arial"/>
          <w:bCs/>
          <w:sz w:val="22"/>
          <w:szCs w:val="22"/>
        </w:rPr>
        <w:t xml:space="preserve">GGIBRFN de la </w:t>
      </w:r>
      <w:r w:rsidRPr="00E21CC2">
        <w:rPr>
          <w:rFonts w:ascii="Arial Narrow" w:hAnsi="Arial Narrow" w:cs="Arial"/>
          <w:bCs/>
          <w:sz w:val="22"/>
          <w:szCs w:val="22"/>
        </w:rPr>
        <w:t>DBBSE</w:t>
      </w:r>
    </w:p>
    <w:p w:rsidRPr="00663B5E" w:rsidR="004A0FCB" w:rsidP="0092501A" w:rsidRDefault="004A0FCB" w14:paraId="2E1347A1" w14:textId="117AC2F8">
      <w:pPr>
        <w:ind w:left="-1276" w:right="-377" w:firstLine="283"/>
        <w:jc w:val="both"/>
        <w:rPr>
          <w:rFonts w:ascii="Arial Narrow" w:hAnsi="Arial Narrow" w:cs="Arial"/>
          <w:bCs/>
          <w:sz w:val="22"/>
          <w:szCs w:val="22"/>
        </w:rPr>
      </w:pPr>
      <w:r w:rsidRPr="00663B5E">
        <w:rPr>
          <w:rFonts w:ascii="Arial Narrow" w:hAnsi="Arial Narrow" w:cs="Arial"/>
          <w:bCs/>
          <w:sz w:val="22"/>
          <w:szCs w:val="22"/>
        </w:rPr>
        <w:t>Revisó:</w:t>
      </w:r>
      <w:r w:rsidRPr="00663B5E" w:rsidR="0092501A">
        <w:rPr>
          <w:rFonts w:ascii="Arial Narrow" w:hAnsi="Arial Narrow" w:cs="Arial"/>
          <w:bCs/>
          <w:sz w:val="22"/>
          <w:szCs w:val="22"/>
        </w:rPr>
        <w:tab/>
      </w:r>
      <w:r w:rsidR="005E4E3B">
        <w:rPr>
          <w:rFonts w:ascii="Arial Narrow" w:hAnsi="Arial Narrow" w:cs="Arial"/>
          <w:bCs/>
          <w:sz w:val="22"/>
          <w:szCs w:val="22"/>
        </w:rPr>
        <w:t>Paola Andrea Ramírez Sánchez</w:t>
      </w:r>
      <w:r w:rsidRPr="00663B5E">
        <w:rPr>
          <w:rFonts w:ascii="Arial Narrow" w:hAnsi="Arial Narrow" w:cs="Arial"/>
          <w:bCs/>
          <w:sz w:val="22"/>
          <w:szCs w:val="22"/>
        </w:rPr>
        <w:t xml:space="preserve"> - Profesional contratista GGIBRFN de la DBBSE</w:t>
      </w:r>
    </w:p>
    <w:bookmarkEnd w:id="5"/>
    <w:p w:rsidRPr="00663B5E" w:rsidR="004A0FCB" w:rsidP="004A0FCB" w:rsidRDefault="004A0FCB" w14:paraId="2E1347A2" w14:textId="0BCE0DC7">
      <w:pPr>
        <w:ind w:left="-1276" w:right="-377" w:firstLine="283"/>
        <w:jc w:val="both"/>
        <w:rPr>
          <w:rFonts w:ascii="Arial Narrow" w:hAnsi="Arial Narrow" w:cs="Arial"/>
          <w:b/>
        </w:rPr>
      </w:pPr>
      <w:r w:rsidRPr="00663B5E">
        <w:rPr>
          <w:rFonts w:ascii="Arial Narrow" w:hAnsi="Arial Narrow" w:cs="Arial"/>
          <w:bCs/>
          <w:sz w:val="22"/>
          <w:szCs w:val="22"/>
        </w:rPr>
        <w:tab/>
      </w:r>
    </w:p>
    <w:sectPr w:rsidRPr="00663B5E" w:rsidR="004A0FCB" w:rsidSect="005733C1">
      <w:headerReference w:type="even" r:id="rId27"/>
      <w:headerReference w:type="default" r:id="rId28"/>
      <w:footerReference w:type="default" r:id="rId29"/>
      <w:headerReference w:type="first" r:id="rId30"/>
      <w:footerReference w:type="first" r:id="rId31"/>
      <w:type w:val="continuous"/>
      <w:pgSz w:w="12240" w:h="15840" w:orient="portrait" w:code="1"/>
      <w:pgMar w:top="1616" w:right="616" w:bottom="1115" w:left="1701" w:header="624"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B4454" w:rsidRDefault="006B4454" w14:paraId="731B6013" w14:textId="77777777">
      <w:r>
        <w:separator/>
      </w:r>
    </w:p>
  </w:endnote>
  <w:endnote w:type="continuationSeparator" w:id="0">
    <w:p w:rsidR="006B4454" w:rsidRDefault="006B4454" w14:paraId="7CAF9D49" w14:textId="77777777">
      <w:r>
        <w:continuationSeparator/>
      </w:r>
    </w:p>
  </w:endnote>
  <w:endnote w:type="continuationNotice" w:id="1">
    <w:p w:rsidR="006B4454" w:rsidRDefault="006B4454" w14:paraId="2DAB1DF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Narrow">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E74B1" w:rsidP="00CE5AB3" w:rsidRDefault="002E74B1" w14:paraId="2E1347B8" w14:textId="77777777">
    <w:pPr>
      <w:pStyle w:val="Piedepgina"/>
      <w:tabs>
        <w:tab w:val="left" w:pos="3555"/>
      </w:tabs>
      <w:ind w:left="-993"/>
      <w:rPr>
        <w:rFonts w:ascii="Arial Narrow" w:hAnsi="Arial Narrow"/>
        <w:color w:val="7F7F7F"/>
        <w:sz w:val="18"/>
        <w:szCs w:val="18"/>
      </w:rPr>
    </w:pPr>
    <w:bookmarkStart w:name="_Hlk52279145" w:id="6"/>
    <w:r w:rsidRPr="005A4F38">
      <w:rPr>
        <w:rFonts w:ascii="Arial Narrow" w:hAnsi="Arial Narrow"/>
        <w:color w:val="7F7F7F"/>
        <w:sz w:val="18"/>
        <w:szCs w:val="18"/>
      </w:rPr>
      <w:t xml:space="preserve">Formato tomado del Departamento Administrativo de la Función Pública a partir de lo reglamentado por medio del Decreto 1273 </w:t>
    </w:r>
    <w:r>
      <w:rPr>
        <w:rFonts w:ascii="Arial Narrow" w:hAnsi="Arial Narrow"/>
        <w:color w:val="7F7F7F"/>
        <w:sz w:val="18"/>
        <w:szCs w:val="18"/>
      </w:rPr>
      <w:t xml:space="preserve">de 2020 </w:t>
    </w:r>
    <w:r w:rsidRPr="005A4F38">
      <w:rPr>
        <w:rFonts w:ascii="Arial Narrow" w:hAnsi="Arial Narrow"/>
        <w:color w:val="7F7F7F"/>
        <w:sz w:val="18"/>
        <w:szCs w:val="18"/>
      </w:rPr>
      <w:t>y la Resolución 371 de 2020.</w:t>
    </w:r>
    <w:bookmarkEnd w:id="6"/>
    <w:r w:rsidRPr="005A4F38">
      <w:rPr>
        <w:rFonts w:ascii="Arial Narrow" w:hAnsi="Arial Narrow"/>
        <w:color w:val="7F7F7F"/>
        <w:sz w:val="18"/>
        <w:szCs w:val="18"/>
      </w:rPr>
      <w:tab/>
    </w:r>
    <w:r w:rsidRPr="005A4F38">
      <w:rPr>
        <w:rFonts w:ascii="Arial Narrow" w:hAnsi="Arial Narrow"/>
        <w:color w:val="7F7F7F"/>
        <w:sz w:val="18"/>
        <w:szCs w:val="18"/>
      </w:rPr>
      <w:t xml:space="preserve">      </w:t>
    </w:r>
    <w:r>
      <w:rPr>
        <w:rFonts w:ascii="Arial Narrow" w:hAnsi="Arial Narrow"/>
        <w:color w:val="7F7F7F"/>
        <w:sz w:val="18"/>
        <w:szCs w:val="18"/>
      </w:rPr>
      <w:t xml:space="preserve">                         </w:t>
    </w:r>
  </w:p>
  <w:p w:rsidRPr="002F32A6" w:rsidR="002E74B1" w:rsidP="00CE5AB3" w:rsidRDefault="002E74B1" w14:paraId="2E1347B9" w14:textId="77777777">
    <w:pPr>
      <w:pStyle w:val="Piedepgina"/>
      <w:tabs>
        <w:tab w:val="left" w:pos="3555"/>
      </w:tabs>
      <w:ind w:left="-993"/>
      <w:rPr>
        <w:sz w:val="18"/>
        <w:szCs w:val="18"/>
      </w:rPr>
    </w:pPr>
    <w:r w:rsidRPr="002F32A6">
      <w:rPr>
        <w:sz w:val="18"/>
        <w:szCs w:val="18"/>
      </w:rPr>
      <w:t xml:space="preserve">Calle 37 No. 8 – 40 </w:t>
    </w:r>
  </w:p>
  <w:p w:rsidR="002E74B1" w:rsidP="00CE5AB3" w:rsidRDefault="002E74B1" w14:paraId="2E1347BA" w14:textId="77777777">
    <w:pPr>
      <w:pStyle w:val="Piedepgina"/>
      <w:tabs>
        <w:tab w:val="left" w:pos="3555"/>
      </w:tabs>
      <w:ind w:left="-993"/>
      <w:rPr>
        <w:sz w:val="18"/>
        <w:szCs w:val="18"/>
      </w:rPr>
    </w:pPr>
    <w:r>
      <w:rPr>
        <w:sz w:val="18"/>
        <w:szCs w:val="18"/>
      </w:rPr>
      <w:t>Conmutador +57 601</w:t>
    </w:r>
    <w:r w:rsidRPr="002F32A6">
      <w:rPr>
        <w:sz w:val="18"/>
        <w:szCs w:val="18"/>
      </w:rPr>
      <w:t>3323400</w:t>
    </w:r>
  </w:p>
  <w:p w:rsidRPr="002F32A6" w:rsidR="002E74B1" w:rsidP="00CE5AB3" w:rsidRDefault="002E74B1" w14:paraId="2E1347BB" w14:textId="77777777">
    <w:pPr>
      <w:pStyle w:val="Piedepgina"/>
      <w:tabs>
        <w:tab w:val="left" w:pos="3555"/>
      </w:tabs>
      <w:ind w:left="-993"/>
      <w:rPr>
        <w:sz w:val="18"/>
        <w:szCs w:val="18"/>
      </w:rPr>
    </w:pPr>
    <w:hyperlink w:history="1" r:id="rId1">
      <w:r w:rsidRPr="002F32A6">
        <w:rPr>
          <w:rStyle w:val="Hipervnculo"/>
          <w:sz w:val="18"/>
          <w:szCs w:val="18"/>
        </w:rPr>
        <w:t>www.minambiente.gov.co</w:t>
      </w:r>
    </w:hyperlink>
  </w:p>
  <w:p w:rsidR="002E74B1" w:rsidP="00CE5AB3" w:rsidRDefault="002E74B1" w14:paraId="2E1347BC" w14:textId="697BFA5E">
    <w:pPr>
      <w:pStyle w:val="Piedepgina"/>
      <w:tabs>
        <w:tab w:val="left" w:pos="3555"/>
      </w:tabs>
      <w:ind w:left="-993"/>
    </w:pPr>
    <w:r w:rsidRPr="002F32A6">
      <w:rPr>
        <w:sz w:val="18"/>
        <w:szCs w:val="18"/>
      </w:rPr>
      <w:t>Bogotá, Colombia</w:t>
    </w:r>
    <w:r>
      <w:rPr>
        <w:sz w:val="18"/>
        <w:szCs w:val="18"/>
      </w:rPr>
      <w:tab/>
    </w:r>
    <w:r>
      <w:rPr>
        <w:sz w:val="18"/>
        <w:szCs w:val="18"/>
      </w:rPr>
      <w:tab/>
    </w:r>
    <w:r>
      <w:rPr>
        <w:sz w:val="18"/>
        <w:szCs w:val="18"/>
      </w:rPr>
      <w:tab/>
    </w:r>
    <w:r w:rsidRPr="005733C1">
      <w:rPr>
        <w:sz w:val="18"/>
        <w:szCs w:val="18"/>
        <w:lang w:val="es-ES"/>
      </w:rPr>
      <w:t xml:space="preserve">Página </w:t>
    </w:r>
    <w:r w:rsidRPr="005733C1">
      <w:rPr>
        <w:b/>
        <w:bCs/>
        <w:sz w:val="18"/>
        <w:szCs w:val="18"/>
      </w:rPr>
      <w:fldChar w:fldCharType="begin"/>
    </w:r>
    <w:r w:rsidRPr="005733C1">
      <w:rPr>
        <w:b/>
        <w:bCs/>
        <w:sz w:val="18"/>
        <w:szCs w:val="18"/>
      </w:rPr>
      <w:instrText>PAGE  \* Arabic  \* MERGEFORMAT</w:instrText>
    </w:r>
    <w:r w:rsidRPr="005733C1">
      <w:rPr>
        <w:b/>
        <w:bCs/>
        <w:sz w:val="18"/>
        <w:szCs w:val="18"/>
      </w:rPr>
      <w:fldChar w:fldCharType="separate"/>
    </w:r>
    <w:r w:rsidRPr="005733C1">
      <w:rPr>
        <w:b/>
        <w:bCs/>
        <w:sz w:val="18"/>
        <w:szCs w:val="18"/>
        <w:lang w:val="es-ES"/>
      </w:rPr>
      <w:t>1</w:t>
    </w:r>
    <w:r w:rsidRPr="005733C1">
      <w:rPr>
        <w:b/>
        <w:bCs/>
        <w:sz w:val="18"/>
        <w:szCs w:val="18"/>
      </w:rPr>
      <w:fldChar w:fldCharType="end"/>
    </w:r>
    <w:r w:rsidRPr="005733C1">
      <w:rPr>
        <w:sz w:val="18"/>
        <w:szCs w:val="18"/>
        <w:lang w:val="es-ES"/>
      </w:rPr>
      <w:t xml:space="preserve"> de </w:t>
    </w:r>
    <w:r w:rsidRPr="005733C1">
      <w:rPr>
        <w:b/>
        <w:bCs/>
        <w:sz w:val="18"/>
        <w:szCs w:val="18"/>
      </w:rPr>
      <w:fldChar w:fldCharType="begin"/>
    </w:r>
    <w:r w:rsidRPr="005733C1">
      <w:rPr>
        <w:b/>
        <w:bCs/>
        <w:sz w:val="18"/>
        <w:szCs w:val="18"/>
      </w:rPr>
      <w:instrText>NUMPAGES  \* Arabic  \* MERGEFORMAT</w:instrText>
    </w:r>
    <w:r w:rsidRPr="005733C1">
      <w:rPr>
        <w:b/>
        <w:bCs/>
        <w:sz w:val="18"/>
        <w:szCs w:val="18"/>
      </w:rPr>
      <w:fldChar w:fldCharType="separate"/>
    </w:r>
    <w:r w:rsidRPr="005733C1">
      <w:rPr>
        <w:b/>
        <w:bCs/>
        <w:sz w:val="18"/>
        <w:szCs w:val="18"/>
        <w:lang w:val="es-ES"/>
      </w:rPr>
      <w:t>2</w:t>
    </w:r>
    <w:r w:rsidRPr="005733C1">
      <w:rPr>
        <w:b/>
        <w:bCs/>
        <w:sz w:val="18"/>
        <w:szCs w:val="18"/>
      </w:rPr>
      <w:fldChar w:fldCharType="end"/>
    </w:r>
  </w:p>
  <w:p w:rsidR="002E74B1" w:rsidP="00CE5AB3" w:rsidRDefault="002E74B1" w14:paraId="2E1347BD" w14:textId="77777777">
    <w:pPr>
      <w:pStyle w:val="Piedepgina"/>
      <w:tabs>
        <w:tab w:val="left" w:pos="3555"/>
      </w:tabs>
      <w:ind w:left="-993"/>
    </w:pPr>
  </w:p>
  <w:p w:rsidRPr="00CE5AB3" w:rsidR="002E74B1" w:rsidP="00CE5AB3" w:rsidRDefault="002E74B1" w14:paraId="2E1347BE" w14:textId="77777777">
    <w:pPr>
      <w:pStyle w:val="Piedepgina"/>
      <w:tabs>
        <w:tab w:val="left" w:pos="3555"/>
      </w:tabs>
      <w:ind w:left="-993" w:right="-1085"/>
      <w:jc w:val="both"/>
      <w:rPr>
        <w:rFonts w:ascii="Arial Narrow" w:hAnsi="Arial Narrow"/>
        <w:color w:val="7F7F7F"/>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E74B1" w:rsidP="001A1E25" w:rsidRDefault="002E74B1" w14:paraId="2E1347CC" w14:textId="77777777">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MEMORIA JUSTIFICATIVA</w:t>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 xml:space="preserve">                                      </w:t>
    </w:r>
    <w:r w:rsidRPr="009A3873">
      <w:rPr>
        <w:rFonts w:ascii="Arial Narrow" w:hAnsi="Arial Narrow"/>
        <w:sz w:val="18"/>
        <w:szCs w:val="18"/>
      </w:rPr>
      <w:t xml:space="preserve">Calle 37 No. 8 – 40 </w:t>
    </w:r>
  </w:p>
  <w:p w:rsidR="002E74B1" w:rsidP="001A1E25" w:rsidRDefault="002E74B1" w14:paraId="2E1347CD" w14:textId="77777777">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F-A-GJR-07                                                                                  </w:t>
    </w:r>
    <w:r w:rsidRPr="001A1E25">
      <w:rPr>
        <w:rFonts w:ascii="Arial Narrow" w:hAnsi="Arial Narrow"/>
        <w:color w:val="A6A6A6"/>
        <w:sz w:val="18"/>
        <w:szCs w:val="18"/>
      </w:rPr>
      <w:tab/>
    </w:r>
    <w:r w:rsidRPr="001A1E25">
      <w:rPr>
        <w:rFonts w:ascii="Arial Narrow" w:hAnsi="Arial Narrow"/>
        <w:color w:val="A6A6A6"/>
        <w:sz w:val="18"/>
        <w:szCs w:val="18"/>
      </w:rPr>
      <w:tab/>
    </w:r>
    <w:r w:rsidRPr="009A3873">
      <w:rPr>
        <w:rFonts w:ascii="Arial Narrow" w:hAnsi="Arial Narrow"/>
        <w:sz w:val="18"/>
        <w:szCs w:val="18"/>
      </w:rPr>
      <w:t>Conmutador (571) 3323400</w:t>
    </w:r>
  </w:p>
  <w:p w:rsidR="002E74B1" w:rsidP="001A1E25" w:rsidRDefault="002E74B1" w14:paraId="2E1347CE" w14:textId="77777777">
    <w:pPr>
      <w:pStyle w:val="Piedepgina"/>
      <w:tabs>
        <w:tab w:val="left" w:pos="3555"/>
      </w:tabs>
      <w:jc w:val="both"/>
      <w:rPr>
        <w:rFonts w:ascii="Arial Narrow" w:hAnsi="Arial Narrow"/>
        <w:sz w:val="18"/>
        <w:szCs w:val="18"/>
      </w:rPr>
    </w:pPr>
    <w:r w:rsidRPr="008F0815">
      <w:rPr>
        <w:rFonts w:ascii="Arial Narrow" w:hAnsi="Arial Narrow"/>
        <w:color w:val="FF0000"/>
        <w:sz w:val="18"/>
        <w:szCs w:val="18"/>
      </w:rPr>
      <w:t xml:space="preserve">Vigencia: </w:t>
    </w:r>
    <w:r>
      <w:rPr>
        <w:rFonts w:ascii="Arial Narrow" w:hAnsi="Arial Narrow"/>
        <w:color w:val="FF0000"/>
        <w:sz w:val="18"/>
        <w:szCs w:val="18"/>
      </w:rPr>
      <w:t>15</w:t>
    </w:r>
    <w:r w:rsidRPr="008F0815">
      <w:rPr>
        <w:rFonts w:ascii="Arial Narrow" w:hAnsi="Arial Narrow"/>
        <w:color w:val="FF0000"/>
        <w:sz w:val="18"/>
        <w:szCs w:val="18"/>
      </w:rPr>
      <w:t>/</w:t>
    </w:r>
    <w:r>
      <w:rPr>
        <w:rFonts w:ascii="Arial Narrow" w:hAnsi="Arial Narrow"/>
        <w:color w:val="FF0000"/>
        <w:sz w:val="18"/>
        <w:szCs w:val="18"/>
      </w:rPr>
      <w:t>10</w:t>
    </w:r>
    <w:r w:rsidRPr="008F0815">
      <w:rPr>
        <w:rFonts w:ascii="Arial Narrow" w:hAnsi="Arial Narrow"/>
        <w:color w:val="FF0000"/>
        <w:sz w:val="18"/>
        <w:szCs w:val="18"/>
      </w:rPr>
      <w:t>/20</w:t>
    </w:r>
    <w:r>
      <w:rPr>
        <w:rFonts w:ascii="Arial Narrow" w:hAnsi="Arial Narrow"/>
        <w:color w:val="FF0000"/>
        <w:sz w:val="18"/>
        <w:szCs w:val="18"/>
      </w:rPr>
      <w:t>20</w:t>
    </w:r>
    <w:r w:rsidRPr="008F0815">
      <w:rPr>
        <w:rFonts w:ascii="Arial Narrow" w:hAnsi="Arial Narrow"/>
        <w:color w:val="FF0000"/>
        <w:sz w:val="18"/>
        <w:szCs w:val="18"/>
      </w:rPr>
      <w:t xml:space="preserve">                                                                      </w:t>
    </w:r>
    <w:r w:rsidRPr="001A1E25">
      <w:rPr>
        <w:rFonts w:ascii="Arial Narrow" w:hAnsi="Arial Narrow"/>
        <w:color w:val="A6A6A6"/>
        <w:sz w:val="18"/>
        <w:szCs w:val="18"/>
      </w:rPr>
      <w:tab/>
    </w:r>
    <w:r w:rsidRPr="001A1E25">
      <w:rPr>
        <w:rFonts w:ascii="Arial Narrow" w:hAnsi="Arial Narrow"/>
        <w:color w:val="A6A6A6"/>
        <w:sz w:val="18"/>
        <w:szCs w:val="18"/>
      </w:rPr>
      <w:t xml:space="preserve">                                     </w:t>
    </w:r>
    <w:hyperlink w:history="1" r:id="rId1">
      <w:r w:rsidRPr="009A3873">
        <w:rPr>
          <w:rStyle w:val="Hipervnculo"/>
          <w:rFonts w:ascii="Arial Narrow" w:hAnsi="Arial Narrow"/>
          <w:sz w:val="18"/>
          <w:szCs w:val="18"/>
        </w:rPr>
        <w:t>www.minambiente.gov.co</w:t>
      </w:r>
    </w:hyperlink>
    <w:r>
      <w:rPr>
        <w:rFonts w:ascii="Arial Narrow" w:hAnsi="Arial Narrow"/>
        <w:sz w:val="18"/>
        <w:szCs w:val="18"/>
      </w:rPr>
      <w:t xml:space="preserve"> </w:t>
    </w:r>
  </w:p>
  <w:p w:rsidRPr="008F0815" w:rsidR="002E74B1" w:rsidP="001A1E25" w:rsidRDefault="002E74B1" w14:paraId="2E1347CF" w14:textId="77777777">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Versión 3                                                                                                      </w:t>
    </w:r>
    <w:r w:rsidRPr="001A1E25">
      <w:rPr>
        <w:rFonts w:ascii="Arial Narrow" w:hAnsi="Arial Narrow"/>
        <w:color w:val="A6A6A6"/>
        <w:sz w:val="18"/>
        <w:szCs w:val="18"/>
      </w:rPr>
      <w:tab/>
    </w:r>
    <w:r w:rsidRPr="009A3873">
      <w:rPr>
        <w:rFonts w:ascii="Arial Narrow" w:hAnsi="Arial Narrow"/>
        <w:sz w:val="18"/>
        <w:szCs w:val="18"/>
      </w:rPr>
      <w:t>Bogotá, Colombia</w:t>
    </w:r>
  </w:p>
  <w:p w:rsidR="002E74B1" w:rsidRDefault="002E74B1" w14:paraId="2E1347D0"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B4454" w:rsidRDefault="006B4454" w14:paraId="174CF871" w14:textId="77777777">
      <w:r>
        <w:separator/>
      </w:r>
    </w:p>
  </w:footnote>
  <w:footnote w:type="continuationSeparator" w:id="0">
    <w:p w:rsidR="006B4454" w:rsidRDefault="006B4454" w14:paraId="03E1A2EA" w14:textId="77777777">
      <w:r>
        <w:continuationSeparator/>
      </w:r>
    </w:p>
  </w:footnote>
  <w:footnote w:type="continuationNotice" w:id="1">
    <w:p w:rsidR="006B4454" w:rsidRDefault="006B4454" w14:paraId="10B893B5" w14:textId="77777777"/>
  </w:footnote>
  <w:footnote w:id="2">
    <w:p w:rsidRPr="006740F0" w:rsidR="002E74B1" w:rsidP="005D342D" w:rsidRDefault="002E74B1" w14:paraId="0EF9ED55" w14:textId="77777777">
      <w:pPr>
        <w:pStyle w:val="Textonotapie"/>
        <w:rPr>
          <w:rFonts w:ascii="Arial Narrow" w:hAnsi="Arial Narrow"/>
          <w:sz w:val="16"/>
          <w:szCs w:val="16"/>
          <w:lang w:val="es-CO"/>
        </w:rPr>
      </w:pPr>
      <w:r w:rsidRPr="006740F0">
        <w:rPr>
          <w:rStyle w:val="Refdenotaalpie"/>
          <w:rFonts w:ascii="Arial Narrow" w:hAnsi="Arial Narrow"/>
          <w:sz w:val="16"/>
          <w:szCs w:val="16"/>
        </w:rPr>
        <w:footnoteRef/>
      </w:r>
      <w:r w:rsidRPr="00143641">
        <w:rPr>
          <w:rFonts w:ascii="Arial Narrow" w:hAnsi="Arial Narrow"/>
          <w:sz w:val="16"/>
          <w:szCs w:val="16"/>
          <w:lang w:val="es-CO"/>
        </w:rPr>
        <w:t xml:space="preserve"> </w:t>
      </w:r>
      <w:r w:rsidRPr="006740F0">
        <w:rPr>
          <w:rFonts w:ascii="Arial Narrow" w:hAnsi="Arial Narrow"/>
          <w:sz w:val="16"/>
          <w:szCs w:val="16"/>
          <w:lang w:val="es-CO"/>
        </w:rPr>
        <w:t>Compilado en el Decreto 1076 de 2015.</w:t>
      </w:r>
    </w:p>
  </w:footnote>
  <w:footnote w:id="3">
    <w:p w:rsidRPr="00143641" w:rsidR="002E74B1" w:rsidP="005D342D" w:rsidRDefault="002E74B1" w14:paraId="251283D0" w14:textId="77777777">
      <w:pPr>
        <w:pStyle w:val="Textonotapie"/>
        <w:rPr>
          <w:rFonts w:ascii="Calibri" w:hAnsi="Calibri"/>
          <w:lang w:val="es-CO"/>
        </w:rPr>
      </w:pPr>
      <w:r w:rsidRPr="007A6B85">
        <w:rPr>
          <w:rStyle w:val="Refdenotaalpie"/>
          <w:rFonts w:ascii="Arial Narrow" w:hAnsi="Arial Narrow"/>
        </w:rPr>
        <w:footnoteRef/>
      </w:r>
      <w:r w:rsidRPr="00143641">
        <w:rPr>
          <w:rStyle w:val="Refdenotaalpie"/>
          <w:lang w:val="es-CO"/>
        </w:rPr>
        <w:t xml:space="preserve"> </w:t>
      </w:r>
      <w:r w:rsidRPr="00143641">
        <w:rPr>
          <w:rFonts w:ascii="Arial Narrow" w:hAnsi="Arial Narrow"/>
          <w:sz w:val="16"/>
          <w:szCs w:val="16"/>
          <w:lang w:val="es-CO"/>
        </w:rPr>
        <w:t xml:space="preserve">Estas </w:t>
      </w:r>
      <w:r w:rsidRPr="008A448E">
        <w:rPr>
          <w:rFonts w:ascii="Arial Narrow" w:hAnsi="Arial Narrow"/>
          <w:sz w:val="16"/>
          <w:szCs w:val="16"/>
          <w:lang w:val="es-CO"/>
        </w:rPr>
        <w:t>corresponden</w:t>
      </w:r>
      <w:r w:rsidRPr="00143641">
        <w:rPr>
          <w:rFonts w:ascii="Arial Narrow" w:hAnsi="Arial Narrow"/>
          <w:sz w:val="16"/>
          <w:szCs w:val="16"/>
          <w:lang w:val="es-CO"/>
        </w:rPr>
        <w:t xml:space="preserve"> a </w:t>
      </w:r>
      <w:r w:rsidRPr="008A448E">
        <w:rPr>
          <w:rFonts w:ascii="Arial Narrow" w:hAnsi="Arial Narrow"/>
          <w:sz w:val="16"/>
          <w:szCs w:val="16"/>
          <w:lang w:val="es-CO"/>
        </w:rPr>
        <w:t>áreas</w:t>
      </w:r>
      <w:r w:rsidRPr="00143641">
        <w:rPr>
          <w:rFonts w:ascii="Arial Narrow" w:hAnsi="Arial Narrow"/>
          <w:sz w:val="16"/>
          <w:szCs w:val="16"/>
          <w:lang w:val="es-CO"/>
        </w:rPr>
        <w:t xml:space="preserve"> de interés regional para declaratoria de áreas protegidas, establecidas por cada una de las Corporaciones Autónomas Regionales, de acuerdo con sus prioridades de conservación.</w:t>
      </w:r>
    </w:p>
  </w:footnote>
  <w:footnote w:id="4">
    <w:p w:rsidRPr="00103EAD" w:rsidR="002E74B1" w:rsidP="005D342D" w:rsidRDefault="002E74B1" w14:paraId="5257834D" w14:textId="77777777">
      <w:pPr>
        <w:pStyle w:val="Textonotapie"/>
        <w:rPr>
          <w:lang w:val="es-CO"/>
        </w:rPr>
      </w:pPr>
      <w:r>
        <w:rPr>
          <w:rStyle w:val="Refdenotaalpie"/>
        </w:rPr>
        <w:footnoteRef/>
      </w:r>
      <w:r w:rsidRPr="00143641">
        <w:rPr>
          <w:lang w:val="es-CO"/>
        </w:rPr>
        <w:t xml:space="preserve"> </w:t>
      </w:r>
      <w:r w:rsidRPr="00143641">
        <w:rPr>
          <w:rFonts w:ascii="Arial Narrow" w:hAnsi="Arial Narrow"/>
          <w:sz w:val="16"/>
          <w:szCs w:val="16"/>
          <w:lang w:val="es-CO"/>
        </w:rPr>
        <w:t>Son 15 polígonos considerando que el Polígono 48 “Bosque El Aburrido Honduras se dividió en dos polígonos 48a y 48b.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E74B1" w:rsidRDefault="004F78D4" w14:paraId="2E1347A9" w14:textId="77777777">
    <w:pPr>
      <w:pStyle w:val="Encabezado"/>
    </w:pPr>
    <w:r>
      <w:rPr>
        <w:noProof/>
      </w:rPr>
      <w:pict w14:anchorId="3597EA42">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14249344" style="position:absolute;margin-left:0;margin-top:0;width:496.05pt;height:149.6pt;z-index:-251658238;mso-wrap-edited:f;mso-position-horizontal:center;mso-position-horizontal-relative:margin;mso-position-vertical:center;mso-position-vertical-relative:margin" o:spid="_x0000_s2050" o:allowincell="f" type="#_x0000_t75">
          <v:imagedata gain="19661f" blacklevel="22938f" o:title="Logo Marca de agua" r:id="rId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2E74B1" w:rsidRDefault="002E74B1" w14:paraId="2E1347AA" w14:textId="77777777">
    <w:pPr>
      <w:pStyle w:val="Encabezado"/>
    </w:pPr>
  </w:p>
  <w:tbl>
    <w:tblPr>
      <w:tblW w:w="10774" w:type="dxa"/>
      <w:tblInd w:w="-8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2722"/>
      <w:gridCol w:w="6209"/>
      <w:gridCol w:w="1843"/>
    </w:tblGrid>
    <w:tr w:rsidRPr="009E07BE" w:rsidR="002E74B1" w:rsidTr="00CE5AB3" w14:paraId="2E1347AE" w14:textId="77777777">
      <w:trPr>
        <w:cantSplit/>
        <w:trHeight w:val="313"/>
      </w:trPr>
      <w:tc>
        <w:tcPr>
          <w:tcW w:w="2722" w:type="dxa"/>
          <w:vMerge w:val="restart"/>
          <w:vAlign w:val="center"/>
        </w:tcPr>
        <w:p w:rsidRPr="001D62F3" w:rsidR="002E74B1" w:rsidP="00CE5AB3" w:rsidRDefault="002E74B1" w14:paraId="2E1347AB" w14:textId="77777777">
          <w:pPr>
            <w:jc w:val="center"/>
            <w:rPr>
              <w:rFonts w:cs="Arial"/>
              <w:bCs/>
              <w:spacing w:val="-6"/>
              <w:sz w:val="18"/>
            </w:rPr>
          </w:pPr>
          <w:r w:rsidRPr="001D62F3">
            <w:rPr>
              <w:rFonts w:cs="Arial"/>
              <w:bCs/>
              <w:spacing w:val="-6"/>
              <w:sz w:val="18"/>
            </w:rPr>
            <w:t>MINISTERIO DE AMBIENTE Y DESARROLLO SOSTENIBLE</w:t>
          </w:r>
        </w:p>
      </w:tc>
      <w:tc>
        <w:tcPr>
          <w:tcW w:w="6209" w:type="dxa"/>
          <w:shd w:val="clear" w:color="auto" w:fill="154A8A"/>
        </w:tcPr>
        <w:p w:rsidRPr="00B80E2A" w:rsidR="002E74B1" w:rsidP="00CE5AB3" w:rsidRDefault="002E74B1" w14:paraId="2E1347AC" w14:textId="77777777">
          <w:pPr>
            <w:spacing w:before="60"/>
            <w:ind w:right="-40"/>
            <w:jc w:val="center"/>
            <w:rPr>
              <w:rFonts w:cs="Arial"/>
              <w:b/>
              <w:bCs/>
              <w:color w:val="FFFFFF"/>
              <w:spacing w:val="-6"/>
            </w:rPr>
          </w:pPr>
          <w:r w:rsidRPr="00B80E2A">
            <w:rPr>
              <w:rFonts w:cs="Arial"/>
              <w:b/>
              <w:bCs/>
              <w:color w:val="FFFFFF"/>
              <w:spacing w:val="-6"/>
            </w:rPr>
            <w:t>MEMORIA JUSTIFICATIVA</w:t>
          </w:r>
        </w:p>
      </w:tc>
      <w:tc>
        <w:tcPr>
          <w:tcW w:w="1843" w:type="dxa"/>
          <w:vMerge w:val="restart"/>
          <w:vAlign w:val="center"/>
        </w:tcPr>
        <w:p w:rsidRPr="001D62F3" w:rsidR="002E74B1" w:rsidP="00CE5AB3" w:rsidRDefault="002E74B1" w14:paraId="2E1347AD" w14:textId="77777777">
          <w:pPr>
            <w:ind w:right="-42"/>
            <w:jc w:val="center"/>
            <w:rPr>
              <w:rFonts w:cs="Arial"/>
              <w:b/>
              <w:bCs/>
              <w:spacing w:val="-6"/>
            </w:rPr>
          </w:pPr>
          <w:r w:rsidRPr="00CE5AB3">
            <w:rPr>
              <w:rFonts w:cs="Arial"/>
              <w:b/>
              <w:noProof/>
              <w:spacing w:val="-6"/>
              <w:lang w:val="es-ES_tradnl" w:eastAsia="es-ES_tradnl"/>
            </w:rPr>
            <w:drawing>
              <wp:inline distT="0" distB="0" distL="0" distR="0" wp14:anchorId="2E1347D2" wp14:editId="2E1347D3">
                <wp:extent cx="1047750" cy="323850"/>
                <wp:effectExtent l="0" t="0" r="0" b="0"/>
                <wp:docPr id="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47750" cy="323850"/>
                        </a:xfrm>
                        <a:prstGeom prst="rect">
                          <a:avLst/>
                        </a:prstGeom>
                        <a:noFill/>
                        <a:ln>
                          <a:noFill/>
                        </a:ln>
                      </pic:spPr>
                    </pic:pic>
                  </a:graphicData>
                </a:graphic>
              </wp:inline>
            </w:drawing>
          </w:r>
        </w:p>
      </w:tc>
    </w:tr>
    <w:tr w:rsidRPr="009E07BE" w:rsidR="002E74B1" w:rsidTr="00CE5AB3" w14:paraId="2E1347B2" w14:textId="77777777">
      <w:trPr>
        <w:cantSplit/>
        <w:trHeight w:val="316"/>
      </w:trPr>
      <w:tc>
        <w:tcPr>
          <w:tcW w:w="2722" w:type="dxa"/>
          <w:vMerge/>
          <w:vAlign w:val="center"/>
        </w:tcPr>
        <w:p w:rsidRPr="001D62F3" w:rsidR="002E74B1" w:rsidP="00CE5AB3" w:rsidRDefault="002E74B1" w14:paraId="2E1347AF" w14:textId="77777777">
          <w:pPr>
            <w:jc w:val="center"/>
            <w:rPr>
              <w:rFonts w:cs="Arial"/>
              <w:bCs/>
              <w:spacing w:val="-6"/>
              <w:szCs w:val="17"/>
            </w:rPr>
          </w:pPr>
        </w:p>
      </w:tc>
      <w:tc>
        <w:tcPr>
          <w:tcW w:w="6209" w:type="dxa"/>
          <w:shd w:val="clear" w:color="auto" w:fill="E1E1E1"/>
        </w:tcPr>
        <w:p w:rsidRPr="001D62F3" w:rsidR="002E74B1" w:rsidP="00CE5AB3" w:rsidRDefault="002E74B1" w14:paraId="2E1347B0" w14:textId="77777777">
          <w:pPr>
            <w:ind w:right="-42"/>
            <w:jc w:val="center"/>
            <w:rPr>
              <w:rFonts w:cs="Arial"/>
              <w:bCs/>
              <w:spacing w:val="-6"/>
            </w:rPr>
          </w:pPr>
          <w:r>
            <w:rPr>
              <w:b/>
              <w:bCs/>
            </w:rPr>
            <w:t xml:space="preserve">Proceso: </w:t>
          </w:r>
          <w:r>
            <w:t>Gestión jurídica</w:t>
          </w:r>
        </w:p>
      </w:tc>
      <w:tc>
        <w:tcPr>
          <w:tcW w:w="1843" w:type="dxa"/>
          <w:vMerge/>
          <w:vAlign w:val="center"/>
        </w:tcPr>
        <w:p w:rsidRPr="001D62F3" w:rsidR="002E74B1" w:rsidP="00CE5AB3" w:rsidRDefault="002E74B1" w14:paraId="2E1347B1" w14:textId="77777777">
          <w:pPr>
            <w:ind w:right="-42"/>
            <w:jc w:val="center"/>
            <w:rPr>
              <w:rFonts w:cs="Arial"/>
              <w:bCs/>
              <w:spacing w:val="-6"/>
            </w:rPr>
          </w:pPr>
        </w:p>
      </w:tc>
    </w:tr>
    <w:tr w:rsidRPr="009E07BE" w:rsidR="002E74B1" w:rsidTr="00CE5AB3" w14:paraId="2E1347B6" w14:textId="77777777">
      <w:trPr>
        <w:cantSplit/>
        <w:trHeight w:val="339"/>
      </w:trPr>
      <w:tc>
        <w:tcPr>
          <w:tcW w:w="2722" w:type="dxa"/>
          <w:vAlign w:val="center"/>
        </w:tcPr>
        <w:p w:rsidRPr="001D62F3" w:rsidR="002E74B1" w:rsidP="00CE5AB3" w:rsidRDefault="002E74B1" w14:paraId="2E1347B3" w14:textId="77777777">
          <w:pPr>
            <w:jc w:val="center"/>
            <w:rPr>
              <w:rFonts w:cs="Arial"/>
              <w:bCs/>
              <w:spacing w:val="-6"/>
              <w:sz w:val="16"/>
              <w:szCs w:val="17"/>
              <w:lang w:val="en-US"/>
            </w:rPr>
          </w:pPr>
          <w:r w:rsidRPr="001D62F3">
            <w:rPr>
              <w:rFonts w:cs="Arial"/>
              <w:b/>
              <w:bCs/>
              <w:spacing w:val="-6"/>
              <w:sz w:val="16"/>
            </w:rPr>
            <w:t>Versión</w:t>
          </w:r>
          <w:r w:rsidRPr="001D62F3">
            <w:rPr>
              <w:rFonts w:cs="Arial"/>
              <w:bCs/>
              <w:spacing w:val="-6"/>
              <w:sz w:val="16"/>
            </w:rPr>
            <w:t>:</w:t>
          </w:r>
          <w:r>
            <w:rPr>
              <w:rFonts w:cs="Arial"/>
              <w:bCs/>
              <w:spacing w:val="-6"/>
              <w:sz w:val="16"/>
            </w:rPr>
            <w:t xml:space="preserve"> 4</w:t>
          </w:r>
        </w:p>
      </w:tc>
      <w:tc>
        <w:tcPr>
          <w:tcW w:w="6209" w:type="dxa"/>
        </w:tcPr>
        <w:p w:rsidRPr="001D62F3" w:rsidR="002E74B1" w:rsidP="00D82FA2" w:rsidRDefault="002E74B1" w14:paraId="2E1347B4" w14:textId="77777777">
          <w:pPr>
            <w:ind w:right="-42"/>
            <w:jc w:val="center"/>
            <w:rPr>
              <w:rFonts w:cs="Arial"/>
              <w:bCs/>
              <w:spacing w:val="-6"/>
              <w:sz w:val="16"/>
            </w:rPr>
          </w:pPr>
          <w:r>
            <w:rPr>
              <w:b/>
              <w:bCs/>
              <w:sz w:val="16"/>
              <w:szCs w:val="16"/>
            </w:rPr>
            <w:t>Vigencia</w:t>
          </w:r>
          <w:r>
            <w:rPr>
              <w:sz w:val="16"/>
              <w:szCs w:val="16"/>
            </w:rPr>
            <w:t>: 25/11/2022</w:t>
          </w:r>
        </w:p>
      </w:tc>
      <w:tc>
        <w:tcPr>
          <w:tcW w:w="1843" w:type="dxa"/>
          <w:vAlign w:val="center"/>
        </w:tcPr>
        <w:p w:rsidRPr="001D62F3" w:rsidR="002E74B1" w:rsidP="00CE5AB3" w:rsidRDefault="002E74B1" w14:paraId="2E1347B5" w14:textId="77777777">
          <w:pPr>
            <w:ind w:right="-42"/>
            <w:jc w:val="center"/>
            <w:rPr>
              <w:rFonts w:cs="Arial"/>
              <w:bCs/>
              <w:spacing w:val="-6"/>
              <w:sz w:val="16"/>
            </w:rPr>
          </w:pPr>
          <w:r w:rsidRPr="001D62F3">
            <w:rPr>
              <w:rFonts w:cs="Arial"/>
              <w:b/>
              <w:bCs/>
              <w:spacing w:val="-6"/>
              <w:sz w:val="16"/>
            </w:rPr>
            <w:t>Código:</w:t>
          </w:r>
          <w:r w:rsidRPr="001D62F3">
            <w:rPr>
              <w:rFonts w:cs="Arial"/>
              <w:bCs/>
              <w:spacing w:val="-6"/>
              <w:sz w:val="16"/>
            </w:rPr>
            <w:t xml:space="preserve"> </w:t>
          </w:r>
          <w:r>
            <w:rPr>
              <w:rFonts w:cs="Arial"/>
              <w:bCs/>
              <w:spacing w:val="-6"/>
              <w:sz w:val="16"/>
            </w:rPr>
            <w:t>F</w:t>
          </w:r>
          <w:r w:rsidRPr="00722047">
            <w:rPr>
              <w:rFonts w:cs="Arial"/>
              <w:bCs/>
              <w:spacing w:val="-6"/>
              <w:sz w:val="16"/>
            </w:rPr>
            <w:t>-A-GJR-0</w:t>
          </w:r>
          <w:r>
            <w:rPr>
              <w:rFonts w:cs="Arial"/>
              <w:bCs/>
              <w:spacing w:val="-6"/>
              <w:sz w:val="16"/>
            </w:rPr>
            <w:t>7</w:t>
          </w:r>
        </w:p>
      </w:tc>
    </w:tr>
  </w:tbl>
  <w:p w:rsidR="002E74B1" w:rsidRDefault="002E74B1" w14:paraId="2E1347B7" w14:textId="77777777">
    <w:pPr>
      <w:pStyle w:val="Encabezado"/>
    </w:pPr>
    <w:r>
      <w:rPr>
        <w:noProof/>
        <w:lang w:val="es-ES_tradnl" w:eastAsia="es-ES_tradnl"/>
      </w:rPr>
      <w:drawing>
        <wp:anchor distT="0" distB="0" distL="114300" distR="114300" simplePos="0" relativeHeight="251658243" behindDoc="1" locked="0" layoutInCell="1" allowOverlap="1" wp14:anchorId="2E1347D4" wp14:editId="2E1347D5">
          <wp:simplePos x="0" y="0"/>
          <wp:positionH relativeFrom="margin">
            <wp:posOffset>514350</wp:posOffset>
          </wp:positionH>
          <wp:positionV relativeFrom="paragraph">
            <wp:posOffset>3205480</wp:posOffset>
          </wp:positionV>
          <wp:extent cx="5258435" cy="1586230"/>
          <wp:effectExtent l="0" t="0" r="0" b="0"/>
          <wp:wrapNone/>
          <wp:docPr id="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20000" contrast="-20000"/>
                    <a:extLst>
                      <a:ext uri="{28A0092B-C50C-407E-A947-70E740481C1C}">
                        <a14:useLocalDpi xmlns:a14="http://schemas.microsoft.com/office/drawing/2010/main" val="0"/>
                      </a:ext>
                    </a:extLst>
                  </a:blip>
                  <a:srcRect/>
                  <a:stretch>
                    <a:fillRect/>
                  </a:stretch>
                </pic:blipFill>
                <pic:spPr bwMode="auto">
                  <a:xfrm>
                    <a:off x="0" y="0"/>
                    <a:ext cx="5258435" cy="158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W w:w="5950" w:type="pct"/>
      <w:tblInd w:w="-8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726"/>
      <w:gridCol w:w="4567"/>
      <w:gridCol w:w="3503"/>
    </w:tblGrid>
    <w:tr w:rsidRPr="006374A6" w:rsidR="002E74B1" w:rsidTr="00431BB6" w14:paraId="2E1347C2" w14:textId="77777777">
      <w:trPr>
        <w:cantSplit/>
        <w:trHeight w:val="706"/>
      </w:trPr>
      <w:tc>
        <w:tcPr>
          <w:tcW w:w="1579" w:type="pct"/>
          <w:vMerge w:val="restart"/>
          <w:vAlign w:val="center"/>
        </w:tcPr>
        <w:p w:rsidRPr="006374A6" w:rsidR="002E74B1" w:rsidP="00431BB6" w:rsidRDefault="002E74B1" w14:paraId="2E1347BF" w14:textId="77777777">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rsidRPr="00431BB6" w:rsidR="002E74B1" w:rsidP="00431BB6" w:rsidRDefault="002E74B1" w14:paraId="2E1347C0" w14:textId="77777777">
          <w:pPr>
            <w:spacing w:before="60"/>
            <w:ind w:right="-40"/>
            <w:jc w:val="center"/>
            <w:rPr>
              <w:rFonts w:ascii="Arial Narrow" w:hAnsi="Arial Narrow" w:cs="Arial"/>
              <w:b/>
              <w:color w:val="FFFFFF"/>
            </w:rPr>
          </w:pPr>
          <w:r w:rsidRPr="00431BB6">
            <w:rPr>
              <w:rFonts w:ascii="Arial Narrow" w:hAnsi="Arial Narrow"/>
              <w:b/>
              <w:color w:val="FFFFFF"/>
            </w:rPr>
            <w:t>MEMORIA JUSTIFICATIVA</w:t>
          </w:r>
        </w:p>
      </w:tc>
      <w:tc>
        <w:tcPr>
          <w:tcW w:w="1485" w:type="pct"/>
          <w:vMerge w:val="restart"/>
          <w:vAlign w:val="center"/>
        </w:tcPr>
        <w:p w:rsidRPr="006374A6" w:rsidR="002E74B1" w:rsidP="00431BB6" w:rsidRDefault="002E74B1" w14:paraId="2E1347C1" w14:textId="77777777">
          <w:pPr>
            <w:ind w:right="-42"/>
            <w:jc w:val="center"/>
            <w:rPr>
              <w:rFonts w:ascii="Arial Narrow" w:hAnsi="Arial Narrow" w:cs="Arial"/>
              <w:b/>
            </w:rPr>
          </w:pPr>
          <w:r w:rsidRPr="006374A6">
            <w:rPr>
              <w:rFonts w:ascii="Arial Narrow" w:hAnsi="Arial Narrow" w:cs="Arial"/>
              <w:b/>
              <w:noProof/>
              <w:lang w:val="es-ES_tradnl" w:eastAsia="es-ES_tradnl"/>
            </w:rPr>
            <w:drawing>
              <wp:anchor distT="0" distB="0" distL="114300" distR="114300" simplePos="0" relativeHeight="251658240" behindDoc="0" locked="0" layoutInCell="1" allowOverlap="1" wp14:anchorId="2E1347D6" wp14:editId="2E1347D7">
                <wp:simplePos x="0" y="0"/>
                <wp:positionH relativeFrom="margin">
                  <wp:posOffset>233680</wp:posOffset>
                </wp:positionH>
                <wp:positionV relativeFrom="margin">
                  <wp:posOffset>146050</wp:posOffset>
                </wp:positionV>
                <wp:extent cx="1536700" cy="398780"/>
                <wp:effectExtent l="0" t="0" r="0" b="0"/>
                <wp:wrapSquare wrapText="bothSides"/>
                <wp:docPr id="83599547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Pr="006374A6" w:rsidR="002E74B1" w:rsidTr="00431BB6" w14:paraId="2E1347C6" w14:textId="77777777">
      <w:trPr>
        <w:cantSplit/>
        <w:trHeight w:val="273"/>
      </w:trPr>
      <w:tc>
        <w:tcPr>
          <w:tcW w:w="1579" w:type="pct"/>
          <w:vMerge/>
          <w:vAlign w:val="center"/>
        </w:tcPr>
        <w:p w:rsidRPr="006374A6" w:rsidR="002E74B1" w:rsidP="00431BB6" w:rsidRDefault="002E74B1" w14:paraId="2E1347C3" w14:textId="77777777">
          <w:pPr>
            <w:jc w:val="center"/>
            <w:rPr>
              <w:rFonts w:ascii="Arial Narrow" w:hAnsi="Arial Narrow" w:cs="Arial"/>
              <w:bCs/>
              <w:spacing w:val="-6"/>
            </w:rPr>
          </w:pPr>
        </w:p>
      </w:tc>
      <w:tc>
        <w:tcPr>
          <w:tcW w:w="1936" w:type="pct"/>
          <w:shd w:val="clear" w:color="auto" w:fill="E6EFFD"/>
          <w:vAlign w:val="center"/>
        </w:tcPr>
        <w:p w:rsidRPr="006374A6" w:rsidR="002E74B1" w:rsidP="00431BB6" w:rsidRDefault="002E74B1" w14:paraId="2E1347C4" w14:textId="77777777">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rsidRPr="006374A6" w:rsidR="002E74B1" w:rsidP="00431BB6" w:rsidRDefault="002E74B1" w14:paraId="2E1347C5" w14:textId="77777777">
          <w:pPr>
            <w:ind w:right="-42"/>
            <w:jc w:val="center"/>
            <w:rPr>
              <w:rFonts w:ascii="Arial Narrow" w:hAnsi="Arial Narrow" w:cs="Arial"/>
              <w:bCs/>
              <w:spacing w:val="-6"/>
            </w:rPr>
          </w:pPr>
        </w:p>
      </w:tc>
    </w:tr>
    <w:tr w:rsidRPr="006374A6" w:rsidR="002E74B1" w:rsidTr="00431BB6" w14:paraId="2E1347CA" w14:textId="77777777">
      <w:trPr>
        <w:cantSplit/>
        <w:trHeight w:val="278"/>
      </w:trPr>
      <w:tc>
        <w:tcPr>
          <w:tcW w:w="1579" w:type="pct"/>
          <w:vAlign w:val="center"/>
        </w:tcPr>
        <w:p w:rsidRPr="006374A6" w:rsidR="002E74B1" w:rsidP="00431BB6" w:rsidRDefault="002E74B1" w14:paraId="2E1347C7" w14:textId="77777777">
          <w:pPr>
            <w:jc w:val="center"/>
            <w:rPr>
              <w:rFonts w:ascii="Arial Narrow" w:hAnsi="Arial Narrow" w:cs="Arial"/>
              <w:bCs/>
              <w:color w:val="FF0000"/>
              <w:spacing w:val="-6"/>
              <w:lang w:val="en-US"/>
            </w:rPr>
          </w:pPr>
          <w:r w:rsidRPr="00431BB6">
            <w:rPr>
              <w:rFonts w:ascii="Arial Narrow" w:hAnsi="Arial Narrow" w:cs="Arial"/>
              <w:b/>
              <w:color w:val="FF0000"/>
              <w:spacing w:val="-6"/>
            </w:rPr>
            <w:t>Versión:</w:t>
          </w:r>
          <w:r w:rsidRPr="006374A6">
            <w:rPr>
              <w:rFonts w:ascii="Arial Narrow" w:hAnsi="Arial Narrow" w:cs="Arial"/>
              <w:bCs/>
              <w:color w:val="FF0000"/>
              <w:spacing w:val="-6"/>
            </w:rPr>
            <w:t xml:space="preserve"> </w:t>
          </w:r>
          <w:r>
            <w:rPr>
              <w:rFonts w:ascii="Arial Narrow" w:hAnsi="Arial Narrow" w:cs="Arial"/>
              <w:bCs/>
              <w:color w:val="FF0000"/>
              <w:spacing w:val="-6"/>
            </w:rPr>
            <w:t>3</w:t>
          </w:r>
        </w:p>
      </w:tc>
      <w:tc>
        <w:tcPr>
          <w:tcW w:w="1936" w:type="pct"/>
          <w:vAlign w:val="center"/>
        </w:tcPr>
        <w:p w:rsidRPr="006374A6" w:rsidR="002E74B1" w:rsidP="00431BB6" w:rsidRDefault="002E74B1" w14:paraId="2E1347C8" w14:textId="77777777">
          <w:pPr>
            <w:ind w:right="-42"/>
            <w:jc w:val="center"/>
            <w:rPr>
              <w:rFonts w:ascii="Arial Narrow" w:hAnsi="Arial Narrow" w:cs="Arial"/>
              <w:bCs/>
              <w:color w:val="FF0000"/>
              <w:spacing w:val="-6"/>
            </w:rPr>
          </w:pPr>
          <w:r w:rsidRPr="00431BB6">
            <w:rPr>
              <w:rFonts w:ascii="Arial Narrow" w:hAnsi="Arial Narrow" w:cs="Arial"/>
              <w:b/>
              <w:color w:val="FF0000"/>
              <w:spacing w:val="-6"/>
            </w:rPr>
            <w:t>Vigencia:</w:t>
          </w:r>
          <w:r w:rsidRPr="006374A6">
            <w:rPr>
              <w:rFonts w:ascii="Arial Narrow" w:hAnsi="Arial Narrow" w:cs="Arial"/>
              <w:bCs/>
              <w:color w:val="FF0000"/>
              <w:spacing w:val="-6"/>
            </w:rPr>
            <w:t xml:space="preserve"> </w:t>
          </w:r>
          <w:r>
            <w:rPr>
              <w:rFonts w:ascii="Arial Narrow" w:hAnsi="Arial Narrow" w:cs="Arial"/>
              <w:bCs/>
              <w:color w:val="FF0000"/>
              <w:spacing w:val="-6"/>
            </w:rPr>
            <w:t>15/10/2020</w:t>
          </w:r>
        </w:p>
      </w:tc>
      <w:tc>
        <w:tcPr>
          <w:tcW w:w="1485" w:type="pct"/>
          <w:vAlign w:val="center"/>
        </w:tcPr>
        <w:p w:rsidRPr="006374A6" w:rsidR="002E74B1" w:rsidP="00431BB6" w:rsidRDefault="002E74B1" w14:paraId="2E1347C9" w14:textId="77777777">
          <w:pPr>
            <w:ind w:right="-42"/>
            <w:jc w:val="center"/>
            <w:rPr>
              <w:rFonts w:ascii="Arial Narrow" w:hAnsi="Arial Narrow" w:cs="Arial"/>
              <w:bCs/>
              <w:color w:val="FF0000"/>
              <w:spacing w:val="-6"/>
            </w:rPr>
          </w:pPr>
          <w:r w:rsidRPr="00431BB6">
            <w:rPr>
              <w:rFonts w:ascii="Arial Narrow" w:hAnsi="Arial Narrow" w:cs="Arial"/>
              <w:b/>
              <w:color w:val="FF0000"/>
              <w:spacing w:val="-6"/>
            </w:rPr>
            <w:t>Código:</w:t>
          </w:r>
          <w:r w:rsidRPr="006374A6">
            <w:rPr>
              <w:rFonts w:ascii="Arial Narrow" w:hAnsi="Arial Narrow" w:cs="Arial"/>
              <w:bCs/>
              <w:color w:val="FF0000"/>
              <w:spacing w:val="-6"/>
            </w:rPr>
            <w:t xml:space="preserve"> </w:t>
          </w:r>
          <w:r>
            <w:rPr>
              <w:rFonts w:ascii="Arial Narrow" w:hAnsi="Arial Narrow" w:cs="Arial"/>
              <w:bCs/>
              <w:color w:val="FF0000"/>
              <w:spacing w:val="-6"/>
            </w:rPr>
            <w:t>F-A-GJR-07</w:t>
          </w:r>
        </w:p>
      </w:tc>
    </w:tr>
  </w:tbl>
  <w:p w:rsidR="002E74B1" w:rsidRDefault="004F78D4" w14:paraId="2E1347CB" w14:textId="77777777">
    <w:pPr>
      <w:pStyle w:val="Encabezado"/>
    </w:pPr>
    <w:r>
      <w:rPr>
        <w:rFonts w:ascii="Arial Narrow" w:hAnsi="Arial Narrow" w:cs="Arial"/>
        <w:bCs/>
        <w:noProof/>
        <w:spacing w:val="-6"/>
      </w:rPr>
      <w:pict w14:anchorId="06B104A8">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WordPictureWatermark14249343" style="position:absolute;margin-left:0;margin-top:0;width:496.05pt;height:149.6pt;z-index:-251658239;mso-wrap-edited:f;mso-position-horizontal:center;mso-position-horizontal-relative:margin;mso-position-vertical:center;mso-position-vertical-relative:margin" o:spid="_x0000_s2049" o:allowincell="f" type="#_x0000_t75">
          <v:imagedata gain="19661f" blacklevel="22938f" o:title="Logo Marca de agua" r:id="rId2"/>
          <w10:wrap anchorx="margin" anchory="margin"/>
        </v:shape>
      </w:pict>
    </w:r>
  </w:p>
</w:hdr>
</file>

<file path=word/intelligence2.xml><?xml version="1.0" encoding="utf-8"?>
<int2:intelligence xmlns:int2="http://schemas.microsoft.com/office/intelligence/2020/intelligence" xmlns:oel="http://schemas.microsoft.com/office/2019/extlst">
  <int2:observations>
    <int2:textHash int2:hashCode="bgJmL4XOpvUOgA" int2:id="JrvcRr1T">
      <int2:state int2:value="Rejected" int2:type="AugLoop_Text_Critique"/>
    </int2:textHash>
    <int2:textHash int2:hashCode="PsCg7+hAQnoAb6" int2:id="wVPwvF6f">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709E0"/>
    <w:multiLevelType w:val="multilevel"/>
    <w:tmpl w:val="11E0FEC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8F2C84"/>
    <w:multiLevelType w:val="hybridMultilevel"/>
    <w:tmpl w:val="22B4BA18"/>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 w15:restartNumberingAfterBreak="0">
    <w:nsid w:val="05B523F6"/>
    <w:multiLevelType w:val="multilevel"/>
    <w:tmpl w:val="8BEC7612"/>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 w15:restartNumberingAfterBreak="0">
    <w:nsid w:val="110E0B92"/>
    <w:multiLevelType w:val="hybridMultilevel"/>
    <w:tmpl w:val="2054A098"/>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4" w15:restartNumberingAfterBreak="0">
    <w:nsid w:val="118961BF"/>
    <w:multiLevelType w:val="multilevel"/>
    <w:tmpl w:val="4FF82CF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65C69DA"/>
    <w:multiLevelType w:val="hybridMultilevel"/>
    <w:tmpl w:val="67800C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436295"/>
    <w:multiLevelType w:val="hybridMultilevel"/>
    <w:tmpl w:val="78749D96"/>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1A416FBB"/>
    <w:multiLevelType w:val="hybridMultilevel"/>
    <w:tmpl w:val="2BB29E20"/>
    <w:lvl w:ilvl="0" w:tplc="710C7054">
      <w:numFmt w:val="bullet"/>
      <w:lvlText w:val="●"/>
      <w:lvlJc w:val="left"/>
      <w:pPr>
        <w:ind w:left="841" w:hanging="360"/>
      </w:pPr>
      <w:rPr>
        <w:rFonts w:hint="default"/>
        <w:w w:val="60"/>
        <w:lang w:val="es-ES" w:eastAsia="en-US" w:bidi="ar-SA"/>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8" w15:restartNumberingAfterBreak="0">
    <w:nsid w:val="1D952138"/>
    <w:multiLevelType w:val="multilevel"/>
    <w:tmpl w:val="17C8D5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F886A51"/>
    <w:multiLevelType w:val="multilevel"/>
    <w:tmpl w:val="E990D060"/>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0" w15:restartNumberingAfterBreak="0">
    <w:nsid w:val="22AD7579"/>
    <w:multiLevelType w:val="multilevel"/>
    <w:tmpl w:val="F5CC2B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68F682B"/>
    <w:multiLevelType w:val="hybridMultilevel"/>
    <w:tmpl w:val="BEFEC0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6E01FAE"/>
    <w:multiLevelType w:val="multilevel"/>
    <w:tmpl w:val="2CA28C6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311E0F27"/>
    <w:multiLevelType w:val="hybridMultilevel"/>
    <w:tmpl w:val="BEFEC0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5C87B2D"/>
    <w:multiLevelType w:val="multilevel"/>
    <w:tmpl w:val="7A5A4CF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887410B"/>
    <w:multiLevelType w:val="hybridMultilevel"/>
    <w:tmpl w:val="E52449B2"/>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6" w15:restartNumberingAfterBreak="0">
    <w:nsid w:val="3ED942CF"/>
    <w:multiLevelType w:val="multilevel"/>
    <w:tmpl w:val="8A48609C"/>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17" w15:restartNumberingAfterBreak="0">
    <w:nsid w:val="3F0328B5"/>
    <w:multiLevelType w:val="multilevel"/>
    <w:tmpl w:val="DE0C359E"/>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32F1FDD"/>
    <w:multiLevelType w:val="hybridMultilevel"/>
    <w:tmpl w:val="1F66029E"/>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19" w15:restartNumberingAfterBreak="0">
    <w:nsid w:val="432F25C5"/>
    <w:multiLevelType w:val="multilevel"/>
    <w:tmpl w:val="7E34FD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C853F1C"/>
    <w:multiLevelType w:val="hybridMultilevel"/>
    <w:tmpl w:val="86667606"/>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1" w15:restartNumberingAfterBreak="0">
    <w:nsid w:val="4E961148"/>
    <w:multiLevelType w:val="hybridMultilevel"/>
    <w:tmpl w:val="401A83C0"/>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2" w15:restartNumberingAfterBreak="0">
    <w:nsid w:val="51B84E42"/>
    <w:multiLevelType w:val="multilevel"/>
    <w:tmpl w:val="EEFAAEE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AEB3373"/>
    <w:multiLevelType w:val="multilevel"/>
    <w:tmpl w:val="1F4CF89C"/>
    <w:lvl w:ilvl="0">
      <w:start w:val="1"/>
      <w:numFmt w:val="bullet"/>
      <w:lvlText w:val="●"/>
      <w:lvlJc w:val="left"/>
      <w:pPr>
        <w:ind w:left="360" w:hanging="360"/>
      </w:pPr>
      <w:rPr>
        <w:u w:val="none"/>
      </w:rPr>
    </w:lvl>
    <w:lvl w:ilvl="1">
      <w:start w:val="1"/>
      <w:numFmt w:val="bullet"/>
      <w:lvlText w:val="o"/>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o"/>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o"/>
      <w:lvlJc w:val="left"/>
      <w:pPr>
        <w:ind w:left="5400" w:hanging="360"/>
      </w:pPr>
      <w:rPr>
        <w:u w:val="none"/>
      </w:rPr>
    </w:lvl>
    <w:lvl w:ilvl="8">
      <w:start w:val="1"/>
      <w:numFmt w:val="bullet"/>
      <w:lvlText w:val="▪"/>
      <w:lvlJc w:val="left"/>
      <w:pPr>
        <w:ind w:left="6120" w:hanging="360"/>
      </w:pPr>
      <w:rPr>
        <w:u w:val="none"/>
      </w:rPr>
    </w:lvl>
  </w:abstractNum>
  <w:abstractNum w:abstractNumId="24" w15:restartNumberingAfterBreak="0">
    <w:nsid w:val="5D49138E"/>
    <w:multiLevelType w:val="multilevel"/>
    <w:tmpl w:val="ADF62AEA"/>
    <w:lvl w:ilvl="0">
      <w:start w:val="1"/>
      <w:numFmt w:val="bullet"/>
      <w:lvlText w:val="●"/>
      <w:lvlJc w:val="left"/>
      <w:pPr>
        <w:ind w:left="360" w:hanging="360"/>
      </w:pPr>
      <w:rPr>
        <w:u w:val="none"/>
      </w:rPr>
    </w:lvl>
    <w:lvl w:ilvl="1">
      <w:start w:val="1"/>
      <w:numFmt w:val="bullet"/>
      <w:lvlText w:val="o"/>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o"/>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o"/>
      <w:lvlJc w:val="left"/>
      <w:pPr>
        <w:ind w:left="5400" w:hanging="360"/>
      </w:pPr>
      <w:rPr>
        <w:u w:val="none"/>
      </w:rPr>
    </w:lvl>
    <w:lvl w:ilvl="8">
      <w:start w:val="1"/>
      <w:numFmt w:val="bullet"/>
      <w:lvlText w:val="▪"/>
      <w:lvlJc w:val="left"/>
      <w:pPr>
        <w:ind w:left="6120" w:hanging="360"/>
      </w:pPr>
      <w:rPr>
        <w:u w:val="none"/>
      </w:rPr>
    </w:lvl>
  </w:abstractNum>
  <w:abstractNum w:abstractNumId="25" w15:restartNumberingAfterBreak="0">
    <w:nsid w:val="61C338B3"/>
    <w:multiLevelType w:val="multilevel"/>
    <w:tmpl w:val="D878F88A"/>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2F400BA"/>
    <w:multiLevelType w:val="multilevel"/>
    <w:tmpl w:val="101C6B62"/>
    <w:lvl w:ilvl="0">
      <w:start w:val="1"/>
      <w:numFmt w:val="bullet"/>
      <w:lvlText w:val="●"/>
      <w:lvlJc w:val="left"/>
      <w:pPr>
        <w:ind w:left="720" w:hanging="360"/>
      </w:pPr>
      <w:rPr>
        <w:rFonts w:ascii="Noto Sans Symbols" w:hAnsi="Noto Sans Symbols" w:eastAsia="Noto Sans Symbols" w:cs="Noto Sans Symbols"/>
        <w:sz w:val="20"/>
        <w:szCs w:val="20"/>
      </w:rPr>
    </w:lvl>
    <w:lvl w:ilvl="1">
      <w:start w:val="1"/>
      <w:numFmt w:val="bullet"/>
      <w:lvlText w:val="o"/>
      <w:lvlJc w:val="left"/>
      <w:pPr>
        <w:ind w:left="1440" w:hanging="360"/>
      </w:pPr>
      <w:rPr>
        <w:rFonts w:ascii="Courier New" w:hAnsi="Courier New" w:eastAsia="Courier New" w:cs="Courier New"/>
        <w:sz w:val="20"/>
        <w:szCs w:val="20"/>
      </w:rPr>
    </w:lvl>
    <w:lvl w:ilvl="2">
      <w:start w:val="1"/>
      <w:numFmt w:val="bullet"/>
      <w:lvlText w:val="▪"/>
      <w:lvlJc w:val="left"/>
      <w:pPr>
        <w:ind w:left="2160" w:hanging="360"/>
      </w:pPr>
      <w:rPr>
        <w:rFonts w:ascii="Noto Sans Symbols" w:hAnsi="Noto Sans Symbols" w:eastAsia="Noto Sans Symbols" w:cs="Noto Sans Symbols"/>
        <w:sz w:val="20"/>
        <w:szCs w:val="20"/>
      </w:rPr>
    </w:lvl>
    <w:lvl w:ilvl="3">
      <w:start w:val="1"/>
      <w:numFmt w:val="bullet"/>
      <w:lvlText w:val="▪"/>
      <w:lvlJc w:val="left"/>
      <w:pPr>
        <w:ind w:left="2880" w:hanging="360"/>
      </w:pPr>
      <w:rPr>
        <w:rFonts w:ascii="Noto Sans Symbols" w:hAnsi="Noto Sans Symbols" w:eastAsia="Noto Sans Symbols" w:cs="Noto Sans Symbols"/>
        <w:sz w:val="20"/>
        <w:szCs w:val="20"/>
      </w:rPr>
    </w:lvl>
    <w:lvl w:ilvl="4">
      <w:start w:val="1"/>
      <w:numFmt w:val="bullet"/>
      <w:lvlText w:val="▪"/>
      <w:lvlJc w:val="left"/>
      <w:pPr>
        <w:ind w:left="3600" w:hanging="360"/>
      </w:pPr>
      <w:rPr>
        <w:rFonts w:ascii="Noto Sans Symbols" w:hAnsi="Noto Sans Symbols" w:eastAsia="Noto Sans Symbols" w:cs="Noto Sans Symbols"/>
        <w:sz w:val="20"/>
        <w:szCs w:val="20"/>
      </w:rPr>
    </w:lvl>
    <w:lvl w:ilvl="5">
      <w:start w:val="1"/>
      <w:numFmt w:val="bullet"/>
      <w:lvlText w:val="▪"/>
      <w:lvlJc w:val="left"/>
      <w:pPr>
        <w:ind w:left="4320" w:hanging="360"/>
      </w:pPr>
      <w:rPr>
        <w:rFonts w:ascii="Noto Sans Symbols" w:hAnsi="Noto Sans Symbols" w:eastAsia="Noto Sans Symbols" w:cs="Noto Sans Symbols"/>
        <w:sz w:val="20"/>
        <w:szCs w:val="20"/>
      </w:rPr>
    </w:lvl>
    <w:lvl w:ilvl="6">
      <w:start w:val="1"/>
      <w:numFmt w:val="bullet"/>
      <w:lvlText w:val="▪"/>
      <w:lvlJc w:val="left"/>
      <w:pPr>
        <w:ind w:left="5040" w:hanging="360"/>
      </w:pPr>
      <w:rPr>
        <w:rFonts w:ascii="Noto Sans Symbols" w:hAnsi="Noto Sans Symbols" w:eastAsia="Noto Sans Symbols" w:cs="Noto Sans Symbols"/>
        <w:sz w:val="20"/>
        <w:szCs w:val="20"/>
      </w:rPr>
    </w:lvl>
    <w:lvl w:ilvl="7">
      <w:start w:val="1"/>
      <w:numFmt w:val="bullet"/>
      <w:lvlText w:val="▪"/>
      <w:lvlJc w:val="left"/>
      <w:pPr>
        <w:ind w:left="5760" w:hanging="360"/>
      </w:pPr>
      <w:rPr>
        <w:rFonts w:ascii="Noto Sans Symbols" w:hAnsi="Noto Sans Symbols" w:eastAsia="Noto Sans Symbols" w:cs="Noto Sans Symbols"/>
        <w:sz w:val="20"/>
        <w:szCs w:val="20"/>
      </w:rPr>
    </w:lvl>
    <w:lvl w:ilvl="8">
      <w:start w:val="1"/>
      <w:numFmt w:val="bullet"/>
      <w:lvlText w:val="▪"/>
      <w:lvlJc w:val="left"/>
      <w:pPr>
        <w:ind w:left="6480" w:hanging="360"/>
      </w:pPr>
      <w:rPr>
        <w:rFonts w:ascii="Noto Sans Symbols" w:hAnsi="Noto Sans Symbols" w:eastAsia="Noto Sans Symbols" w:cs="Noto Sans Symbols"/>
        <w:sz w:val="20"/>
        <w:szCs w:val="20"/>
      </w:rPr>
    </w:lvl>
  </w:abstractNum>
  <w:abstractNum w:abstractNumId="27" w15:restartNumberingAfterBreak="0">
    <w:nsid w:val="63E47B17"/>
    <w:multiLevelType w:val="hybridMultilevel"/>
    <w:tmpl w:val="EBD04CA0"/>
    <w:lvl w:ilvl="0" w:tplc="240A0001">
      <w:start w:val="1"/>
      <w:numFmt w:val="bullet"/>
      <w:lvlText w:val=""/>
      <w:lvlJc w:val="left"/>
      <w:pPr>
        <w:ind w:left="720" w:hanging="360"/>
      </w:pPr>
      <w:rPr>
        <w:rFonts w:hint="default" w:ascii="Symbol" w:hAnsi="Symbol"/>
      </w:rPr>
    </w:lvl>
    <w:lvl w:ilvl="1" w:tplc="240A0003" w:tentative="1">
      <w:start w:val="1"/>
      <w:numFmt w:val="bullet"/>
      <w:lvlText w:val="o"/>
      <w:lvlJc w:val="left"/>
      <w:pPr>
        <w:ind w:left="1440" w:hanging="360"/>
      </w:pPr>
      <w:rPr>
        <w:rFonts w:hint="default" w:ascii="Courier New" w:hAnsi="Courier New" w:cs="Courier New"/>
      </w:rPr>
    </w:lvl>
    <w:lvl w:ilvl="2" w:tplc="240A0005" w:tentative="1">
      <w:start w:val="1"/>
      <w:numFmt w:val="bullet"/>
      <w:lvlText w:val=""/>
      <w:lvlJc w:val="left"/>
      <w:pPr>
        <w:ind w:left="2160" w:hanging="360"/>
      </w:pPr>
      <w:rPr>
        <w:rFonts w:hint="default" w:ascii="Wingdings" w:hAnsi="Wingdings"/>
      </w:rPr>
    </w:lvl>
    <w:lvl w:ilvl="3" w:tplc="240A0001" w:tentative="1">
      <w:start w:val="1"/>
      <w:numFmt w:val="bullet"/>
      <w:lvlText w:val=""/>
      <w:lvlJc w:val="left"/>
      <w:pPr>
        <w:ind w:left="2880" w:hanging="360"/>
      </w:pPr>
      <w:rPr>
        <w:rFonts w:hint="default" w:ascii="Symbol" w:hAnsi="Symbol"/>
      </w:rPr>
    </w:lvl>
    <w:lvl w:ilvl="4" w:tplc="240A0003" w:tentative="1">
      <w:start w:val="1"/>
      <w:numFmt w:val="bullet"/>
      <w:lvlText w:val="o"/>
      <w:lvlJc w:val="left"/>
      <w:pPr>
        <w:ind w:left="3600" w:hanging="360"/>
      </w:pPr>
      <w:rPr>
        <w:rFonts w:hint="default" w:ascii="Courier New" w:hAnsi="Courier New" w:cs="Courier New"/>
      </w:rPr>
    </w:lvl>
    <w:lvl w:ilvl="5" w:tplc="240A0005" w:tentative="1">
      <w:start w:val="1"/>
      <w:numFmt w:val="bullet"/>
      <w:lvlText w:val=""/>
      <w:lvlJc w:val="left"/>
      <w:pPr>
        <w:ind w:left="4320" w:hanging="360"/>
      </w:pPr>
      <w:rPr>
        <w:rFonts w:hint="default" w:ascii="Wingdings" w:hAnsi="Wingdings"/>
      </w:rPr>
    </w:lvl>
    <w:lvl w:ilvl="6" w:tplc="240A0001" w:tentative="1">
      <w:start w:val="1"/>
      <w:numFmt w:val="bullet"/>
      <w:lvlText w:val=""/>
      <w:lvlJc w:val="left"/>
      <w:pPr>
        <w:ind w:left="5040" w:hanging="360"/>
      </w:pPr>
      <w:rPr>
        <w:rFonts w:hint="default" w:ascii="Symbol" w:hAnsi="Symbol"/>
      </w:rPr>
    </w:lvl>
    <w:lvl w:ilvl="7" w:tplc="240A0003" w:tentative="1">
      <w:start w:val="1"/>
      <w:numFmt w:val="bullet"/>
      <w:lvlText w:val="o"/>
      <w:lvlJc w:val="left"/>
      <w:pPr>
        <w:ind w:left="5760" w:hanging="360"/>
      </w:pPr>
      <w:rPr>
        <w:rFonts w:hint="default" w:ascii="Courier New" w:hAnsi="Courier New" w:cs="Courier New"/>
      </w:rPr>
    </w:lvl>
    <w:lvl w:ilvl="8" w:tplc="240A0005" w:tentative="1">
      <w:start w:val="1"/>
      <w:numFmt w:val="bullet"/>
      <w:lvlText w:val=""/>
      <w:lvlJc w:val="left"/>
      <w:pPr>
        <w:ind w:left="6480" w:hanging="360"/>
      </w:pPr>
      <w:rPr>
        <w:rFonts w:hint="default" w:ascii="Wingdings" w:hAnsi="Wingdings"/>
      </w:rPr>
    </w:lvl>
  </w:abstractNum>
  <w:abstractNum w:abstractNumId="28" w15:restartNumberingAfterBreak="0">
    <w:nsid w:val="6572112B"/>
    <w:multiLevelType w:val="hybridMultilevel"/>
    <w:tmpl w:val="90E0450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A300439"/>
    <w:multiLevelType w:val="multilevel"/>
    <w:tmpl w:val="5D9A42F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77E67795"/>
    <w:multiLevelType w:val="multilevel"/>
    <w:tmpl w:val="DEE489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7CD07B7C"/>
    <w:multiLevelType w:val="hybridMultilevel"/>
    <w:tmpl w:val="E91EA9FA"/>
    <w:lvl w:ilvl="0" w:tplc="B370537A">
      <w:start w:val="1"/>
      <w:numFmt w:val="decimal"/>
      <w:lvlText w:val="%1."/>
      <w:lvlJc w:val="left"/>
      <w:pPr>
        <w:ind w:left="436" w:hanging="360"/>
      </w:pPr>
      <w:rPr>
        <w:rFonts w:hint="default"/>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num w:numId="1" w16cid:durableId="551620206">
    <w:abstractNumId w:val="14"/>
  </w:num>
  <w:num w:numId="2" w16cid:durableId="1872263821">
    <w:abstractNumId w:val="7"/>
  </w:num>
  <w:num w:numId="3" w16cid:durableId="1165588721">
    <w:abstractNumId w:val="29"/>
  </w:num>
  <w:num w:numId="4" w16cid:durableId="1838031311">
    <w:abstractNumId w:val="2"/>
  </w:num>
  <w:num w:numId="5" w16cid:durableId="38208915">
    <w:abstractNumId w:val="30"/>
  </w:num>
  <w:num w:numId="6" w16cid:durableId="1261986757">
    <w:abstractNumId w:val="22"/>
  </w:num>
  <w:num w:numId="7" w16cid:durableId="1612861206">
    <w:abstractNumId w:val="0"/>
  </w:num>
  <w:num w:numId="8" w16cid:durableId="737748895">
    <w:abstractNumId w:val="24"/>
  </w:num>
  <w:num w:numId="9" w16cid:durableId="171994718">
    <w:abstractNumId w:val="23"/>
  </w:num>
  <w:num w:numId="10" w16cid:durableId="1532451406">
    <w:abstractNumId w:val="4"/>
  </w:num>
  <w:num w:numId="11" w16cid:durableId="1655642586">
    <w:abstractNumId w:val="25"/>
  </w:num>
  <w:num w:numId="12" w16cid:durableId="2144349968">
    <w:abstractNumId w:val="17"/>
  </w:num>
  <w:num w:numId="13" w16cid:durableId="186871563">
    <w:abstractNumId w:val="8"/>
  </w:num>
  <w:num w:numId="14" w16cid:durableId="1556818352">
    <w:abstractNumId w:val="10"/>
  </w:num>
  <w:num w:numId="15" w16cid:durableId="1716347997">
    <w:abstractNumId w:val="19"/>
  </w:num>
  <w:num w:numId="16" w16cid:durableId="1826816214">
    <w:abstractNumId w:val="12"/>
  </w:num>
  <w:num w:numId="17" w16cid:durableId="1578203666">
    <w:abstractNumId w:val="9"/>
  </w:num>
  <w:num w:numId="18" w16cid:durableId="3168602">
    <w:abstractNumId w:val="16"/>
  </w:num>
  <w:num w:numId="19" w16cid:durableId="837965455">
    <w:abstractNumId w:val="26"/>
  </w:num>
  <w:num w:numId="20" w16cid:durableId="797145380">
    <w:abstractNumId w:val="11"/>
  </w:num>
  <w:num w:numId="21" w16cid:durableId="1046375303">
    <w:abstractNumId w:val="5"/>
  </w:num>
  <w:num w:numId="22" w16cid:durableId="1396776241">
    <w:abstractNumId w:val="13"/>
  </w:num>
  <w:num w:numId="23" w16cid:durableId="1837920839">
    <w:abstractNumId w:val="3"/>
  </w:num>
  <w:num w:numId="24" w16cid:durableId="65496296">
    <w:abstractNumId w:val="15"/>
  </w:num>
  <w:num w:numId="25" w16cid:durableId="399838221">
    <w:abstractNumId w:val="20"/>
  </w:num>
  <w:num w:numId="26" w16cid:durableId="1941138591">
    <w:abstractNumId w:val="6"/>
  </w:num>
  <w:num w:numId="27" w16cid:durableId="1047878752">
    <w:abstractNumId w:val="31"/>
  </w:num>
  <w:num w:numId="28" w16cid:durableId="187062784">
    <w:abstractNumId w:val="27"/>
  </w:num>
  <w:num w:numId="29" w16cid:durableId="1399789806">
    <w:abstractNumId w:val="21"/>
  </w:num>
  <w:num w:numId="30" w16cid:durableId="1597906394">
    <w:abstractNumId w:val="18"/>
  </w:num>
  <w:num w:numId="31" w16cid:durableId="940259429">
    <w:abstractNumId w:val="1"/>
  </w:num>
  <w:num w:numId="32" w16cid:durableId="1705523841">
    <w:abstractNumId w:val="28"/>
  </w:num>
  <w:numIdMacAtCleanup w:val="27"/>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567"/>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980"/>
    <w:rsid w:val="00000810"/>
    <w:rsid w:val="0000106B"/>
    <w:rsid w:val="00001331"/>
    <w:rsid w:val="0000214C"/>
    <w:rsid w:val="00003D24"/>
    <w:rsid w:val="00003DE6"/>
    <w:rsid w:val="00004135"/>
    <w:rsid w:val="0000555D"/>
    <w:rsid w:val="00005D15"/>
    <w:rsid w:val="00006630"/>
    <w:rsid w:val="00006E5C"/>
    <w:rsid w:val="00006F83"/>
    <w:rsid w:val="00007F07"/>
    <w:rsid w:val="00010A15"/>
    <w:rsid w:val="00012088"/>
    <w:rsid w:val="000126AC"/>
    <w:rsid w:val="0001275D"/>
    <w:rsid w:val="00013C42"/>
    <w:rsid w:val="00014D67"/>
    <w:rsid w:val="00016A47"/>
    <w:rsid w:val="00016A94"/>
    <w:rsid w:val="00017D0A"/>
    <w:rsid w:val="00021FCC"/>
    <w:rsid w:val="0002380F"/>
    <w:rsid w:val="00023BAF"/>
    <w:rsid w:val="000247DA"/>
    <w:rsid w:val="00024932"/>
    <w:rsid w:val="00024F34"/>
    <w:rsid w:val="0002541A"/>
    <w:rsid w:val="0002546A"/>
    <w:rsid w:val="00027355"/>
    <w:rsid w:val="00027692"/>
    <w:rsid w:val="00031DB7"/>
    <w:rsid w:val="000325EA"/>
    <w:rsid w:val="00032795"/>
    <w:rsid w:val="00032CBF"/>
    <w:rsid w:val="0003466A"/>
    <w:rsid w:val="00035CFC"/>
    <w:rsid w:val="000360F4"/>
    <w:rsid w:val="00037246"/>
    <w:rsid w:val="00037B16"/>
    <w:rsid w:val="00037C05"/>
    <w:rsid w:val="00040C40"/>
    <w:rsid w:val="00041120"/>
    <w:rsid w:val="0004205E"/>
    <w:rsid w:val="00044A5E"/>
    <w:rsid w:val="000468A4"/>
    <w:rsid w:val="00047A6E"/>
    <w:rsid w:val="00050510"/>
    <w:rsid w:val="00050524"/>
    <w:rsid w:val="00051225"/>
    <w:rsid w:val="00051A5E"/>
    <w:rsid w:val="00053CDB"/>
    <w:rsid w:val="000540BC"/>
    <w:rsid w:val="00054CE6"/>
    <w:rsid w:val="00054E91"/>
    <w:rsid w:val="0005661A"/>
    <w:rsid w:val="00056C38"/>
    <w:rsid w:val="0005787D"/>
    <w:rsid w:val="0006090C"/>
    <w:rsid w:val="0006172D"/>
    <w:rsid w:val="00062EC1"/>
    <w:rsid w:val="00063485"/>
    <w:rsid w:val="00063B16"/>
    <w:rsid w:val="0006418A"/>
    <w:rsid w:val="000647C5"/>
    <w:rsid w:val="00066463"/>
    <w:rsid w:val="000702D8"/>
    <w:rsid w:val="00071BE3"/>
    <w:rsid w:val="00074DB9"/>
    <w:rsid w:val="00074FE5"/>
    <w:rsid w:val="0007636F"/>
    <w:rsid w:val="000765F1"/>
    <w:rsid w:val="00076874"/>
    <w:rsid w:val="00080C23"/>
    <w:rsid w:val="00081A2B"/>
    <w:rsid w:val="00081CEE"/>
    <w:rsid w:val="00082817"/>
    <w:rsid w:val="0008302F"/>
    <w:rsid w:val="00083811"/>
    <w:rsid w:val="00084B49"/>
    <w:rsid w:val="00085BEF"/>
    <w:rsid w:val="000868DE"/>
    <w:rsid w:val="00086B16"/>
    <w:rsid w:val="00087E90"/>
    <w:rsid w:val="00090038"/>
    <w:rsid w:val="00090E73"/>
    <w:rsid w:val="00092C0A"/>
    <w:rsid w:val="00092DB7"/>
    <w:rsid w:val="00094810"/>
    <w:rsid w:val="00094C4A"/>
    <w:rsid w:val="00094D9F"/>
    <w:rsid w:val="000952F4"/>
    <w:rsid w:val="0009537F"/>
    <w:rsid w:val="00095E50"/>
    <w:rsid w:val="000A2911"/>
    <w:rsid w:val="000A3010"/>
    <w:rsid w:val="000A3243"/>
    <w:rsid w:val="000A35DA"/>
    <w:rsid w:val="000A3E34"/>
    <w:rsid w:val="000A4A93"/>
    <w:rsid w:val="000A5816"/>
    <w:rsid w:val="000A5AF2"/>
    <w:rsid w:val="000A61CF"/>
    <w:rsid w:val="000B119C"/>
    <w:rsid w:val="000B1ACD"/>
    <w:rsid w:val="000B1FF5"/>
    <w:rsid w:val="000B2CD4"/>
    <w:rsid w:val="000B30A6"/>
    <w:rsid w:val="000B39C5"/>
    <w:rsid w:val="000B50F1"/>
    <w:rsid w:val="000B52A6"/>
    <w:rsid w:val="000B53D7"/>
    <w:rsid w:val="000B577B"/>
    <w:rsid w:val="000B7958"/>
    <w:rsid w:val="000C11DD"/>
    <w:rsid w:val="000C1215"/>
    <w:rsid w:val="000C1CF3"/>
    <w:rsid w:val="000C25E3"/>
    <w:rsid w:val="000C3C7C"/>
    <w:rsid w:val="000C3EDD"/>
    <w:rsid w:val="000C41BE"/>
    <w:rsid w:val="000C489D"/>
    <w:rsid w:val="000C53BB"/>
    <w:rsid w:val="000C614C"/>
    <w:rsid w:val="000C61D4"/>
    <w:rsid w:val="000C6931"/>
    <w:rsid w:val="000C6C15"/>
    <w:rsid w:val="000C6C52"/>
    <w:rsid w:val="000D1904"/>
    <w:rsid w:val="000D2CDC"/>
    <w:rsid w:val="000D2DA8"/>
    <w:rsid w:val="000D3C88"/>
    <w:rsid w:val="000D512E"/>
    <w:rsid w:val="000D56D4"/>
    <w:rsid w:val="000D5F52"/>
    <w:rsid w:val="000D663C"/>
    <w:rsid w:val="000D66B8"/>
    <w:rsid w:val="000D67E8"/>
    <w:rsid w:val="000E0152"/>
    <w:rsid w:val="000E370D"/>
    <w:rsid w:val="000E4E54"/>
    <w:rsid w:val="000E57CA"/>
    <w:rsid w:val="000E65A4"/>
    <w:rsid w:val="000E697B"/>
    <w:rsid w:val="000E6A61"/>
    <w:rsid w:val="000F0453"/>
    <w:rsid w:val="000F49FC"/>
    <w:rsid w:val="000F557C"/>
    <w:rsid w:val="000F58A5"/>
    <w:rsid w:val="000F614F"/>
    <w:rsid w:val="0010119F"/>
    <w:rsid w:val="0010132B"/>
    <w:rsid w:val="00105533"/>
    <w:rsid w:val="00105EE2"/>
    <w:rsid w:val="001062D4"/>
    <w:rsid w:val="001072FB"/>
    <w:rsid w:val="0010780D"/>
    <w:rsid w:val="00107FD8"/>
    <w:rsid w:val="00110942"/>
    <w:rsid w:val="00110B2F"/>
    <w:rsid w:val="00110CA0"/>
    <w:rsid w:val="0011129C"/>
    <w:rsid w:val="001133D5"/>
    <w:rsid w:val="00113E7B"/>
    <w:rsid w:val="001146E8"/>
    <w:rsid w:val="00116148"/>
    <w:rsid w:val="00116599"/>
    <w:rsid w:val="00116659"/>
    <w:rsid w:val="001166DD"/>
    <w:rsid w:val="00116EF7"/>
    <w:rsid w:val="001175AA"/>
    <w:rsid w:val="00117C88"/>
    <w:rsid w:val="00120705"/>
    <w:rsid w:val="0012143C"/>
    <w:rsid w:val="001223D7"/>
    <w:rsid w:val="0012448E"/>
    <w:rsid w:val="00125947"/>
    <w:rsid w:val="00125A3A"/>
    <w:rsid w:val="00126916"/>
    <w:rsid w:val="00126980"/>
    <w:rsid w:val="0012713E"/>
    <w:rsid w:val="001303D2"/>
    <w:rsid w:val="001303DD"/>
    <w:rsid w:val="00131084"/>
    <w:rsid w:val="00131FF3"/>
    <w:rsid w:val="00132A2D"/>
    <w:rsid w:val="00134201"/>
    <w:rsid w:val="0013457F"/>
    <w:rsid w:val="001348DA"/>
    <w:rsid w:val="00134F1C"/>
    <w:rsid w:val="001360A5"/>
    <w:rsid w:val="001365B5"/>
    <w:rsid w:val="00136CD0"/>
    <w:rsid w:val="0013737F"/>
    <w:rsid w:val="00140054"/>
    <w:rsid w:val="001400F3"/>
    <w:rsid w:val="001400FD"/>
    <w:rsid w:val="00141B05"/>
    <w:rsid w:val="00142821"/>
    <w:rsid w:val="00142BF2"/>
    <w:rsid w:val="001430BA"/>
    <w:rsid w:val="00143542"/>
    <w:rsid w:val="00143641"/>
    <w:rsid w:val="001447C1"/>
    <w:rsid w:val="00144F0B"/>
    <w:rsid w:val="00145BCA"/>
    <w:rsid w:val="00146954"/>
    <w:rsid w:val="00146F54"/>
    <w:rsid w:val="00147BBE"/>
    <w:rsid w:val="00150328"/>
    <w:rsid w:val="00151E71"/>
    <w:rsid w:val="0015216F"/>
    <w:rsid w:val="00152C43"/>
    <w:rsid w:val="00153523"/>
    <w:rsid w:val="001546B9"/>
    <w:rsid w:val="00154FFE"/>
    <w:rsid w:val="001559F6"/>
    <w:rsid w:val="00155D11"/>
    <w:rsid w:val="001561C7"/>
    <w:rsid w:val="0015740E"/>
    <w:rsid w:val="00157729"/>
    <w:rsid w:val="00160E7F"/>
    <w:rsid w:val="00161409"/>
    <w:rsid w:val="0016215E"/>
    <w:rsid w:val="00162C12"/>
    <w:rsid w:val="0016439B"/>
    <w:rsid w:val="00164587"/>
    <w:rsid w:val="0016496A"/>
    <w:rsid w:val="00164A9B"/>
    <w:rsid w:val="001663A0"/>
    <w:rsid w:val="001665A3"/>
    <w:rsid w:val="00167A2C"/>
    <w:rsid w:val="00171B68"/>
    <w:rsid w:val="00171C8B"/>
    <w:rsid w:val="00172C99"/>
    <w:rsid w:val="001743B6"/>
    <w:rsid w:val="001743EF"/>
    <w:rsid w:val="00174A31"/>
    <w:rsid w:val="00175B19"/>
    <w:rsid w:val="001760D0"/>
    <w:rsid w:val="0017654A"/>
    <w:rsid w:val="00176922"/>
    <w:rsid w:val="00177232"/>
    <w:rsid w:val="00177C6A"/>
    <w:rsid w:val="00182C82"/>
    <w:rsid w:val="00182D20"/>
    <w:rsid w:val="0018538A"/>
    <w:rsid w:val="0018550B"/>
    <w:rsid w:val="0018657D"/>
    <w:rsid w:val="0018691D"/>
    <w:rsid w:val="00187186"/>
    <w:rsid w:val="001924D0"/>
    <w:rsid w:val="00193D60"/>
    <w:rsid w:val="00195653"/>
    <w:rsid w:val="001968D3"/>
    <w:rsid w:val="001970C5"/>
    <w:rsid w:val="001978EB"/>
    <w:rsid w:val="001A00E6"/>
    <w:rsid w:val="001A18D5"/>
    <w:rsid w:val="001A1E25"/>
    <w:rsid w:val="001A21DF"/>
    <w:rsid w:val="001A2AF1"/>
    <w:rsid w:val="001A57B5"/>
    <w:rsid w:val="001A6119"/>
    <w:rsid w:val="001B08EE"/>
    <w:rsid w:val="001B096B"/>
    <w:rsid w:val="001B0E6D"/>
    <w:rsid w:val="001B146C"/>
    <w:rsid w:val="001B2111"/>
    <w:rsid w:val="001B241A"/>
    <w:rsid w:val="001B31E5"/>
    <w:rsid w:val="001B31F9"/>
    <w:rsid w:val="001B38AF"/>
    <w:rsid w:val="001B49DE"/>
    <w:rsid w:val="001B4B5E"/>
    <w:rsid w:val="001B602E"/>
    <w:rsid w:val="001B7BA2"/>
    <w:rsid w:val="001C013E"/>
    <w:rsid w:val="001C1013"/>
    <w:rsid w:val="001D1743"/>
    <w:rsid w:val="001D17CF"/>
    <w:rsid w:val="001D1E85"/>
    <w:rsid w:val="001D217C"/>
    <w:rsid w:val="001D3324"/>
    <w:rsid w:val="001D3B47"/>
    <w:rsid w:val="001D4ABB"/>
    <w:rsid w:val="001D4DDB"/>
    <w:rsid w:val="001D75D5"/>
    <w:rsid w:val="001D7A5F"/>
    <w:rsid w:val="001D7C8A"/>
    <w:rsid w:val="001E189B"/>
    <w:rsid w:val="001E209D"/>
    <w:rsid w:val="001E2543"/>
    <w:rsid w:val="001E57E0"/>
    <w:rsid w:val="001E5BA7"/>
    <w:rsid w:val="001E5F84"/>
    <w:rsid w:val="001E63B5"/>
    <w:rsid w:val="001E6C60"/>
    <w:rsid w:val="001F0968"/>
    <w:rsid w:val="001F205D"/>
    <w:rsid w:val="001F2144"/>
    <w:rsid w:val="001F238A"/>
    <w:rsid w:val="001F26CE"/>
    <w:rsid w:val="001F2C94"/>
    <w:rsid w:val="001F3296"/>
    <w:rsid w:val="001F39A9"/>
    <w:rsid w:val="001F4A14"/>
    <w:rsid w:val="001F51E2"/>
    <w:rsid w:val="001F68DB"/>
    <w:rsid w:val="001F7EB4"/>
    <w:rsid w:val="00200987"/>
    <w:rsid w:val="00201BF6"/>
    <w:rsid w:val="002026A2"/>
    <w:rsid w:val="0020337F"/>
    <w:rsid w:val="00205489"/>
    <w:rsid w:val="0020709F"/>
    <w:rsid w:val="002122BA"/>
    <w:rsid w:val="00213189"/>
    <w:rsid w:val="00213364"/>
    <w:rsid w:val="00214E67"/>
    <w:rsid w:val="00215C55"/>
    <w:rsid w:val="00216F3D"/>
    <w:rsid w:val="002171A2"/>
    <w:rsid w:val="002217D1"/>
    <w:rsid w:val="002224A3"/>
    <w:rsid w:val="00225343"/>
    <w:rsid w:val="00225F8B"/>
    <w:rsid w:val="002264B8"/>
    <w:rsid w:val="00226D59"/>
    <w:rsid w:val="00230092"/>
    <w:rsid w:val="002303B3"/>
    <w:rsid w:val="0023188E"/>
    <w:rsid w:val="00231CDC"/>
    <w:rsid w:val="00232EC1"/>
    <w:rsid w:val="00232F1A"/>
    <w:rsid w:val="00232F82"/>
    <w:rsid w:val="00232FA1"/>
    <w:rsid w:val="00235361"/>
    <w:rsid w:val="00235A1F"/>
    <w:rsid w:val="00236F62"/>
    <w:rsid w:val="0023770B"/>
    <w:rsid w:val="00237D76"/>
    <w:rsid w:val="00237D89"/>
    <w:rsid w:val="002401D7"/>
    <w:rsid w:val="00240404"/>
    <w:rsid w:val="002409AA"/>
    <w:rsid w:val="002409C9"/>
    <w:rsid w:val="00240C33"/>
    <w:rsid w:val="00240D67"/>
    <w:rsid w:val="00241806"/>
    <w:rsid w:val="00241BFB"/>
    <w:rsid w:val="00242440"/>
    <w:rsid w:val="00243AF1"/>
    <w:rsid w:val="0024482E"/>
    <w:rsid w:val="002450EA"/>
    <w:rsid w:val="00246C7F"/>
    <w:rsid w:val="00246CC5"/>
    <w:rsid w:val="002501D5"/>
    <w:rsid w:val="002504AC"/>
    <w:rsid w:val="002507A2"/>
    <w:rsid w:val="00251FCE"/>
    <w:rsid w:val="00252F13"/>
    <w:rsid w:val="002538C1"/>
    <w:rsid w:val="00254313"/>
    <w:rsid w:val="00256F07"/>
    <w:rsid w:val="00257544"/>
    <w:rsid w:val="00257647"/>
    <w:rsid w:val="002607BA"/>
    <w:rsid w:val="00261D73"/>
    <w:rsid w:val="00262CFD"/>
    <w:rsid w:val="00263133"/>
    <w:rsid w:val="002635EF"/>
    <w:rsid w:val="002648B5"/>
    <w:rsid w:val="0026513E"/>
    <w:rsid w:val="002674B6"/>
    <w:rsid w:val="00270678"/>
    <w:rsid w:val="002709BA"/>
    <w:rsid w:val="002729A5"/>
    <w:rsid w:val="00272D37"/>
    <w:rsid w:val="0027389A"/>
    <w:rsid w:val="00273B20"/>
    <w:rsid w:val="00274DE0"/>
    <w:rsid w:val="002757DA"/>
    <w:rsid w:val="00276A43"/>
    <w:rsid w:val="00280135"/>
    <w:rsid w:val="00281CA6"/>
    <w:rsid w:val="00282650"/>
    <w:rsid w:val="002840A0"/>
    <w:rsid w:val="00284BCB"/>
    <w:rsid w:val="002862C1"/>
    <w:rsid w:val="00286449"/>
    <w:rsid w:val="00287C64"/>
    <w:rsid w:val="00287EC3"/>
    <w:rsid w:val="00290139"/>
    <w:rsid w:val="002906DB"/>
    <w:rsid w:val="00290EFA"/>
    <w:rsid w:val="00293F29"/>
    <w:rsid w:val="002941D1"/>
    <w:rsid w:val="00295C16"/>
    <w:rsid w:val="00296FCB"/>
    <w:rsid w:val="0029789D"/>
    <w:rsid w:val="002A0356"/>
    <w:rsid w:val="002A06F5"/>
    <w:rsid w:val="002A2A12"/>
    <w:rsid w:val="002A2AD6"/>
    <w:rsid w:val="002A319B"/>
    <w:rsid w:val="002A400C"/>
    <w:rsid w:val="002A643D"/>
    <w:rsid w:val="002A718C"/>
    <w:rsid w:val="002A7DC0"/>
    <w:rsid w:val="002B0C2E"/>
    <w:rsid w:val="002B129D"/>
    <w:rsid w:val="002B19A1"/>
    <w:rsid w:val="002B2063"/>
    <w:rsid w:val="002B5018"/>
    <w:rsid w:val="002B577F"/>
    <w:rsid w:val="002B5AFF"/>
    <w:rsid w:val="002B64A3"/>
    <w:rsid w:val="002B76DA"/>
    <w:rsid w:val="002B7B81"/>
    <w:rsid w:val="002C0190"/>
    <w:rsid w:val="002C05D0"/>
    <w:rsid w:val="002C06BF"/>
    <w:rsid w:val="002C08B4"/>
    <w:rsid w:val="002C0B0F"/>
    <w:rsid w:val="002C12A9"/>
    <w:rsid w:val="002C1576"/>
    <w:rsid w:val="002C419D"/>
    <w:rsid w:val="002C474C"/>
    <w:rsid w:val="002C602D"/>
    <w:rsid w:val="002C6429"/>
    <w:rsid w:val="002C7747"/>
    <w:rsid w:val="002C7A0A"/>
    <w:rsid w:val="002C7A7D"/>
    <w:rsid w:val="002D0090"/>
    <w:rsid w:val="002D096D"/>
    <w:rsid w:val="002D11FE"/>
    <w:rsid w:val="002D1AD5"/>
    <w:rsid w:val="002D2043"/>
    <w:rsid w:val="002D2786"/>
    <w:rsid w:val="002D2CB2"/>
    <w:rsid w:val="002D35EC"/>
    <w:rsid w:val="002D3FE3"/>
    <w:rsid w:val="002D4D0E"/>
    <w:rsid w:val="002D5E8B"/>
    <w:rsid w:val="002D6EA3"/>
    <w:rsid w:val="002E04F1"/>
    <w:rsid w:val="002E2F87"/>
    <w:rsid w:val="002E4A97"/>
    <w:rsid w:val="002E6CDB"/>
    <w:rsid w:val="002E71C4"/>
    <w:rsid w:val="002E74B1"/>
    <w:rsid w:val="002F0585"/>
    <w:rsid w:val="002F0B3A"/>
    <w:rsid w:val="002F1A38"/>
    <w:rsid w:val="002F226A"/>
    <w:rsid w:val="002F2489"/>
    <w:rsid w:val="002F4503"/>
    <w:rsid w:val="003008CE"/>
    <w:rsid w:val="00300FE6"/>
    <w:rsid w:val="00301DC2"/>
    <w:rsid w:val="003042C2"/>
    <w:rsid w:val="00305A2E"/>
    <w:rsid w:val="00306349"/>
    <w:rsid w:val="00306A8E"/>
    <w:rsid w:val="0030722F"/>
    <w:rsid w:val="00312DA3"/>
    <w:rsid w:val="0031459F"/>
    <w:rsid w:val="00314B0B"/>
    <w:rsid w:val="00315FE0"/>
    <w:rsid w:val="00317560"/>
    <w:rsid w:val="00317C45"/>
    <w:rsid w:val="0032012A"/>
    <w:rsid w:val="00320DAC"/>
    <w:rsid w:val="003225C9"/>
    <w:rsid w:val="003227FD"/>
    <w:rsid w:val="003247A6"/>
    <w:rsid w:val="003247D0"/>
    <w:rsid w:val="003247DB"/>
    <w:rsid w:val="00325437"/>
    <w:rsid w:val="00325A55"/>
    <w:rsid w:val="00326BFE"/>
    <w:rsid w:val="00327B34"/>
    <w:rsid w:val="0033038E"/>
    <w:rsid w:val="00331032"/>
    <w:rsid w:val="003320E2"/>
    <w:rsid w:val="00333D87"/>
    <w:rsid w:val="003343DB"/>
    <w:rsid w:val="00335633"/>
    <w:rsid w:val="00336655"/>
    <w:rsid w:val="00337C84"/>
    <w:rsid w:val="00340418"/>
    <w:rsid w:val="00341323"/>
    <w:rsid w:val="003422CF"/>
    <w:rsid w:val="003427F9"/>
    <w:rsid w:val="00342B08"/>
    <w:rsid w:val="00342B3C"/>
    <w:rsid w:val="00342B8F"/>
    <w:rsid w:val="003432C5"/>
    <w:rsid w:val="00343568"/>
    <w:rsid w:val="00343A32"/>
    <w:rsid w:val="00344DCF"/>
    <w:rsid w:val="00346554"/>
    <w:rsid w:val="00347345"/>
    <w:rsid w:val="003503EB"/>
    <w:rsid w:val="00350767"/>
    <w:rsid w:val="00350BD8"/>
    <w:rsid w:val="00350E4B"/>
    <w:rsid w:val="00352D91"/>
    <w:rsid w:val="003533A1"/>
    <w:rsid w:val="003538CD"/>
    <w:rsid w:val="00353A39"/>
    <w:rsid w:val="003542FE"/>
    <w:rsid w:val="00354A8B"/>
    <w:rsid w:val="00356F33"/>
    <w:rsid w:val="0036005D"/>
    <w:rsid w:val="003604B5"/>
    <w:rsid w:val="00360F45"/>
    <w:rsid w:val="003611AD"/>
    <w:rsid w:val="00361D71"/>
    <w:rsid w:val="00362E4B"/>
    <w:rsid w:val="00365071"/>
    <w:rsid w:val="003651DE"/>
    <w:rsid w:val="0036540F"/>
    <w:rsid w:val="003660B8"/>
    <w:rsid w:val="00367B20"/>
    <w:rsid w:val="00367CB8"/>
    <w:rsid w:val="003711C0"/>
    <w:rsid w:val="00372BA5"/>
    <w:rsid w:val="00373197"/>
    <w:rsid w:val="00373E66"/>
    <w:rsid w:val="00375ABC"/>
    <w:rsid w:val="0037628D"/>
    <w:rsid w:val="00377837"/>
    <w:rsid w:val="00380F6D"/>
    <w:rsid w:val="003817CE"/>
    <w:rsid w:val="00382386"/>
    <w:rsid w:val="003836DE"/>
    <w:rsid w:val="0038390A"/>
    <w:rsid w:val="0038431F"/>
    <w:rsid w:val="0038495B"/>
    <w:rsid w:val="00385758"/>
    <w:rsid w:val="00385EB8"/>
    <w:rsid w:val="0039233E"/>
    <w:rsid w:val="003936D6"/>
    <w:rsid w:val="00393A18"/>
    <w:rsid w:val="00394497"/>
    <w:rsid w:val="00396F24"/>
    <w:rsid w:val="003A0BBF"/>
    <w:rsid w:val="003A0FA1"/>
    <w:rsid w:val="003A16D0"/>
    <w:rsid w:val="003A1768"/>
    <w:rsid w:val="003A287B"/>
    <w:rsid w:val="003A3A13"/>
    <w:rsid w:val="003A3C08"/>
    <w:rsid w:val="003A4525"/>
    <w:rsid w:val="003A58A5"/>
    <w:rsid w:val="003A58E4"/>
    <w:rsid w:val="003A6350"/>
    <w:rsid w:val="003A6449"/>
    <w:rsid w:val="003A71BC"/>
    <w:rsid w:val="003A73D2"/>
    <w:rsid w:val="003A7C88"/>
    <w:rsid w:val="003A7FA6"/>
    <w:rsid w:val="003B3C19"/>
    <w:rsid w:val="003B3F46"/>
    <w:rsid w:val="003B4DDE"/>
    <w:rsid w:val="003B5F34"/>
    <w:rsid w:val="003B625C"/>
    <w:rsid w:val="003B78C9"/>
    <w:rsid w:val="003C0C28"/>
    <w:rsid w:val="003C0F32"/>
    <w:rsid w:val="003C10FC"/>
    <w:rsid w:val="003C4567"/>
    <w:rsid w:val="003C5FF7"/>
    <w:rsid w:val="003C6CAC"/>
    <w:rsid w:val="003D1593"/>
    <w:rsid w:val="003D2DF6"/>
    <w:rsid w:val="003D3516"/>
    <w:rsid w:val="003D49BB"/>
    <w:rsid w:val="003D4BEC"/>
    <w:rsid w:val="003D61BC"/>
    <w:rsid w:val="003D7D90"/>
    <w:rsid w:val="003E1394"/>
    <w:rsid w:val="003E1C5B"/>
    <w:rsid w:val="003E1EB4"/>
    <w:rsid w:val="003E25E0"/>
    <w:rsid w:val="003E3E3A"/>
    <w:rsid w:val="003E45ED"/>
    <w:rsid w:val="003E582F"/>
    <w:rsid w:val="003F4C51"/>
    <w:rsid w:val="003F5B5D"/>
    <w:rsid w:val="00401B59"/>
    <w:rsid w:val="00402D50"/>
    <w:rsid w:val="00403662"/>
    <w:rsid w:val="0040380F"/>
    <w:rsid w:val="0040587C"/>
    <w:rsid w:val="00405AED"/>
    <w:rsid w:val="00405CE5"/>
    <w:rsid w:val="004062C9"/>
    <w:rsid w:val="004063C4"/>
    <w:rsid w:val="0041059F"/>
    <w:rsid w:val="0041114C"/>
    <w:rsid w:val="00412965"/>
    <w:rsid w:val="00413236"/>
    <w:rsid w:val="00413AD6"/>
    <w:rsid w:val="00413B8B"/>
    <w:rsid w:val="00414AEF"/>
    <w:rsid w:val="00414B8E"/>
    <w:rsid w:val="0041604F"/>
    <w:rsid w:val="00416627"/>
    <w:rsid w:val="0042026F"/>
    <w:rsid w:val="00422C42"/>
    <w:rsid w:val="00423CA9"/>
    <w:rsid w:val="00423CBA"/>
    <w:rsid w:val="00424284"/>
    <w:rsid w:val="004254FF"/>
    <w:rsid w:val="00425932"/>
    <w:rsid w:val="004271EC"/>
    <w:rsid w:val="00427D78"/>
    <w:rsid w:val="00427DD9"/>
    <w:rsid w:val="004317DB"/>
    <w:rsid w:val="00431BB6"/>
    <w:rsid w:val="00432C5C"/>
    <w:rsid w:val="0043347D"/>
    <w:rsid w:val="0043643A"/>
    <w:rsid w:val="004366B9"/>
    <w:rsid w:val="00437201"/>
    <w:rsid w:val="00437C19"/>
    <w:rsid w:val="00437EF0"/>
    <w:rsid w:val="0044036A"/>
    <w:rsid w:val="00440D77"/>
    <w:rsid w:val="00441F08"/>
    <w:rsid w:val="004425B2"/>
    <w:rsid w:val="00442EA9"/>
    <w:rsid w:val="0044307B"/>
    <w:rsid w:val="00443A9E"/>
    <w:rsid w:val="00444E10"/>
    <w:rsid w:val="00445DDC"/>
    <w:rsid w:val="00451461"/>
    <w:rsid w:val="00451FEE"/>
    <w:rsid w:val="00455721"/>
    <w:rsid w:val="00455FDA"/>
    <w:rsid w:val="00460EE7"/>
    <w:rsid w:val="00461D1F"/>
    <w:rsid w:val="00462956"/>
    <w:rsid w:val="00464AA0"/>
    <w:rsid w:val="00464AA4"/>
    <w:rsid w:val="00465274"/>
    <w:rsid w:val="0046545E"/>
    <w:rsid w:val="00465E63"/>
    <w:rsid w:val="00467044"/>
    <w:rsid w:val="00467880"/>
    <w:rsid w:val="00470148"/>
    <w:rsid w:val="00470526"/>
    <w:rsid w:val="004709AC"/>
    <w:rsid w:val="004770A6"/>
    <w:rsid w:val="004777BB"/>
    <w:rsid w:val="00477DB1"/>
    <w:rsid w:val="00477F9D"/>
    <w:rsid w:val="00480380"/>
    <w:rsid w:val="00481126"/>
    <w:rsid w:val="0048327D"/>
    <w:rsid w:val="00483FDE"/>
    <w:rsid w:val="0048482C"/>
    <w:rsid w:val="004848A4"/>
    <w:rsid w:val="004857CD"/>
    <w:rsid w:val="004857E7"/>
    <w:rsid w:val="004866C7"/>
    <w:rsid w:val="00487DD8"/>
    <w:rsid w:val="0048E946"/>
    <w:rsid w:val="004908F9"/>
    <w:rsid w:val="00490E50"/>
    <w:rsid w:val="004913CF"/>
    <w:rsid w:val="00493AB3"/>
    <w:rsid w:val="00496BDC"/>
    <w:rsid w:val="00497E79"/>
    <w:rsid w:val="004A01EF"/>
    <w:rsid w:val="004A0755"/>
    <w:rsid w:val="004A0DE6"/>
    <w:rsid w:val="004A0FCB"/>
    <w:rsid w:val="004A1458"/>
    <w:rsid w:val="004A17D3"/>
    <w:rsid w:val="004A354C"/>
    <w:rsid w:val="004A6BE3"/>
    <w:rsid w:val="004B078F"/>
    <w:rsid w:val="004B1BB0"/>
    <w:rsid w:val="004B3F45"/>
    <w:rsid w:val="004B74BB"/>
    <w:rsid w:val="004B7CE4"/>
    <w:rsid w:val="004C0996"/>
    <w:rsid w:val="004C184E"/>
    <w:rsid w:val="004C2D32"/>
    <w:rsid w:val="004C4371"/>
    <w:rsid w:val="004C7CB2"/>
    <w:rsid w:val="004C7D38"/>
    <w:rsid w:val="004D01C6"/>
    <w:rsid w:val="004D0D86"/>
    <w:rsid w:val="004D10C6"/>
    <w:rsid w:val="004D1AF8"/>
    <w:rsid w:val="004D21A7"/>
    <w:rsid w:val="004D2643"/>
    <w:rsid w:val="004D294E"/>
    <w:rsid w:val="004D3D03"/>
    <w:rsid w:val="004D3FE8"/>
    <w:rsid w:val="004D4586"/>
    <w:rsid w:val="004D4B05"/>
    <w:rsid w:val="004D6329"/>
    <w:rsid w:val="004D66B4"/>
    <w:rsid w:val="004D714B"/>
    <w:rsid w:val="004D758E"/>
    <w:rsid w:val="004E034B"/>
    <w:rsid w:val="004E17FC"/>
    <w:rsid w:val="004E274E"/>
    <w:rsid w:val="004E374F"/>
    <w:rsid w:val="004E37BA"/>
    <w:rsid w:val="004E45D7"/>
    <w:rsid w:val="004E517F"/>
    <w:rsid w:val="004E5AB0"/>
    <w:rsid w:val="004E65B0"/>
    <w:rsid w:val="004E70C8"/>
    <w:rsid w:val="004E7CAA"/>
    <w:rsid w:val="004E7CFE"/>
    <w:rsid w:val="004F025E"/>
    <w:rsid w:val="004F0554"/>
    <w:rsid w:val="004F0665"/>
    <w:rsid w:val="004F07BB"/>
    <w:rsid w:val="004F43F9"/>
    <w:rsid w:val="004F6731"/>
    <w:rsid w:val="004F7526"/>
    <w:rsid w:val="004F778E"/>
    <w:rsid w:val="004F78D4"/>
    <w:rsid w:val="004F7A38"/>
    <w:rsid w:val="0050089E"/>
    <w:rsid w:val="0050148F"/>
    <w:rsid w:val="00502F91"/>
    <w:rsid w:val="00503B42"/>
    <w:rsid w:val="00504494"/>
    <w:rsid w:val="00504809"/>
    <w:rsid w:val="00504AA2"/>
    <w:rsid w:val="00505DA5"/>
    <w:rsid w:val="00506B6C"/>
    <w:rsid w:val="005104EE"/>
    <w:rsid w:val="0051076C"/>
    <w:rsid w:val="00513385"/>
    <w:rsid w:val="0051359C"/>
    <w:rsid w:val="00513F4D"/>
    <w:rsid w:val="00514036"/>
    <w:rsid w:val="005144FC"/>
    <w:rsid w:val="0051504A"/>
    <w:rsid w:val="00516149"/>
    <w:rsid w:val="00516BAB"/>
    <w:rsid w:val="0051784A"/>
    <w:rsid w:val="00520AAA"/>
    <w:rsid w:val="00520B2A"/>
    <w:rsid w:val="0052127E"/>
    <w:rsid w:val="00522D34"/>
    <w:rsid w:val="0052413F"/>
    <w:rsid w:val="00524B99"/>
    <w:rsid w:val="005250B6"/>
    <w:rsid w:val="005261FF"/>
    <w:rsid w:val="00526C41"/>
    <w:rsid w:val="00527D78"/>
    <w:rsid w:val="00530AE7"/>
    <w:rsid w:val="00531560"/>
    <w:rsid w:val="005326E6"/>
    <w:rsid w:val="00532B92"/>
    <w:rsid w:val="005338E4"/>
    <w:rsid w:val="00534E6E"/>
    <w:rsid w:val="0053538E"/>
    <w:rsid w:val="00535885"/>
    <w:rsid w:val="00536954"/>
    <w:rsid w:val="0054173F"/>
    <w:rsid w:val="00541BB2"/>
    <w:rsid w:val="0054286C"/>
    <w:rsid w:val="00543E5A"/>
    <w:rsid w:val="005451A4"/>
    <w:rsid w:val="00545A32"/>
    <w:rsid w:val="00546269"/>
    <w:rsid w:val="0054645F"/>
    <w:rsid w:val="00546D3C"/>
    <w:rsid w:val="005472DF"/>
    <w:rsid w:val="005474C7"/>
    <w:rsid w:val="00547D94"/>
    <w:rsid w:val="0055119E"/>
    <w:rsid w:val="0055138A"/>
    <w:rsid w:val="0055322D"/>
    <w:rsid w:val="005539A5"/>
    <w:rsid w:val="00553B9E"/>
    <w:rsid w:val="00554549"/>
    <w:rsid w:val="00554944"/>
    <w:rsid w:val="00555348"/>
    <w:rsid w:val="00557032"/>
    <w:rsid w:val="00560D48"/>
    <w:rsid w:val="005616ED"/>
    <w:rsid w:val="00562499"/>
    <w:rsid w:val="005629BB"/>
    <w:rsid w:val="005629D0"/>
    <w:rsid w:val="00562D78"/>
    <w:rsid w:val="00563461"/>
    <w:rsid w:val="00564A4E"/>
    <w:rsid w:val="0056676B"/>
    <w:rsid w:val="005705EA"/>
    <w:rsid w:val="005733C1"/>
    <w:rsid w:val="00574361"/>
    <w:rsid w:val="00574505"/>
    <w:rsid w:val="005746A5"/>
    <w:rsid w:val="00575FFD"/>
    <w:rsid w:val="0057629D"/>
    <w:rsid w:val="0057742D"/>
    <w:rsid w:val="005779F1"/>
    <w:rsid w:val="005812AB"/>
    <w:rsid w:val="005815B6"/>
    <w:rsid w:val="00581F27"/>
    <w:rsid w:val="00584AE4"/>
    <w:rsid w:val="00584C27"/>
    <w:rsid w:val="00584E85"/>
    <w:rsid w:val="005850FD"/>
    <w:rsid w:val="005870B9"/>
    <w:rsid w:val="005871DA"/>
    <w:rsid w:val="00587695"/>
    <w:rsid w:val="0059028D"/>
    <w:rsid w:val="0059054D"/>
    <w:rsid w:val="00591819"/>
    <w:rsid w:val="0059316B"/>
    <w:rsid w:val="00593E2D"/>
    <w:rsid w:val="005949A8"/>
    <w:rsid w:val="005950AA"/>
    <w:rsid w:val="005A077D"/>
    <w:rsid w:val="005A0D4A"/>
    <w:rsid w:val="005A1F73"/>
    <w:rsid w:val="005A2575"/>
    <w:rsid w:val="005A2960"/>
    <w:rsid w:val="005A36E1"/>
    <w:rsid w:val="005A3801"/>
    <w:rsid w:val="005A4320"/>
    <w:rsid w:val="005A498D"/>
    <w:rsid w:val="005A4CCD"/>
    <w:rsid w:val="005A4F38"/>
    <w:rsid w:val="005A531B"/>
    <w:rsid w:val="005A5435"/>
    <w:rsid w:val="005A5477"/>
    <w:rsid w:val="005A5511"/>
    <w:rsid w:val="005A5E63"/>
    <w:rsid w:val="005A796C"/>
    <w:rsid w:val="005B0534"/>
    <w:rsid w:val="005B19A7"/>
    <w:rsid w:val="005B226A"/>
    <w:rsid w:val="005B314D"/>
    <w:rsid w:val="005B32CF"/>
    <w:rsid w:val="005B4966"/>
    <w:rsid w:val="005B6BF1"/>
    <w:rsid w:val="005B7233"/>
    <w:rsid w:val="005B7492"/>
    <w:rsid w:val="005B78E4"/>
    <w:rsid w:val="005C0E9B"/>
    <w:rsid w:val="005C18CD"/>
    <w:rsid w:val="005C19CA"/>
    <w:rsid w:val="005C1DAD"/>
    <w:rsid w:val="005C3706"/>
    <w:rsid w:val="005C4522"/>
    <w:rsid w:val="005C5184"/>
    <w:rsid w:val="005C74EE"/>
    <w:rsid w:val="005D0706"/>
    <w:rsid w:val="005D13AD"/>
    <w:rsid w:val="005D1D92"/>
    <w:rsid w:val="005D2909"/>
    <w:rsid w:val="005D2B22"/>
    <w:rsid w:val="005D308D"/>
    <w:rsid w:val="005D342D"/>
    <w:rsid w:val="005D378B"/>
    <w:rsid w:val="005D3F7F"/>
    <w:rsid w:val="005D49BF"/>
    <w:rsid w:val="005D526E"/>
    <w:rsid w:val="005D6481"/>
    <w:rsid w:val="005E135D"/>
    <w:rsid w:val="005E1CD0"/>
    <w:rsid w:val="005E2991"/>
    <w:rsid w:val="005E42FE"/>
    <w:rsid w:val="005E4E3B"/>
    <w:rsid w:val="005E51AF"/>
    <w:rsid w:val="005E5AC8"/>
    <w:rsid w:val="005E6D54"/>
    <w:rsid w:val="005E7BAA"/>
    <w:rsid w:val="005F0A95"/>
    <w:rsid w:val="005F20DB"/>
    <w:rsid w:val="005F30C3"/>
    <w:rsid w:val="005F41EB"/>
    <w:rsid w:val="005F4913"/>
    <w:rsid w:val="005F4BA0"/>
    <w:rsid w:val="005F4D86"/>
    <w:rsid w:val="005F5301"/>
    <w:rsid w:val="005F564A"/>
    <w:rsid w:val="005F6769"/>
    <w:rsid w:val="005F7863"/>
    <w:rsid w:val="0060120B"/>
    <w:rsid w:val="006024D4"/>
    <w:rsid w:val="006024E7"/>
    <w:rsid w:val="0060353B"/>
    <w:rsid w:val="00604C04"/>
    <w:rsid w:val="00604DB3"/>
    <w:rsid w:val="006059E5"/>
    <w:rsid w:val="00605DEB"/>
    <w:rsid w:val="00606AD8"/>
    <w:rsid w:val="006128CE"/>
    <w:rsid w:val="00613DFD"/>
    <w:rsid w:val="006140F8"/>
    <w:rsid w:val="0061440C"/>
    <w:rsid w:val="00614FA6"/>
    <w:rsid w:val="006155AF"/>
    <w:rsid w:val="00616502"/>
    <w:rsid w:val="006176BA"/>
    <w:rsid w:val="00620876"/>
    <w:rsid w:val="00620EE4"/>
    <w:rsid w:val="00622034"/>
    <w:rsid w:val="006235EB"/>
    <w:rsid w:val="00624FD0"/>
    <w:rsid w:val="0062529C"/>
    <w:rsid w:val="00625A5B"/>
    <w:rsid w:val="006263A1"/>
    <w:rsid w:val="0062705D"/>
    <w:rsid w:val="00627865"/>
    <w:rsid w:val="00627B3E"/>
    <w:rsid w:val="00627F4B"/>
    <w:rsid w:val="0063014D"/>
    <w:rsid w:val="00630C5E"/>
    <w:rsid w:val="006315B4"/>
    <w:rsid w:val="00631ED2"/>
    <w:rsid w:val="0063392D"/>
    <w:rsid w:val="006344FA"/>
    <w:rsid w:val="00634C34"/>
    <w:rsid w:val="00635AC3"/>
    <w:rsid w:val="00636386"/>
    <w:rsid w:val="00636F53"/>
    <w:rsid w:val="00636FFB"/>
    <w:rsid w:val="006378F4"/>
    <w:rsid w:val="00640991"/>
    <w:rsid w:val="00641713"/>
    <w:rsid w:val="00641DAA"/>
    <w:rsid w:val="00642C5D"/>
    <w:rsid w:val="00643218"/>
    <w:rsid w:val="00644AFF"/>
    <w:rsid w:val="00647725"/>
    <w:rsid w:val="00647D9C"/>
    <w:rsid w:val="0065242D"/>
    <w:rsid w:val="00652FB4"/>
    <w:rsid w:val="0065407A"/>
    <w:rsid w:val="00654451"/>
    <w:rsid w:val="006547A0"/>
    <w:rsid w:val="00654CCF"/>
    <w:rsid w:val="006555FC"/>
    <w:rsid w:val="006562DB"/>
    <w:rsid w:val="006606A5"/>
    <w:rsid w:val="006608E6"/>
    <w:rsid w:val="00660AF7"/>
    <w:rsid w:val="00660EAB"/>
    <w:rsid w:val="00663B5E"/>
    <w:rsid w:val="00664B8C"/>
    <w:rsid w:val="00664BE9"/>
    <w:rsid w:val="00664C6A"/>
    <w:rsid w:val="00665E85"/>
    <w:rsid w:val="00665F82"/>
    <w:rsid w:val="00666073"/>
    <w:rsid w:val="006669FE"/>
    <w:rsid w:val="00667FA8"/>
    <w:rsid w:val="00671178"/>
    <w:rsid w:val="0067181E"/>
    <w:rsid w:val="0067186C"/>
    <w:rsid w:val="00671E11"/>
    <w:rsid w:val="00672492"/>
    <w:rsid w:val="006735FE"/>
    <w:rsid w:val="00674009"/>
    <w:rsid w:val="006740F0"/>
    <w:rsid w:val="006741A0"/>
    <w:rsid w:val="0067466A"/>
    <w:rsid w:val="00674EC0"/>
    <w:rsid w:val="00675669"/>
    <w:rsid w:val="006764CD"/>
    <w:rsid w:val="00677645"/>
    <w:rsid w:val="006779DA"/>
    <w:rsid w:val="006808DC"/>
    <w:rsid w:val="00680FA7"/>
    <w:rsid w:val="00681386"/>
    <w:rsid w:val="00681A59"/>
    <w:rsid w:val="00681BA7"/>
    <w:rsid w:val="006834E7"/>
    <w:rsid w:val="006839A8"/>
    <w:rsid w:val="006845D7"/>
    <w:rsid w:val="00687E2A"/>
    <w:rsid w:val="00687EB3"/>
    <w:rsid w:val="00690422"/>
    <w:rsid w:val="00690C0F"/>
    <w:rsid w:val="0069170B"/>
    <w:rsid w:val="0069194E"/>
    <w:rsid w:val="00692980"/>
    <w:rsid w:val="00693246"/>
    <w:rsid w:val="00693505"/>
    <w:rsid w:val="0069506F"/>
    <w:rsid w:val="00695816"/>
    <w:rsid w:val="00696582"/>
    <w:rsid w:val="006A0F38"/>
    <w:rsid w:val="006A1DBB"/>
    <w:rsid w:val="006A2EF4"/>
    <w:rsid w:val="006A42D9"/>
    <w:rsid w:val="006A51D5"/>
    <w:rsid w:val="006B1600"/>
    <w:rsid w:val="006B1A68"/>
    <w:rsid w:val="006B43BE"/>
    <w:rsid w:val="006B4454"/>
    <w:rsid w:val="006B4DFC"/>
    <w:rsid w:val="006B4E40"/>
    <w:rsid w:val="006B6651"/>
    <w:rsid w:val="006B7B2E"/>
    <w:rsid w:val="006C103A"/>
    <w:rsid w:val="006C1348"/>
    <w:rsid w:val="006C2026"/>
    <w:rsid w:val="006C2D6A"/>
    <w:rsid w:val="006C2F6B"/>
    <w:rsid w:val="006C4680"/>
    <w:rsid w:val="006C4857"/>
    <w:rsid w:val="006C4E6A"/>
    <w:rsid w:val="006C50E8"/>
    <w:rsid w:val="006C525A"/>
    <w:rsid w:val="006C56E3"/>
    <w:rsid w:val="006C5A96"/>
    <w:rsid w:val="006C7D8A"/>
    <w:rsid w:val="006D04F0"/>
    <w:rsid w:val="006D0D3B"/>
    <w:rsid w:val="006D274F"/>
    <w:rsid w:val="006D4386"/>
    <w:rsid w:val="006D464D"/>
    <w:rsid w:val="006D47A6"/>
    <w:rsid w:val="006D48DD"/>
    <w:rsid w:val="006D53C0"/>
    <w:rsid w:val="006D5EB9"/>
    <w:rsid w:val="006D6DB6"/>
    <w:rsid w:val="006D74EB"/>
    <w:rsid w:val="006E0E64"/>
    <w:rsid w:val="006E0FD3"/>
    <w:rsid w:val="006E18FA"/>
    <w:rsid w:val="006E32A2"/>
    <w:rsid w:val="006E63F7"/>
    <w:rsid w:val="006E63FF"/>
    <w:rsid w:val="006E6F11"/>
    <w:rsid w:val="006F003C"/>
    <w:rsid w:val="006F0B6B"/>
    <w:rsid w:val="006F144D"/>
    <w:rsid w:val="006F2391"/>
    <w:rsid w:val="006F461B"/>
    <w:rsid w:val="006F4EAD"/>
    <w:rsid w:val="006F4F7B"/>
    <w:rsid w:val="006F4F86"/>
    <w:rsid w:val="006F622C"/>
    <w:rsid w:val="006F6E40"/>
    <w:rsid w:val="007006E9"/>
    <w:rsid w:val="00700FF6"/>
    <w:rsid w:val="007011F9"/>
    <w:rsid w:val="00703B1E"/>
    <w:rsid w:val="00704176"/>
    <w:rsid w:val="00704D44"/>
    <w:rsid w:val="00705AE9"/>
    <w:rsid w:val="00713355"/>
    <w:rsid w:val="00713463"/>
    <w:rsid w:val="00713DDF"/>
    <w:rsid w:val="00714BE3"/>
    <w:rsid w:val="007151B5"/>
    <w:rsid w:val="00715A68"/>
    <w:rsid w:val="00715DD5"/>
    <w:rsid w:val="00715ECF"/>
    <w:rsid w:val="0071670E"/>
    <w:rsid w:val="00716C9E"/>
    <w:rsid w:val="0071743A"/>
    <w:rsid w:val="00717A04"/>
    <w:rsid w:val="00717BFE"/>
    <w:rsid w:val="007208C5"/>
    <w:rsid w:val="00721556"/>
    <w:rsid w:val="00723F18"/>
    <w:rsid w:val="00724451"/>
    <w:rsid w:val="007258D4"/>
    <w:rsid w:val="00725BB4"/>
    <w:rsid w:val="0073180A"/>
    <w:rsid w:val="00731A81"/>
    <w:rsid w:val="00732997"/>
    <w:rsid w:val="007336C3"/>
    <w:rsid w:val="007343F6"/>
    <w:rsid w:val="00735033"/>
    <w:rsid w:val="007367F9"/>
    <w:rsid w:val="00741EE7"/>
    <w:rsid w:val="00743167"/>
    <w:rsid w:val="00743F26"/>
    <w:rsid w:val="007444A3"/>
    <w:rsid w:val="0074483A"/>
    <w:rsid w:val="007456A3"/>
    <w:rsid w:val="00745AB7"/>
    <w:rsid w:val="00746EBF"/>
    <w:rsid w:val="00750917"/>
    <w:rsid w:val="007513DB"/>
    <w:rsid w:val="007531CA"/>
    <w:rsid w:val="007533EA"/>
    <w:rsid w:val="00754301"/>
    <w:rsid w:val="00754EC8"/>
    <w:rsid w:val="00756485"/>
    <w:rsid w:val="0075705D"/>
    <w:rsid w:val="007602D0"/>
    <w:rsid w:val="00760347"/>
    <w:rsid w:val="00760E56"/>
    <w:rsid w:val="007613A0"/>
    <w:rsid w:val="0076159A"/>
    <w:rsid w:val="007626E1"/>
    <w:rsid w:val="007637D9"/>
    <w:rsid w:val="00763A68"/>
    <w:rsid w:val="00764D54"/>
    <w:rsid w:val="007671FA"/>
    <w:rsid w:val="00767F65"/>
    <w:rsid w:val="00770D6C"/>
    <w:rsid w:val="0077256D"/>
    <w:rsid w:val="00772B0E"/>
    <w:rsid w:val="00776471"/>
    <w:rsid w:val="00777B9F"/>
    <w:rsid w:val="00777E8B"/>
    <w:rsid w:val="0078119A"/>
    <w:rsid w:val="0078258B"/>
    <w:rsid w:val="00782B11"/>
    <w:rsid w:val="00783515"/>
    <w:rsid w:val="007837D8"/>
    <w:rsid w:val="00783A84"/>
    <w:rsid w:val="00784862"/>
    <w:rsid w:val="00787C94"/>
    <w:rsid w:val="00787D44"/>
    <w:rsid w:val="00790B86"/>
    <w:rsid w:val="00790F24"/>
    <w:rsid w:val="00791719"/>
    <w:rsid w:val="00791BCB"/>
    <w:rsid w:val="007921BD"/>
    <w:rsid w:val="007921DF"/>
    <w:rsid w:val="007922A5"/>
    <w:rsid w:val="00793A02"/>
    <w:rsid w:val="007947D4"/>
    <w:rsid w:val="007948B6"/>
    <w:rsid w:val="00794B08"/>
    <w:rsid w:val="007956C4"/>
    <w:rsid w:val="00795C6B"/>
    <w:rsid w:val="00796572"/>
    <w:rsid w:val="00797873"/>
    <w:rsid w:val="00797E9E"/>
    <w:rsid w:val="007A1203"/>
    <w:rsid w:val="007A1566"/>
    <w:rsid w:val="007A1CA4"/>
    <w:rsid w:val="007A29FD"/>
    <w:rsid w:val="007A2D0C"/>
    <w:rsid w:val="007A3995"/>
    <w:rsid w:val="007A5690"/>
    <w:rsid w:val="007A5AC5"/>
    <w:rsid w:val="007A6692"/>
    <w:rsid w:val="007A6A03"/>
    <w:rsid w:val="007B02BD"/>
    <w:rsid w:val="007B0F09"/>
    <w:rsid w:val="007B1059"/>
    <w:rsid w:val="007B1114"/>
    <w:rsid w:val="007B159C"/>
    <w:rsid w:val="007B181A"/>
    <w:rsid w:val="007B1988"/>
    <w:rsid w:val="007B1F82"/>
    <w:rsid w:val="007B336D"/>
    <w:rsid w:val="007B622D"/>
    <w:rsid w:val="007B6650"/>
    <w:rsid w:val="007B670B"/>
    <w:rsid w:val="007B6921"/>
    <w:rsid w:val="007C04E2"/>
    <w:rsid w:val="007C0D87"/>
    <w:rsid w:val="007C23F8"/>
    <w:rsid w:val="007C4288"/>
    <w:rsid w:val="007C484E"/>
    <w:rsid w:val="007C49F7"/>
    <w:rsid w:val="007C7555"/>
    <w:rsid w:val="007C7B0A"/>
    <w:rsid w:val="007C7C4A"/>
    <w:rsid w:val="007D0E27"/>
    <w:rsid w:val="007D2822"/>
    <w:rsid w:val="007D3C51"/>
    <w:rsid w:val="007D4853"/>
    <w:rsid w:val="007D4C2F"/>
    <w:rsid w:val="007D4D4A"/>
    <w:rsid w:val="007D512D"/>
    <w:rsid w:val="007D57C4"/>
    <w:rsid w:val="007D68A4"/>
    <w:rsid w:val="007E0429"/>
    <w:rsid w:val="007E16C0"/>
    <w:rsid w:val="007E17AF"/>
    <w:rsid w:val="007E1AB1"/>
    <w:rsid w:val="007E2894"/>
    <w:rsid w:val="007E31CD"/>
    <w:rsid w:val="007E3AE4"/>
    <w:rsid w:val="007E41DE"/>
    <w:rsid w:val="007E4CE3"/>
    <w:rsid w:val="007E6663"/>
    <w:rsid w:val="007F002E"/>
    <w:rsid w:val="007F0850"/>
    <w:rsid w:val="007F12A1"/>
    <w:rsid w:val="007F233B"/>
    <w:rsid w:val="007F234D"/>
    <w:rsid w:val="007F2B1F"/>
    <w:rsid w:val="007F49D1"/>
    <w:rsid w:val="007F5286"/>
    <w:rsid w:val="007F657E"/>
    <w:rsid w:val="007F7620"/>
    <w:rsid w:val="00800414"/>
    <w:rsid w:val="0080147A"/>
    <w:rsid w:val="00801D92"/>
    <w:rsid w:val="00802060"/>
    <w:rsid w:val="0080244F"/>
    <w:rsid w:val="00802F7A"/>
    <w:rsid w:val="008032C5"/>
    <w:rsid w:val="00803546"/>
    <w:rsid w:val="008046F0"/>
    <w:rsid w:val="00806A1C"/>
    <w:rsid w:val="0080773A"/>
    <w:rsid w:val="00807E54"/>
    <w:rsid w:val="00810175"/>
    <w:rsid w:val="008119FD"/>
    <w:rsid w:val="008124EA"/>
    <w:rsid w:val="0081373E"/>
    <w:rsid w:val="00815438"/>
    <w:rsid w:val="00815C82"/>
    <w:rsid w:val="008173F3"/>
    <w:rsid w:val="00820D44"/>
    <w:rsid w:val="00820EF5"/>
    <w:rsid w:val="0082117C"/>
    <w:rsid w:val="008227E9"/>
    <w:rsid w:val="00822BDF"/>
    <w:rsid w:val="00824992"/>
    <w:rsid w:val="008252C5"/>
    <w:rsid w:val="008265C1"/>
    <w:rsid w:val="00826BA8"/>
    <w:rsid w:val="00826E5C"/>
    <w:rsid w:val="00831001"/>
    <w:rsid w:val="00831043"/>
    <w:rsid w:val="00831299"/>
    <w:rsid w:val="00831860"/>
    <w:rsid w:val="00831E38"/>
    <w:rsid w:val="0083263A"/>
    <w:rsid w:val="00832F2D"/>
    <w:rsid w:val="008359D9"/>
    <w:rsid w:val="00836653"/>
    <w:rsid w:val="00836C6A"/>
    <w:rsid w:val="008374FA"/>
    <w:rsid w:val="00840848"/>
    <w:rsid w:val="00841C9F"/>
    <w:rsid w:val="0084294E"/>
    <w:rsid w:val="00842CE3"/>
    <w:rsid w:val="00843EFF"/>
    <w:rsid w:val="0084421A"/>
    <w:rsid w:val="008442A5"/>
    <w:rsid w:val="00844347"/>
    <w:rsid w:val="008454EF"/>
    <w:rsid w:val="008477A9"/>
    <w:rsid w:val="00853581"/>
    <w:rsid w:val="0085416A"/>
    <w:rsid w:val="00856B0F"/>
    <w:rsid w:val="00857219"/>
    <w:rsid w:val="008608EF"/>
    <w:rsid w:val="0086429F"/>
    <w:rsid w:val="00864D22"/>
    <w:rsid w:val="00865B69"/>
    <w:rsid w:val="0086691B"/>
    <w:rsid w:val="0087079A"/>
    <w:rsid w:val="0087113B"/>
    <w:rsid w:val="008715EF"/>
    <w:rsid w:val="0087186A"/>
    <w:rsid w:val="008718DC"/>
    <w:rsid w:val="00872C56"/>
    <w:rsid w:val="00874F67"/>
    <w:rsid w:val="00875555"/>
    <w:rsid w:val="0087670D"/>
    <w:rsid w:val="00876AC2"/>
    <w:rsid w:val="0087784D"/>
    <w:rsid w:val="00880E21"/>
    <w:rsid w:val="00881791"/>
    <w:rsid w:val="0088342D"/>
    <w:rsid w:val="0088388A"/>
    <w:rsid w:val="00883DDC"/>
    <w:rsid w:val="00883F43"/>
    <w:rsid w:val="00884C98"/>
    <w:rsid w:val="00884CE2"/>
    <w:rsid w:val="00885E7D"/>
    <w:rsid w:val="00886499"/>
    <w:rsid w:val="00887867"/>
    <w:rsid w:val="00887F39"/>
    <w:rsid w:val="008917EA"/>
    <w:rsid w:val="0089363F"/>
    <w:rsid w:val="00894CDD"/>
    <w:rsid w:val="00894D05"/>
    <w:rsid w:val="008950B7"/>
    <w:rsid w:val="0089549D"/>
    <w:rsid w:val="00895B86"/>
    <w:rsid w:val="00896ED8"/>
    <w:rsid w:val="008A0094"/>
    <w:rsid w:val="008A04FE"/>
    <w:rsid w:val="008A0A01"/>
    <w:rsid w:val="008A18B8"/>
    <w:rsid w:val="008A209D"/>
    <w:rsid w:val="008A2436"/>
    <w:rsid w:val="008A2782"/>
    <w:rsid w:val="008A36A1"/>
    <w:rsid w:val="008A448E"/>
    <w:rsid w:val="008A47AA"/>
    <w:rsid w:val="008A4E8C"/>
    <w:rsid w:val="008A4FEC"/>
    <w:rsid w:val="008A563D"/>
    <w:rsid w:val="008A69F4"/>
    <w:rsid w:val="008A6BB9"/>
    <w:rsid w:val="008A7359"/>
    <w:rsid w:val="008B0A74"/>
    <w:rsid w:val="008B2C27"/>
    <w:rsid w:val="008B2DD9"/>
    <w:rsid w:val="008B33EA"/>
    <w:rsid w:val="008B3687"/>
    <w:rsid w:val="008B3B0A"/>
    <w:rsid w:val="008B5C7F"/>
    <w:rsid w:val="008C041F"/>
    <w:rsid w:val="008C04BD"/>
    <w:rsid w:val="008C0E6F"/>
    <w:rsid w:val="008C1470"/>
    <w:rsid w:val="008C2532"/>
    <w:rsid w:val="008C27D2"/>
    <w:rsid w:val="008C28D6"/>
    <w:rsid w:val="008C2BA0"/>
    <w:rsid w:val="008C2E7E"/>
    <w:rsid w:val="008C38E3"/>
    <w:rsid w:val="008C45B3"/>
    <w:rsid w:val="008C69F2"/>
    <w:rsid w:val="008C7819"/>
    <w:rsid w:val="008D1D44"/>
    <w:rsid w:val="008D3E6C"/>
    <w:rsid w:val="008D4E8E"/>
    <w:rsid w:val="008D4FBB"/>
    <w:rsid w:val="008D5B52"/>
    <w:rsid w:val="008D7202"/>
    <w:rsid w:val="008D74E5"/>
    <w:rsid w:val="008E04EC"/>
    <w:rsid w:val="008E0C1D"/>
    <w:rsid w:val="008E15D1"/>
    <w:rsid w:val="008E43F4"/>
    <w:rsid w:val="008E48D9"/>
    <w:rsid w:val="008F0F4F"/>
    <w:rsid w:val="008F168A"/>
    <w:rsid w:val="008F1AA6"/>
    <w:rsid w:val="008F1DE8"/>
    <w:rsid w:val="008F231B"/>
    <w:rsid w:val="008F26D7"/>
    <w:rsid w:val="008F2AD2"/>
    <w:rsid w:val="008F2EEE"/>
    <w:rsid w:val="008F2FF3"/>
    <w:rsid w:val="008F42F6"/>
    <w:rsid w:val="008F5282"/>
    <w:rsid w:val="008F56BD"/>
    <w:rsid w:val="009006FA"/>
    <w:rsid w:val="00900DE0"/>
    <w:rsid w:val="00901736"/>
    <w:rsid w:val="00902532"/>
    <w:rsid w:val="00902EBE"/>
    <w:rsid w:val="00903503"/>
    <w:rsid w:val="0091009A"/>
    <w:rsid w:val="009101A6"/>
    <w:rsid w:val="00910395"/>
    <w:rsid w:val="0091243B"/>
    <w:rsid w:val="00912BAC"/>
    <w:rsid w:val="009166B9"/>
    <w:rsid w:val="009175EC"/>
    <w:rsid w:val="00920675"/>
    <w:rsid w:val="00920930"/>
    <w:rsid w:val="00920AF1"/>
    <w:rsid w:val="00921A0F"/>
    <w:rsid w:val="00921D6A"/>
    <w:rsid w:val="009220C6"/>
    <w:rsid w:val="009227D8"/>
    <w:rsid w:val="00922E96"/>
    <w:rsid w:val="009234CF"/>
    <w:rsid w:val="0092398C"/>
    <w:rsid w:val="00924701"/>
    <w:rsid w:val="009248C6"/>
    <w:rsid w:val="009248DB"/>
    <w:rsid w:val="00924B6E"/>
    <w:rsid w:val="00924C23"/>
    <w:rsid w:val="0092501A"/>
    <w:rsid w:val="00925058"/>
    <w:rsid w:val="00926CDB"/>
    <w:rsid w:val="0092742F"/>
    <w:rsid w:val="0092745F"/>
    <w:rsid w:val="00927643"/>
    <w:rsid w:val="009278E5"/>
    <w:rsid w:val="00927F1F"/>
    <w:rsid w:val="00930113"/>
    <w:rsid w:val="0093084D"/>
    <w:rsid w:val="00930DF6"/>
    <w:rsid w:val="00932A6E"/>
    <w:rsid w:val="00933092"/>
    <w:rsid w:val="009331CE"/>
    <w:rsid w:val="00934EB8"/>
    <w:rsid w:val="00934FF9"/>
    <w:rsid w:val="00935379"/>
    <w:rsid w:val="009356EC"/>
    <w:rsid w:val="009358CD"/>
    <w:rsid w:val="00937FB2"/>
    <w:rsid w:val="0094114F"/>
    <w:rsid w:val="00941796"/>
    <w:rsid w:val="0094185A"/>
    <w:rsid w:val="0094278A"/>
    <w:rsid w:val="0094461B"/>
    <w:rsid w:val="0094577A"/>
    <w:rsid w:val="00945B90"/>
    <w:rsid w:val="0094640A"/>
    <w:rsid w:val="00946B95"/>
    <w:rsid w:val="009477E4"/>
    <w:rsid w:val="00951A65"/>
    <w:rsid w:val="0095295E"/>
    <w:rsid w:val="00955017"/>
    <w:rsid w:val="009557DA"/>
    <w:rsid w:val="00955AEC"/>
    <w:rsid w:val="009561B8"/>
    <w:rsid w:val="00956726"/>
    <w:rsid w:val="0095690D"/>
    <w:rsid w:val="00957CB0"/>
    <w:rsid w:val="00957DC4"/>
    <w:rsid w:val="009609C5"/>
    <w:rsid w:val="00960DEC"/>
    <w:rsid w:val="009624E5"/>
    <w:rsid w:val="00962B3A"/>
    <w:rsid w:val="00963521"/>
    <w:rsid w:val="009651DC"/>
    <w:rsid w:val="009653F7"/>
    <w:rsid w:val="009658B7"/>
    <w:rsid w:val="00965B1A"/>
    <w:rsid w:val="00971B57"/>
    <w:rsid w:val="0097251E"/>
    <w:rsid w:val="009726C0"/>
    <w:rsid w:val="0097280B"/>
    <w:rsid w:val="00972E73"/>
    <w:rsid w:val="009758D6"/>
    <w:rsid w:val="00975C6D"/>
    <w:rsid w:val="00976933"/>
    <w:rsid w:val="009769F6"/>
    <w:rsid w:val="00977711"/>
    <w:rsid w:val="009777F0"/>
    <w:rsid w:val="00977AC0"/>
    <w:rsid w:val="00977C56"/>
    <w:rsid w:val="00980A2C"/>
    <w:rsid w:val="00981893"/>
    <w:rsid w:val="009822B3"/>
    <w:rsid w:val="00982883"/>
    <w:rsid w:val="00982D57"/>
    <w:rsid w:val="009831DA"/>
    <w:rsid w:val="00983697"/>
    <w:rsid w:val="00983D8D"/>
    <w:rsid w:val="00983E69"/>
    <w:rsid w:val="00984806"/>
    <w:rsid w:val="00984974"/>
    <w:rsid w:val="00986438"/>
    <w:rsid w:val="00987DBF"/>
    <w:rsid w:val="00991B8F"/>
    <w:rsid w:val="0099305F"/>
    <w:rsid w:val="0099328A"/>
    <w:rsid w:val="00994F54"/>
    <w:rsid w:val="00995B30"/>
    <w:rsid w:val="00995D3E"/>
    <w:rsid w:val="00996C49"/>
    <w:rsid w:val="009970F9"/>
    <w:rsid w:val="00997D11"/>
    <w:rsid w:val="00997EA7"/>
    <w:rsid w:val="009A080F"/>
    <w:rsid w:val="009A16B8"/>
    <w:rsid w:val="009A18BB"/>
    <w:rsid w:val="009A28FB"/>
    <w:rsid w:val="009A3548"/>
    <w:rsid w:val="009A3D0D"/>
    <w:rsid w:val="009A4167"/>
    <w:rsid w:val="009A5590"/>
    <w:rsid w:val="009A6D36"/>
    <w:rsid w:val="009B0433"/>
    <w:rsid w:val="009B1048"/>
    <w:rsid w:val="009B25D9"/>
    <w:rsid w:val="009B3BFC"/>
    <w:rsid w:val="009B445F"/>
    <w:rsid w:val="009B4F46"/>
    <w:rsid w:val="009B5644"/>
    <w:rsid w:val="009B745B"/>
    <w:rsid w:val="009C0A83"/>
    <w:rsid w:val="009C13C7"/>
    <w:rsid w:val="009C3837"/>
    <w:rsid w:val="009C44BD"/>
    <w:rsid w:val="009C4710"/>
    <w:rsid w:val="009C472F"/>
    <w:rsid w:val="009C4ED5"/>
    <w:rsid w:val="009C537F"/>
    <w:rsid w:val="009C54C0"/>
    <w:rsid w:val="009C660C"/>
    <w:rsid w:val="009C707E"/>
    <w:rsid w:val="009D0585"/>
    <w:rsid w:val="009D0A73"/>
    <w:rsid w:val="009D0CF5"/>
    <w:rsid w:val="009D0F16"/>
    <w:rsid w:val="009D1FF6"/>
    <w:rsid w:val="009D2BB3"/>
    <w:rsid w:val="009D33AF"/>
    <w:rsid w:val="009D4CB5"/>
    <w:rsid w:val="009D4F1F"/>
    <w:rsid w:val="009D6702"/>
    <w:rsid w:val="009D7A25"/>
    <w:rsid w:val="009D7C3E"/>
    <w:rsid w:val="009E0846"/>
    <w:rsid w:val="009E1C9A"/>
    <w:rsid w:val="009E1EF4"/>
    <w:rsid w:val="009E1F32"/>
    <w:rsid w:val="009E34D0"/>
    <w:rsid w:val="009E3E9E"/>
    <w:rsid w:val="009E4BD5"/>
    <w:rsid w:val="009E4D7F"/>
    <w:rsid w:val="009F1BE0"/>
    <w:rsid w:val="009F1DBB"/>
    <w:rsid w:val="009F2877"/>
    <w:rsid w:val="009F2B79"/>
    <w:rsid w:val="009F39CF"/>
    <w:rsid w:val="009F4B3E"/>
    <w:rsid w:val="009F5329"/>
    <w:rsid w:val="009F7CED"/>
    <w:rsid w:val="009F7EBC"/>
    <w:rsid w:val="00A00A8E"/>
    <w:rsid w:val="00A014D9"/>
    <w:rsid w:val="00A02236"/>
    <w:rsid w:val="00A0322D"/>
    <w:rsid w:val="00A04569"/>
    <w:rsid w:val="00A06527"/>
    <w:rsid w:val="00A0736A"/>
    <w:rsid w:val="00A07DE7"/>
    <w:rsid w:val="00A114E8"/>
    <w:rsid w:val="00A11BF8"/>
    <w:rsid w:val="00A120D6"/>
    <w:rsid w:val="00A12E80"/>
    <w:rsid w:val="00A1301A"/>
    <w:rsid w:val="00A1329F"/>
    <w:rsid w:val="00A1357A"/>
    <w:rsid w:val="00A142C8"/>
    <w:rsid w:val="00A14C37"/>
    <w:rsid w:val="00A161B9"/>
    <w:rsid w:val="00A16E1A"/>
    <w:rsid w:val="00A17415"/>
    <w:rsid w:val="00A20C70"/>
    <w:rsid w:val="00A219D7"/>
    <w:rsid w:val="00A22167"/>
    <w:rsid w:val="00A24D3D"/>
    <w:rsid w:val="00A26626"/>
    <w:rsid w:val="00A2785C"/>
    <w:rsid w:val="00A27ED2"/>
    <w:rsid w:val="00A30DD9"/>
    <w:rsid w:val="00A30E19"/>
    <w:rsid w:val="00A30E1E"/>
    <w:rsid w:val="00A31865"/>
    <w:rsid w:val="00A32183"/>
    <w:rsid w:val="00A33DCF"/>
    <w:rsid w:val="00A345D6"/>
    <w:rsid w:val="00A372F4"/>
    <w:rsid w:val="00A377FE"/>
    <w:rsid w:val="00A40120"/>
    <w:rsid w:val="00A4128C"/>
    <w:rsid w:val="00A41AEF"/>
    <w:rsid w:val="00A41CE9"/>
    <w:rsid w:val="00A42967"/>
    <w:rsid w:val="00A436C6"/>
    <w:rsid w:val="00A447B3"/>
    <w:rsid w:val="00A44BBE"/>
    <w:rsid w:val="00A4586B"/>
    <w:rsid w:val="00A45A2E"/>
    <w:rsid w:val="00A500DD"/>
    <w:rsid w:val="00A5125E"/>
    <w:rsid w:val="00A5130E"/>
    <w:rsid w:val="00A52C3F"/>
    <w:rsid w:val="00A53C49"/>
    <w:rsid w:val="00A53CA7"/>
    <w:rsid w:val="00A55DB6"/>
    <w:rsid w:val="00A56FF7"/>
    <w:rsid w:val="00A60115"/>
    <w:rsid w:val="00A60905"/>
    <w:rsid w:val="00A61784"/>
    <w:rsid w:val="00A62384"/>
    <w:rsid w:val="00A62510"/>
    <w:rsid w:val="00A62A61"/>
    <w:rsid w:val="00A63E01"/>
    <w:rsid w:val="00A64120"/>
    <w:rsid w:val="00A64C01"/>
    <w:rsid w:val="00A66427"/>
    <w:rsid w:val="00A67219"/>
    <w:rsid w:val="00A676A0"/>
    <w:rsid w:val="00A70A92"/>
    <w:rsid w:val="00A71C06"/>
    <w:rsid w:val="00A71F3A"/>
    <w:rsid w:val="00A72973"/>
    <w:rsid w:val="00A72E96"/>
    <w:rsid w:val="00A73999"/>
    <w:rsid w:val="00A74AFD"/>
    <w:rsid w:val="00A75A9E"/>
    <w:rsid w:val="00A805C4"/>
    <w:rsid w:val="00A80613"/>
    <w:rsid w:val="00A80EFC"/>
    <w:rsid w:val="00A80EFE"/>
    <w:rsid w:val="00A81575"/>
    <w:rsid w:val="00A82052"/>
    <w:rsid w:val="00A828D8"/>
    <w:rsid w:val="00A83A98"/>
    <w:rsid w:val="00A83AD3"/>
    <w:rsid w:val="00A8432C"/>
    <w:rsid w:val="00A857A9"/>
    <w:rsid w:val="00A85AEA"/>
    <w:rsid w:val="00A879DE"/>
    <w:rsid w:val="00A917B2"/>
    <w:rsid w:val="00A9188A"/>
    <w:rsid w:val="00A91C84"/>
    <w:rsid w:val="00A92FA6"/>
    <w:rsid w:val="00A938BB"/>
    <w:rsid w:val="00A94019"/>
    <w:rsid w:val="00A94F82"/>
    <w:rsid w:val="00A95C9A"/>
    <w:rsid w:val="00A9668D"/>
    <w:rsid w:val="00A969A0"/>
    <w:rsid w:val="00AA08AA"/>
    <w:rsid w:val="00AA14D5"/>
    <w:rsid w:val="00AA1C5E"/>
    <w:rsid w:val="00AA28E8"/>
    <w:rsid w:val="00AA338A"/>
    <w:rsid w:val="00AA365E"/>
    <w:rsid w:val="00AA5220"/>
    <w:rsid w:val="00AA69B9"/>
    <w:rsid w:val="00AA7896"/>
    <w:rsid w:val="00AB0708"/>
    <w:rsid w:val="00AB0C45"/>
    <w:rsid w:val="00AB1928"/>
    <w:rsid w:val="00AB208A"/>
    <w:rsid w:val="00AB29FF"/>
    <w:rsid w:val="00AB3316"/>
    <w:rsid w:val="00AB353C"/>
    <w:rsid w:val="00AB3674"/>
    <w:rsid w:val="00AB460F"/>
    <w:rsid w:val="00AB4715"/>
    <w:rsid w:val="00AB5044"/>
    <w:rsid w:val="00AB6652"/>
    <w:rsid w:val="00AB6F64"/>
    <w:rsid w:val="00AB7A77"/>
    <w:rsid w:val="00AB7F9C"/>
    <w:rsid w:val="00AC12D3"/>
    <w:rsid w:val="00AC1AF8"/>
    <w:rsid w:val="00AC23D1"/>
    <w:rsid w:val="00AC34F4"/>
    <w:rsid w:val="00AC447D"/>
    <w:rsid w:val="00AC4BA2"/>
    <w:rsid w:val="00AC5A6F"/>
    <w:rsid w:val="00AD0FDA"/>
    <w:rsid w:val="00AD325C"/>
    <w:rsid w:val="00AD325E"/>
    <w:rsid w:val="00AD35DE"/>
    <w:rsid w:val="00AD5147"/>
    <w:rsid w:val="00AD5446"/>
    <w:rsid w:val="00AD5928"/>
    <w:rsid w:val="00AD623F"/>
    <w:rsid w:val="00AD67EC"/>
    <w:rsid w:val="00AD6C08"/>
    <w:rsid w:val="00AD7264"/>
    <w:rsid w:val="00AD77FF"/>
    <w:rsid w:val="00AD7EBF"/>
    <w:rsid w:val="00AE03F3"/>
    <w:rsid w:val="00AE3E39"/>
    <w:rsid w:val="00AE4799"/>
    <w:rsid w:val="00AE4DBA"/>
    <w:rsid w:val="00AE620B"/>
    <w:rsid w:val="00AE7568"/>
    <w:rsid w:val="00AE7977"/>
    <w:rsid w:val="00AF31B9"/>
    <w:rsid w:val="00AF3632"/>
    <w:rsid w:val="00AF3C9C"/>
    <w:rsid w:val="00AF3FCB"/>
    <w:rsid w:val="00AF5E71"/>
    <w:rsid w:val="00AF6A52"/>
    <w:rsid w:val="00B00988"/>
    <w:rsid w:val="00B00A18"/>
    <w:rsid w:val="00B04B52"/>
    <w:rsid w:val="00B07CD7"/>
    <w:rsid w:val="00B10AC4"/>
    <w:rsid w:val="00B13AE3"/>
    <w:rsid w:val="00B17E1B"/>
    <w:rsid w:val="00B17F7B"/>
    <w:rsid w:val="00B2148A"/>
    <w:rsid w:val="00B23C83"/>
    <w:rsid w:val="00B24E37"/>
    <w:rsid w:val="00B25550"/>
    <w:rsid w:val="00B27087"/>
    <w:rsid w:val="00B276CF"/>
    <w:rsid w:val="00B30DCD"/>
    <w:rsid w:val="00B30F15"/>
    <w:rsid w:val="00B33232"/>
    <w:rsid w:val="00B33885"/>
    <w:rsid w:val="00B33C5E"/>
    <w:rsid w:val="00B3427A"/>
    <w:rsid w:val="00B34593"/>
    <w:rsid w:val="00B349C9"/>
    <w:rsid w:val="00B34AC3"/>
    <w:rsid w:val="00B34B36"/>
    <w:rsid w:val="00B35BBF"/>
    <w:rsid w:val="00B377D3"/>
    <w:rsid w:val="00B4178F"/>
    <w:rsid w:val="00B4216E"/>
    <w:rsid w:val="00B42641"/>
    <w:rsid w:val="00B433AC"/>
    <w:rsid w:val="00B43EE0"/>
    <w:rsid w:val="00B44794"/>
    <w:rsid w:val="00B448DC"/>
    <w:rsid w:val="00B45F28"/>
    <w:rsid w:val="00B4620C"/>
    <w:rsid w:val="00B463AC"/>
    <w:rsid w:val="00B46926"/>
    <w:rsid w:val="00B46A7D"/>
    <w:rsid w:val="00B50C51"/>
    <w:rsid w:val="00B51095"/>
    <w:rsid w:val="00B526F2"/>
    <w:rsid w:val="00B52966"/>
    <w:rsid w:val="00B53ECC"/>
    <w:rsid w:val="00B54175"/>
    <w:rsid w:val="00B550F5"/>
    <w:rsid w:val="00B55A94"/>
    <w:rsid w:val="00B6102F"/>
    <w:rsid w:val="00B6123C"/>
    <w:rsid w:val="00B61CA6"/>
    <w:rsid w:val="00B65F1B"/>
    <w:rsid w:val="00B65FA4"/>
    <w:rsid w:val="00B66119"/>
    <w:rsid w:val="00B66D03"/>
    <w:rsid w:val="00B67334"/>
    <w:rsid w:val="00B7000F"/>
    <w:rsid w:val="00B7136B"/>
    <w:rsid w:val="00B729FC"/>
    <w:rsid w:val="00B737AC"/>
    <w:rsid w:val="00B73EC6"/>
    <w:rsid w:val="00B757C4"/>
    <w:rsid w:val="00B766E4"/>
    <w:rsid w:val="00B76745"/>
    <w:rsid w:val="00B7757F"/>
    <w:rsid w:val="00B80688"/>
    <w:rsid w:val="00B809FA"/>
    <w:rsid w:val="00B80E2A"/>
    <w:rsid w:val="00B80F9F"/>
    <w:rsid w:val="00B8326D"/>
    <w:rsid w:val="00B84AF8"/>
    <w:rsid w:val="00B85967"/>
    <w:rsid w:val="00B862DA"/>
    <w:rsid w:val="00B8731C"/>
    <w:rsid w:val="00B93626"/>
    <w:rsid w:val="00B937B6"/>
    <w:rsid w:val="00B93B58"/>
    <w:rsid w:val="00B94273"/>
    <w:rsid w:val="00B9692F"/>
    <w:rsid w:val="00BA0043"/>
    <w:rsid w:val="00BA1079"/>
    <w:rsid w:val="00BA450F"/>
    <w:rsid w:val="00BA62A0"/>
    <w:rsid w:val="00BA6734"/>
    <w:rsid w:val="00BA6EEC"/>
    <w:rsid w:val="00BB02FB"/>
    <w:rsid w:val="00BB545F"/>
    <w:rsid w:val="00BB55BB"/>
    <w:rsid w:val="00BB63A1"/>
    <w:rsid w:val="00BB6ADA"/>
    <w:rsid w:val="00BC1AB8"/>
    <w:rsid w:val="00BC26B7"/>
    <w:rsid w:val="00BC4E49"/>
    <w:rsid w:val="00BC68AC"/>
    <w:rsid w:val="00BD088F"/>
    <w:rsid w:val="00BD0979"/>
    <w:rsid w:val="00BD133B"/>
    <w:rsid w:val="00BD20ED"/>
    <w:rsid w:val="00BD4B65"/>
    <w:rsid w:val="00BD4CEA"/>
    <w:rsid w:val="00BD54F5"/>
    <w:rsid w:val="00BD5AC0"/>
    <w:rsid w:val="00BD690B"/>
    <w:rsid w:val="00BD7052"/>
    <w:rsid w:val="00BE082D"/>
    <w:rsid w:val="00BE180B"/>
    <w:rsid w:val="00BE280C"/>
    <w:rsid w:val="00BE4469"/>
    <w:rsid w:val="00BE59E5"/>
    <w:rsid w:val="00BE6609"/>
    <w:rsid w:val="00BE6DB4"/>
    <w:rsid w:val="00BE711D"/>
    <w:rsid w:val="00BE78A8"/>
    <w:rsid w:val="00BF0443"/>
    <w:rsid w:val="00BF054E"/>
    <w:rsid w:val="00BF0DB9"/>
    <w:rsid w:val="00BF12AB"/>
    <w:rsid w:val="00BF1672"/>
    <w:rsid w:val="00BF3625"/>
    <w:rsid w:val="00BF4645"/>
    <w:rsid w:val="00BF69BD"/>
    <w:rsid w:val="00BF761C"/>
    <w:rsid w:val="00C0096D"/>
    <w:rsid w:val="00C015D9"/>
    <w:rsid w:val="00C031B8"/>
    <w:rsid w:val="00C0446C"/>
    <w:rsid w:val="00C12540"/>
    <w:rsid w:val="00C12B93"/>
    <w:rsid w:val="00C12E9F"/>
    <w:rsid w:val="00C134C3"/>
    <w:rsid w:val="00C14870"/>
    <w:rsid w:val="00C14941"/>
    <w:rsid w:val="00C161C0"/>
    <w:rsid w:val="00C164D0"/>
    <w:rsid w:val="00C17B2D"/>
    <w:rsid w:val="00C2007F"/>
    <w:rsid w:val="00C2052D"/>
    <w:rsid w:val="00C20C73"/>
    <w:rsid w:val="00C2157E"/>
    <w:rsid w:val="00C21AC8"/>
    <w:rsid w:val="00C21CE7"/>
    <w:rsid w:val="00C23B9E"/>
    <w:rsid w:val="00C23BFA"/>
    <w:rsid w:val="00C2456C"/>
    <w:rsid w:val="00C24F1B"/>
    <w:rsid w:val="00C26C14"/>
    <w:rsid w:val="00C26E9C"/>
    <w:rsid w:val="00C27480"/>
    <w:rsid w:val="00C27D76"/>
    <w:rsid w:val="00C308A9"/>
    <w:rsid w:val="00C309F3"/>
    <w:rsid w:val="00C311C2"/>
    <w:rsid w:val="00C31CE0"/>
    <w:rsid w:val="00C31D59"/>
    <w:rsid w:val="00C32AC4"/>
    <w:rsid w:val="00C33DE8"/>
    <w:rsid w:val="00C36421"/>
    <w:rsid w:val="00C36892"/>
    <w:rsid w:val="00C4009A"/>
    <w:rsid w:val="00C401C2"/>
    <w:rsid w:val="00C411C0"/>
    <w:rsid w:val="00C41933"/>
    <w:rsid w:val="00C41A8A"/>
    <w:rsid w:val="00C420C7"/>
    <w:rsid w:val="00C422F6"/>
    <w:rsid w:val="00C43438"/>
    <w:rsid w:val="00C43CD8"/>
    <w:rsid w:val="00C45D64"/>
    <w:rsid w:val="00C46330"/>
    <w:rsid w:val="00C46537"/>
    <w:rsid w:val="00C47F73"/>
    <w:rsid w:val="00C507F4"/>
    <w:rsid w:val="00C51FC4"/>
    <w:rsid w:val="00C52E86"/>
    <w:rsid w:val="00C53D5F"/>
    <w:rsid w:val="00C56BC3"/>
    <w:rsid w:val="00C601ED"/>
    <w:rsid w:val="00C60378"/>
    <w:rsid w:val="00C6077B"/>
    <w:rsid w:val="00C61441"/>
    <w:rsid w:val="00C618E3"/>
    <w:rsid w:val="00C66CB9"/>
    <w:rsid w:val="00C672BA"/>
    <w:rsid w:val="00C7055A"/>
    <w:rsid w:val="00C7201C"/>
    <w:rsid w:val="00C7294E"/>
    <w:rsid w:val="00C729E5"/>
    <w:rsid w:val="00C749BD"/>
    <w:rsid w:val="00C75761"/>
    <w:rsid w:val="00C75B6D"/>
    <w:rsid w:val="00C76A92"/>
    <w:rsid w:val="00C77896"/>
    <w:rsid w:val="00C806E0"/>
    <w:rsid w:val="00C8107F"/>
    <w:rsid w:val="00C82E9F"/>
    <w:rsid w:val="00C8340D"/>
    <w:rsid w:val="00C83487"/>
    <w:rsid w:val="00C85C58"/>
    <w:rsid w:val="00C85FBD"/>
    <w:rsid w:val="00C86195"/>
    <w:rsid w:val="00C86E5D"/>
    <w:rsid w:val="00C870D8"/>
    <w:rsid w:val="00C87273"/>
    <w:rsid w:val="00C87573"/>
    <w:rsid w:val="00C87D7C"/>
    <w:rsid w:val="00C90520"/>
    <w:rsid w:val="00C90544"/>
    <w:rsid w:val="00C91F90"/>
    <w:rsid w:val="00C92D58"/>
    <w:rsid w:val="00C9339B"/>
    <w:rsid w:val="00C93EBB"/>
    <w:rsid w:val="00C94534"/>
    <w:rsid w:val="00C94D2C"/>
    <w:rsid w:val="00C94E15"/>
    <w:rsid w:val="00C951B9"/>
    <w:rsid w:val="00CA01CE"/>
    <w:rsid w:val="00CA151E"/>
    <w:rsid w:val="00CA1D5D"/>
    <w:rsid w:val="00CA3168"/>
    <w:rsid w:val="00CA3AF2"/>
    <w:rsid w:val="00CA42B2"/>
    <w:rsid w:val="00CA57DF"/>
    <w:rsid w:val="00CA66E0"/>
    <w:rsid w:val="00CA680C"/>
    <w:rsid w:val="00CA68AF"/>
    <w:rsid w:val="00CA77B5"/>
    <w:rsid w:val="00CB0063"/>
    <w:rsid w:val="00CB0079"/>
    <w:rsid w:val="00CB12C5"/>
    <w:rsid w:val="00CB2277"/>
    <w:rsid w:val="00CB4339"/>
    <w:rsid w:val="00CB48DB"/>
    <w:rsid w:val="00CB4D37"/>
    <w:rsid w:val="00CB529D"/>
    <w:rsid w:val="00CB537C"/>
    <w:rsid w:val="00CB5541"/>
    <w:rsid w:val="00CB5874"/>
    <w:rsid w:val="00CB66F7"/>
    <w:rsid w:val="00CB6D88"/>
    <w:rsid w:val="00CB77F4"/>
    <w:rsid w:val="00CC0357"/>
    <w:rsid w:val="00CC0C62"/>
    <w:rsid w:val="00CC0FBF"/>
    <w:rsid w:val="00CC1D5B"/>
    <w:rsid w:val="00CC259C"/>
    <w:rsid w:val="00CC3138"/>
    <w:rsid w:val="00CC3ECC"/>
    <w:rsid w:val="00CC42D1"/>
    <w:rsid w:val="00CC5B3E"/>
    <w:rsid w:val="00CC6AEE"/>
    <w:rsid w:val="00CC7489"/>
    <w:rsid w:val="00CC7AD4"/>
    <w:rsid w:val="00CD0D92"/>
    <w:rsid w:val="00CD326C"/>
    <w:rsid w:val="00CD6D8A"/>
    <w:rsid w:val="00CD705A"/>
    <w:rsid w:val="00CE076F"/>
    <w:rsid w:val="00CE1175"/>
    <w:rsid w:val="00CE1424"/>
    <w:rsid w:val="00CE1A87"/>
    <w:rsid w:val="00CE2325"/>
    <w:rsid w:val="00CE47D7"/>
    <w:rsid w:val="00CE491F"/>
    <w:rsid w:val="00CE58FE"/>
    <w:rsid w:val="00CE5AB3"/>
    <w:rsid w:val="00CE74D4"/>
    <w:rsid w:val="00CF05AF"/>
    <w:rsid w:val="00CF0957"/>
    <w:rsid w:val="00CF0EFB"/>
    <w:rsid w:val="00CF25EF"/>
    <w:rsid w:val="00CF5A21"/>
    <w:rsid w:val="00CF6125"/>
    <w:rsid w:val="00D00FA2"/>
    <w:rsid w:val="00D01C41"/>
    <w:rsid w:val="00D021A6"/>
    <w:rsid w:val="00D02624"/>
    <w:rsid w:val="00D027C1"/>
    <w:rsid w:val="00D038FC"/>
    <w:rsid w:val="00D03A43"/>
    <w:rsid w:val="00D04825"/>
    <w:rsid w:val="00D04A96"/>
    <w:rsid w:val="00D05B67"/>
    <w:rsid w:val="00D05D52"/>
    <w:rsid w:val="00D06C59"/>
    <w:rsid w:val="00D06FB0"/>
    <w:rsid w:val="00D07D6C"/>
    <w:rsid w:val="00D11F73"/>
    <w:rsid w:val="00D121F5"/>
    <w:rsid w:val="00D1325F"/>
    <w:rsid w:val="00D142C5"/>
    <w:rsid w:val="00D14508"/>
    <w:rsid w:val="00D200B1"/>
    <w:rsid w:val="00D2084B"/>
    <w:rsid w:val="00D21A81"/>
    <w:rsid w:val="00D24122"/>
    <w:rsid w:val="00D24980"/>
    <w:rsid w:val="00D24CAB"/>
    <w:rsid w:val="00D252D6"/>
    <w:rsid w:val="00D26C2A"/>
    <w:rsid w:val="00D26D53"/>
    <w:rsid w:val="00D27296"/>
    <w:rsid w:val="00D27399"/>
    <w:rsid w:val="00D30239"/>
    <w:rsid w:val="00D3104C"/>
    <w:rsid w:val="00D31F43"/>
    <w:rsid w:val="00D32C2A"/>
    <w:rsid w:val="00D35E01"/>
    <w:rsid w:val="00D35F8D"/>
    <w:rsid w:val="00D36239"/>
    <w:rsid w:val="00D40E59"/>
    <w:rsid w:val="00D415E6"/>
    <w:rsid w:val="00D41EB3"/>
    <w:rsid w:val="00D439DD"/>
    <w:rsid w:val="00D444C5"/>
    <w:rsid w:val="00D45E43"/>
    <w:rsid w:val="00D4610D"/>
    <w:rsid w:val="00D46817"/>
    <w:rsid w:val="00D479A0"/>
    <w:rsid w:val="00D50BF2"/>
    <w:rsid w:val="00D51109"/>
    <w:rsid w:val="00D518DA"/>
    <w:rsid w:val="00D52F6C"/>
    <w:rsid w:val="00D530DC"/>
    <w:rsid w:val="00D56BF3"/>
    <w:rsid w:val="00D57468"/>
    <w:rsid w:val="00D57EAD"/>
    <w:rsid w:val="00D57F45"/>
    <w:rsid w:val="00D6001B"/>
    <w:rsid w:val="00D602A4"/>
    <w:rsid w:val="00D61959"/>
    <w:rsid w:val="00D62023"/>
    <w:rsid w:val="00D62E0C"/>
    <w:rsid w:val="00D64414"/>
    <w:rsid w:val="00D6454E"/>
    <w:rsid w:val="00D648D6"/>
    <w:rsid w:val="00D66EED"/>
    <w:rsid w:val="00D7038C"/>
    <w:rsid w:val="00D7070F"/>
    <w:rsid w:val="00D70789"/>
    <w:rsid w:val="00D709DD"/>
    <w:rsid w:val="00D7309D"/>
    <w:rsid w:val="00D740B4"/>
    <w:rsid w:val="00D75A18"/>
    <w:rsid w:val="00D75A4D"/>
    <w:rsid w:val="00D821F4"/>
    <w:rsid w:val="00D8294A"/>
    <w:rsid w:val="00D82CA7"/>
    <w:rsid w:val="00D82FA2"/>
    <w:rsid w:val="00D83F98"/>
    <w:rsid w:val="00D84212"/>
    <w:rsid w:val="00D84A75"/>
    <w:rsid w:val="00D84C95"/>
    <w:rsid w:val="00D84FD4"/>
    <w:rsid w:val="00D85F90"/>
    <w:rsid w:val="00D863C3"/>
    <w:rsid w:val="00D863EC"/>
    <w:rsid w:val="00D865A4"/>
    <w:rsid w:val="00D90649"/>
    <w:rsid w:val="00D907D0"/>
    <w:rsid w:val="00D90861"/>
    <w:rsid w:val="00D916E0"/>
    <w:rsid w:val="00D91C9C"/>
    <w:rsid w:val="00D91DD6"/>
    <w:rsid w:val="00D91E89"/>
    <w:rsid w:val="00D9213D"/>
    <w:rsid w:val="00D9257D"/>
    <w:rsid w:val="00D937EF"/>
    <w:rsid w:val="00D943C8"/>
    <w:rsid w:val="00D94972"/>
    <w:rsid w:val="00D95ADB"/>
    <w:rsid w:val="00D965B1"/>
    <w:rsid w:val="00D978C7"/>
    <w:rsid w:val="00D97DF9"/>
    <w:rsid w:val="00DA15C6"/>
    <w:rsid w:val="00DA1D01"/>
    <w:rsid w:val="00DA4EF0"/>
    <w:rsid w:val="00DA4F43"/>
    <w:rsid w:val="00DA631F"/>
    <w:rsid w:val="00DA6526"/>
    <w:rsid w:val="00DA6C54"/>
    <w:rsid w:val="00DA7E30"/>
    <w:rsid w:val="00DB2F4F"/>
    <w:rsid w:val="00DB54C8"/>
    <w:rsid w:val="00DBC9CF"/>
    <w:rsid w:val="00DC0BCB"/>
    <w:rsid w:val="00DC2297"/>
    <w:rsid w:val="00DC3C88"/>
    <w:rsid w:val="00DC54A3"/>
    <w:rsid w:val="00DC55A4"/>
    <w:rsid w:val="00DC71F4"/>
    <w:rsid w:val="00DC7270"/>
    <w:rsid w:val="00DD0B16"/>
    <w:rsid w:val="00DD181C"/>
    <w:rsid w:val="00DD18DD"/>
    <w:rsid w:val="00DD2F2C"/>
    <w:rsid w:val="00DD3D5C"/>
    <w:rsid w:val="00DD48D9"/>
    <w:rsid w:val="00DD544A"/>
    <w:rsid w:val="00DD59CB"/>
    <w:rsid w:val="00DD5E1C"/>
    <w:rsid w:val="00DD64F5"/>
    <w:rsid w:val="00DD6F88"/>
    <w:rsid w:val="00DE08A3"/>
    <w:rsid w:val="00DE0B30"/>
    <w:rsid w:val="00DE1540"/>
    <w:rsid w:val="00DE1FD2"/>
    <w:rsid w:val="00DE26ED"/>
    <w:rsid w:val="00DE286D"/>
    <w:rsid w:val="00DE4EB4"/>
    <w:rsid w:val="00DE520C"/>
    <w:rsid w:val="00DE6612"/>
    <w:rsid w:val="00DE6ED5"/>
    <w:rsid w:val="00DE76EC"/>
    <w:rsid w:val="00DF1581"/>
    <w:rsid w:val="00DF181A"/>
    <w:rsid w:val="00DF1E66"/>
    <w:rsid w:val="00DF3873"/>
    <w:rsid w:val="00DF3D2F"/>
    <w:rsid w:val="00DF60FD"/>
    <w:rsid w:val="00DF6410"/>
    <w:rsid w:val="00DF7FDE"/>
    <w:rsid w:val="00E007F7"/>
    <w:rsid w:val="00E01905"/>
    <w:rsid w:val="00E02865"/>
    <w:rsid w:val="00E03945"/>
    <w:rsid w:val="00E03EAD"/>
    <w:rsid w:val="00E05F18"/>
    <w:rsid w:val="00E061C1"/>
    <w:rsid w:val="00E066CC"/>
    <w:rsid w:val="00E06A27"/>
    <w:rsid w:val="00E06F71"/>
    <w:rsid w:val="00E12202"/>
    <w:rsid w:val="00E13231"/>
    <w:rsid w:val="00E13966"/>
    <w:rsid w:val="00E14737"/>
    <w:rsid w:val="00E17B7D"/>
    <w:rsid w:val="00E21CC2"/>
    <w:rsid w:val="00E22D57"/>
    <w:rsid w:val="00E22FA1"/>
    <w:rsid w:val="00E23BD4"/>
    <w:rsid w:val="00E23D3F"/>
    <w:rsid w:val="00E242C5"/>
    <w:rsid w:val="00E24673"/>
    <w:rsid w:val="00E24A8C"/>
    <w:rsid w:val="00E24F26"/>
    <w:rsid w:val="00E261B4"/>
    <w:rsid w:val="00E26325"/>
    <w:rsid w:val="00E26E77"/>
    <w:rsid w:val="00E279DA"/>
    <w:rsid w:val="00E312BE"/>
    <w:rsid w:val="00E312D5"/>
    <w:rsid w:val="00E31B71"/>
    <w:rsid w:val="00E31E85"/>
    <w:rsid w:val="00E33182"/>
    <w:rsid w:val="00E346F5"/>
    <w:rsid w:val="00E34D1E"/>
    <w:rsid w:val="00E35824"/>
    <w:rsid w:val="00E40630"/>
    <w:rsid w:val="00E407FF"/>
    <w:rsid w:val="00E40C34"/>
    <w:rsid w:val="00E41E2C"/>
    <w:rsid w:val="00E41E55"/>
    <w:rsid w:val="00E438BE"/>
    <w:rsid w:val="00E44207"/>
    <w:rsid w:val="00E44F65"/>
    <w:rsid w:val="00E45201"/>
    <w:rsid w:val="00E45556"/>
    <w:rsid w:val="00E47F4C"/>
    <w:rsid w:val="00E50387"/>
    <w:rsid w:val="00E51656"/>
    <w:rsid w:val="00E52236"/>
    <w:rsid w:val="00E538C1"/>
    <w:rsid w:val="00E54167"/>
    <w:rsid w:val="00E548C0"/>
    <w:rsid w:val="00E56EFB"/>
    <w:rsid w:val="00E60F92"/>
    <w:rsid w:val="00E61373"/>
    <w:rsid w:val="00E61B00"/>
    <w:rsid w:val="00E63BF7"/>
    <w:rsid w:val="00E64D2C"/>
    <w:rsid w:val="00E64DC0"/>
    <w:rsid w:val="00E65219"/>
    <w:rsid w:val="00E6527A"/>
    <w:rsid w:val="00E65BCB"/>
    <w:rsid w:val="00E65C3F"/>
    <w:rsid w:val="00E66C57"/>
    <w:rsid w:val="00E66D00"/>
    <w:rsid w:val="00E679FD"/>
    <w:rsid w:val="00E72022"/>
    <w:rsid w:val="00E7224C"/>
    <w:rsid w:val="00E729F2"/>
    <w:rsid w:val="00E74AB0"/>
    <w:rsid w:val="00E75DBD"/>
    <w:rsid w:val="00E76482"/>
    <w:rsid w:val="00E76A93"/>
    <w:rsid w:val="00E776DC"/>
    <w:rsid w:val="00E805D3"/>
    <w:rsid w:val="00E80826"/>
    <w:rsid w:val="00E8223C"/>
    <w:rsid w:val="00E84DA1"/>
    <w:rsid w:val="00E87A20"/>
    <w:rsid w:val="00E905EC"/>
    <w:rsid w:val="00E91332"/>
    <w:rsid w:val="00E91DD0"/>
    <w:rsid w:val="00E93219"/>
    <w:rsid w:val="00E93479"/>
    <w:rsid w:val="00E94108"/>
    <w:rsid w:val="00E95647"/>
    <w:rsid w:val="00E958D1"/>
    <w:rsid w:val="00E95AEC"/>
    <w:rsid w:val="00E97671"/>
    <w:rsid w:val="00E97680"/>
    <w:rsid w:val="00E97B6A"/>
    <w:rsid w:val="00EA1F2A"/>
    <w:rsid w:val="00EA29B1"/>
    <w:rsid w:val="00EA3045"/>
    <w:rsid w:val="00EA3492"/>
    <w:rsid w:val="00EA37B6"/>
    <w:rsid w:val="00EA390B"/>
    <w:rsid w:val="00EA4161"/>
    <w:rsid w:val="00EB23E5"/>
    <w:rsid w:val="00EB29CC"/>
    <w:rsid w:val="00EB3317"/>
    <w:rsid w:val="00EB53FB"/>
    <w:rsid w:val="00EB5A94"/>
    <w:rsid w:val="00EB60D5"/>
    <w:rsid w:val="00EB663D"/>
    <w:rsid w:val="00EB7F97"/>
    <w:rsid w:val="00EC1244"/>
    <w:rsid w:val="00EC1DE8"/>
    <w:rsid w:val="00EC1EF2"/>
    <w:rsid w:val="00EC1F03"/>
    <w:rsid w:val="00EC35AE"/>
    <w:rsid w:val="00EC3873"/>
    <w:rsid w:val="00EC3958"/>
    <w:rsid w:val="00EC4DC1"/>
    <w:rsid w:val="00EC595B"/>
    <w:rsid w:val="00EC7BA3"/>
    <w:rsid w:val="00ED018E"/>
    <w:rsid w:val="00ED04F2"/>
    <w:rsid w:val="00ED0926"/>
    <w:rsid w:val="00ED0BD6"/>
    <w:rsid w:val="00ED199C"/>
    <w:rsid w:val="00ED4081"/>
    <w:rsid w:val="00ED42E1"/>
    <w:rsid w:val="00ED4708"/>
    <w:rsid w:val="00ED4781"/>
    <w:rsid w:val="00ED715A"/>
    <w:rsid w:val="00ED7B7A"/>
    <w:rsid w:val="00EE0D69"/>
    <w:rsid w:val="00EE0F26"/>
    <w:rsid w:val="00EE1F90"/>
    <w:rsid w:val="00EE29F5"/>
    <w:rsid w:val="00EE2ABB"/>
    <w:rsid w:val="00EE2B60"/>
    <w:rsid w:val="00EE49B6"/>
    <w:rsid w:val="00EE5654"/>
    <w:rsid w:val="00EE5CFE"/>
    <w:rsid w:val="00EE6C77"/>
    <w:rsid w:val="00EE7D9E"/>
    <w:rsid w:val="00EF0006"/>
    <w:rsid w:val="00EF0180"/>
    <w:rsid w:val="00EF090D"/>
    <w:rsid w:val="00EF13E8"/>
    <w:rsid w:val="00EF192B"/>
    <w:rsid w:val="00EF1E87"/>
    <w:rsid w:val="00EF4260"/>
    <w:rsid w:val="00EF4642"/>
    <w:rsid w:val="00EF48F2"/>
    <w:rsid w:val="00EF5B8D"/>
    <w:rsid w:val="00EF60BB"/>
    <w:rsid w:val="00EF61AC"/>
    <w:rsid w:val="00EF67CD"/>
    <w:rsid w:val="00EF7F7F"/>
    <w:rsid w:val="00F00545"/>
    <w:rsid w:val="00F02763"/>
    <w:rsid w:val="00F061D6"/>
    <w:rsid w:val="00F066D7"/>
    <w:rsid w:val="00F06B8A"/>
    <w:rsid w:val="00F07A7D"/>
    <w:rsid w:val="00F10225"/>
    <w:rsid w:val="00F12262"/>
    <w:rsid w:val="00F14858"/>
    <w:rsid w:val="00F153C1"/>
    <w:rsid w:val="00F1680F"/>
    <w:rsid w:val="00F16839"/>
    <w:rsid w:val="00F175BC"/>
    <w:rsid w:val="00F208E3"/>
    <w:rsid w:val="00F20D01"/>
    <w:rsid w:val="00F20F6E"/>
    <w:rsid w:val="00F211E7"/>
    <w:rsid w:val="00F21397"/>
    <w:rsid w:val="00F2166C"/>
    <w:rsid w:val="00F21D37"/>
    <w:rsid w:val="00F221F0"/>
    <w:rsid w:val="00F22A5F"/>
    <w:rsid w:val="00F2349F"/>
    <w:rsid w:val="00F24717"/>
    <w:rsid w:val="00F26136"/>
    <w:rsid w:val="00F2614A"/>
    <w:rsid w:val="00F261D3"/>
    <w:rsid w:val="00F26219"/>
    <w:rsid w:val="00F267FB"/>
    <w:rsid w:val="00F2713B"/>
    <w:rsid w:val="00F279D3"/>
    <w:rsid w:val="00F3022A"/>
    <w:rsid w:val="00F305D8"/>
    <w:rsid w:val="00F3147E"/>
    <w:rsid w:val="00F31967"/>
    <w:rsid w:val="00F33112"/>
    <w:rsid w:val="00F350E2"/>
    <w:rsid w:val="00F37106"/>
    <w:rsid w:val="00F409FF"/>
    <w:rsid w:val="00F4177E"/>
    <w:rsid w:val="00F42626"/>
    <w:rsid w:val="00F42C86"/>
    <w:rsid w:val="00F430D8"/>
    <w:rsid w:val="00F43A27"/>
    <w:rsid w:val="00F43B3A"/>
    <w:rsid w:val="00F44A2E"/>
    <w:rsid w:val="00F454F7"/>
    <w:rsid w:val="00F46776"/>
    <w:rsid w:val="00F47D57"/>
    <w:rsid w:val="00F5054C"/>
    <w:rsid w:val="00F51661"/>
    <w:rsid w:val="00F52459"/>
    <w:rsid w:val="00F526F9"/>
    <w:rsid w:val="00F52BB1"/>
    <w:rsid w:val="00F52D1F"/>
    <w:rsid w:val="00F55DC4"/>
    <w:rsid w:val="00F569D4"/>
    <w:rsid w:val="00F56F1F"/>
    <w:rsid w:val="00F576B3"/>
    <w:rsid w:val="00F57C93"/>
    <w:rsid w:val="00F61450"/>
    <w:rsid w:val="00F62366"/>
    <w:rsid w:val="00F65D06"/>
    <w:rsid w:val="00F65DC2"/>
    <w:rsid w:val="00F66D6D"/>
    <w:rsid w:val="00F7051C"/>
    <w:rsid w:val="00F71929"/>
    <w:rsid w:val="00F728C1"/>
    <w:rsid w:val="00F745E1"/>
    <w:rsid w:val="00F746AC"/>
    <w:rsid w:val="00F75A79"/>
    <w:rsid w:val="00F7620E"/>
    <w:rsid w:val="00F76AF9"/>
    <w:rsid w:val="00F775AD"/>
    <w:rsid w:val="00F77CC8"/>
    <w:rsid w:val="00F80E07"/>
    <w:rsid w:val="00F82D91"/>
    <w:rsid w:val="00F82E6B"/>
    <w:rsid w:val="00F84D92"/>
    <w:rsid w:val="00F84DB5"/>
    <w:rsid w:val="00F86CB7"/>
    <w:rsid w:val="00F90326"/>
    <w:rsid w:val="00F90F86"/>
    <w:rsid w:val="00F916CC"/>
    <w:rsid w:val="00F92DF0"/>
    <w:rsid w:val="00F93459"/>
    <w:rsid w:val="00F95202"/>
    <w:rsid w:val="00F9741C"/>
    <w:rsid w:val="00F9795D"/>
    <w:rsid w:val="00FA03A4"/>
    <w:rsid w:val="00FA0454"/>
    <w:rsid w:val="00FA0CE3"/>
    <w:rsid w:val="00FA0D12"/>
    <w:rsid w:val="00FA3651"/>
    <w:rsid w:val="00FA4A9E"/>
    <w:rsid w:val="00FA543B"/>
    <w:rsid w:val="00FA55F4"/>
    <w:rsid w:val="00FA6C80"/>
    <w:rsid w:val="00FA7251"/>
    <w:rsid w:val="00FA7751"/>
    <w:rsid w:val="00FB0791"/>
    <w:rsid w:val="00FB10F5"/>
    <w:rsid w:val="00FB1248"/>
    <w:rsid w:val="00FB217D"/>
    <w:rsid w:val="00FB29CC"/>
    <w:rsid w:val="00FB3621"/>
    <w:rsid w:val="00FB41BB"/>
    <w:rsid w:val="00FB52EA"/>
    <w:rsid w:val="00FB5CFD"/>
    <w:rsid w:val="00FB61F7"/>
    <w:rsid w:val="00FB718F"/>
    <w:rsid w:val="00FB7B3A"/>
    <w:rsid w:val="00FB7F6A"/>
    <w:rsid w:val="00FC0522"/>
    <w:rsid w:val="00FC2DE3"/>
    <w:rsid w:val="00FC35BA"/>
    <w:rsid w:val="00FC442A"/>
    <w:rsid w:val="00FC5EA0"/>
    <w:rsid w:val="00FC7440"/>
    <w:rsid w:val="00FD0562"/>
    <w:rsid w:val="00FD3D04"/>
    <w:rsid w:val="00FD42A9"/>
    <w:rsid w:val="00FD49A0"/>
    <w:rsid w:val="00FE0191"/>
    <w:rsid w:val="00FE0535"/>
    <w:rsid w:val="00FE0D48"/>
    <w:rsid w:val="00FE27DE"/>
    <w:rsid w:val="00FE2A8B"/>
    <w:rsid w:val="00FE4CB4"/>
    <w:rsid w:val="00FE7D7E"/>
    <w:rsid w:val="00FF07E1"/>
    <w:rsid w:val="00FF295A"/>
    <w:rsid w:val="00FF2A88"/>
    <w:rsid w:val="00FF38E3"/>
    <w:rsid w:val="00FF4BE1"/>
    <w:rsid w:val="00FF564A"/>
    <w:rsid w:val="00FF5AAE"/>
    <w:rsid w:val="00FF62CC"/>
    <w:rsid w:val="00FF66CA"/>
    <w:rsid w:val="00FF6FC4"/>
    <w:rsid w:val="011FFFC2"/>
    <w:rsid w:val="014674C1"/>
    <w:rsid w:val="018644AD"/>
    <w:rsid w:val="01D6FA8C"/>
    <w:rsid w:val="02354A93"/>
    <w:rsid w:val="02767306"/>
    <w:rsid w:val="02C6E59A"/>
    <w:rsid w:val="03319657"/>
    <w:rsid w:val="03E551F5"/>
    <w:rsid w:val="03E85869"/>
    <w:rsid w:val="04EAB5F5"/>
    <w:rsid w:val="055689BD"/>
    <w:rsid w:val="0646ACDA"/>
    <w:rsid w:val="0677318E"/>
    <w:rsid w:val="0679AC4A"/>
    <w:rsid w:val="07278F18"/>
    <w:rsid w:val="07A96FC3"/>
    <w:rsid w:val="07E4CB90"/>
    <w:rsid w:val="07F5B2A0"/>
    <w:rsid w:val="08073D9E"/>
    <w:rsid w:val="08964861"/>
    <w:rsid w:val="091A8D15"/>
    <w:rsid w:val="09251FA0"/>
    <w:rsid w:val="0929158E"/>
    <w:rsid w:val="09EB004B"/>
    <w:rsid w:val="09F3C4EA"/>
    <w:rsid w:val="0AA1CFB3"/>
    <w:rsid w:val="0B45D9C0"/>
    <w:rsid w:val="0B524E89"/>
    <w:rsid w:val="0B5C1F8A"/>
    <w:rsid w:val="0BA3B93B"/>
    <w:rsid w:val="0C506AE7"/>
    <w:rsid w:val="0CC276D6"/>
    <w:rsid w:val="0CD1AD5F"/>
    <w:rsid w:val="0D8BB0A9"/>
    <w:rsid w:val="0E4DC9CA"/>
    <w:rsid w:val="0E9C3028"/>
    <w:rsid w:val="0EAC5060"/>
    <w:rsid w:val="0F152D32"/>
    <w:rsid w:val="0FE1DBE4"/>
    <w:rsid w:val="1027924C"/>
    <w:rsid w:val="10E49897"/>
    <w:rsid w:val="10F116F5"/>
    <w:rsid w:val="1128CF4F"/>
    <w:rsid w:val="120A7451"/>
    <w:rsid w:val="121F3A26"/>
    <w:rsid w:val="1276D27D"/>
    <w:rsid w:val="12BC0052"/>
    <w:rsid w:val="12DE765E"/>
    <w:rsid w:val="139434BD"/>
    <w:rsid w:val="144382DB"/>
    <w:rsid w:val="147093CB"/>
    <w:rsid w:val="14A96B37"/>
    <w:rsid w:val="14AE8B95"/>
    <w:rsid w:val="1519A359"/>
    <w:rsid w:val="15DDFF88"/>
    <w:rsid w:val="15EA1A1F"/>
    <w:rsid w:val="166DBEFF"/>
    <w:rsid w:val="16760762"/>
    <w:rsid w:val="16820A27"/>
    <w:rsid w:val="169642AA"/>
    <w:rsid w:val="16D6B077"/>
    <w:rsid w:val="16DF6552"/>
    <w:rsid w:val="16F8AAEF"/>
    <w:rsid w:val="16FF52B0"/>
    <w:rsid w:val="172CC0B0"/>
    <w:rsid w:val="1757C1C9"/>
    <w:rsid w:val="17C79432"/>
    <w:rsid w:val="17E06957"/>
    <w:rsid w:val="17FAD27F"/>
    <w:rsid w:val="18269E16"/>
    <w:rsid w:val="185D5D03"/>
    <w:rsid w:val="18D1C50A"/>
    <w:rsid w:val="19124821"/>
    <w:rsid w:val="191534C6"/>
    <w:rsid w:val="19175FB3"/>
    <w:rsid w:val="1A339FF3"/>
    <w:rsid w:val="1A4891F5"/>
    <w:rsid w:val="1B262F10"/>
    <w:rsid w:val="1B5247EA"/>
    <w:rsid w:val="1C0029DE"/>
    <w:rsid w:val="1C1FBDD2"/>
    <w:rsid w:val="1C52C3D5"/>
    <w:rsid w:val="1C6E5E95"/>
    <w:rsid w:val="1CC6438F"/>
    <w:rsid w:val="1CF67791"/>
    <w:rsid w:val="1D1130F1"/>
    <w:rsid w:val="1D20DEA9"/>
    <w:rsid w:val="1D9F6253"/>
    <w:rsid w:val="1DEC626B"/>
    <w:rsid w:val="1E0C9FF8"/>
    <w:rsid w:val="1F3A1673"/>
    <w:rsid w:val="1FC21B3B"/>
    <w:rsid w:val="208A722A"/>
    <w:rsid w:val="20974C77"/>
    <w:rsid w:val="216EDCEE"/>
    <w:rsid w:val="21AE01B2"/>
    <w:rsid w:val="221269BB"/>
    <w:rsid w:val="22142A18"/>
    <w:rsid w:val="22158B9B"/>
    <w:rsid w:val="223A8A97"/>
    <w:rsid w:val="2275B466"/>
    <w:rsid w:val="22A1062B"/>
    <w:rsid w:val="22C6A7DD"/>
    <w:rsid w:val="23DC0842"/>
    <w:rsid w:val="245055BA"/>
    <w:rsid w:val="2498441C"/>
    <w:rsid w:val="252AE156"/>
    <w:rsid w:val="252CABBF"/>
    <w:rsid w:val="255E442E"/>
    <w:rsid w:val="2561BE2B"/>
    <w:rsid w:val="25B09793"/>
    <w:rsid w:val="262DE572"/>
    <w:rsid w:val="265C1FED"/>
    <w:rsid w:val="26E72294"/>
    <w:rsid w:val="27035637"/>
    <w:rsid w:val="27616B96"/>
    <w:rsid w:val="278F2D3A"/>
    <w:rsid w:val="28AABADB"/>
    <w:rsid w:val="28C77776"/>
    <w:rsid w:val="28D5EAEE"/>
    <w:rsid w:val="2902D2CE"/>
    <w:rsid w:val="293C67C1"/>
    <w:rsid w:val="29AC003E"/>
    <w:rsid w:val="29B40906"/>
    <w:rsid w:val="2A0A1DB8"/>
    <w:rsid w:val="2A35189D"/>
    <w:rsid w:val="2A76E48C"/>
    <w:rsid w:val="2A920C2E"/>
    <w:rsid w:val="2AFCEA7A"/>
    <w:rsid w:val="2B0DCEBB"/>
    <w:rsid w:val="2B9396A3"/>
    <w:rsid w:val="2BFA8F8E"/>
    <w:rsid w:val="2C17DF69"/>
    <w:rsid w:val="2C5A2062"/>
    <w:rsid w:val="2CCD3695"/>
    <w:rsid w:val="2CD465D4"/>
    <w:rsid w:val="2D18C3C1"/>
    <w:rsid w:val="2EF0A4C3"/>
    <w:rsid w:val="2F3905A1"/>
    <w:rsid w:val="2F920B93"/>
    <w:rsid w:val="30053D64"/>
    <w:rsid w:val="303ADF0A"/>
    <w:rsid w:val="30DCA6C4"/>
    <w:rsid w:val="3125A325"/>
    <w:rsid w:val="315D93AB"/>
    <w:rsid w:val="324EFBD1"/>
    <w:rsid w:val="333FAC5B"/>
    <w:rsid w:val="334FA211"/>
    <w:rsid w:val="335F04E3"/>
    <w:rsid w:val="3394E306"/>
    <w:rsid w:val="33F768EB"/>
    <w:rsid w:val="3437C28B"/>
    <w:rsid w:val="3491CA32"/>
    <w:rsid w:val="349D7660"/>
    <w:rsid w:val="35038AAA"/>
    <w:rsid w:val="35F63B02"/>
    <w:rsid w:val="36315DA9"/>
    <w:rsid w:val="36453819"/>
    <w:rsid w:val="364D84AF"/>
    <w:rsid w:val="36E70CA1"/>
    <w:rsid w:val="38A2AECE"/>
    <w:rsid w:val="39832459"/>
    <w:rsid w:val="3A31735F"/>
    <w:rsid w:val="3A92D816"/>
    <w:rsid w:val="3B96228F"/>
    <w:rsid w:val="3C36BE0A"/>
    <w:rsid w:val="3C7D9159"/>
    <w:rsid w:val="3CBE0AC5"/>
    <w:rsid w:val="3D48AA56"/>
    <w:rsid w:val="3E025FB5"/>
    <w:rsid w:val="3E564AC8"/>
    <w:rsid w:val="3E60C65C"/>
    <w:rsid w:val="3ED45D0C"/>
    <w:rsid w:val="3F484679"/>
    <w:rsid w:val="3FFA278F"/>
    <w:rsid w:val="401B237D"/>
    <w:rsid w:val="41A79B3C"/>
    <w:rsid w:val="4231F1ED"/>
    <w:rsid w:val="42961AB7"/>
    <w:rsid w:val="42AFC81A"/>
    <w:rsid w:val="42B90A12"/>
    <w:rsid w:val="42DED0A6"/>
    <w:rsid w:val="436E0EAF"/>
    <w:rsid w:val="4377C6D5"/>
    <w:rsid w:val="437D9682"/>
    <w:rsid w:val="438D8C37"/>
    <w:rsid w:val="439C6E5C"/>
    <w:rsid w:val="43ABB448"/>
    <w:rsid w:val="43F6406F"/>
    <w:rsid w:val="4410BDFB"/>
    <w:rsid w:val="44131CF8"/>
    <w:rsid w:val="443194E1"/>
    <w:rsid w:val="44871D63"/>
    <w:rsid w:val="45307A14"/>
    <w:rsid w:val="456CF1E6"/>
    <w:rsid w:val="457582EB"/>
    <w:rsid w:val="459EDF0C"/>
    <w:rsid w:val="459FC27F"/>
    <w:rsid w:val="45A6A53D"/>
    <w:rsid w:val="45EF9586"/>
    <w:rsid w:val="4695D53D"/>
    <w:rsid w:val="469BB0DA"/>
    <w:rsid w:val="46E4C248"/>
    <w:rsid w:val="471610C9"/>
    <w:rsid w:val="4735672B"/>
    <w:rsid w:val="489C6490"/>
    <w:rsid w:val="48A4C114"/>
    <w:rsid w:val="48BB28EB"/>
    <w:rsid w:val="48E509B8"/>
    <w:rsid w:val="490B2D5E"/>
    <w:rsid w:val="4982C390"/>
    <w:rsid w:val="49B81CCF"/>
    <w:rsid w:val="49F5170F"/>
    <w:rsid w:val="49FC91E7"/>
    <w:rsid w:val="4A17FA3F"/>
    <w:rsid w:val="4AFB11E4"/>
    <w:rsid w:val="4B8E4673"/>
    <w:rsid w:val="4BA177C1"/>
    <w:rsid w:val="4C15379E"/>
    <w:rsid w:val="4C261A2A"/>
    <w:rsid w:val="4C420344"/>
    <w:rsid w:val="4C9831CF"/>
    <w:rsid w:val="4CA96BA7"/>
    <w:rsid w:val="4E35938C"/>
    <w:rsid w:val="4E3E57B2"/>
    <w:rsid w:val="4E670746"/>
    <w:rsid w:val="4ECB4E27"/>
    <w:rsid w:val="4F7CD0B5"/>
    <w:rsid w:val="4FA4BCAB"/>
    <w:rsid w:val="4FEB782F"/>
    <w:rsid w:val="507DFF18"/>
    <w:rsid w:val="50A07BAC"/>
    <w:rsid w:val="50AA9B6F"/>
    <w:rsid w:val="5126698F"/>
    <w:rsid w:val="51F37857"/>
    <w:rsid w:val="520B9C95"/>
    <w:rsid w:val="521AA6F5"/>
    <w:rsid w:val="52378B8D"/>
    <w:rsid w:val="534DCFFC"/>
    <w:rsid w:val="538EB4F9"/>
    <w:rsid w:val="54438052"/>
    <w:rsid w:val="54551951"/>
    <w:rsid w:val="545B03AE"/>
    <w:rsid w:val="548BA6EA"/>
    <w:rsid w:val="54BE9BD0"/>
    <w:rsid w:val="556624D8"/>
    <w:rsid w:val="55B73AEF"/>
    <w:rsid w:val="55B99FD0"/>
    <w:rsid w:val="55CB4774"/>
    <w:rsid w:val="55D4A396"/>
    <w:rsid w:val="5629B73B"/>
    <w:rsid w:val="566323A4"/>
    <w:rsid w:val="56C51E1B"/>
    <w:rsid w:val="575A9F8B"/>
    <w:rsid w:val="57987142"/>
    <w:rsid w:val="586A0F65"/>
    <w:rsid w:val="5891802E"/>
    <w:rsid w:val="5A1DAEC9"/>
    <w:rsid w:val="5A619D12"/>
    <w:rsid w:val="5AF7EDA1"/>
    <w:rsid w:val="5B1D01F3"/>
    <w:rsid w:val="5B23849F"/>
    <w:rsid w:val="5B528357"/>
    <w:rsid w:val="5BBF680E"/>
    <w:rsid w:val="5BCC2C7D"/>
    <w:rsid w:val="5C9F7660"/>
    <w:rsid w:val="5CDD2E0D"/>
    <w:rsid w:val="5D072C0F"/>
    <w:rsid w:val="5DCAA51F"/>
    <w:rsid w:val="5DEA1E7D"/>
    <w:rsid w:val="5E06097E"/>
    <w:rsid w:val="5E0B4BD5"/>
    <w:rsid w:val="5EBE6FAE"/>
    <w:rsid w:val="5EC6017E"/>
    <w:rsid w:val="5F050FB5"/>
    <w:rsid w:val="5F5C8E39"/>
    <w:rsid w:val="5FAF4704"/>
    <w:rsid w:val="5FDF8B90"/>
    <w:rsid w:val="603898D9"/>
    <w:rsid w:val="605AEFF9"/>
    <w:rsid w:val="60733576"/>
    <w:rsid w:val="60AB830F"/>
    <w:rsid w:val="610C738A"/>
    <w:rsid w:val="612EEA8D"/>
    <w:rsid w:val="61555111"/>
    <w:rsid w:val="616CAD29"/>
    <w:rsid w:val="618DC88D"/>
    <w:rsid w:val="624B5403"/>
    <w:rsid w:val="6285F8FA"/>
    <w:rsid w:val="62E1983E"/>
    <w:rsid w:val="633F770A"/>
    <w:rsid w:val="63458484"/>
    <w:rsid w:val="6360E557"/>
    <w:rsid w:val="64269F37"/>
    <w:rsid w:val="642ADECF"/>
    <w:rsid w:val="64987ED7"/>
    <w:rsid w:val="64DF0C14"/>
    <w:rsid w:val="64EB9616"/>
    <w:rsid w:val="65CF39E1"/>
    <w:rsid w:val="65DD5EA5"/>
    <w:rsid w:val="6677B1DD"/>
    <w:rsid w:val="671DA79B"/>
    <w:rsid w:val="6742965B"/>
    <w:rsid w:val="67698A2E"/>
    <w:rsid w:val="67748339"/>
    <w:rsid w:val="67793876"/>
    <w:rsid w:val="67810307"/>
    <w:rsid w:val="67BE17AC"/>
    <w:rsid w:val="67C062C9"/>
    <w:rsid w:val="693F3F4F"/>
    <w:rsid w:val="6944D781"/>
    <w:rsid w:val="69891173"/>
    <w:rsid w:val="6A36F7FF"/>
    <w:rsid w:val="6AC9A4C3"/>
    <w:rsid w:val="6ACE305F"/>
    <w:rsid w:val="6B933987"/>
    <w:rsid w:val="6BB6BF66"/>
    <w:rsid w:val="6BE173EE"/>
    <w:rsid w:val="6CFD1909"/>
    <w:rsid w:val="6D317DC8"/>
    <w:rsid w:val="6D5A6E80"/>
    <w:rsid w:val="6D613DA0"/>
    <w:rsid w:val="6DCDC25D"/>
    <w:rsid w:val="6E4EB2A4"/>
    <w:rsid w:val="6E85A76B"/>
    <w:rsid w:val="6EAD50C8"/>
    <w:rsid w:val="6EAD6E79"/>
    <w:rsid w:val="6EC3D041"/>
    <w:rsid w:val="6F7C2FA6"/>
    <w:rsid w:val="6FC718BF"/>
    <w:rsid w:val="704DC6FB"/>
    <w:rsid w:val="708B989B"/>
    <w:rsid w:val="70B2F8CF"/>
    <w:rsid w:val="70DD919B"/>
    <w:rsid w:val="70E2D83E"/>
    <w:rsid w:val="70EB1FA6"/>
    <w:rsid w:val="71B0F393"/>
    <w:rsid w:val="71B6FE76"/>
    <w:rsid w:val="71E432DE"/>
    <w:rsid w:val="72816C95"/>
    <w:rsid w:val="72CA746D"/>
    <w:rsid w:val="7304B2A5"/>
    <w:rsid w:val="733E8DF7"/>
    <w:rsid w:val="73BC6BE2"/>
    <w:rsid w:val="73DA1428"/>
    <w:rsid w:val="73F36633"/>
    <w:rsid w:val="74D519B0"/>
    <w:rsid w:val="753CD942"/>
    <w:rsid w:val="75526C14"/>
    <w:rsid w:val="760E49E1"/>
    <w:rsid w:val="76947609"/>
    <w:rsid w:val="76A0A0B8"/>
    <w:rsid w:val="77279D17"/>
    <w:rsid w:val="77909E90"/>
    <w:rsid w:val="78F2B4C4"/>
    <w:rsid w:val="7958E795"/>
    <w:rsid w:val="7A0FBABC"/>
    <w:rsid w:val="7A5E9946"/>
    <w:rsid w:val="7AAA1733"/>
    <w:rsid w:val="7B5AAF3E"/>
    <w:rsid w:val="7BB6C372"/>
    <w:rsid w:val="7BEE9AD3"/>
    <w:rsid w:val="7C6B7E26"/>
    <w:rsid w:val="7CB09D25"/>
    <w:rsid w:val="7CD2BFDD"/>
    <w:rsid w:val="7D3C1531"/>
    <w:rsid w:val="7D41F086"/>
    <w:rsid w:val="7DE6F017"/>
    <w:rsid w:val="7E0A046B"/>
    <w:rsid w:val="7E1271E9"/>
    <w:rsid w:val="7E8FD2CB"/>
    <w:rsid w:val="7EA11EF2"/>
    <w:rsid w:val="7EF2D103"/>
    <w:rsid w:val="7F75D7AD"/>
    <w:rsid w:val="7F7C5E22"/>
    <w:rsid w:val="7FB942A1"/>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2E133F63"/>
  <w15:chartTrackingRefBased/>
  <w15:docId w15:val="{E750885F-41EF-43D7-88BF-DB79F23BAB0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s-E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uiPriority="35" w:semiHidden="1" w:unhideWhenUsed="1" w:qFormat="1"/>
    <w:lsdException w:name="footnote reference" w:uiPriority="99" w:qFormat="1"/>
    <w:lsdException w:name="Title" w:qFormat="1"/>
    <w:lsdException w:name="Default Paragraph Font" w:uiPriority="1"/>
    <w:lsdException w:name="Subtitle" w:qFormat="1"/>
    <w:lsdException w:name="Hyperlink" w:uiPriority="99"/>
    <w:lsdException w:name="Strong" w:uiPriority="22" w:qFormat="1"/>
    <w:lsdException w:name="Emphasis" w:uiPriority="20"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uiPriority="99" w:semiHidden="1"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uiPriority="71"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99" w:semiHidden="1" w:unhideWhenUsed="1"/>
    <w:lsdException w:name="Smart Hyperlink" w:uiPriority="99" w:semiHidden="1" w:unhideWhenUsed="1"/>
  </w:latentStyles>
  <w:style w:type="paragraph" w:styleId="Normal" w:default="1">
    <w:name w:val="Normal"/>
    <w:qFormat/>
    <w:rsid w:val="009477E4"/>
    <w:rPr>
      <w:sz w:val="24"/>
      <w:szCs w:val="24"/>
      <w:lang w:val="es-CO" w:eastAsia="es-CO"/>
    </w:rPr>
  </w:style>
  <w:style w:type="paragraph" w:styleId="Ttulo1">
    <w:name w:val="heading 1"/>
    <w:basedOn w:val="Normal"/>
    <w:next w:val="Normal"/>
    <w:qFormat/>
    <w:pPr>
      <w:keepNext/>
      <w:spacing w:before="240" w:after="60"/>
      <w:outlineLvl w:val="0"/>
    </w:pPr>
    <w:rPr>
      <w:b/>
      <w:color w:val="000080"/>
      <w:spacing w:val="-8"/>
      <w:kern w:val="28"/>
      <w:sz w:val="28"/>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paragraph" w:styleId="Textoindependiente21" w:customStyle="1">
    <w:name w:val="Texto independiente 21"/>
    <w:basedOn w:val="Normal"/>
    <w:pPr>
      <w:overflowPunct w:val="0"/>
      <w:autoSpaceDE w:val="0"/>
      <w:autoSpaceDN w:val="0"/>
      <w:adjustRightInd w:val="0"/>
      <w:ind w:right="902"/>
      <w:textAlignment w:val="baseline"/>
    </w:pPr>
    <w:rPr>
      <w:rFonts w:ascii="Verdana" w:hAnsi="Verdana"/>
      <w:sz w:val="18"/>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rPr>
  </w:style>
  <w:style w:type="paragraph" w:styleId="Textoindependiente">
    <w:name w:val="Body Text"/>
    <w:basedOn w:val="Normal"/>
    <w:pPr>
      <w:jc w:val="both"/>
    </w:pPr>
    <w:rPr>
      <w:rFonts w:ascii="Tahoma" w:hAnsi="Tahoma" w:cs="Tahoma"/>
      <w:iCs/>
      <w:sz w:val="18"/>
    </w:rPr>
  </w:style>
  <w:style w:type="paragraph" w:styleId="Textoindependiente31" w:customStyle="1">
    <w:name w:val="Texto independiente 31"/>
    <w:basedOn w:val="Normal"/>
    <w:pPr>
      <w:widowControl w:val="0"/>
      <w:overflowPunct w:val="0"/>
      <w:autoSpaceDE w:val="0"/>
      <w:autoSpaceDN w:val="0"/>
      <w:adjustRightInd w:val="0"/>
      <w:jc w:val="both"/>
      <w:textAlignment w:val="baseline"/>
    </w:pPr>
    <w:rPr>
      <w:b/>
    </w:rPr>
  </w:style>
  <w:style w:type="character" w:styleId="InitialStyle" w:customStyle="1">
    <w:name w:val="InitialStyle"/>
    <w:rPr>
      <w:rFonts w:ascii="Courier New" w:hAnsi="Courier New"/>
      <w:color w:val="auto"/>
      <w:spacing w:val="0"/>
      <w:sz w:val="28"/>
    </w:rPr>
  </w:style>
  <w:style w:type="paragraph" w:styleId="Textoindependiente2">
    <w:name w:val="Body Text 2"/>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aliases w:val=" Car Car Car Car Car Car Car Car Car Car Car Car, Car Car Car Car Car Car Car Car Car Car Car Car Car,Car Car Car Car Car Car Car Car Car Car,Car Car Car Car Car Car Car Car Car Car Car Car Car,Car Car Car Car Car Car Car Car Car Car Car Ca"/>
    <w:basedOn w:val="Normal"/>
    <w:link w:val="NormalWebCar"/>
    <w:uiPriority w:val="99"/>
    <w:qFormat/>
    <w:rsid w:val="00BA450F"/>
    <w:pPr>
      <w:spacing w:before="100" w:beforeAutospacing="1" w:after="100" w:afterAutospacing="1"/>
    </w:pPr>
    <w:rPr>
      <w:rFonts w:ascii="Arial Unicode MS" w:hAnsi="Arial Unicode MS" w:eastAsia="Arial Unicode MS" w:cs="Arial Unicode MS"/>
    </w:rPr>
  </w:style>
  <w:style w:type="character" w:styleId="Refdecomentario">
    <w:name w:val="annotation reference"/>
    <w:semiHidden/>
    <w:rsid w:val="00885E7D"/>
    <w:rPr>
      <w:sz w:val="16"/>
      <w:szCs w:val="16"/>
    </w:rPr>
  </w:style>
  <w:style w:type="paragraph" w:styleId="Textocomentario">
    <w:name w:val="annotation text"/>
    <w:basedOn w:val="Normal"/>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styleId="Listavistosa-nfasis11" w:customStyle="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 w:val="22"/>
      <w:szCs w:val="22"/>
    </w:rPr>
  </w:style>
  <w:style w:type="paragraph" w:styleId="Default" w:customStyle="1">
    <w:name w:val="Default"/>
    <w:rsid w:val="00DF1E66"/>
    <w:pPr>
      <w:autoSpaceDE w:val="0"/>
      <w:autoSpaceDN w:val="0"/>
      <w:adjustRightInd w:val="0"/>
    </w:pPr>
    <w:rPr>
      <w:rFonts w:ascii="Arial" w:hAnsi="Arial" w:cs="Arial"/>
      <w:color w:val="000000"/>
      <w:sz w:val="24"/>
      <w:szCs w:val="24"/>
      <w:lang w:val="es-CO" w:eastAsia="es-CO"/>
    </w:rPr>
  </w:style>
  <w:style w:type="paragraph" w:styleId="Cuerpo" w:customStyle="1">
    <w:name w:val="Cuerpo"/>
    <w:rsid w:val="00DF1E66"/>
    <w:pPr>
      <w:pBdr>
        <w:top w:val="nil"/>
        <w:left w:val="nil"/>
        <w:bottom w:val="nil"/>
        <w:right w:val="nil"/>
        <w:between w:val="nil"/>
        <w:bar w:val="nil"/>
      </w:pBdr>
      <w:spacing w:after="200" w:line="276" w:lineRule="auto"/>
    </w:pPr>
    <w:rPr>
      <w:rFonts w:ascii="Calibri" w:hAnsi="Calibri" w:eastAsia="Calibri" w:cs="Calibri"/>
      <w:color w:val="000000"/>
      <w:sz w:val="22"/>
      <w:szCs w:val="22"/>
      <w:u w:color="000000"/>
      <w:bdr w:val="nil"/>
      <w:lang w:val="es-CO" w:eastAsia="es-CO"/>
    </w:rPr>
  </w:style>
  <w:style w:type="character" w:styleId="PiedepginaCar" w:customStyle="1">
    <w:name w:val="Pie de página Car"/>
    <w:link w:val="Piedepgina"/>
    <w:uiPriority w:val="99"/>
    <w:rsid w:val="00B4178F"/>
    <w:rPr>
      <w:rFonts w:ascii="Arial" w:hAnsi="Arial"/>
      <w:lang w:val="es-ES" w:eastAsia="es-ES"/>
    </w:rPr>
  </w:style>
  <w:style w:type="paragraph" w:styleId="xmsonormal" w:customStyle="1">
    <w:name w:val="x_msonormal"/>
    <w:basedOn w:val="Normal"/>
    <w:rsid w:val="00715DD5"/>
    <w:pPr>
      <w:spacing w:before="100" w:beforeAutospacing="1" w:after="100" w:afterAutospacing="1"/>
    </w:pPr>
  </w:style>
  <w:style w:type="paragraph" w:styleId="xmsolistparagraph" w:customStyle="1">
    <w:name w:val="x_msolistparagraph"/>
    <w:basedOn w:val="Normal"/>
    <w:rsid w:val="00715DD5"/>
    <w:pPr>
      <w:spacing w:before="100" w:beforeAutospacing="1" w:after="100" w:afterAutospacing="1"/>
    </w:pPr>
  </w:style>
  <w:style w:type="character" w:styleId="apple-converted-space" w:customStyle="1">
    <w:name w:val="apple-converted-space"/>
    <w:basedOn w:val="Fuentedeprrafopredeter"/>
    <w:rsid w:val="00715DD5"/>
  </w:style>
  <w:style w:type="paragraph" w:styleId="xcuerpo" w:customStyle="1">
    <w:name w:val="x_cuerpo"/>
    <w:basedOn w:val="Normal"/>
    <w:rsid w:val="00715DD5"/>
    <w:pPr>
      <w:spacing w:before="100" w:beforeAutospacing="1" w:after="100" w:afterAutospacing="1"/>
    </w:pPr>
  </w:style>
  <w:style w:type="paragraph" w:styleId="Textonotapie">
    <w:name w:val="footnote text"/>
    <w:aliases w:val="Car8 Car Car,Car8 Car,ft,ft1,ft2,ft3,ft4,ft5,ft Char, Car Car Car,Car Car Car,texto de nota al pie,Nota a pie/Bibliog,Texto nota pie Car1,Texto nota pie Car Car,Car1 Car Car,Car1 Car2,Car1,ft Car Car,Texto nota pie Car11,Car1 Car Car1"/>
    <w:basedOn w:val="Normal"/>
    <w:link w:val="TextonotapieCar"/>
    <w:uiPriority w:val="99"/>
    <w:qFormat/>
    <w:rsid w:val="00925058"/>
    <w:rPr>
      <w:rFonts w:ascii="Times" w:hAnsi="Times" w:eastAsia="Times"/>
      <w:lang w:val="en-US"/>
    </w:rPr>
  </w:style>
  <w:style w:type="character" w:styleId="TextonotapieCar" w:customStyle="1">
    <w:name w:val="Texto nota pie Car"/>
    <w:aliases w:val="Car8 Car Car Car,Car8 Car Car1,ft Car,ft1 Car,ft2 Car,ft3 Car,ft4 Car,ft5 Car,ft Char Car, Car Car Car Car,Car Car Car Car,texto de nota al pie Car,Nota a pie/Bibliog Car,Texto nota pie Car1 Car,Texto nota pie Car Car Car,Car1 Car"/>
    <w:link w:val="Textonotapie"/>
    <w:uiPriority w:val="99"/>
    <w:rsid w:val="00925058"/>
    <w:rPr>
      <w:rFonts w:ascii="Times" w:hAnsi="Times" w:eastAsia="Times"/>
      <w:lang w:val="en-US" w:eastAsia="es-ES"/>
    </w:rPr>
  </w:style>
  <w:style w:type="character" w:styleId="Refdenotaalpie">
    <w:name w:val="footnote reference"/>
    <w:aliases w:val="Nota de pie,referencia nota al pie,Ref. de nota al pieREF1,Footnote symbol,Footnote,Ref,Texto nota al pie,BVI fnr,Texto de nota al pie,de nota al pie,Ref. de nota al pie2,normal, de nota al pie,16 Point,Superscript 6 Point,stylish"/>
    <w:uiPriority w:val="99"/>
    <w:qFormat/>
    <w:rsid w:val="00925058"/>
    <w:rPr>
      <w:vertAlign w:val="superscript"/>
    </w:rPr>
  </w:style>
  <w:style w:type="paragraph" w:styleId="Cuadrculamedia21" w:customStyle="1">
    <w:name w:val="Cuadrícula media 21"/>
    <w:qFormat/>
    <w:rsid w:val="00236F62"/>
    <w:rPr>
      <w:rFonts w:ascii="Calibri" w:hAnsi="Calibri" w:eastAsia="Calibri"/>
      <w:sz w:val="22"/>
      <w:szCs w:val="22"/>
      <w:lang w:val="es-CO"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rPr>
  </w:style>
  <w:style w:type="character" w:styleId="TtuloCar" w:customStyle="1">
    <w:name w:val="Título Car"/>
    <w:link w:val="Ttulo"/>
    <w:rsid w:val="00AE03F3"/>
    <w:rPr>
      <w:rFonts w:ascii="Arial" w:hAnsi="Arial" w:cs="Arial"/>
      <w:b/>
      <w:bCs/>
      <w:sz w:val="32"/>
      <w:szCs w:val="24"/>
      <w:lang w:val="es-ES" w:eastAsia="es-ES"/>
    </w:rPr>
  </w:style>
  <w:style w:type="character" w:styleId="Listavistosa-nfasis1Car" w:customStyle="1">
    <w:name w:val="Lista vistosa - Énfasis 1 Car"/>
    <w:aliases w:val="Normal. Viñetas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uiPriority w:val="39"/>
    <w:rsid w:val="0035076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ormalWebCar" w:customStyle="1">
    <w:name w:val="Normal (Web) Car"/>
    <w:aliases w:val=" Car Car Car Car Car Car Car Car Car Car Car Car Car1, Car Car Car Car Car Car Car Car Car Car Car Car Car Car,Car Car Car Car Car Car Car Car Car Car Car,Car Car Car Car Car Car Car Car Car Car Car Car Car Car"/>
    <w:link w:val="NormalWeb"/>
    <w:uiPriority w:val="99"/>
    <w:rsid w:val="000E697B"/>
    <w:rPr>
      <w:rFonts w:ascii="Arial Unicode MS" w:hAnsi="Arial Unicode MS" w:eastAsia="Arial Unicode MS" w:cs="Arial Unicode MS"/>
      <w:sz w:val="24"/>
      <w:szCs w:val="24"/>
      <w:lang w:val="es-ES" w:eastAsia="es-ES"/>
    </w:rPr>
  </w:style>
  <w:style w:type="table" w:styleId="TableNormal1" w:customStyle="1">
    <w:name w:val="Table Normal1"/>
    <w:uiPriority w:val="2"/>
    <w:semiHidden/>
    <w:unhideWhenUsed/>
    <w:qFormat/>
    <w:rsid w:val="004F6731"/>
    <w:pPr>
      <w:widowControl w:val="0"/>
      <w:autoSpaceDE w:val="0"/>
      <w:autoSpaceDN w:val="0"/>
    </w:pPr>
    <w:rPr>
      <w:rFonts w:ascii="Calibri" w:hAnsi="Calibri" w:eastAsia="Calibri"/>
      <w:sz w:val="22"/>
      <w:szCs w:val="22"/>
      <w:lang w:val="en-US" w:eastAsia="en-US"/>
    </w:rPr>
    <w:tblPr>
      <w:tblInd w:w="0" w:type="dxa"/>
      <w:tblCellMar>
        <w:top w:w="0" w:type="dxa"/>
        <w:left w:w="0" w:type="dxa"/>
        <w:bottom w:w="0" w:type="dxa"/>
        <w:right w:w="0" w:type="dxa"/>
      </w:tblCellMar>
    </w:tblPr>
  </w:style>
  <w:style w:type="paragraph" w:styleId="TableParagraph" w:customStyle="1">
    <w:name w:val="Table Paragraph"/>
    <w:basedOn w:val="Normal"/>
    <w:uiPriority w:val="1"/>
    <w:qFormat/>
    <w:rsid w:val="004F6731"/>
    <w:pPr>
      <w:widowControl w:val="0"/>
      <w:autoSpaceDE w:val="0"/>
      <w:autoSpaceDN w:val="0"/>
    </w:pPr>
    <w:rPr>
      <w:rFonts w:ascii="Arial MT" w:hAnsi="Arial MT" w:eastAsia="Arial MT" w:cs="Arial MT"/>
      <w:sz w:val="22"/>
      <w:szCs w:val="22"/>
      <w:lang w:eastAsia="en-US"/>
    </w:rPr>
  </w:style>
  <w:style w:type="paragraph" w:styleId="Prrafodelista">
    <w:name w:val="List Paragraph"/>
    <w:aliases w:val="Párrafo de lista31,BOLADEF,Párrafo de lista5,viñeta,Párrafo de lista1,Lista multicolor - Énfasis 11,Flor,Párrafo de lista2,MIBEX B,Párrafo de lista22,Colorful List Accent 1,Bola,Chulito,Tercer nivel de viñeta,Tercera viñeta,Capítu,Ha"/>
    <w:basedOn w:val="Normal"/>
    <w:link w:val="PrrafodelistaCar"/>
    <w:qFormat/>
    <w:rsid w:val="004F6731"/>
    <w:pPr>
      <w:widowControl w:val="0"/>
      <w:autoSpaceDE w:val="0"/>
      <w:autoSpaceDN w:val="0"/>
      <w:ind w:left="1021" w:hanging="360"/>
    </w:pPr>
    <w:rPr>
      <w:rFonts w:ascii="Arial MT" w:hAnsi="Arial MT" w:eastAsia="Arial MT" w:cs="Arial MT"/>
      <w:sz w:val="22"/>
      <w:szCs w:val="22"/>
      <w:lang w:eastAsia="en-US"/>
    </w:rPr>
  </w:style>
  <w:style w:type="character" w:styleId="PrrafodelistaCar" w:customStyle="1">
    <w:name w:val="Párrafo de lista Car"/>
    <w:aliases w:val="Párrafo de lista31 Car,BOLADEF Car,Párrafo de lista5 Car,viñeta Car,Párrafo de lista1 Car,Lista multicolor - Énfasis 11 Car,Flor Car,Párrafo de lista2 Car,MIBEX B Car,Párrafo de lista22 Car,Colorful List Accent 1 Car,Bola Car,Ha Car"/>
    <w:basedOn w:val="Fuentedeprrafopredeter"/>
    <w:link w:val="Prrafodelista"/>
    <w:uiPriority w:val="99"/>
    <w:qFormat/>
    <w:rsid w:val="00F62366"/>
    <w:rPr>
      <w:rFonts w:ascii="Arial MT" w:hAnsi="Arial MT" w:eastAsia="Arial MT" w:cs="Arial MT"/>
      <w:sz w:val="22"/>
      <w:szCs w:val="22"/>
      <w:lang w:eastAsia="en-US"/>
    </w:rPr>
  </w:style>
  <w:style w:type="character" w:styleId="Mencinsinresolver1" w:customStyle="1">
    <w:name w:val="Mención sin resolver1"/>
    <w:basedOn w:val="Fuentedeprrafopredeter"/>
    <w:uiPriority w:val="99"/>
    <w:semiHidden/>
    <w:unhideWhenUsed/>
    <w:rsid w:val="00BC4E49"/>
    <w:rPr>
      <w:color w:val="605E5C"/>
      <w:shd w:val="clear" w:color="auto" w:fill="E1DFDD"/>
    </w:rPr>
  </w:style>
  <w:style w:type="paragraph" w:styleId="Revisin">
    <w:name w:val="Revision"/>
    <w:hidden/>
    <w:uiPriority w:val="71"/>
    <w:rsid w:val="005472DF"/>
    <w:rPr>
      <w:rFonts w:ascii="Arial" w:hAnsi="Arial"/>
      <w:lang w:eastAsia="es-ES"/>
    </w:rPr>
  </w:style>
  <w:style w:type="character" w:styleId="nfasis">
    <w:name w:val="Emphasis"/>
    <w:basedOn w:val="Fuentedeprrafopredeter"/>
    <w:uiPriority w:val="20"/>
    <w:qFormat/>
    <w:rsid w:val="00445DDC"/>
    <w:rPr>
      <w:i/>
      <w:iCs/>
    </w:rPr>
  </w:style>
  <w:style w:type="character" w:styleId="normaltextrun" w:customStyle="1">
    <w:name w:val="normaltextrun"/>
    <w:basedOn w:val="Fuentedeprrafopredeter"/>
    <w:rsid w:val="00F728C1"/>
  </w:style>
  <w:style w:type="paragraph" w:styleId="Textonotaalfinal">
    <w:name w:val="endnote text"/>
    <w:basedOn w:val="Normal"/>
    <w:link w:val="TextonotaalfinalCar"/>
    <w:rsid w:val="00D863EC"/>
  </w:style>
  <w:style w:type="character" w:styleId="TextonotaalfinalCar" w:customStyle="1">
    <w:name w:val="Texto nota al final Car"/>
    <w:basedOn w:val="Fuentedeprrafopredeter"/>
    <w:link w:val="Textonotaalfinal"/>
    <w:rsid w:val="00D863EC"/>
    <w:rPr>
      <w:rFonts w:ascii="Arial" w:hAnsi="Arial"/>
      <w:lang w:eastAsia="es-ES"/>
    </w:rPr>
  </w:style>
  <w:style w:type="character" w:styleId="Refdenotaalfinal">
    <w:name w:val="endnote reference"/>
    <w:basedOn w:val="Fuentedeprrafopredeter"/>
    <w:rsid w:val="00D863EC"/>
    <w:rPr>
      <w:vertAlign w:val="superscript"/>
    </w:rPr>
  </w:style>
  <w:style w:type="paragraph" w:styleId="CuerpoA" w:customStyle="1">
    <w:name w:val="Cuerpo A"/>
    <w:rsid w:val="005D342D"/>
    <w:pPr>
      <w:pBdr>
        <w:top w:val="nil"/>
        <w:left w:val="nil"/>
        <w:bottom w:val="nil"/>
        <w:right w:val="nil"/>
        <w:between w:val="nil"/>
        <w:bar w:val="nil"/>
      </w:pBdr>
    </w:pPr>
    <w:rPr>
      <w:rFonts w:ascii="Cambria" w:hAnsi="Cambria" w:eastAsia="Cambria" w:cs="Cambria"/>
      <w:color w:val="000000"/>
      <w:sz w:val="24"/>
      <w:szCs w:val="24"/>
      <w:u w:color="000000"/>
      <w:bdr w:val="nil"/>
      <w:lang w:val="es-ES_tradnl" w:eastAsia="es-CO"/>
    </w:rPr>
  </w:style>
  <w:style w:type="paragraph" w:styleId="Descripcin">
    <w:name w:val="caption"/>
    <w:basedOn w:val="Normal"/>
    <w:next w:val="Normal"/>
    <w:uiPriority w:val="35"/>
    <w:unhideWhenUsed/>
    <w:qFormat/>
    <w:rsid w:val="005D342D"/>
    <w:pPr>
      <w:spacing w:after="200"/>
    </w:pPr>
    <w:rPr>
      <w:rFonts w:asciiTheme="minorHAnsi" w:hAnsiTheme="minorHAnsi" w:eastAsiaTheme="minorEastAsia" w:cstheme="minorBidi"/>
      <w:i/>
      <w:iCs/>
      <w:color w:val="44546A" w:themeColor="text2"/>
      <w:sz w:val="18"/>
      <w:szCs w:val="18"/>
      <w:lang w:val="es-ES_tradnl"/>
    </w:rPr>
  </w:style>
  <w:style w:type="character" w:styleId="Ninguno" w:customStyle="1">
    <w:name w:val="Ninguno"/>
    <w:rsid w:val="00CA1D5D"/>
    <w:rPr>
      <w:lang w:val="es-ES_tradnl"/>
    </w:rPr>
  </w:style>
  <w:style w:type="character" w:styleId="uv3um" w:customStyle="1">
    <w:name w:val="uv3um"/>
    <w:basedOn w:val="Fuentedeprrafopredeter"/>
    <w:rsid w:val="009E1C9A"/>
  </w:style>
  <w:style w:type="table" w:styleId="TableNormal" w:customStyle="1">
    <w:name w:val="Table Normal"/>
    <w:qFormat/>
    <w:rsid w:val="00C94E15"/>
    <w:pPr>
      <w:pBdr>
        <w:top w:val="nil"/>
        <w:left w:val="nil"/>
        <w:bottom w:val="nil"/>
        <w:right w:val="nil"/>
        <w:between w:val="nil"/>
        <w:bar w:val="nil"/>
      </w:pBdr>
    </w:pPr>
    <w:rPr>
      <w:rFonts w:eastAsia="Arial Unicode MS"/>
      <w:bdr w:val="nil"/>
      <w:lang w:val="es-CO" w:eastAsia="es-ES_tradnl"/>
    </w:rPr>
    <w:tblPr>
      <w:tblInd w:w="0" w:type="dxa"/>
      <w:tblCellMar>
        <w:top w:w="0" w:type="dxa"/>
        <w:left w:w="0" w:type="dxa"/>
        <w:bottom w:w="0" w:type="dxa"/>
        <w:right w:w="0" w:type="dxa"/>
      </w:tblCellMar>
    </w:tblPr>
  </w:style>
  <w:style w:type="paragraph" w:styleId="paragraph" w:customStyle="1">
    <w:name w:val="paragraph"/>
    <w:basedOn w:val="Normal"/>
    <w:rsid w:val="00E01905"/>
    <w:pPr>
      <w:spacing w:before="100" w:beforeAutospacing="1" w:after="100" w:afterAutospacing="1"/>
    </w:pPr>
    <w:rPr>
      <w:lang w:eastAsia="es-ES_tradnl"/>
    </w:rPr>
  </w:style>
  <w:style w:type="character" w:styleId="eop" w:customStyle="1">
    <w:name w:val="eop"/>
    <w:basedOn w:val="Fuentedeprrafopredeter"/>
    <w:rsid w:val="00C14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8567">
      <w:bodyDiv w:val="1"/>
      <w:marLeft w:val="0"/>
      <w:marRight w:val="0"/>
      <w:marTop w:val="0"/>
      <w:marBottom w:val="0"/>
      <w:divBdr>
        <w:top w:val="none" w:sz="0" w:space="0" w:color="auto"/>
        <w:left w:val="none" w:sz="0" w:space="0" w:color="auto"/>
        <w:bottom w:val="none" w:sz="0" w:space="0" w:color="auto"/>
        <w:right w:val="none" w:sz="0" w:space="0" w:color="auto"/>
      </w:divBdr>
    </w:div>
    <w:div w:id="149955158">
      <w:bodyDiv w:val="1"/>
      <w:marLeft w:val="0"/>
      <w:marRight w:val="0"/>
      <w:marTop w:val="0"/>
      <w:marBottom w:val="0"/>
      <w:divBdr>
        <w:top w:val="none" w:sz="0" w:space="0" w:color="auto"/>
        <w:left w:val="none" w:sz="0" w:space="0" w:color="auto"/>
        <w:bottom w:val="none" w:sz="0" w:space="0" w:color="auto"/>
        <w:right w:val="none" w:sz="0" w:space="0" w:color="auto"/>
      </w:divBdr>
      <w:divsChild>
        <w:div w:id="1720204782">
          <w:marLeft w:val="0"/>
          <w:marRight w:val="0"/>
          <w:marTop w:val="0"/>
          <w:marBottom w:val="0"/>
          <w:divBdr>
            <w:top w:val="none" w:sz="0" w:space="0" w:color="auto"/>
            <w:left w:val="none" w:sz="0" w:space="0" w:color="auto"/>
            <w:bottom w:val="none" w:sz="0" w:space="0" w:color="auto"/>
            <w:right w:val="none" w:sz="0" w:space="0" w:color="auto"/>
          </w:divBdr>
        </w:div>
        <w:div w:id="1674069352">
          <w:marLeft w:val="0"/>
          <w:marRight w:val="0"/>
          <w:marTop w:val="0"/>
          <w:marBottom w:val="0"/>
          <w:divBdr>
            <w:top w:val="none" w:sz="0" w:space="0" w:color="auto"/>
            <w:left w:val="none" w:sz="0" w:space="0" w:color="auto"/>
            <w:bottom w:val="none" w:sz="0" w:space="0" w:color="auto"/>
            <w:right w:val="none" w:sz="0" w:space="0" w:color="auto"/>
          </w:divBdr>
        </w:div>
        <w:div w:id="1285310098">
          <w:marLeft w:val="0"/>
          <w:marRight w:val="0"/>
          <w:marTop w:val="0"/>
          <w:marBottom w:val="0"/>
          <w:divBdr>
            <w:top w:val="none" w:sz="0" w:space="0" w:color="auto"/>
            <w:left w:val="none" w:sz="0" w:space="0" w:color="auto"/>
            <w:bottom w:val="none" w:sz="0" w:space="0" w:color="auto"/>
            <w:right w:val="none" w:sz="0" w:space="0" w:color="auto"/>
          </w:divBdr>
        </w:div>
        <w:div w:id="1930430958">
          <w:marLeft w:val="0"/>
          <w:marRight w:val="0"/>
          <w:marTop w:val="0"/>
          <w:marBottom w:val="0"/>
          <w:divBdr>
            <w:top w:val="none" w:sz="0" w:space="0" w:color="auto"/>
            <w:left w:val="none" w:sz="0" w:space="0" w:color="auto"/>
            <w:bottom w:val="none" w:sz="0" w:space="0" w:color="auto"/>
            <w:right w:val="none" w:sz="0" w:space="0" w:color="auto"/>
          </w:divBdr>
        </w:div>
        <w:div w:id="2020815764">
          <w:marLeft w:val="0"/>
          <w:marRight w:val="0"/>
          <w:marTop w:val="0"/>
          <w:marBottom w:val="0"/>
          <w:divBdr>
            <w:top w:val="none" w:sz="0" w:space="0" w:color="auto"/>
            <w:left w:val="none" w:sz="0" w:space="0" w:color="auto"/>
            <w:bottom w:val="none" w:sz="0" w:space="0" w:color="auto"/>
            <w:right w:val="none" w:sz="0" w:space="0" w:color="auto"/>
          </w:divBdr>
        </w:div>
        <w:div w:id="1031564807">
          <w:marLeft w:val="0"/>
          <w:marRight w:val="0"/>
          <w:marTop w:val="0"/>
          <w:marBottom w:val="0"/>
          <w:divBdr>
            <w:top w:val="none" w:sz="0" w:space="0" w:color="auto"/>
            <w:left w:val="none" w:sz="0" w:space="0" w:color="auto"/>
            <w:bottom w:val="none" w:sz="0" w:space="0" w:color="auto"/>
            <w:right w:val="none" w:sz="0" w:space="0" w:color="auto"/>
          </w:divBdr>
        </w:div>
        <w:div w:id="668480416">
          <w:marLeft w:val="0"/>
          <w:marRight w:val="0"/>
          <w:marTop w:val="0"/>
          <w:marBottom w:val="0"/>
          <w:divBdr>
            <w:top w:val="none" w:sz="0" w:space="0" w:color="auto"/>
            <w:left w:val="none" w:sz="0" w:space="0" w:color="auto"/>
            <w:bottom w:val="none" w:sz="0" w:space="0" w:color="auto"/>
            <w:right w:val="none" w:sz="0" w:space="0" w:color="auto"/>
          </w:divBdr>
        </w:div>
        <w:div w:id="583298278">
          <w:marLeft w:val="0"/>
          <w:marRight w:val="0"/>
          <w:marTop w:val="0"/>
          <w:marBottom w:val="0"/>
          <w:divBdr>
            <w:top w:val="none" w:sz="0" w:space="0" w:color="auto"/>
            <w:left w:val="none" w:sz="0" w:space="0" w:color="auto"/>
            <w:bottom w:val="none" w:sz="0" w:space="0" w:color="auto"/>
            <w:right w:val="none" w:sz="0" w:space="0" w:color="auto"/>
          </w:divBdr>
        </w:div>
        <w:div w:id="1399136728">
          <w:marLeft w:val="0"/>
          <w:marRight w:val="0"/>
          <w:marTop w:val="0"/>
          <w:marBottom w:val="0"/>
          <w:divBdr>
            <w:top w:val="none" w:sz="0" w:space="0" w:color="auto"/>
            <w:left w:val="none" w:sz="0" w:space="0" w:color="auto"/>
            <w:bottom w:val="none" w:sz="0" w:space="0" w:color="auto"/>
            <w:right w:val="none" w:sz="0" w:space="0" w:color="auto"/>
          </w:divBdr>
        </w:div>
        <w:div w:id="1936328465">
          <w:marLeft w:val="0"/>
          <w:marRight w:val="0"/>
          <w:marTop w:val="0"/>
          <w:marBottom w:val="0"/>
          <w:divBdr>
            <w:top w:val="none" w:sz="0" w:space="0" w:color="auto"/>
            <w:left w:val="none" w:sz="0" w:space="0" w:color="auto"/>
            <w:bottom w:val="none" w:sz="0" w:space="0" w:color="auto"/>
            <w:right w:val="none" w:sz="0" w:space="0" w:color="auto"/>
          </w:divBdr>
        </w:div>
        <w:div w:id="464199806">
          <w:marLeft w:val="0"/>
          <w:marRight w:val="0"/>
          <w:marTop w:val="0"/>
          <w:marBottom w:val="0"/>
          <w:divBdr>
            <w:top w:val="none" w:sz="0" w:space="0" w:color="auto"/>
            <w:left w:val="none" w:sz="0" w:space="0" w:color="auto"/>
            <w:bottom w:val="none" w:sz="0" w:space="0" w:color="auto"/>
            <w:right w:val="none" w:sz="0" w:space="0" w:color="auto"/>
          </w:divBdr>
        </w:div>
      </w:divsChild>
    </w:div>
    <w:div w:id="243731703">
      <w:bodyDiv w:val="1"/>
      <w:marLeft w:val="0"/>
      <w:marRight w:val="0"/>
      <w:marTop w:val="0"/>
      <w:marBottom w:val="0"/>
      <w:divBdr>
        <w:top w:val="none" w:sz="0" w:space="0" w:color="auto"/>
        <w:left w:val="none" w:sz="0" w:space="0" w:color="auto"/>
        <w:bottom w:val="none" w:sz="0" w:space="0" w:color="auto"/>
        <w:right w:val="none" w:sz="0" w:space="0" w:color="auto"/>
      </w:divBdr>
      <w:divsChild>
        <w:div w:id="1744525298">
          <w:marLeft w:val="0"/>
          <w:marRight w:val="0"/>
          <w:marTop w:val="0"/>
          <w:marBottom w:val="0"/>
          <w:divBdr>
            <w:top w:val="none" w:sz="0" w:space="0" w:color="auto"/>
            <w:left w:val="none" w:sz="0" w:space="0" w:color="auto"/>
            <w:bottom w:val="none" w:sz="0" w:space="0" w:color="auto"/>
            <w:right w:val="none" w:sz="0" w:space="0" w:color="auto"/>
          </w:divBdr>
          <w:divsChild>
            <w:div w:id="520244205">
              <w:marLeft w:val="0"/>
              <w:marRight w:val="0"/>
              <w:marTop w:val="0"/>
              <w:marBottom w:val="0"/>
              <w:divBdr>
                <w:top w:val="none" w:sz="0" w:space="0" w:color="auto"/>
                <w:left w:val="none" w:sz="0" w:space="0" w:color="auto"/>
                <w:bottom w:val="none" w:sz="0" w:space="0" w:color="auto"/>
                <w:right w:val="none" w:sz="0" w:space="0" w:color="auto"/>
              </w:divBdr>
              <w:divsChild>
                <w:div w:id="48493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418185962">
      <w:bodyDiv w:val="1"/>
      <w:marLeft w:val="0"/>
      <w:marRight w:val="0"/>
      <w:marTop w:val="0"/>
      <w:marBottom w:val="0"/>
      <w:divBdr>
        <w:top w:val="none" w:sz="0" w:space="0" w:color="auto"/>
        <w:left w:val="none" w:sz="0" w:space="0" w:color="auto"/>
        <w:bottom w:val="none" w:sz="0" w:space="0" w:color="auto"/>
        <w:right w:val="none" w:sz="0" w:space="0" w:color="auto"/>
      </w:divBdr>
    </w:div>
    <w:div w:id="435756365">
      <w:bodyDiv w:val="1"/>
      <w:marLeft w:val="0"/>
      <w:marRight w:val="0"/>
      <w:marTop w:val="0"/>
      <w:marBottom w:val="0"/>
      <w:divBdr>
        <w:top w:val="none" w:sz="0" w:space="0" w:color="auto"/>
        <w:left w:val="none" w:sz="0" w:space="0" w:color="auto"/>
        <w:bottom w:val="none" w:sz="0" w:space="0" w:color="auto"/>
        <w:right w:val="none" w:sz="0" w:space="0" w:color="auto"/>
      </w:divBdr>
      <w:divsChild>
        <w:div w:id="1103843051">
          <w:marLeft w:val="0"/>
          <w:marRight w:val="0"/>
          <w:marTop w:val="0"/>
          <w:marBottom w:val="0"/>
          <w:divBdr>
            <w:top w:val="none" w:sz="0" w:space="0" w:color="auto"/>
            <w:left w:val="none" w:sz="0" w:space="0" w:color="auto"/>
            <w:bottom w:val="none" w:sz="0" w:space="0" w:color="auto"/>
            <w:right w:val="none" w:sz="0" w:space="0" w:color="auto"/>
          </w:divBdr>
          <w:divsChild>
            <w:div w:id="1724407189">
              <w:marLeft w:val="0"/>
              <w:marRight w:val="0"/>
              <w:marTop w:val="0"/>
              <w:marBottom w:val="0"/>
              <w:divBdr>
                <w:top w:val="none" w:sz="0" w:space="0" w:color="auto"/>
                <w:left w:val="none" w:sz="0" w:space="0" w:color="auto"/>
                <w:bottom w:val="none" w:sz="0" w:space="0" w:color="auto"/>
                <w:right w:val="none" w:sz="0" w:space="0" w:color="auto"/>
              </w:divBdr>
              <w:divsChild>
                <w:div w:id="955284655">
                  <w:marLeft w:val="0"/>
                  <w:marRight w:val="0"/>
                  <w:marTop w:val="0"/>
                  <w:marBottom w:val="0"/>
                  <w:divBdr>
                    <w:top w:val="none" w:sz="0" w:space="0" w:color="auto"/>
                    <w:left w:val="none" w:sz="0" w:space="0" w:color="auto"/>
                    <w:bottom w:val="none" w:sz="0" w:space="0" w:color="auto"/>
                    <w:right w:val="none" w:sz="0" w:space="0" w:color="auto"/>
                  </w:divBdr>
                  <w:divsChild>
                    <w:div w:id="889995927">
                      <w:marLeft w:val="0"/>
                      <w:marRight w:val="0"/>
                      <w:marTop w:val="0"/>
                      <w:marBottom w:val="0"/>
                      <w:divBdr>
                        <w:top w:val="none" w:sz="0" w:space="0" w:color="auto"/>
                        <w:left w:val="none" w:sz="0" w:space="0" w:color="auto"/>
                        <w:bottom w:val="none" w:sz="0" w:space="0" w:color="auto"/>
                        <w:right w:val="none" w:sz="0" w:space="0" w:color="auto"/>
                      </w:divBdr>
                    </w:div>
                    <w:div w:id="94781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574976569">
      <w:bodyDiv w:val="1"/>
      <w:marLeft w:val="0"/>
      <w:marRight w:val="0"/>
      <w:marTop w:val="0"/>
      <w:marBottom w:val="0"/>
      <w:divBdr>
        <w:top w:val="none" w:sz="0" w:space="0" w:color="auto"/>
        <w:left w:val="none" w:sz="0" w:space="0" w:color="auto"/>
        <w:bottom w:val="none" w:sz="0" w:space="0" w:color="auto"/>
        <w:right w:val="none" w:sz="0" w:space="0" w:color="auto"/>
      </w:divBdr>
    </w:div>
    <w:div w:id="735279198">
      <w:bodyDiv w:val="1"/>
      <w:marLeft w:val="0"/>
      <w:marRight w:val="0"/>
      <w:marTop w:val="0"/>
      <w:marBottom w:val="0"/>
      <w:divBdr>
        <w:top w:val="none" w:sz="0" w:space="0" w:color="auto"/>
        <w:left w:val="none" w:sz="0" w:space="0" w:color="auto"/>
        <w:bottom w:val="none" w:sz="0" w:space="0" w:color="auto"/>
        <w:right w:val="none" w:sz="0" w:space="0" w:color="auto"/>
      </w:divBdr>
    </w:div>
    <w:div w:id="902255593">
      <w:bodyDiv w:val="1"/>
      <w:marLeft w:val="0"/>
      <w:marRight w:val="0"/>
      <w:marTop w:val="0"/>
      <w:marBottom w:val="0"/>
      <w:divBdr>
        <w:top w:val="none" w:sz="0" w:space="0" w:color="auto"/>
        <w:left w:val="none" w:sz="0" w:space="0" w:color="auto"/>
        <w:bottom w:val="none" w:sz="0" w:space="0" w:color="auto"/>
        <w:right w:val="none" w:sz="0" w:space="0" w:color="auto"/>
      </w:divBdr>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094396808">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194920934">
      <w:bodyDiv w:val="1"/>
      <w:marLeft w:val="0"/>
      <w:marRight w:val="0"/>
      <w:marTop w:val="0"/>
      <w:marBottom w:val="0"/>
      <w:divBdr>
        <w:top w:val="none" w:sz="0" w:space="0" w:color="auto"/>
        <w:left w:val="none" w:sz="0" w:space="0" w:color="auto"/>
        <w:bottom w:val="none" w:sz="0" w:space="0" w:color="auto"/>
        <w:right w:val="none" w:sz="0" w:space="0" w:color="auto"/>
      </w:divBdr>
    </w:div>
    <w:div w:id="1220240939">
      <w:bodyDiv w:val="1"/>
      <w:marLeft w:val="0"/>
      <w:marRight w:val="0"/>
      <w:marTop w:val="0"/>
      <w:marBottom w:val="0"/>
      <w:divBdr>
        <w:top w:val="none" w:sz="0" w:space="0" w:color="auto"/>
        <w:left w:val="none" w:sz="0" w:space="0" w:color="auto"/>
        <w:bottom w:val="none" w:sz="0" w:space="0" w:color="auto"/>
        <w:right w:val="none" w:sz="0" w:space="0" w:color="auto"/>
      </w:divBdr>
      <w:divsChild>
        <w:div w:id="1109549498">
          <w:marLeft w:val="0"/>
          <w:marRight w:val="0"/>
          <w:marTop w:val="0"/>
          <w:marBottom w:val="0"/>
          <w:divBdr>
            <w:top w:val="none" w:sz="0" w:space="0" w:color="auto"/>
            <w:left w:val="none" w:sz="0" w:space="0" w:color="auto"/>
            <w:bottom w:val="none" w:sz="0" w:space="0" w:color="auto"/>
            <w:right w:val="none" w:sz="0" w:space="0" w:color="auto"/>
          </w:divBdr>
          <w:divsChild>
            <w:div w:id="2052149135">
              <w:marLeft w:val="0"/>
              <w:marRight w:val="0"/>
              <w:marTop w:val="0"/>
              <w:marBottom w:val="0"/>
              <w:divBdr>
                <w:top w:val="none" w:sz="0" w:space="0" w:color="auto"/>
                <w:left w:val="none" w:sz="0" w:space="0" w:color="auto"/>
                <w:bottom w:val="none" w:sz="0" w:space="0" w:color="auto"/>
                <w:right w:val="none" w:sz="0" w:space="0" w:color="auto"/>
              </w:divBdr>
              <w:divsChild>
                <w:div w:id="2118333537">
                  <w:marLeft w:val="0"/>
                  <w:marRight w:val="0"/>
                  <w:marTop w:val="0"/>
                  <w:marBottom w:val="0"/>
                  <w:divBdr>
                    <w:top w:val="none" w:sz="0" w:space="0" w:color="auto"/>
                    <w:left w:val="none" w:sz="0" w:space="0" w:color="auto"/>
                    <w:bottom w:val="none" w:sz="0" w:space="0" w:color="auto"/>
                    <w:right w:val="none" w:sz="0" w:space="0" w:color="auto"/>
                  </w:divBdr>
                  <w:divsChild>
                    <w:div w:id="1428112453">
                      <w:marLeft w:val="0"/>
                      <w:marRight w:val="0"/>
                      <w:marTop w:val="0"/>
                      <w:marBottom w:val="0"/>
                      <w:divBdr>
                        <w:top w:val="none" w:sz="0" w:space="0" w:color="auto"/>
                        <w:left w:val="none" w:sz="0" w:space="0" w:color="auto"/>
                        <w:bottom w:val="none" w:sz="0" w:space="0" w:color="auto"/>
                        <w:right w:val="none" w:sz="0" w:space="0" w:color="auto"/>
                      </w:divBdr>
                    </w:div>
                    <w:div w:id="184597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014486">
      <w:bodyDiv w:val="1"/>
      <w:marLeft w:val="0"/>
      <w:marRight w:val="0"/>
      <w:marTop w:val="0"/>
      <w:marBottom w:val="0"/>
      <w:divBdr>
        <w:top w:val="none" w:sz="0" w:space="0" w:color="auto"/>
        <w:left w:val="none" w:sz="0" w:space="0" w:color="auto"/>
        <w:bottom w:val="none" w:sz="0" w:space="0" w:color="auto"/>
        <w:right w:val="none" w:sz="0" w:space="0" w:color="auto"/>
      </w:divBdr>
    </w:div>
    <w:div w:id="1261791411">
      <w:bodyDiv w:val="1"/>
      <w:marLeft w:val="0"/>
      <w:marRight w:val="0"/>
      <w:marTop w:val="0"/>
      <w:marBottom w:val="0"/>
      <w:divBdr>
        <w:top w:val="none" w:sz="0" w:space="0" w:color="auto"/>
        <w:left w:val="none" w:sz="0" w:space="0" w:color="auto"/>
        <w:bottom w:val="none" w:sz="0" w:space="0" w:color="auto"/>
        <w:right w:val="none" w:sz="0" w:space="0" w:color="auto"/>
      </w:divBdr>
      <w:divsChild>
        <w:div w:id="1752509503">
          <w:marLeft w:val="0"/>
          <w:marRight w:val="0"/>
          <w:marTop w:val="0"/>
          <w:marBottom w:val="0"/>
          <w:divBdr>
            <w:top w:val="none" w:sz="0" w:space="0" w:color="auto"/>
            <w:left w:val="none" w:sz="0" w:space="0" w:color="auto"/>
            <w:bottom w:val="none" w:sz="0" w:space="0" w:color="auto"/>
            <w:right w:val="none" w:sz="0" w:space="0" w:color="auto"/>
          </w:divBdr>
          <w:divsChild>
            <w:div w:id="15935960">
              <w:marLeft w:val="0"/>
              <w:marRight w:val="0"/>
              <w:marTop w:val="0"/>
              <w:marBottom w:val="0"/>
              <w:divBdr>
                <w:top w:val="none" w:sz="0" w:space="0" w:color="auto"/>
                <w:left w:val="none" w:sz="0" w:space="0" w:color="auto"/>
                <w:bottom w:val="none" w:sz="0" w:space="0" w:color="auto"/>
                <w:right w:val="none" w:sz="0" w:space="0" w:color="auto"/>
              </w:divBdr>
            </w:div>
          </w:divsChild>
        </w:div>
        <w:div w:id="368992066">
          <w:marLeft w:val="0"/>
          <w:marRight w:val="0"/>
          <w:marTop w:val="0"/>
          <w:marBottom w:val="0"/>
          <w:divBdr>
            <w:top w:val="none" w:sz="0" w:space="0" w:color="auto"/>
            <w:left w:val="none" w:sz="0" w:space="0" w:color="auto"/>
            <w:bottom w:val="none" w:sz="0" w:space="0" w:color="auto"/>
            <w:right w:val="none" w:sz="0" w:space="0" w:color="auto"/>
          </w:divBdr>
          <w:divsChild>
            <w:div w:id="175118368">
              <w:marLeft w:val="0"/>
              <w:marRight w:val="0"/>
              <w:marTop w:val="0"/>
              <w:marBottom w:val="0"/>
              <w:divBdr>
                <w:top w:val="none" w:sz="0" w:space="0" w:color="auto"/>
                <w:left w:val="none" w:sz="0" w:space="0" w:color="auto"/>
                <w:bottom w:val="none" w:sz="0" w:space="0" w:color="auto"/>
                <w:right w:val="none" w:sz="0" w:space="0" w:color="auto"/>
              </w:divBdr>
            </w:div>
          </w:divsChild>
        </w:div>
        <w:div w:id="1816029164">
          <w:marLeft w:val="0"/>
          <w:marRight w:val="0"/>
          <w:marTop w:val="0"/>
          <w:marBottom w:val="0"/>
          <w:divBdr>
            <w:top w:val="none" w:sz="0" w:space="0" w:color="auto"/>
            <w:left w:val="none" w:sz="0" w:space="0" w:color="auto"/>
            <w:bottom w:val="none" w:sz="0" w:space="0" w:color="auto"/>
            <w:right w:val="none" w:sz="0" w:space="0" w:color="auto"/>
          </w:divBdr>
          <w:divsChild>
            <w:div w:id="49228929">
              <w:marLeft w:val="0"/>
              <w:marRight w:val="0"/>
              <w:marTop w:val="0"/>
              <w:marBottom w:val="0"/>
              <w:divBdr>
                <w:top w:val="none" w:sz="0" w:space="0" w:color="auto"/>
                <w:left w:val="none" w:sz="0" w:space="0" w:color="auto"/>
                <w:bottom w:val="none" w:sz="0" w:space="0" w:color="auto"/>
                <w:right w:val="none" w:sz="0" w:space="0" w:color="auto"/>
              </w:divBdr>
            </w:div>
          </w:divsChild>
        </w:div>
        <w:div w:id="559681015">
          <w:marLeft w:val="0"/>
          <w:marRight w:val="0"/>
          <w:marTop w:val="0"/>
          <w:marBottom w:val="0"/>
          <w:divBdr>
            <w:top w:val="none" w:sz="0" w:space="0" w:color="auto"/>
            <w:left w:val="none" w:sz="0" w:space="0" w:color="auto"/>
            <w:bottom w:val="none" w:sz="0" w:space="0" w:color="auto"/>
            <w:right w:val="none" w:sz="0" w:space="0" w:color="auto"/>
          </w:divBdr>
          <w:divsChild>
            <w:div w:id="1950233034">
              <w:marLeft w:val="0"/>
              <w:marRight w:val="0"/>
              <w:marTop w:val="0"/>
              <w:marBottom w:val="0"/>
              <w:divBdr>
                <w:top w:val="none" w:sz="0" w:space="0" w:color="auto"/>
                <w:left w:val="none" w:sz="0" w:space="0" w:color="auto"/>
                <w:bottom w:val="none" w:sz="0" w:space="0" w:color="auto"/>
                <w:right w:val="none" w:sz="0" w:space="0" w:color="auto"/>
              </w:divBdr>
            </w:div>
          </w:divsChild>
        </w:div>
        <w:div w:id="724644156">
          <w:marLeft w:val="0"/>
          <w:marRight w:val="0"/>
          <w:marTop w:val="0"/>
          <w:marBottom w:val="0"/>
          <w:divBdr>
            <w:top w:val="none" w:sz="0" w:space="0" w:color="auto"/>
            <w:left w:val="none" w:sz="0" w:space="0" w:color="auto"/>
            <w:bottom w:val="none" w:sz="0" w:space="0" w:color="auto"/>
            <w:right w:val="none" w:sz="0" w:space="0" w:color="auto"/>
          </w:divBdr>
          <w:divsChild>
            <w:div w:id="1255625034">
              <w:marLeft w:val="0"/>
              <w:marRight w:val="0"/>
              <w:marTop w:val="0"/>
              <w:marBottom w:val="0"/>
              <w:divBdr>
                <w:top w:val="none" w:sz="0" w:space="0" w:color="auto"/>
                <w:left w:val="none" w:sz="0" w:space="0" w:color="auto"/>
                <w:bottom w:val="none" w:sz="0" w:space="0" w:color="auto"/>
                <w:right w:val="none" w:sz="0" w:space="0" w:color="auto"/>
              </w:divBdr>
            </w:div>
          </w:divsChild>
        </w:div>
        <w:div w:id="1170484652">
          <w:marLeft w:val="0"/>
          <w:marRight w:val="0"/>
          <w:marTop w:val="0"/>
          <w:marBottom w:val="0"/>
          <w:divBdr>
            <w:top w:val="none" w:sz="0" w:space="0" w:color="auto"/>
            <w:left w:val="none" w:sz="0" w:space="0" w:color="auto"/>
            <w:bottom w:val="none" w:sz="0" w:space="0" w:color="auto"/>
            <w:right w:val="none" w:sz="0" w:space="0" w:color="auto"/>
          </w:divBdr>
          <w:divsChild>
            <w:div w:id="1404716135">
              <w:marLeft w:val="0"/>
              <w:marRight w:val="0"/>
              <w:marTop w:val="0"/>
              <w:marBottom w:val="0"/>
              <w:divBdr>
                <w:top w:val="none" w:sz="0" w:space="0" w:color="auto"/>
                <w:left w:val="none" w:sz="0" w:space="0" w:color="auto"/>
                <w:bottom w:val="none" w:sz="0" w:space="0" w:color="auto"/>
                <w:right w:val="none" w:sz="0" w:space="0" w:color="auto"/>
              </w:divBdr>
            </w:div>
          </w:divsChild>
        </w:div>
        <w:div w:id="1000039566">
          <w:marLeft w:val="0"/>
          <w:marRight w:val="0"/>
          <w:marTop w:val="0"/>
          <w:marBottom w:val="0"/>
          <w:divBdr>
            <w:top w:val="none" w:sz="0" w:space="0" w:color="auto"/>
            <w:left w:val="none" w:sz="0" w:space="0" w:color="auto"/>
            <w:bottom w:val="none" w:sz="0" w:space="0" w:color="auto"/>
            <w:right w:val="none" w:sz="0" w:space="0" w:color="auto"/>
          </w:divBdr>
          <w:divsChild>
            <w:div w:id="920986481">
              <w:marLeft w:val="0"/>
              <w:marRight w:val="0"/>
              <w:marTop w:val="0"/>
              <w:marBottom w:val="0"/>
              <w:divBdr>
                <w:top w:val="none" w:sz="0" w:space="0" w:color="auto"/>
                <w:left w:val="none" w:sz="0" w:space="0" w:color="auto"/>
                <w:bottom w:val="none" w:sz="0" w:space="0" w:color="auto"/>
                <w:right w:val="none" w:sz="0" w:space="0" w:color="auto"/>
              </w:divBdr>
            </w:div>
          </w:divsChild>
        </w:div>
        <w:div w:id="1047488275">
          <w:marLeft w:val="0"/>
          <w:marRight w:val="0"/>
          <w:marTop w:val="0"/>
          <w:marBottom w:val="0"/>
          <w:divBdr>
            <w:top w:val="none" w:sz="0" w:space="0" w:color="auto"/>
            <w:left w:val="none" w:sz="0" w:space="0" w:color="auto"/>
            <w:bottom w:val="none" w:sz="0" w:space="0" w:color="auto"/>
            <w:right w:val="none" w:sz="0" w:space="0" w:color="auto"/>
          </w:divBdr>
          <w:divsChild>
            <w:div w:id="1006592265">
              <w:marLeft w:val="0"/>
              <w:marRight w:val="0"/>
              <w:marTop w:val="0"/>
              <w:marBottom w:val="0"/>
              <w:divBdr>
                <w:top w:val="none" w:sz="0" w:space="0" w:color="auto"/>
                <w:left w:val="none" w:sz="0" w:space="0" w:color="auto"/>
                <w:bottom w:val="none" w:sz="0" w:space="0" w:color="auto"/>
                <w:right w:val="none" w:sz="0" w:space="0" w:color="auto"/>
              </w:divBdr>
            </w:div>
          </w:divsChild>
        </w:div>
        <w:div w:id="826436065">
          <w:marLeft w:val="0"/>
          <w:marRight w:val="0"/>
          <w:marTop w:val="0"/>
          <w:marBottom w:val="0"/>
          <w:divBdr>
            <w:top w:val="none" w:sz="0" w:space="0" w:color="auto"/>
            <w:left w:val="none" w:sz="0" w:space="0" w:color="auto"/>
            <w:bottom w:val="none" w:sz="0" w:space="0" w:color="auto"/>
            <w:right w:val="none" w:sz="0" w:space="0" w:color="auto"/>
          </w:divBdr>
          <w:divsChild>
            <w:div w:id="1490294543">
              <w:marLeft w:val="0"/>
              <w:marRight w:val="0"/>
              <w:marTop w:val="0"/>
              <w:marBottom w:val="0"/>
              <w:divBdr>
                <w:top w:val="none" w:sz="0" w:space="0" w:color="auto"/>
                <w:left w:val="none" w:sz="0" w:space="0" w:color="auto"/>
                <w:bottom w:val="none" w:sz="0" w:space="0" w:color="auto"/>
                <w:right w:val="none" w:sz="0" w:space="0" w:color="auto"/>
              </w:divBdr>
            </w:div>
          </w:divsChild>
        </w:div>
        <w:div w:id="539709348">
          <w:marLeft w:val="0"/>
          <w:marRight w:val="0"/>
          <w:marTop w:val="0"/>
          <w:marBottom w:val="0"/>
          <w:divBdr>
            <w:top w:val="none" w:sz="0" w:space="0" w:color="auto"/>
            <w:left w:val="none" w:sz="0" w:space="0" w:color="auto"/>
            <w:bottom w:val="none" w:sz="0" w:space="0" w:color="auto"/>
            <w:right w:val="none" w:sz="0" w:space="0" w:color="auto"/>
          </w:divBdr>
          <w:divsChild>
            <w:div w:id="2138834515">
              <w:marLeft w:val="0"/>
              <w:marRight w:val="0"/>
              <w:marTop w:val="0"/>
              <w:marBottom w:val="0"/>
              <w:divBdr>
                <w:top w:val="none" w:sz="0" w:space="0" w:color="auto"/>
                <w:left w:val="none" w:sz="0" w:space="0" w:color="auto"/>
                <w:bottom w:val="none" w:sz="0" w:space="0" w:color="auto"/>
                <w:right w:val="none" w:sz="0" w:space="0" w:color="auto"/>
              </w:divBdr>
            </w:div>
          </w:divsChild>
        </w:div>
        <w:div w:id="136919929">
          <w:marLeft w:val="0"/>
          <w:marRight w:val="0"/>
          <w:marTop w:val="0"/>
          <w:marBottom w:val="0"/>
          <w:divBdr>
            <w:top w:val="none" w:sz="0" w:space="0" w:color="auto"/>
            <w:left w:val="none" w:sz="0" w:space="0" w:color="auto"/>
            <w:bottom w:val="none" w:sz="0" w:space="0" w:color="auto"/>
            <w:right w:val="none" w:sz="0" w:space="0" w:color="auto"/>
          </w:divBdr>
          <w:divsChild>
            <w:div w:id="1601600491">
              <w:marLeft w:val="0"/>
              <w:marRight w:val="0"/>
              <w:marTop w:val="0"/>
              <w:marBottom w:val="0"/>
              <w:divBdr>
                <w:top w:val="none" w:sz="0" w:space="0" w:color="auto"/>
                <w:left w:val="none" w:sz="0" w:space="0" w:color="auto"/>
                <w:bottom w:val="none" w:sz="0" w:space="0" w:color="auto"/>
                <w:right w:val="none" w:sz="0" w:space="0" w:color="auto"/>
              </w:divBdr>
            </w:div>
          </w:divsChild>
        </w:div>
        <w:div w:id="917129318">
          <w:marLeft w:val="0"/>
          <w:marRight w:val="0"/>
          <w:marTop w:val="0"/>
          <w:marBottom w:val="0"/>
          <w:divBdr>
            <w:top w:val="none" w:sz="0" w:space="0" w:color="auto"/>
            <w:left w:val="none" w:sz="0" w:space="0" w:color="auto"/>
            <w:bottom w:val="none" w:sz="0" w:space="0" w:color="auto"/>
            <w:right w:val="none" w:sz="0" w:space="0" w:color="auto"/>
          </w:divBdr>
          <w:divsChild>
            <w:div w:id="669255138">
              <w:marLeft w:val="0"/>
              <w:marRight w:val="0"/>
              <w:marTop w:val="0"/>
              <w:marBottom w:val="0"/>
              <w:divBdr>
                <w:top w:val="none" w:sz="0" w:space="0" w:color="auto"/>
                <w:left w:val="none" w:sz="0" w:space="0" w:color="auto"/>
                <w:bottom w:val="none" w:sz="0" w:space="0" w:color="auto"/>
                <w:right w:val="none" w:sz="0" w:space="0" w:color="auto"/>
              </w:divBdr>
            </w:div>
          </w:divsChild>
        </w:div>
        <w:div w:id="1968537068">
          <w:marLeft w:val="0"/>
          <w:marRight w:val="0"/>
          <w:marTop w:val="0"/>
          <w:marBottom w:val="0"/>
          <w:divBdr>
            <w:top w:val="none" w:sz="0" w:space="0" w:color="auto"/>
            <w:left w:val="none" w:sz="0" w:space="0" w:color="auto"/>
            <w:bottom w:val="none" w:sz="0" w:space="0" w:color="auto"/>
            <w:right w:val="none" w:sz="0" w:space="0" w:color="auto"/>
          </w:divBdr>
          <w:divsChild>
            <w:div w:id="207688808">
              <w:marLeft w:val="0"/>
              <w:marRight w:val="0"/>
              <w:marTop w:val="0"/>
              <w:marBottom w:val="0"/>
              <w:divBdr>
                <w:top w:val="none" w:sz="0" w:space="0" w:color="auto"/>
                <w:left w:val="none" w:sz="0" w:space="0" w:color="auto"/>
                <w:bottom w:val="none" w:sz="0" w:space="0" w:color="auto"/>
                <w:right w:val="none" w:sz="0" w:space="0" w:color="auto"/>
              </w:divBdr>
            </w:div>
          </w:divsChild>
        </w:div>
        <w:div w:id="2075347913">
          <w:marLeft w:val="0"/>
          <w:marRight w:val="0"/>
          <w:marTop w:val="0"/>
          <w:marBottom w:val="0"/>
          <w:divBdr>
            <w:top w:val="none" w:sz="0" w:space="0" w:color="auto"/>
            <w:left w:val="none" w:sz="0" w:space="0" w:color="auto"/>
            <w:bottom w:val="none" w:sz="0" w:space="0" w:color="auto"/>
            <w:right w:val="none" w:sz="0" w:space="0" w:color="auto"/>
          </w:divBdr>
          <w:divsChild>
            <w:div w:id="69742532">
              <w:marLeft w:val="0"/>
              <w:marRight w:val="0"/>
              <w:marTop w:val="0"/>
              <w:marBottom w:val="0"/>
              <w:divBdr>
                <w:top w:val="none" w:sz="0" w:space="0" w:color="auto"/>
                <w:left w:val="none" w:sz="0" w:space="0" w:color="auto"/>
                <w:bottom w:val="none" w:sz="0" w:space="0" w:color="auto"/>
                <w:right w:val="none" w:sz="0" w:space="0" w:color="auto"/>
              </w:divBdr>
            </w:div>
          </w:divsChild>
        </w:div>
        <w:div w:id="465246397">
          <w:marLeft w:val="0"/>
          <w:marRight w:val="0"/>
          <w:marTop w:val="0"/>
          <w:marBottom w:val="0"/>
          <w:divBdr>
            <w:top w:val="none" w:sz="0" w:space="0" w:color="auto"/>
            <w:left w:val="none" w:sz="0" w:space="0" w:color="auto"/>
            <w:bottom w:val="none" w:sz="0" w:space="0" w:color="auto"/>
            <w:right w:val="none" w:sz="0" w:space="0" w:color="auto"/>
          </w:divBdr>
          <w:divsChild>
            <w:div w:id="1876381318">
              <w:marLeft w:val="0"/>
              <w:marRight w:val="0"/>
              <w:marTop w:val="0"/>
              <w:marBottom w:val="0"/>
              <w:divBdr>
                <w:top w:val="none" w:sz="0" w:space="0" w:color="auto"/>
                <w:left w:val="none" w:sz="0" w:space="0" w:color="auto"/>
                <w:bottom w:val="none" w:sz="0" w:space="0" w:color="auto"/>
                <w:right w:val="none" w:sz="0" w:space="0" w:color="auto"/>
              </w:divBdr>
            </w:div>
          </w:divsChild>
        </w:div>
        <w:div w:id="1994219417">
          <w:marLeft w:val="0"/>
          <w:marRight w:val="0"/>
          <w:marTop w:val="0"/>
          <w:marBottom w:val="0"/>
          <w:divBdr>
            <w:top w:val="none" w:sz="0" w:space="0" w:color="auto"/>
            <w:left w:val="none" w:sz="0" w:space="0" w:color="auto"/>
            <w:bottom w:val="none" w:sz="0" w:space="0" w:color="auto"/>
            <w:right w:val="none" w:sz="0" w:space="0" w:color="auto"/>
          </w:divBdr>
          <w:divsChild>
            <w:div w:id="615720819">
              <w:marLeft w:val="0"/>
              <w:marRight w:val="0"/>
              <w:marTop w:val="0"/>
              <w:marBottom w:val="0"/>
              <w:divBdr>
                <w:top w:val="none" w:sz="0" w:space="0" w:color="auto"/>
                <w:left w:val="none" w:sz="0" w:space="0" w:color="auto"/>
                <w:bottom w:val="none" w:sz="0" w:space="0" w:color="auto"/>
                <w:right w:val="none" w:sz="0" w:space="0" w:color="auto"/>
              </w:divBdr>
            </w:div>
          </w:divsChild>
        </w:div>
        <w:div w:id="1049301423">
          <w:marLeft w:val="0"/>
          <w:marRight w:val="0"/>
          <w:marTop w:val="0"/>
          <w:marBottom w:val="0"/>
          <w:divBdr>
            <w:top w:val="none" w:sz="0" w:space="0" w:color="auto"/>
            <w:left w:val="none" w:sz="0" w:space="0" w:color="auto"/>
            <w:bottom w:val="none" w:sz="0" w:space="0" w:color="auto"/>
            <w:right w:val="none" w:sz="0" w:space="0" w:color="auto"/>
          </w:divBdr>
          <w:divsChild>
            <w:div w:id="665288247">
              <w:marLeft w:val="0"/>
              <w:marRight w:val="0"/>
              <w:marTop w:val="0"/>
              <w:marBottom w:val="0"/>
              <w:divBdr>
                <w:top w:val="none" w:sz="0" w:space="0" w:color="auto"/>
                <w:left w:val="none" w:sz="0" w:space="0" w:color="auto"/>
                <w:bottom w:val="none" w:sz="0" w:space="0" w:color="auto"/>
                <w:right w:val="none" w:sz="0" w:space="0" w:color="auto"/>
              </w:divBdr>
            </w:div>
          </w:divsChild>
        </w:div>
        <w:div w:id="1500736673">
          <w:marLeft w:val="0"/>
          <w:marRight w:val="0"/>
          <w:marTop w:val="0"/>
          <w:marBottom w:val="0"/>
          <w:divBdr>
            <w:top w:val="none" w:sz="0" w:space="0" w:color="auto"/>
            <w:left w:val="none" w:sz="0" w:space="0" w:color="auto"/>
            <w:bottom w:val="none" w:sz="0" w:space="0" w:color="auto"/>
            <w:right w:val="none" w:sz="0" w:space="0" w:color="auto"/>
          </w:divBdr>
          <w:divsChild>
            <w:div w:id="1848444123">
              <w:marLeft w:val="0"/>
              <w:marRight w:val="0"/>
              <w:marTop w:val="0"/>
              <w:marBottom w:val="0"/>
              <w:divBdr>
                <w:top w:val="none" w:sz="0" w:space="0" w:color="auto"/>
                <w:left w:val="none" w:sz="0" w:space="0" w:color="auto"/>
                <w:bottom w:val="none" w:sz="0" w:space="0" w:color="auto"/>
                <w:right w:val="none" w:sz="0" w:space="0" w:color="auto"/>
              </w:divBdr>
            </w:div>
          </w:divsChild>
        </w:div>
        <w:div w:id="1091315765">
          <w:marLeft w:val="0"/>
          <w:marRight w:val="0"/>
          <w:marTop w:val="0"/>
          <w:marBottom w:val="0"/>
          <w:divBdr>
            <w:top w:val="none" w:sz="0" w:space="0" w:color="auto"/>
            <w:left w:val="none" w:sz="0" w:space="0" w:color="auto"/>
            <w:bottom w:val="none" w:sz="0" w:space="0" w:color="auto"/>
            <w:right w:val="none" w:sz="0" w:space="0" w:color="auto"/>
          </w:divBdr>
          <w:divsChild>
            <w:div w:id="1971279309">
              <w:marLeft w:val="0"/>
              <w:marRight w:val="0"/>
              <w:marTop w:val="0"/>
              <w:marBottom w:val="0"/>
              <w:divBdr>
                <w:top w:val="none" w:sz="0" w:space="0" w:color="auto"/>
                <w:left w:val="none" w:sz="0" w:space="0" w:color="auto"/>
                <w:bottom w:val="none" w:sz="0" w:space="0" w:color="auto"/>
                <w:right w:val="none" w:sz="0" w:space="0" w:color="auto"/>
              </w:divBdr>
            </w:div>
          </w:divsChild>
        </w:div>
        <w:div w:id="991183162">
          <w:marLeft w:val="0"/>
          <w:marRight w:val="0"/>
          <w:marTop w:val="0"/>
          <w:marBottom w:val="0"/>
          <w:divBdr>
            <w:top w:val="none" w:sz="0" w:space="0" w:color="auto"/>
            <w:left w:val="none" w:sz="0" w:space="0" w:color="auto"/>
            <w:bottom w:val="none" w:sz="0" w:space="0" w:color="auto"/>
            <w:right w:val="none" w:sz="0" w:space="0" w:color="auto"/>
          </w:divBdr>
          <w:divsChild>
            <w:div w:id="154885248">
              <w:marLeft w:val="0"/>
              <w:marRight w:val="0"/>
              <w:marTop w:val="0"/>
              <w:marBottom w:val="0"/>
              <w:divBdr>
                <w:top w:val="none" w:sz="0" w:space="0" w:color="auto"/>
                <w:left w:val="none" w:sz="0" w:space="0" w:color="auto"/>
                <w:bottom w:val="none" w:sz="0" w:space="0" w:color="auto"/>
                <w:right w:val="none" w:sz="0" w:space="0" w:color="auto"/>
              </w:divBdr>
            </w:div>
          </w:divsChild>
        </w:div>
        <w:div w:id="1242567114">
          <w:marLeft w:val="0"/>
          <w:marRight w:val="0"/>
          <w:marTop w:val="0"/>
          <w:marBottom w:val="0"/>
          <w:divBdr>
            <w:top w:val="none" w:sz="0" w:space="0" w:color="auto"/>
            <w:left w:val="none" w:sz="0" w:space="0" w:color="auto"/>
            <w:bottom w:val="none" w:sz="0" w:space="0" w:color="auto"/>
            <w:right w:val="none" w:sz="0" w:space="0" w:color="auto"/>
          </w:divBdr>
          <w:divsChild>
            <w:div w:id="1483043313">
              <w:marLeft w:val="0"/>
              <w:marRight w:val="0"/>
              <w:marTop w:val="0"/>
              <w:marBottom w:val="0"/>
              <w:divBdr>
                <w:top w:val="none" w:sz="0" w:space="0" w:color="auto"/>
                <w:left w:val="none" w:sz="0" w:space="0" w:color="auto"/>
                <w:bottom w:val="none" w:sz="0" w:space="0" w:color="auto"/>
                <w:right w:val="none" w:sz="0" w:space="0" w:color="auto"/>
              </w:divBdr>
            </w:div>
          </w:divsChild>
        </w:div>
        <w:div w:id="1570993469">
          <w:marLeft w:val="0"/>
          <w:marRight w:val="0"/>
          <w:marTop w:val="0"/>
          <w:marBottom w:val="0"/>
          <w:divBdr>
            <w:top w:val="none" w:sz="0" w:space="0" w:color="auto"/>
            <w:left w:val="none" w:sz="0" w:space="0" w:color="auto"/>
            <w:bottom w:val="none" w:sz="0" w:space="0" w:color="auto"/>
            <w:right w:val="none" w:sz="0" w:space="0" w:color="auto"/>
          </w:divBdr>
          <w:divsChild>
            <w:div w:id="9992116">
              <w:marLeft w:val="0"/>
              <w:marRight w:val="0"/>
              <w:marTop w:val="0"/>
              <w:marBottom w:val="0"/>
              <w:divBdr>
                <w:top w:val="none" w:sz="0" w:space="0" w:color="auto"/>
                <w:left w:val="none" w:sz="0" w:space="0" w:color="auto"/>
                <w:bottom w:val="none" w:sz="0" w:space="0" w:color="auto"/>
                <w:right w:val="none" w:sz="0" w:space="0" w:color="auto"/>
              </w:divBdr>
            </w:div>
          </w:divsChild>
        </w:div>
        <w:div w:id="1209150084">
          <w:marLeft w:val="0"/>
          <w:marRight w:val="0"/>
          <w:marTop w:val="0"/>
          <w:marBottom w:val="0"/>
          <w:divBdr>
            <w:top w:val="none" w:sz="0" w:space="0" w:color="auto"/>
            <w:left w:val="none" w:sz="0" w:space="0" w:color="auto"/>
            <w:bottom w:val="none" w:sz="0" w:space="0" w:color="auto"/>
            <w:right w:val="none" w:sz="0" w:space="0" w:color="auto"/>
          </w:divBdr>
          <w:divsChild>
            <w:div w:id="1654796437">
              <w:marLeft w:val="0"/>
              <w:marRight w:val="0"/>
              <w:marTop w:val="0"/>
              <w:marBottom w:val="0"/>
              <w:divBdr>
                <w:top w:val="none" w:sz="0" w:space="0" w:color="auto"/>
                <w:left w:val="none" w:sz="0" w:space="0" w:color="auto"/>
                <w:bottom w:val="none" w:sz="0" w:space="0" w:color="auto"/>
                <w:right w:val="none" w:sz="0" w:space="0" w:color="auto"/>
              </w:divBdr>
            </w:div>
          </w:divsChild>
        </w:div>
        <w:div w:id="691764226">
          <w:marLeft w:val="0"/>
          <w:marRight w:val="0"/>
          <w:marTop w:val="0"/>
          <w:marBottom w:val="0"/>
          <w:divBdr>
            <w:top w:val="none" w:sz="0" w:space="0" w:color="auto"/>
            <w:left w:val="none" w:sz="0" w:space="0" w:color="auto"/>
            <w:bottom w:val="none" w:sz="0" w:space="0" w:color="auto"/>
            <w:right w:val="none" w:sz="0" w:space="0" w:color="auto"/>
          </w:divBdr>
          <w:divsChild>
            <w:div w:id="199320654">
              <w:marLeft w:val="0"/>
              <w:marRight w:val="0"/>
              <w:marTop w:val="0"/>
              <w:marBottom w:val="0"/>
              <w:divBdr>
                <w:top w:val="none" w:sz="0" w:space="0" w:color="auto"/>
                <w:left w:val="none" w:sz="0" w:space="0" w:color="auto"/>
                <w:bottom w:val="none" w:sz="0" w:space="0" w:color="auto"/>
                <w:right w:val="none" w:sz="0" w:space="0" w:color="auto"/>
              </w:divBdr>
            </w:div>
          </w:divsChild>
        </w:div>
        <w:div w:id="1367754744">
          <w:marLeft w:val="0"/>
          <w:marRight w:val="0"/>
          <w:marTop w:val="0"/>
          <w:marBottom w:val="0"/>
          <w:divBdr>
            <w:top w:val="none" w:sz="0" w:space="0" w:color="auto"/>
            <w:left w:val="none" w:sz="0" w:space="0" w:color="auto"/>
            <w:bottom w:val="none" w:sz="0" w:space="0" w:color="auto"/>
            <w:right w:val="none" w:sz="0" w:space="0" w:color="auto"/>
          </w:divBdr>
          <w:divsChild>
            <w:div w:id="1998025935">
              <w:marLeft w:val="0"/>
              <w:marRight w:val="0"/>
              <w:marTop w:val="0"/>
              <w:marBottom w:val="0"/>
              <w:divBdr>
                <w:top w:val="none" w:sz="0" w:space="0" w:color="auto"/>
                <w:left w:val="none" w:sz="0" w:space="0" w:color="auto"/>
                <w:bottom w:val="none" w:sz="0" w:space="0" w:color="auto"/>
                <w:right w:val="none" w:sz="0" w:space="0" w:color="auto"/>
              </w:divBdr>
            </w:div>
          </w:divsChild>
        </w:div>
        <w:div w:id="996761450">
          <w:marLeft w:val="0"/>
          <w:marRight w:val="0"/>
          <w:marTop w:val="0"/>
          <w:marBottom w:val="0"/>
          <w:divBdr>
            <w:top w:val="none" w:sz="0" w:space="0" w:color="auto"/>
            <w:left w:val="none" w:sz="0" w:space="0" w:color="auto"/>
            <w:bottom w:val="none" w:sz="0" w:space="0" w:color="auto"/>
            <w:right w:val="none" w:sz="0" w:space="0" w:color="auto"/>
          </w:divBdr>
          <w:divsChild>
            <w:div w:id="100805116">
              <w:marLeft w:val="0"/>
              <w:marRight w:val="0"/>
              <w:marTop w:val="0"/>
              <w:marBottom w:val="0"/>
              <w:divBdr>
                <w:top w:val="none" w:sz="0" w:space="0" w:color="auto"/>
                <w:left w:val="none" w:sz="0" w:space="0" w:color="auto"/>
                <w:bottom w:val="none" w:sz="0" w:space="0" w:color="auto"/>
                <w:right w:val="none" w:sz="0" w:space="0" w:color="auto"/>
              </w:divBdr>
            </w:div>
          </w:divsChild>
        </w:div>
        <w:div w:id="657618510">
          <w:marLeft w:val="0"/>
          <w:marRight w:val="0"/>
          <w:marTop w:val="0"/>
          <w:marBottom w:val="0"/>
          <w:divBdr>
            <w:top w:val="none" w:sz="0" w:space="0" w:color="auto"/>
            <w:left w:val="none" w:sz="0" w:space="0" w:color="auto"/>
            <w:bottom w:val="none" w:sz="0" w:space="0" w:color="auto"/>
            <w:right w:val="none" w:sz="0" w:space="0" w:color="auto"/>
          </w:divBdr>
          <w:divsChild>
            <w:div w:id="34741121">
              <w:marLeft w:val="0"/>
              <w:marRight w:val="0"/>
              <w:marTop w:val="0"/>
              <w:marBottom w:val="0"/>
              <w:divBdr>
                <w:top w:val="none" w:sz="0" w:space="0" w:color="auto"/>
                <w:left w:val="none" w:sz="0" w:space="0" w:color="auto"/>
                <w:bottom w:val="none" w:sz="0" w:space="0" w:color="auto"/>
                <w:right w:val="none" w:sz="0" w:space="0" w:color="auto"/>
              </w:divBdr>
            </w:div>
          </w:divsChild>
        </w:div>
        <w:div w:id="1503473206">
          <w:marLeft w:val="0"/>
          <w:marRight w:val="0"/>
          <w:marTop w:val="0"/>
          <w:marBottom w:val="0"/>
          <w:divBdr>
            <w:top w:val="none" w:sz="0" w:space="0" w:color="auto"/>
            <w:left w:val="none" w:sz="0" w:space="0" w:color="auto"/>
            <w:bottom w:val="none" w:sz="0" w:space="0" w:color="auto"/>
            <w:right w:val="none" w:sz="0" w:space="0" w:color="auto"/>
          </w:divBdr>
          <w:divsChild>
            <w:div w:id="737871007">
              <w:marLeft w:val="0"/>
              <w:marRight w:val="0"/>
              <w:marTop w:val="0"/>
              <w:marBottom w:val="0"/>
              <w:divBdr>
                <w:top w:val="none" w:sz="0" w:space="0" w:color="auto"/>
                <w:left w:val="none" w:sz="0" w:space="0" w:color="auto"/>
                <w:bottom w:val="none" w:sz="0" w:space="0" w:color="auto"/>
                <w:right w:val="none" w:sz="0" w:space="0" w:color="auto"/>
              </w:divBdr>
            </w:div>
          </w:divsChild>
        </w:div>
        <w:div w:id="592789413">
          <w:marLeft w:val="0"/>
          <w:marRight w:val="0"/>
          <w:marTop w:val="0"/>
          <w:marBottom w:val="0"/>
          <w:divBdr>
            <w:top w:val="none" w:sz="0" w:space="0" w:color="auto"/>
            <w:left w:val="none" w:sz="0" w:space="0" w:color="auto"/>
            <w:bottom w:val="none" w:sz="0" w:space="0" w:color="auto"/>
            <w:right w:val="none" w:sz="0" w:space="0" w:color="auto"/>
          </w:divBdr>
          <w:divsChild>
            <w:div w:id="1901865494">
              <w:marLeft w:val="0"/>
              <w:marRight w:val="0"/>
              <w:marTop w:val="0"/>
              <w:marBottom w:val="0"/>
              <w:divBdr>
                <w:top w:val="none" w:sz="0" w:space="0" w:color="auto"/>
                <w:left w:val="none" w:sz="0" w:space="0" w:color="auto"/>
                <w:bottom w:val="none" w:sz="0" w:space="0" w:color="auto"/>
                <w:right w:val="none" w:sz="0" w:space="0" w:color="auto"/>
              </w:divBdr>
            </w:div>
          </w:divsChild>
        </w:div>
        <w:div w:id="1111318876">
          <w:marLeft w:val="0"/>
          <w:marRight w:val="0"/>
          <w:marTop w:val="0"/>
          <w:marBottom w:val="0"/>
          <w:divBdr>
            <w:top w:val="none" w:sz="0" w:space="0" w:color="auto"/>
            <w:left w:val="none" w:sz="0" w:space="0" w:color="auto"/>
            <w:bottom w:val="none" w:sz="0" w:space="0" w:color="auto"/>
            <w:right w:val="none" w:sz="0" w:space="0" w:color="auto"/>
          </w:divBdr>
          <w:divsChild>
            <w:div w:id="666712220">
              <w:marLeft w:val="0"/>
              <w:marRight w:val="0"/>
              <w:marTop w:val="0"/>
              <w:marBottom w:val="0"/>
              <w:divBdr>
                <w:top w:val="none" w:sz="0" w:space="0" w:color="auto"/>
                <w:left w:val="none" w:sz="0" w:space="0" w:color="auto"/>
                <w:bottom w:val="none" w:sz="0" w:space="0" w:color="auto"/>
                <w:right w:val="none" w:sz="0" w:space="0" w:color="auto"/>
              </w:divBdr>
            </w:div>
          </w:divsChild>
        </w:div>
        <w:div w:id="796678027">
          <w:marLeft w:val="0"/>
          <w:marRight w:val="0"/>
          <w:marTop w:val="0"/>
          <w:marBottom w:val="0"/>
          <w:divBdr>
            <w:top w:val="none" w:sz="0" w:space="0" w:color="auto"/>
            <w:left w:val="none" w:sz="0" w:space="0" w:color="auto"/>
            <w:bottom w:val="none" w:sz="0" w:space="0" w:color="auto"/>
            <w:right w:val="none" w:sz="0" w:space="0" w:color="auto"/>
          </w:divBdr>
          <w:divsChild>
            <w:div w:id="955135628">
              <w:marLeft w:val="0"/>
              <w:marRight w:val="0"/>
              <w:marTop w:val="0"/>
              <w:marBottom w:val="0"/>
              <w:divBdr>
                <w:top w:val="none" w:sz="0" w:space="0" w:color="auto"/>
                <w:left w:val="none" w:sz="0" w:space="0" w:color="auto"/>
                <w:bottom w:val="none" w:sz="0" w:space="0" w:color="auto"/>
                <w:right w:val="none" w:sz="0" w:space="0" w:color="auto"/>
              </w:divBdr>
            </w:div>
          </w:divsChild>
        </w:div>
        <w:div w:id="774718226">
          <w:marLeft w:val="0"/>
          <w:marRight w:val="0"/>
          <w:marTop w:val="0"/>
          <w:marBottom w:val="0"/>
          <w:divBdr>
            <w:top w:val="none" w:sz="0" w:space="0" w:color="auto"/>
            <w:left w:val="none" w:sz="0" w:space="0" w:color="auto"/>
            <w:bottom w:val="none" w:sz="0" w:space="0" w:color="auto"/>
            <w:right w:val="none" w:sz="0" w:space="0" w:color="auto"/>
          </w:divBdr>
          <w:divsChild>
            <w:div w:id="174223836">
              <w:marLeft w:val="0"/>
              <w:marRight w:val="0"/>
              <w:marTop w:val="0"/>
              <w:marBottom w:val="0"/>
              <w:divBdr>
                <w:top w:val="none" w:sz="0" w:space="0" w:color="auto"/>
                <w:left w:val="none" w:sz="0" w:space="0" w:color="auto"/>
                <w:bottom w:val="none" w:sz="0" w:space="0" w:color="auto"/>
                <w:right w:val="none" w:sz="0" w:space="0" w:color="auto"/>
              </w:divBdr>
            </w:div>
          </w:divsChild>
        </w:div>
        <w:div w:id="1675957679">
          <w:marLeft w:val="0"/>
          <w:marRight w:val="0"/>
          <w:marTop w:val="0"/>
          <w:marBottom w:val="0"/>
          <w:divBdr>
            <w:top w:val="none" w:sz="0" w:space="0" w:color="auto"/>
            <w:left w:val="none" w:sz="0" w:space="0" w:color="auto"/>
            <w:bottom w:val="none" w:sz="0" w:space="0" w:color="auto"/>
            <w:right w:val="none" w:sz="0" w:space="0" w:color="auto"/>
          </w:divBdr>
          <w:divsChild>
            <w:div w:id="497624526">
              <w:marLeft w:val="0"/>
              <w:marRight w:val="0"/>
              <w:marTop w:val="0"/>
              <w:marBottom w:val="0"/>
              <w:divBdr>
                <w:top w:val="none" w:sz="0" w:space="0" w:color="auto"/>
                <w:left w:val="none" w:sz="0" w:space="0" w:color="auto"/>
                <w:bottom w:val="none" w:sz="0" w:space="0" w:color="auto"/>
                <w:right w:val="none" w:sz="0" w:space="0" w:color="auto"/>
              </w:divBdr>
            </w:div>
          </w:divsChild>
        </w:div>
        <w:div w:id="1954052297">
          <w:marLeft w:val="0"/>
          <w:marRight w:val="0"/>
          <w:marTop w:val="0"/>
          <w:marBottom w:val="0"/>
          <w:divBdr>
            <w:top w:val="none" w:sz="0" w:space="0" w:color="auto"/>
            <w:left w:val="none" w:sz="0" w:space="0" w:color="auto"/>
            <w:bottom w:val="none" w:sz="0" w:space="0" w:color="auto"/>
            <w:right w:val="none" w:sz="0" w:space="0" w:color="auto"/>
          </w:divBdr>
          <w:divsChild>
            <w:div w:id="1973436367">
              <w:marLeft w:val="0"/>
              <w:marRight w:val="0"/>
              <w:marTop w:val="0"/>
              <w:marBottom w:val="0"/>
              <w:divBdr>
                <w:top w:val="none" w:sz="0" w:space="0" w:color="auto"/>
                <w:left w:val="none" w:sz="0" w:space="0" w:color="auto"/>
                <w:bottom w:val="none" w:sz="0" w:space="0" w:color="auto"/>
                <w:right w:val="none" w:sz="0" w:space="0" w:color="auto"/>
              </w:divBdr>
            </w:div>
          </w:divsChild>
        </w:div>
        <w:div w:id="1713529155">
          <w:marLeft w:val="0"/>
          <w:marRight w:val="0"/>
          <w:marTop w:val="0"/>
          <w:marBottom w:val="0"/>
          <w:divBdr>
            <w:top w:val="none" w:sz="0" w:space="0" w:color="auto"/>
            <w:left w:val="none" w:sz="0" w:space="0" w:color="auto"/>
            <w:bottom w:val="none" w:sz="0" w:space="0" w:color="auto"/>
            <w:right w:val="none" w:sz="0" w:space="0" w:color="auto"/>
          </w:divBdr>
          <w:divsChild>
            <w:div w:id="1687907658">
              <w:marLeft w:val="0"/>
              <w:marRight w:val="0"/>
              <w:marTop w:val="0"/>
              <w:marBottom w:val="0"/>
              <w:divBdr>
                <w:top w:val="none" w:sz="0" w:space="0" w:color="auto"/>
                <w:left w:val="none" w:sz="0" w:space="0" w:color="auto"/>
                <w:bottom w:val="none" w:sz="0" w:space="0" w:color="auto"/>
                <w:right w:val="none" w:sz="0" w:space="0" w:color="auto"/>
              </w:divBdr>
            </w:div>
          </w:divsChild>
        </w:div>
        <w:div w:id="2046558402">
          <w:marLeft w:val="0"/>
          <w:marRight w:val="0"/>
          <w:marTop w:val="0"/>
          <w:marBottom w:val="0"/>
          <w:divBdr>
            <w:top w:val="none" w:sz="0" w:space="0" w:color="auto"/>
            <w:left w:val="none" w:sz="0" w:space="0" w:color="auto"/>
            <w:bottom w:val="none" w:sz="0" w:space="0" w:color="auto"/>
            <w:right w:val="none" w:sz="0" w:space="0" w:color="auto"/>
          </w:divBdr>
          <w:divsChild>
            <w:div w:id="1779175862">
              <w:marLeft w:val="0"/>
              <w:marRight w:val="0"/>
              <w:marTop w:val="0"/>
              <w:marBottom w:val="0"/>
              <w:divBdr>
                <w:top w:val="none" w:sz="0" w:space="0" w:color="auto"/>
                <w:left w:val="none" w:sz="0" w:space="0" w:color="auto"/>
                <w:bottom w:val="none" w:sz="0" w:space="0" w:color="auto"/>
                <w:right w:val="none" w:sz="0" w:space="0" w:color="auto"/>
              </w:divBdr>
            </w:div>
          </w:divsChild>
        </w:div>
        <w:div w:id="775322747">
          <w:marLeft w:val="0"/>
          <w:marRight w:val="0"/>
          <w:marTop w:val="0"/>
          <w:marBottom w:val="0"/>
          <w:divBdr>
            <w:top w:val="none" w:sz="0" w:space="0" w:color="auto"/>
            <w:left w:val="none" w:sz="0" w:space="0" w:color="auto"/>
            <w:bottom w:val="none" w:sz="0" w:space="0" w:color="auto"/>
            <w:right w:val="none" w:sz="0" w:space="0" w:color="auto"/>
          </w:divBdr>
          <w:divsChild>
            <w:div w:id="232200175">
              <w:marLeft w:val="0"/>
              <w:marRight w:val="0"/>
              <w:marTop w:val="0"/>
              <w:marBottom w:val="0"/>
              <w:divBdr>
                <w:top w:val="none" w:sz="0" w:space="0" w:color="auto"/>
                <w:left w:val="none" w:sz="0" w:space="0" w:color="auto"/>
                <w:bottom w:val="none" w:sz="0" w:space="0" w:color="auto"/>
                <w:right w:val="none" w:sz="0" w:space="0" w:color="auto"/>
              </w:divBdr>
            </w:div>
          </w:divsChild>
        </w:div>
        <w:div w:id="1375695120">
          <w:marLeft w:val="0"/>
          <w:marRight w:val="0"/>
          <w:marTop w:val="0"/>
          <w:marBottom w:val="0"/>
          <w:divBdr>
            <w:top w:val="none" w:sz="0" w:space="0" w:color="auto"/>
            <w:left w:val="none" w:sz="0" w:space="0" w:color="auto"/>
            <w:bottom w:val="none" w:sz="0" w:space="0" w:color="auto"/>
            <w:right w:val="none" w:sz="0" w:space="0" w:color="auto"/>
          </w:divBdr>
          <w:divsChild>
            <w:div w:id="826938498">
              <w:marLeft w:val="0"/>
              <w:marRight w:val="0"/>
              <w:marTop w:val="0"/>
              <w:marBottom w:val="0"/>
              <w:divBdr>
                <w:top w:val="none" w:sz="0" w:space="0" w:color="auto"/>
                <w:left w:val="none" w:sz="0" w:space="0" w:color="auto"/>
                <w:bottom w:val="none" w:sz="0" w:space="0" w:color="auto"/>
                <w:right w:val="none" w:sz="0" w:space="0" w:color="auto"/>
              </w:divBdr>
            </w:div>
          </w:divsChild>
        </w:div>
        <w:div w:id="442849635">
          <w:marLeft w:val="0"/>
          <w:marRight w:val="0"/>
          <w:marTop w:val="0"/>
          <w:marBottom w:val="0"/>
          <w:divBdr>
            <w:top w:val="none" w:sz="0" w:space="0" w:color="auto"/>
            <w:left w:val="none" w:sz="0" w:space="0" w:color="auto"/>
            <w:bottom w:val="none" w:sz="0" w:space="0" w:color="auto"/>
            <w:right w:val="none" w:sz="0" w:space="0" w:color="auto"/>
          </w:divBdr>
          <w:divsChild>
            <w:div w:id="285045538">
              <w:marLeft w:val="0"/>
              <w:marRight w:val="0"/>
              <w:marTop w:val="0"/>
              <w:marBottom w:val="0"/>
              <w:divBdr>
                <w:top w:val="none" w:sz="0" w:space="0" w:color="auto"/>
                <w:left w:val="none" w:sz="0" w:space="0" w:color="auto"/>
                <w:bottom w:val="none" w:sz="0" w:space="0" w:color="auto"/>
                <w:right w:val="none" w:sz="0" w:space="0" w:color="auto"/>
              </w:divBdr>
            </w:div>
          </w:divsChild>
        </w:div>
        <w:div w:id="543904754">
          <w:marLeft w:val="0"/>
          <w:marRight w:val="0"/>
          <w:marTop w:val="0"/>
          <w:marBottom w:val="0"/>
          <w:divBdr>
            <w:top w:val="none" w:sz="0" w:space="0" w:color="auto"/>
            <w:left w:val="none" w:sz="0" w:space="0" w:color="auto"/>
            <w:bottom w:val="none" w:sz="0" w:space="0" w:color="auto"/>
            <w:right w:val="none" w:sz="0" w:space="0" w:color="auto"/>
          </w:divBdr>
          <w:divsChild>
            <w:div w:id="1150944060">
              <w:marLeft w:val="0"/>
              <w:marRight w:val="0"/>
              <w:marTop w:val="0"/>
              <w:marBottom w:val="0"/>
              <w:divBdr>
                <w:top w:val="none" w:sz="0" w:space="0" w:color="auto"/>
                <w:left w:val="none" w:sz="0" w:space="0" w:color="auto"/>
                <w:bottom w:val="none" w:sz="0" w:space="0" w:color="auto"/>
                <w:right w:val="none" w:sz="0" w:space="0" w:color="auto"/>
              </w:divBdr>
            </w:div>
          </w:divsChild>
        </w:div>
        <w:div w:id="1094281918">
          <w:marLeft w:val="0"/>
          <w:marRight w:val="0"/>
          <w:marTop w:val="0"/>
          <w:marBottom w:val="0"/>
          <w:divBdr>
            <w:top w:val="none" w:sz="0" w:space="0" w:color="auto"/>
            <w:left w:val="none" w:sz="0" w:space="0" w:color="auto"/>
            <w:bottom w:val="none" w:sz="0" w:space="0" w:color="auto"/>
            <w:right w:val="none" w:sz="0" w:space="0" w:color="auto"/>
          </w:divBdr>
          <w:divsChild>
            <w:div w:id="66921956">
              <w:marLeft w:val="0"/>
              <w:marRight w:val="0"/>
              <w:marTop w:val="0"/>
              <w:marBottom w:val="0"/>
              <w:divBdr>
                <w:top w:val="none" w:sz="0" w:space="0" w:color="auto"/>
                <w:left w:val="none" w:sz="0" w:space="0" w:color="auto"/>
                <w:bottom w:val="none" w:sz="0" w:space="0" w:color="auto"/>
                <w:right w:val="none" w:sz="0" w:space="0" w:color="auto"/>
              </w:divBdr>
            </w:div>
          </w:divsChild>
        </w:div>
        <w:div w:id="1177696202">
          <w:marLeft w:val="0"/>
          <w:marRight w:val="0"/>
          <w:marTop w:val="0"/>
          <w:marBottom w:val="0"/>
          <w:divBdr>
            <w:top w:val="none" w:sz="0" w:space="0" w:color="auto"/>
            <w:left w:val="none" w:sz="0" w:space="0" w:color="auto"/>
            <w:bottom w:val="none" w:sz="0" w:space="0" w:color="auto"/>
            <w:right w:val="none" w:sz="0" w:space="0" w:color="auto"/>
          </w:divBdr>
          <w:divsChild>
            <w:div w:id="292058916">
              <w:marLeft w:val="0"/>
              <w:marRight w:val="0"/>
              <w:marTop w:val="0"/>
              <w:marBottom w:val="0"/>
              <w:divBdr>
                <w:top w:val="none" w:sz="0" w:space="0" w:color="auto"/>
                <w:left w:val="none" w:sz="0" w:space="0" w:color="auto"/>
                <w:bottom w:val="none" w:sz="0" w:space="0" w:color="auto"/>
                <w:right w:val="none" w:sz="0" w:space="0" w:color="auto"/>
              </w:divBdr>
            </w:div>
          </w:divsChild>
        </w:div>
        <w:div w:id="1005208916">
          <w:marLeft w:val="0"/>
          <w:marRight w:val="0"/>
          <w:marTop w:val="0"/>
          <w:marBottom w:val="0"/>
          <w:divBdr>
            <w:top w:val="none" w:sz="0" w:space="0" w:color="auto"/>
            <w:left w:val="none" w:sz="0" w:space="0" w:color="auto"/>
            <w:bottom w:val="none" w:sz="0" w:space="0" w:color="auto"/>
            <w:right w:val="none" w:sz="0" w:space="0" w:color="auto"/>
          </w:divBdr>
          <w:divsChild>
            <w:div w:id="1330015825">
              <w:marLeft w:val="0"/>
              <w:marRight w:val="0"/>
              <w:marTop w:val="0"/>
              <w:marBottom w:val="0"/>
              <w:divBdr>
                <w:top w:val="none" w:sz="0" w:space="0" w:color="auto"/>
                <w:left w:val="none" w:sz="0" w:space="0" w:color="auto"/>
                <w:bottom w:val="none" w:sz="0" w:space="0" w:color="auto"/>
                <w:right w:val="none" w:sz="0" w:space="0" w:color="auto"/>
              </w:divBdr>
            </w:div>
          </w:divsChild>
        </w:div>
        <w:div w:id="475949110">
          <w:marLeft w:val="0"/>
          <w:marRight w:val="0"/>
          <w:marTop w:val="0"/>
          <w:marBottom w:val="0"/>
          <w:divBdr>
            <w:top w:val="none" w:sz="0" w:space="0" w:color="auto"/>
            <w:left w:val="none" w:sz="0" w:space="0" w:color="auto"/>
            <w:bottom w:val="none" w:sz="0" w:space="0" w:color="auto"/>
            <w:right w:val="none" w:sz="0" w:space="0" w:color="auto"/>
          </w:divBdr>
          <w:divsChild>
            <w:div w:id="1304043112">
              <w:marLeft w:val="0"/>
              <w:marRight w:val="0"/>
              <w:marTop w:val="0"/>
              <w:marBottom w:val="0"/>
              <w:divBdr>
                <w:top w:val="none" w:sz="0" w:space="0" w:color="auto"/>
                <w:left w:val="none" w:sz="0" w:space="0" w:color="auto"/>
                <w:bottom w:val="none" w:sz="0" w:space="0" w:color="auto"/>
                <w:right w:val="none" w:sz="0" w:space="0" w:color="auto"/>
              </w:divBdr>
            </w:div>
          </w:divsChild>
        </w:div>
        <w:div w:id="352994793">
          <w:marLeft w:val="0"/>
          <w:marRight w:val="0"/>
          <w:marTop w:val="0"/>
          <w:marBottom w:val="0"/>
          <w:divBdr>
            <w:top w:val="none" w:sz="0" w:space="0" w:color="auto"/>
            <w:left w:val="none" w:sz="0" w:space="0" w:color="auto"/>
            <w:bottom w:val="none" w:sz="0" w:space="0" w:color="auto"/>
            <w:right w:val="none" w:sz="0" w:space="0" w:color="auto"/>
          </w:divBdr>
          <w:divsChild>
            <w:div w:id="397745782">
              <w:marLeft w:val="0"/>
              <w:marRight w:val="0"/>
              <w:marTop w:val="0"/>
              <w:marBottom w:val="0"/>
              <w:divBdr>
                <w:top w:val="none" w:sz="0" w:space="0" w:color="auto"/>
                <w:left w:val="none" w:sz="0" w:space="0" w:color="auto"/>
                <w:bottom w:val="none" w:sz="0" w:space="0" w:color="auto"/>
                <w:right w:val="none" w:sz="0" w:space="0" w:color="auto"/>
              </w:divBdr>
            </w:div>
          </w:divsChild>
        </w:div>
        <w:div w:id="358894046">
          <w:marLeft w:val="0"/>
          <w:marRight w:val="0"/>
          <w:marTop w:val="0"/>
          <w:marBottom w:val="0"/>
          <w:divBdr>
            <w:top w:val="none" w:sz="0" w:space="0" w:color="auto"/>
            <w:left w:val="none" w:sz="0" w:space="0" w:color="auto"/>
            <w:bottom w:val="none" w:sz="0" w:space="0" w:color="auto"/>
            <w:right w:val="none" w:sz="0" w:space="0" w:color="auto"/>
          </w:divBdr>
          <w:divsChild>
            <w:div w:id="124353261">
              <w:marLeft w:val="0"/>
              <w:marRight w:val="0"/>
              <w:marTop w:val="0"/>
              <w:marBottom w:val="0"/>
              <w:divBdr>
                <w:top w:val="none" w:sz="0" w:space="0" w:color="auto"/>
                <w:left w:val="none" w:sz="0" w:space="0" w:color="auto"/>
                <w:bottom w:val="none" w:sz="0" w:space="0" w:color="auto"/>
                <w:right w:val="none" w:sz="0" w:space="0" w:color="auto"/>
              </w:divBdr>
            </w:div>
          </w:divsChild>
        </w:div>
        <w:div w:id="291252599">
          <w:marLeft w:val="0"/>
          <w:marRight w:val="0"/>
          <w:marTop w:val="0"/>
          <w:marBottom w:val="0"/>
          <w:divBdr>
            <w:top w:val="none" w:sz="0" w:space="0" w:color="auto"/>
            <w:left w:val="none" w:sz="0" w:space="0" w:color="auto"/>
            <w:bottom w:val="none" w:sz="0" w:space="0" w:color="auto"/>
            <w:right w:val="none" w:sz="0" w:space="0" w:color="auto"/>
          </w:divBdr>
          <w:divsChild>
            <w:div w:id="1957441596">
              <w:marLeft w:val="0"/>
              <w:marRight w:val="0"/>
              <w:marTop w:val="0"/>
              <w:marBottom w:val="0"/>
              <w:divBdr>
                <w:top w:val="none" w:sz="0" w:space="0" w:color="auto"/>
                <w:left w:val="none" w:sz="0" w:space="0" w:color="auto"/>
                <w:bottom w:val="none" w:sz="0" w:space="0" w:color="auto"/>
                <w:right w:val="none" w:sz="0" w:space="0" w:color="auto"/>
              </w:divBdr>
            </w:div>
          </w:divsChild>
        </w:div>
        <w:div w:id="165485309">
          <w:marLeft w:val="0"/>
          <w:marRight w:val="0"/>
          <w:marTop w:val="0"/>
          <w:marBottom w:val="0"/>
          <w:divBdr>
            <w:top w:val="none" w:sz="0" w:space="0" w:color="auto"/>
            <w:left w:val="none" w:sz="0" w:space="0" w:color="auto"/>
            <w:bottom w:val="none" w:sz="0" w:space="0" w:color="auto"/>
            <w:right w:val="none" w:sz="0" w:space="0" w:color="auto"/>
          </w:divBdr>
          <w:divsChild>
            <w:div w:id="1005788456">
              <w:marLeft w:val="0"/>
              <w:marRight w:val="0"/>
              <w:marTop w:val="0"/>
              <w:marBottom w:val="0"/>
              <w:divBdr>
                <w:top w:val="none" w:sz="0" w:space="0" w:color="auto"/>
                <w:left w:val="none" w:sz="0" w:space="0" w:color="auto"/>
                <w:bottom w:val="none" w:sz="0" w:space="0" w:color="auto"/>
                <w:right w:val="none" w:sz="0" w:space="0" w:color="auto"/>
              </w:divBdr>
            </w:div>
          </w:divsChild>
        </w:div>
        <w:div w:id="1823811967">
          <w:marLeft w:val="0"/>
          <w:marRight w:val="0"/>
          <w:marTop w:val="0"/>
          <w:marBottom w:val="0"/>
          <w:divBdr>
            <w:top w:val="none" w:sz="0" w:space="0" w:color="auto"/>
            <w:left w:val="none" w:sz="0" w:space="0" w:color="auto"/>
            <w:bottom w:val="none" w:sz="0" w:space="0" w:color="auto"/>
            <w:right w:val="none" w:sz="0" w:space="0" w:color="auto"/>
          </w:divBdr>
          <w:divsChild>
            <w:div w:id="1784835669">
              <w:marLeft w:val="0"/>
              <w:marRight w:val="0"/>
              <w:marTop w:val="0"/>
              <w:marBottom w:val="0"/>
              <w:divBdr>
                <w:top w:val="none" w:sz="0" w:space="0" w:color="auto"/>
                <w:left w:val="none" w:sz="0" w:space="0" w:color="auto"/>
                <w:bottom w:val="none" w:sz="0" w:space="0" w:color="auto"/>
                <w:right w:val="none" w:sz="0" w:space="0" w:color="auto"/>
              </w:divBdr>
            </w:div>
          </w:divsChild>
        </w:div>
        <w:div w:id="1346592980">
          <w:marLeft w:val="0"/>
          <w:marRight w:val="0"/>
          <w:marTop w:val="0"/>
          <w:marBottom w:val="0"/>
          <w:divBdr>
            <w:top w:val="none" w:sz="0" w:space="0" w:color="auto"/>
            <w:left w:val="none" w:sz="0" w:space="0" w:color="auto"/>
            <w:bottom w:val="none" w:sz="0" w:space="0" w:color="auto"/>
            <w:right w:val="none" w:sz="0" w:space="0" w:color="auto"/>
          </w:divBdr>
          <w:divsChild>
            <w:div w:id="115104543">
              <w:marLeft w:val="0"/>
              <w:marRight w:val="0"/>
              <w:marTop w:val="0"/>
              <w:marBottom w:val="0"/>
              <w:divBdr>
                <w:top w:val="none" w:sz="0" w:space="0" w:color="auto"/>
                <w:left w:val="none" w:sz="0" w:space="0" w:color="auto"/>
                <w:bottom w:val="none" w:sz="0" w:space="0" w:color="auto"/>
                <w:right w:val="none" w:sz="0" w:space="0" w:color="auto"/>
              </w:divBdr>
            </w:div>
          </w:divsChild>
        </w:div>
        <w:div w:id="1590429230">
          <w:marLeft w:val="0"/>
          <w:marRight w:val="0"/>
          <w:marTop w:val="0"/>
          <w:marBottom w:val="0"/>
          <w:divBdr>
            <w:top w:val="none" w:sz="0" w:space="0" w:color="auto"/>
            <w:left w:val="none" w:sz="0" w:space="0" w:color="auto"/>
            <w:bottom w:val="none" w:sz="0" w:space="0" w:color="auto"/>
            <w:right w:val="none" w:sz="0" w:space="0" w:color="auto"/>
          </w:divBdr>
          <w:divsChild>
            <w:div w:id="1552113143">
              <w:marLeft w:val="0"/>
              <w:marRight w:val="0"/>
              <w:marTop w:val="0"/>
              <w:marBottom w:val="0"/>
              <w:divBdr>
                <w:top w:val="none" w:sz="0" w:space="0" w:color="auto"/>
                <w:left w:val="none" w:sz="0" w:space="0" w:color="auto"/>
                <w:bottom w:val="none" w:sz="0" w:space="0" w:color="auto"/>
                <w:right w:val="none" w:sz="0" w:space="0" w:color="auto"/>
              </w:divBdr>
            </w:div>
          </w:divsChild>
        </w:div>
        <w:div w:id="1694578292">
          <w:marLeft w:val="0"/>
          <w:marRight w:val="0"/>
          <w:marTop w:val="0"/>
          <w:marBottom w:val="0"/>
          <w:divBdr>
            <w:top w:val="none" w:sz="0" w:space="0" w:color="auto"/>
            <w:left w:val="none" w:sz="0" w:space="0" w:color="auto"/>
            <w:bottom w:val="none" w:sz="0" w:space="0" w:color="auto"/>
            <w:right w:val="none" w:sz="0" w:space="0" w:color="auto"/>
          </w:divBdr>
          <w:divsChild>
            <w:div w:id="192886647">
              <w:marLeft w:val="0"/>
              <w:marRight w:val="0"/>
              <w:marTop w:val="0"/>
              <w:marBottom w:val="0"/>
              <w:divBdr>
                <w:top w:val="none" w:sz="0" w:space="0" w:color="auto"/>
                <w:left w:val="none" w:sz="0" w:space="0" w:color="auto"/>
                <w:bottom w:val="none" w:sz="0" w:space="0" w:color="auto"/>
                <w:right w:val="none" w:sz="0" w:space="0" w:color="auto"/>
              </w:divBdr>
            </w:div>
          </w:divsChild>
        </w:div>
        <w:div w:id="2095544527">
          <w:marLeft w:val="0"/>
          <w:marRight w:val="0"/>
          <w:marTop w:val="0"/>
          <w:marBottom w:val="0"/>
          <w:divBdr>
            <w:top w:val="none" w:sz="0" w:space="0" w:color="auto"/>
            <w:left w:val="none" w:sz="0" w:space="0" w:color="auto"/>
            <w:bottom w:val="none" w:sz="0" w:space="0" w:color="auto"/>
            <w:right w:val="none" w:sz="0" w:space="0" w:color="auto"/>
          </w:divBdr>
          <w:divsChild>
            <w:div w:id="279997080">
              <w:marLeft w:val="0"/>
              <w:marRight w:val="0"/>
              <w:marTop w:val="0"/>
              <w:marBottom w:val="0"/>
              <w:divBdr>
                <w:top w:val="none" w:sz="0" w:space="0" w:color="auto"/>
                <w:left w:val="none" w:sz="0" w:space="0" w:color="auto"/>
                <w:bottom w:val="none" w:sz="0" w:space="0" w:color="auto"/>
                <w:right w:val="none" w:sz="0" w:space="0" w:color="auto"/>
              </w:divBdr>
            </w:div>
          </w:divsChild>
        </w:div>
        <w:div w:id="1324120302">
          <w:marLeft w:val="0"/>
          <w:marRight w:val="0"/>
          <w:marTop w:val="0"/>
          <w:marBottom w:val="0"/>
          <w:divBdr>
            <w:top w:val="none" w:sz="0" w:space="0" w:color="auto"/>
            <w:left w:val="none" w:sz="0" w:space="0" w:color="auto"/>
            <w:bottom w:val="none" w:sz="0" w:space="0" w:color="auto"/>
            <w:right w:val="none" w:sz="0" w:space="0" w:color="auto"/>
          </w:divBdr>
          <w:divsChild>
            <w:div w:id="1042829573">
              <w:marLeft w:val="0"/>
              <w:marRight w:val="0"/>
              <w:marTop w:val="0"/>
              <w:marBottom w:val="0"/>
              <w:divBdr>
                <w:top w:val="none" w:sz="0" w:space="0" w:color="auto"/>
                <w:left w:val="none" w:sz="0" w:space="0" w:color="auto"/>
                <w:bottom w:val="none" w:sz="0" w:space="0" w:color="auto"/>
                <w:right w:val="none" w:sz="0" w:space="0" w:color="auto"/>
              </w:divBdr>
            </w:div>
          </w:divsChild>
        </w:div>
        <w:div w:id="585310704">
          <w:marLeft w:val="0"/>
          <w:marRight w:val="0"/>
          <w:marTop w:val="0"/>
          <w:marBottom w:val="0"/>
          <w:divBdr>
            <w:top w:val="none" w:sz="0" w:space="0" w:color="auto"/>
            <w:left w:val="none" w:sz="0" w:space="0" w:color="auto"/>
            <w:bottom w:val="none" w:sz="0" w:space="0" w:color="auto"/>
            <w:right w:val="none" w:sz="0" w:space="0" w:color="auto"/>
          </w:divBdr>
          <w:divsChild>
            <w:div w:id="1693800078">
              <w:marLeft w:val="0"/>
              <w:marRight w:val="0"/>
              <w:marTop w:val="0"/>
              <w:marBottom w:val="0"/>
              <w:divBdr>
                <w:top w:val="none" w:sz="0" w:space="0" w:color="auto"/>
                <w:left w:val="none" w:sz="0" w:space="0" w:color="auto"/>
                <w:bottom w:val="none" w:sz="0" w:space="0" w:color="auto"/>
                <w:right w:val="none" w:sz="0" w:space="0" w:color="auto"/>
              </w:divBdr>
            </w:div>
          </w:divsChild>
        </w:div>
        <w:div w:id="1953397652">
          <w:marLeft w:val="0"/>
          <w:marRight w:val="0"/>
          <w:marTop w:val="0"/>
          <w:marBottom w:val="0"/>
          <w:divBdr>
            <w:top w:val="none" w:sz="0" w:space="0" w:color="auto"/>
            <w:left w:val="none" w:sz="0" w:space="0" w:color="auto"/>
            <w:bottom w:val="none" w:sz="0" w:space="0" w:color="auto"/>
            <w:right w:val="none" w:sz="0" w:space="0" w:color="auto"/>
          </w:divBdr>
          <w:divsChild>
            <w:div w:id="92170430">
              <w:marLeft w:val="0"/>
              <w:marRight w:val="0"/>
              <w:marTop w:val="0"/>
              <w:marBottom w:val="0"/>
              <w:divBdr>
                <w:top w:val="none" w:sz="0" w:space="0" w:color="auto"/>
                <w:left w:val="none" w:sz="0" w:space="0" w:color="auto"/>
                <w:bottom w:val="none" w:sz="0" w:space="0" w:color="auto"/>
                <w:right w:val="none" w:sz="0" w:space="0" w:color="auto"/>
              </w:divBdr>
            </w:div>
          </w:divsChild>
        </w:div>
        <w:div w:id="591396892">
          <w:marLeft w:val="0"/>
          <w:marRight w:val="0"/>
          <w:marTop w:val="0"/>
          <w:marBottom w:val="0"/>
          <w:divBdr>
            <w:top w:val="none" w:sz="0" w:space="0" w:color="auto"/>
            <w:left w:val="none" w:sz="0" w:space="0" w:color="auto"/>
            <w:bottom w:val="none" w:sz="0" w:space="0" w:color="auto"/>
            <w:right w:val="none" w:sz="0" w:space="0" w:color="auto"/>
          </w:divBdr>
          <w:divsChild>
            <w:div w:id="346686098">
              <w:marLeft w:val="0"/>
              <w:marRight w:val="0"/>
              <w:marTop w:val="0"/>
              <w:marBottom w:val="0"/>
              <w:divBdr>
                <w:top w:val="none" w:sz="0" w:space="0" w:color="auto"/>
                <w:left w:val="none" w:sz="0" w:space="0" w:color="auto"/>
                <w:bottom w:val="none" w:sz="0" w:space="0" w:color="auto"/>
                <w:right w:val="none" w:sz="0" w:space="0" w:color="auto"/>
              </w:divBdr>
            </w:div>
          </w:divsChild>
        </w:div>
        <w:div w:id="1457866793">
          <w:marLeft w:val="0"/>
          <w:marRight w:val="0"/>
          <w:marTop w:val="0"/>
          <w:marBottom w:val="0"/>
          <w:divBdr>
            <w:top w:val="none" w:sz="0" w:space="0" w:color="auto"/>
            <w:left w:val="none" w:sz="0" w:space="0" w:color="auto"/>
            <w:bottom w:val="none" w:sz="0" w:space="0" w:color="auto"/>
            <w:right w:val="none" w:sz="0" w:space="0" w:color="auto"/>
          </w:divBdr>
          <w:divsChild>
            <w:div w:id="933322818">
              <w:marLeft w:val="0"/>
              <w:marRight w:val="0"/>
              <w:marTop w:val="0"/>
              <w:marBottom w:val="0"/>
              <w:divBdr>
                <w:top w:val="none" w:sz="0" w:space="0" w:color="auto"/>
                <w:left w:val="none" w:sz="0" w:space="0" w:color="auto"/>
                <w:bottom w:val="none" w:sz="0" w:space="0" w:color="auto"/>
                <w:right w:val="none" w:sz="0" w:space="0" w:color="auto"/>
              </w:divBdr>
            </w:div>
          </w:divsChild>
        </w:div>
        <w:div w:id="460391785">
          <w:marLeft w:val="0"/>
          <w:marRight w:val="0"/>
          <w:marTop w:val="0"/>
          <w:marBottom w:val="0"/>
          <w:divBdr>
            <w:top w:val="none" w:sz="0" w:space="0" w:color="auto"/>
            <w:left w:val="none" w:sz="0" w:space="0" w:color="auto"/>
            <w:bottom w:val="none" w:sz="0" w:space="0" w:color="auto"/>
            <w:right w:val="none" w:sz="0" w:space="0" w:color="auto"/>
          </w:divBdr>
          <w:divsChild>
            <w:div w:id="1929852215">
              <w:marLeft w:val="0"/>
              <w:marRight w:val="0"/>
              <w:marTop w:val="0"/>
              <w:marBottom w:val="0"/>
              <w:divBdr>
                <w:top w:val="none" w:sz="0" w:space="0" w:color="auto"/>
                <w:left w:val="none" w:sz="0" w:space="0" w:color="auto"/>
                <w:bottom w:val="none" w:sz="0" w:space="0" w:color="auto"/>
                <w:right w:val="none" w:sz="0" w:space="0" w:color="auto"/>
              </w:divBdr>
            </w:div>
          </w:divsChild>
        </w:div>
        <w:div w:id="1655252616">
          <w:marLeft w:val="0"/>
          <w:marRight w:val="0"/>
          <w:marTop w:val="0"/>
          <w:marBottom w:val="0"/>
          <w:divBdr>
            <w:top w:val="none" w:sz="0" w:space="0" w:color="auto"/>
            <w:left w:val="none" w:sz="0" w:space="0" w:color="auto"/>
            <w:bottom w:val="none" w:sz="0" w:space="0" w:color="auto"/>
            <w:right w:val="none" w:sz="0" w:space="0" w:color="auto"/>
          </w:divBdr>
          <w:divsChild>
            <w:div w:id="375131066">
              <w:marLeft w:val="0"/>
              <w:marRight w:val="0"/>
              <w:marTop w:val="0"/>
              <w:marBottom w:val="0"/>
              <w:divBdr>
                <w:top w:val="none" w:sz="0" w:space="0" w:color="auto"/>
                <w:left w:val="none" w:sz="0" w:space="0" w:color="auto"/>
                <w:bottom w:val="none" w:sz="0" w:space="0" w:color="auto"/>
                <w:right w:val="none" w:sz="0" w:space="0" w:color="auto"/>
              </w:divBdr>
            </w:div>
          </w:divsChild>
        </w:div>
        <w:div w:id="429278261">
          <w:marLeft w:val="0"/>
          <w:marRight w:val="0"/>
          <w:marTop w:val="0"/>
          <w:marBottom w:val="0"/>
          <w:divBdr>
            <w:top w:val="none" w:sz="0" w:space="0" w:color="auto"/>
            <w:left w:val="none" w:sz="0" w:space="0" w:color="auto"/>
            <w:bottom w:val="none" w:sz="0" w:space="0" w:color="auto"/>
            <w:right w:val="none" w:sz="0" w:space="0" w:color="auto"/>
          </w:divBdr>
          <w:divsChild>
            <w:div w:id="1351950245">
              <w:marLeft w:val="0"/>
              <w:marRight w:val="0"/>
              <w:marTop w:val="0"/>
              <w:marBottom w:val="0"/>
              <w:divBdr>
                <w:top w:val="none" w:sz="0" w:space="0" w:color="auto"/>
                <w:left w:val="none" w:sz="0" w:space="0" w:color="auto"/>
                <w:bottom w:val="none" w:sz="0" w:space="0" w:color="auto"/>
                <w:right w:val="none" w:sz="0" w:space="0" w:color="auto"/>
              </w:divBdr>
            </w:div>
          </w:divsChild>
        </w:div>
        <w:div w:id="1774134581">
          <w:marLeft w:val="0"/>
          <w:marRight w:val="0"/>
          <w:marTop w:val="0"/>
          <w:marBottom w:val="0"/>
          <w:divBdr>
            <w:top w:val="none" w:sz="0" w:space="0" w:color="auto"/>
            <w:left w:val="none" w:sz="0" w:space="0" w:color="auto"/>
            <w:bottom w:val="none" w:sz="0" w:space="0" w:color="auto"/>
            <w:right w:val="none" w:sz="0" w:space="0" w:color="auto"/>
          </w:divBdr>
          <w:divsChild>
            <w:div w:id="1241061220">
              <w:marLeft w:val="0"/>
              <w:marRight w:val="0"/>
              <w:marTop w:val="0"/>
              <w:marBottom w:val="0"/>
              <w:divBdr>
                <w:top w:val="none" w:sz="0" w:space="0" w:color="auto"/>
                <w:left w:val="none" w:sz="0" w:space="0" w:color="auto"/>
                <w:bottom w:val="none" w:sz="0" w:space="0" w:color="auto"/>
                <w:right w:val="none" w:sz="0" w:space="0" w:color="auto"/>
              </w:divBdr>
            </w:div>
          </w:divsChild>
        </w:div>
        <w:div w:id="1718234178">
          <w:marLeft w:val="0"/>
          <w:marRight w:val="0"/>
          <w:marTop w:val="0"/>
          <w:marBottom w:val="0"/>
          <w:divBdr>
            <w:top w:val="none" w:sz="0" w:space="0" w:color="auto"/>
            <w:left w:val="none" w:sz="0" w:space="0" w:color="auto"/>
            <w:bottom w:val="none" w:sz="0" w:space="0" w:color="auto"/>
            <w:right w:val="none" w:sz="0" w:space="0" w:color="auto"/>
          </w:divBdr>
          <w:divsChild>
            <w:div w:id="1731230174">
              <w:marLeft w:val="0"/>
              <w:marRight w:val="0"/>
              <w:marTop w:val="0"/>
              <w:marBottom w:val="0"/>
              <w:divBdr>
                <w:top w:val="none" w:sz="0" w:space="0" w:color="auto"/>
                <w:left w:val="none" w:sz="0" w:space="0" w:color="auto"/>
                <w:bottom w:val="none" w:sz="0" w:space="0" w:color="auto"/>
                <w:right w:val="none" w:sz="0" w:space="0" w:color="auto"/>
              </w:divBdr>
            </w:div>
          </w:divsChild>
        </w:div>
        <w:div w:id="541945063">
          <w:marLeft w:val="0"/>
          <w:marRight w:val="0"/>
          <w:marTop w:val="0"/>
          <w:marBottom w:val="0"/>
          <w:divBdr>
            <w:top w:val="none" w:sz="0" w:space="0" w:color="auto"/>
            <w:left w:val="none" w:sz="0" w:space="0" w:color="auto"/>
            <w:bottom w:val="none" w:sz="0" w:space="0" w:color="auto"/>
            <w:right w:val="none" w:sz="0" w:space="0" w:color="auto"/>
          </w:divBdr>
          <w:divsChild>
            <w:div w:id="1905214786">
              <w:marLeft w:val="0"/>
              <w:marRight w:val="0"/>
              <w:marTop w:val="0"/>
              <w:marBottom w:val="0"/>
              <w:divBdr>
                <w:top w:val="none" w:sz="0" w:space="0" w:color="auto"/>
                <w:left w:val="none" w:sz="0" w:space="0" w:color="auto"/>
                <w:bottom w:val="none" w:sz="0" w:space="0" w:color="auto"/>
                <w:right w:val="none" w:sz="0" w:space="0" w:color="auto"/>
              </w:divBdr>
            </w:div>
          </w:divsChild>
        </w:div>
        <w:div w:id="98306397">
          <w:marLeft w:val="0"/>
          <w:marRight w:val="0"/>
          <w:marTop w:val="0"/>
          <w:marBottom w:val="0"/>
          <w:divBdr>
            <w:top w:val="none" w:sz="0" w:space="0" w:color="auto"/>
            <w:left w:val="none" w:sz="0" w:space="0" w:color="auto"/>
            <w:bottom w:val="none" w:sz="0" w:space="0" w:color="auto"/>
            <w:right w:val="none" w:sz="0" w:space="0" w:color="auto"/>
          </w:divBdr>
          <w:divsChild>
            <w:div w:id="2008821633">
              <w:marLeft w:val="0"/>
              <w:marRight w:val="0"/>
              <w:marTop w:val="0"/>
              <w:marBottom w:val="0"/>
              <w:divBdr>
                <w:top w:val="none" w:sz="0" w:space="0" w:color="auto"/>
                <w:left w:val="none" w:sz="0" w:space="0" w:color="auto"/>
                <w:bottom w:val="none" w:sz="0" w:space="0" w:color="auto"/>
                <w:right w:val="none" w:sz="0" w:space="0" w:color="auto"/>
              </w:divBdr>
            </w:div>
          </w:divsChild>
        </w:div>
        <w:div w:id="1966230550">
          <w:marLeft w:val="0"/>
          <w:marRight w:val="0"/>
          <w:marTop w:val="0"/>
          <w:marBottom w:val="0"/>
          <w:divBdr>
            <w:top w:val="none" w:sz="0" w:space="0" w:color="auto"/>
            <w:left w:val="none" w:sz="0" w:space="0" w:color="auto"/>
            <w:bottom w:val="none" w:sz="0" w:space="0" w:color="auto"/>
            <w:right w:val="none" w:sz="0" w:space="0" w:color="auto"/>
          </w:divBdr>
          <w:divsChild>
            <w:div w:id="1358777579">
              <w:marLeft w:val="0"/>
              <w:marRight w:val="0"/>
              <w:marTop w:val="0"/>
              <w:marBottom w:val="0"/>
              <w:divBdr>
                <w:top w:val="none" w:sz="0" w:space="0" w:color="auto"/>
                <w:left w:val="none" w:sz="0" w:space="0" w:color="auto"/>
                <w:bottom w:val="none" w:sz="0" w:space="0" w:color="auto"/>
                <w:right w:val="none" w:sz="0" w:space="0" w:color="auto"/>
              </w:divBdr>
            </w:div>
          </w:divsChild>
        </w:div>
        <w:div w:id="777602061">
          <w:marLeft w:val="0"/>
          <w:marRight w:val="0"/>
          <w:marTop w:val="0"/>
          <w:marBottom w:val="0"/>
          <w:divBdr>
            <w:top w:val="none" w:sz="0" w:space="0" w:color="auto"/>
            <w:left w:val="none" w:sz="0" w:space="0" w:color="auto"/>
            <w:bottom w:val="none" w:sz="0" w:space="0" w:color="auto"/>
            <w:right w:val="none" w:sz="0" w:space="0" w:color="auto"/>
          </w:divBdr>
          <w:divsChild>
            <w:div w:id="368455841">
              <w:marLeft w:val="0"/>
              <w:marRight w:val="0"/>
              <w:marTop w:val="0"/>
              <w:marBottom w:val="0"/>
              <w:divBdr>
                <w:top w:val="none" w:sz="0" w:space="0" w:color="auto"/>
                <w:left w:val="none" w:sz="0" w:space="0" w:color="auto"/>
                <w:bottom w:val="none" w:sz="0" w:space="0" w:color="auto"/>
                <w:right w:val="none" w:sz="0" w:space="0" w:color="auto"/>
              </w:divBdr>
            </w:div>
          </w:divsChild>
        </w:div>
        <w:div w:id="948660786">
          <w:marLeft w:val="0"/>
          <w:marRight w:val="0"/>
          <w:marTop w:val="0"/>
          <w:marBottom w:val="0"/>
          <w:divBdr>
            <w:top w:val="none" w:sz="0" w:space="0" w:color="auto"/>
            <w:left w:val="none" w:sz="0" w:space="0" w:color="auto"/>
            <w:bottom w:val="none" w:sz="0" w:space="0" w:color="auto"/>
            <w:right w:val="none" w:sz="0" w:space="0" w:color="auto"/>
          </w:divBdr>
          <w:divsChild>
            <w:div w:id="834764663">
              <w:marLeft w:val="0"/>
              <w:marRight w:val="0"/>
              <w:marTop w:val="0"/>
              <w:marBottom w:val="0"/>
              <w:divBdr>
                <w:top w:val="none" w:sz="0" w:space="0" w:color="auto"/>
                <w:left w:val="none" w:sz="0" w:space="0" w:color="auto"/>
                <w:bottom w:val="none" w:sz="0" w:space="0" w:color="auto"/>
                <w:right w:val="none" w:sz="0" w:space="0" w:color="auto"/>
              </w:divBdr>
            </w:div>
          </w:divsChild>
        </w:div>
        <w:div w:id="906575405">
          <w:marLeft w:val="0"/>
          <w:marRight w:val="0"/>
          <w:marTop w:val="0"/>
          <w:marBottom w:val="0"/>
          <w:divBdr>
            <w:top w:val="none" w:sz="0" w:space="0" w:color="auto"/>
            <w:left w:val="none" w:sz="0" w:space="0" w:color="auto"/>
            <w:bottom w:val="none" w:sz="0" w:space="0" w:color="auto"/>
            <w:right w:val="none" w:sz="0" w:space="0" w:color="auto"/>
          </w:divBdr>
          <w:divsChild>
            <w:div w:id="800811060">
              <w:marLeft w:val="0"/>
              <w:marRight w:val="0"/>
              <w:marTop w:val="0"/>
              <w:marBottom w:val="0"/>
              <w:divBdr>
                <w:top w:val="none" w:sz="0" w:space="0" w:color="auto"/>
                <w:left w:val="none" w:sz="0" w:space="0" w:color="auto"/>
                <w:bottom w:val="none" w:sz="0" w:space="0" w:color="auto"/>
                <w:right w:val="none" w:sz="0" w:space="0" w:color="auto"/>
              </w:divBdr>
            </w:div>
          </w:divsChild>
        </w:div>
        <w:div w:id="1635986545">
          <w:marLeft w:val="0"/>
          <w:marRight w:val="0"/>
          <w:marTop w:val="0"/>
          <w:marBottom w:val="0"/>
          <w:divBdr>
            <w:top w:val="none" w:sz="0" w:space="0" w:color="auto"/>
            <w:left w:val="none" w:sz="0" w:space="0" w:color="auto"/>
            <w:bottom w:val="none" w:sz="0" w:space="0" w:color="auto"/>
            <w:right w:val="none" w:sz="0" w:space="0" w:color="auto"/>
          </w:divBdr>
          <w:divsChild>
            <w:div w:id="1602033458">
              <w:marLeft w:val="0"/>
              <w:marRight w:val="0"/>
              <w:marTop w:val="0"/>
              <w:marBottom w:val="0"/>
              <w:divBdr>
                <w:top w:val="none" w:sz="0" w:space="0" w:color="auto"/>
                <w:left w:val="none" w:sz="0" w:space="0" w:color="auto"/>
                <w:bottom w:val="none" w:sz="0" w:space="0" w:color="auto"/>
                <w:right w:val="none" w:sz="0" w:space="0" w:color="auto"/>
              </w:divBdr>
            </w:div>
          </w:divsChild>
        </w:div>
        <w:div w:id="1711153309">
          <w:marLeft w:val="0"/>
          <w:marRight w:val="0"/>
          <w:marTop w:val="0"/>
          <w:marBottom w:val="0"/>
          <w:divBdr>
            <w:top w:val="none" w:sz="0" w:space="0" w:color="auto"/>
            <w:left w:val="none" w:sz="0" w:space="0" w:color="auto"/>
            <w:bottom w:val="none" w:sz="0" w:space="0" w:color="auto"/>
            <w:right w:val="none" w:sz="0" w:space="0" w:color="auto"/>
          </w:divBdr>
          <w:divsChild>
            <w:div w:id="1939556236">
              <w:marLeft w:val="0"/>
              <w:marRight w:val="0"/>
              <w:marTop w:val="0"/>
              <w:marBottom w:val="0"/>
              <w:divBdr>
                <w:top w:val="none" w:sz="0" w:space="0" w:color="auto"/>
                <w:left w:val="none" w:sz="0" w:space="0" w:color="auto"/>
                <w:bottom w:val="none" w:sz="0" w:space="0" w:color="auto"/>
                <w:right w:val="none" w:sz="0" w:space="0" w:color="auto"/>
              </w:divBdr>
            </w:div>
          </w:divsChild>
        </w:div>
        <w:div w:id="470944847">
          <w:marLeft w:val="0"/>
          <w:marRight w:val="0"/>
          <w:marTop w:val="0"/>
          <w:marBottom w:val="0"/>
          <w:divBdr>
            <w:top w:val="none" w:sz="0" w:space="0" w:color="auto"/>
            <w:left w:val="none" w:sz="0" w:space="0" w:color="auto"/>
            <w:bottom w:val="none" w:sz="0" w:space="0" w:color="auto"/>
            <w:right w:val="none" w:sz="0" w:space="0" w:color="auto"/>
          </w:divBdr>
          <w:divsChild>
            <w:div w:id="800224805">
              <w:marLeft w:val="0"/>
              <w:marRight w:val="0"/>
              <w:marTop w:val="0"/>
              <w:marBottom w:val="0"/>
              <w:divBdr>
                <w:top w:val="none" w:sz="0" w:space="0" w:color="auto"/>
                <w:left w:val="none" w:sz="0" w:space="0" w:color="auto"/>
                <w:bottom w:val="none" w:sz="0" w:space="0" w:color="auto"/>
                <w:right w:val="none" w:sz="0" w:space="0" w:color="auto"/>
              </w:divBdr>
            </w:div>
          </w:divsChild>
        </w:div>
        <w:div w:id="653947868">
          <w:marLeft w:val="0"/>
          <w:marRight w:val="0"/>
          <w:marTop w:val="0"/>
          <w:marBottom w:val="0"/>
          <w:divBdr>
            <w:top w:val="none" w:sz="0" w:space="0" w:color="auto"/>
            <w:left w:val="none" w:sz="0" w:space="0" w:color="auto"/>
            <w:bottom w:val="none" w:sz="0" w:space="0" w:color="auto"/>
            <w:right w:val="none" w:sz="0" w:space="0" w:color="auto"/>
          </w:divBdr>
          <w:divsChild>
            <w:div w:id="1087726136">
              <w:marLeft w:val="0"/>
              <w:marRight w:val="0"/>
              <w:marTop w:val="0"/>
              <w:marBottom w:val="0"/>
              <w:divBdr>
                <w:top w:val="none" w:sz="0" w:space="0" w:color="auto"/>
                <w:left w:val="none" w:sz="0" w:space="0" w:color="auto"/>
                <w:bottom w:val="none" w:sz="0" w:space="0" w:color="auto"/>
                <w:right w:val="none" w:sz="0" w:space="0" w:color="auto"/>
              </w:divBdr>
            </w:div>
          </w:divsChild>
        </w:div>
        <w:div w:id="2099866606">
          <w:marLeft w:val="0"/>
          <w:marRight w:val="0"/>
          <w:marTop w:val="0"/>
          <w:marBottom w:val="0"/>
          <w:divBdr>
            <w:top w:val="none" w:sz="0" w:space="0" w:color="auto"/>
            <w:left w:val="none" w:sz="0" w:space="0" w:color="auto"/>
            <w:bottom w:val="none" w:sz="0" w:space="0" w:color="auto"/>
            <w:right w:val="none" w:sz="0" w:space="0" w:color="auto"/>
          </w:divBdr>
          <w:divsChild>
            <w:div w:id="1704358786">
              <w:marLeft w:val="0"/>
              <w:marRight w:val="0"/>
              <w:marTop w:val="0"/>
              <w:marBottom w:val="0"/>
              <w:divBdr>
                <w:top w:val="none" w:sz="0" w:space="0" w:color="auto"/>
                <w:left w:val="none" w:sz="0" w:space="0" w:color="auto"/>
                <w:bottom w:val="none" w:sz="0" w:space="0" w:color="auto"/>
                <w:right w:val="none" w:sz="0" w:space="0" w:color="auto"/>
              </w:divBdr>
            </w:div>
          </w:divsChild>
        </w:div>
        <w:div w:id="1755123273">
          <w:marLeft w:val="0"/>
          <w:marRight w:val="0"/>
          <w:marTop w:val="0"/>
          <w:marBottom w:val="0"/>
          <w:divBdr>
            <w:top w:val="none" w:sz="0" w:space="0" w:color="auto"/>
            <w:left w:val="none" w:sz="0" w:space="0" w:color="auto"/>
            <w:bottom w:val="none" w:sz="0" w:space="0" w:color="auto"/>
            <w:right w:val="none" w:sz="0" w:space="0" w:color="auto"/>
          </w:divBdr>
          <w:divsChild>
            <w:div w:id="709692623">
              <w:marLeft w:val="0"/>
              <w:marRight w:val="0"/>
              <w:marTop w:val="0"/>
              <w:marBottom w:val="0"/>
              <w:divBdr>
                <w:top w:val="none" w:sz="0" w:space="0" w:color="auto"/>
                <w:left w:val="none" w:sz="0" w:space="0" w:color="auto"/>
                <w:bottom w:val="none" w:sz="0" w:space="0" w:color="auto"/>
                <w:right w:val="none" w:sz="0" w:space="0" w:color="auto"/>
              </w:divBdr>
            </w:div>
          </w:divsChild>
        </w:div>
        <w:div w:id="219946159">
          <w:marLeft w:val="0"/>
          <w:marRight w:val="0"/>
          <w:marTop w:val="0"/>
          <w:marBottom w:val="0"/>
          <w:divBdr>
            <w:top w:val="none" w:sz="0" w:space="0" w:color="auto"/>
            <w:left w:val="none" w:sz="0" w:space="0" w:color="auto"/>
            <w:bottom w:val="none" w:sz="0" w:space="0" w:color="auto"/>
            <w:right w:val="none" w:sz="0" w:space="0" w:color="auto"/>
          </w:divBdr>
          <w:divsChild>
            <w:div w:id="40449602">
              <w:marLeft w:val="0"/>
              <w:marRight w:val="0"/>
              <w:marTop w:val="0"/>
              <w:marBottom w:val="0"/>
              <w:divBdr>
                <w:top w:val="none" w:sz="0" w:space="0" w:color="auto"/>
                <w:left w:val="none" w:sz="0" w:space="0" w:color="auto"/>
                <w:bottom w:val="none" w:sz="0" w:space="0" w:color="auto"/>
                <w:right w:val="none" w:sz="0" w:space="0" w:color="auto"/>
              </w:divBdr>
            </w:div>
          </w:divsChild>
        </w:div>
        <w:div w:id="981471971">
          <w:marLeft w:val="0"/>
          <w:marRight w:val="0"/>
          <w:marTop w:val="0"/>
          <w:marBottom w:val="0"/>
          <w:divBdr>
            <w:top w:val="none" w:sz="0" w:space="0" w:color="auto"/>
            <w:left w:val="none" w:sz="0" w:space="0" w:color="auto"/>
            <w:bottom w:val="none" w:sz="0" w:space="0" w:color="auto"/>
            <w:right w:val="none" w:sz="0" w:space="0" w:color="auto"/>
          </w:divBdr>
          <w:divsChild>
            <w:div w:id="1674067213">
              <w:marLeft w:val="0"/>
              <w:marRight w:val="0"/>
              <w:marTop w:val="0"/>
              <w:marBottom w:val="0"/>
              <w:divBdr>
                <w:top w:val="none" w:sz="0" w:space="0" w:color="auto"/>
                <w:left w:val="none" w:sz="0" w:space="0" w:color="auto"/>
                <w:bottom w:val="none" w:sz="0" w:space="0" w:color="auto"/>
                <w:right w:val="none" w:sz="0" w:space="0" w:color="auto"/>
              </w:divBdr>
            </w:div>
          </w:divsChild>
        </w:div>
        <w:div w:id="140659460">
          <w:marLeft w:val="0"/>
          <w:marRight w:val="0"/>
          <w:marTop w:val="0"/>
          <w:marBottom w:val="0"/>
          <w:divBdr>
            <w:top w:val="none" w:sz="0" w:space="0" w:color="auto"/>
            <w:left w:val="none" w:sz="0" w:space="0" w:color="auto"/>
            <w:bottom w:val="none" w:sz="0" w:space="0" w:color="auto"/>
            <w:right w:val="none" w:sz="0" w:space="0" w:color="auto"/>
          </w:divBdr>
          <w:divsChild>
            <w:div w:id="229121907">
              <w:marLeft w:val="0"/>
              <w:marRight w:val="0"/>
              <w:marTop w:val="0"/>
              <w:marBottom w:val="0"/>
              <w:divBdr>
                <w:top w:val="none" w:sz="0" w:space="0" w:color="auto"/>
                <w:left w:val="none" w:sz="0" w:space="0" w:color="auto"/>
                <w:bottom w:val="none" w:sz="0" w:space="0" w:color="auto"/>
                <w:right w:val="none" w:sz="0" w:space="0" w:color="auto"/>
              </w:divBdr>
            </w:div>
          </w:divsChild>
        </w:div>
        <w:div w:id="2133815505">
          <w:marLeft w:val="0"/>
          <w:marRight w:val="0"/>
          <w:marTop w:val="0"/>
          <w:marBottom w:val="0"/>
          <w:divBdr>
            <w:top w:val="none" w:sz="0" w:space="0" w:color="auto"/>
            <w:left w:val="none" w:sz="0" w:space="0" w:color="auto"/>
            <w:bottom w:val="none" w:sz="0" w:space="0" w:color="auto"/>
            <w:right w:val="none" w:sz="0" w:space="0" w:color="auto"/>
          </w:divBdr>
          <w:divsChild>
            <w:div w:id="1977563850">
              <w:marLeft w:val="0"/>
              <w:marRight w:val="0"/>
              <w:marTop w:val="0"/>
              <w:marBottom w:val="0"/>
              <w:divBdr>
                <w:top w:val="none" w:sz="0" w:space="0" w:color="auto"/>
                <w:left w:val="none" w:sz="0" w:space="0" w:color="auto"/>
                <w:bottom w:val="none" w:sz="0" w:space="0" w:color="auto"/>
                <w:right w:val="none" w:sz="0" w:space="0" w:color="auto"/>
              </w:divBdr>
            </w:div>
          </w:divsChild>
        </w:div>
        <w:div w:id="653873995">
          <w:marLeft w:val="0"/>
          <w:marRight w:val="0"/>
          <w:marTop w:val="0"/>
          <w:marBottom w:val="0"/>
          <w:divBdr>
            <w:top w:val="none" w:sz="0" w:space="0" w:color="auto"/>
            <w:left w:val="none" w:sz="0" w:space="0" w:color="auto"/>
            <w:bottom w:val="none" w:sz="0" w:space="0" w:color="auto"/>
            <w:right w:val="none" w:sz="0" w:space="0" w:color="auto"/>
          </w:divBdr>
          <w:divsChild>
            <w:div w:id="922684331">
              <w:marLeft w:val="0"/>
              <w:marRight w:val="0"/>
              <w:marTop w:val="0"/>
              <w:marBottom w:val="0"/>
              <w:divBdr>
                <w:top w:val="none" w:sz="0" w:space="0" w:color="auto"/>
                <w:left w:val="none" w:sz="0" w:space="0" w:color="auto"/>
                <w:bottom w:val="none" w:sz="0" w:space="0" w:color="auto"/>
                <w:right w:val="none" w:sz="0" w:space="0" w:color="auto"/>
              </w:divBdr>
            </w:div>
          </w:divsChild>
        </w:div>
        <w:div w:id="1136723516">
          <w:marLeft w:val="0"/>
          <w:marRight w:val="0"/>
          <w:marTop w:val="0"/>
          <w:marBottom w:val="0"/>
          <w:divBdr>
            <w:top w:val="none" w:sz="0" w:space="0" w:color="auto"/>
            <w:left w:val="none" w:sz="0" w:space="0" w:color="auto"/>
            <w:bottom w:val="none" w:sz="0" w:space="0" w:color="auto"/>
            <w:right w:val="none" w:sz="0" w:space="0" w:color="auto"/>
          </w:divBdr>
          <w:divsChild>
            <w:div w:id="2035694007">
              <w:marLeft w:val="0"/>
              <w:marRight w:val="0"/>
              <w:marTop w:val="0"/>
              <w:marBottom w:val="0"/>
              <w:divBdr>
                <w:top w:val="none" w:sz="0" w:space="0" w:color="auto"/>
                <w:left w:val="none" w:sz="0" w:space="0" w:color="auto"/>
                <w:bottom w:val="none" w:sz="0" w:space="0" w:color="auto"/>
                <w:right w:val="none" w:sz="0" w:space="0" w:color="auto"/>
              </w:divBdr>
            </w:div>
          </w:divsChild>
        </w:div>
        <w:div w:id="1501460339">
          <w:marLeft w:val="0"/>
          <w:marRight w:val="0"/>
          <w:marTop w:val="0"/>
          <w:marBottom w:val="0"/>
          <w:divBdr>
            <w:top w:val="none" w:sz="0" w:space="0" w:color="auto"/>
            <w:left w:val="none" w:sz="0" w:space="0" w:color="auto"/>
            <w:bottom w:val="none" w:sz="0" w:space="0" w:color="auto"/>
            <w:right w:val="none" w:sz="0" w:space="0" w:color="auto"/>
          </w:divBdr>
          <w:divsChild>
            <w:div w:id="1153057949">
              <w:marLeft w:val="0"/>
              <w:marRight w:val="0"/>
              <w:marTop w:val="0"/>
              <w:marBottom w:val="0"/>
              <w:divBdr>
                <w:top w:val="none" w:sz="0" w:space="0" w:color="auto"/>
                <w:left w:val="none" w:sz="0" w:space="0" w:color="auto"/>
                <w:bottom w:val="none" w:sz="0" w:space="0" w:color="auto"/>
                <w:right w:val="none" w:sz="0" w:space="0" w:color="auto"/>
              </w:divBdr>
            </w:div>
          </w:divsChild>
        </w:div>
        <w:div w:id="412551102">
          <w:marLeft w:val="0"/>
          <w:marRight w:val="0"/>
          <w:marTop w:val="0"/>
          <w:marBottom w:val="0"/>
          <w:divBdr>
            <w:top w:val="none" w:sz="0" w:space="0" w:color="auto"/>
            <w:left w:val="none" w:sz="0" w:space="0" w:color="auto"/>
            <w:bottom w:val="none" w:sz="0" w:space="0" w:color="auto"/>
            <w:right w:val="none" w:sz="0" w:space="0" w:color="auto"/>
          </w:divBdr>
          <w:divsChild>
            <w:div w:id="847449153">
              <w:marLeft w:val="0"/>
              <w:marRight w:val="0"/>
              <w:marTop w:val="0"/>
              <w:marBottom w:val="0"/>
              <w:divBdr>
                <w:top w:val="none" w:sz="0" w:space="0" w:color="auto"/>
                <w:left w:val="none" w:sz="0" w:space="0" w:color="auto"/>
                <w:bottom w:val="none" w:sz="0" w:space="0" w:color="auto"/>
                <w:right w:val="none" w:sz="0" w:space="0" w:color="auto"/>
              </w:divBdr>
            </w:div>
          </w:divsChild>
        </w:div>
        <w:div w:id="728264409">
          <w:marLeft w:val="0"/>
          <w:marRight w:val="0"/>
          <w:marTop w:val="0"/>
          <w:marBottom w:val="0"/>
          <w:divBdr>
            <w:top w:val="none" w:sz="0" w:space="0" w:color="auto"/>
            <w:left w:val="none" w:sz="0" w:space="0" w:color="auto"/>
            <w:bottom w:val="none" w:sz="0" w:space="0" w:color="auto"/>
            <w:right w:val="none" w:sz="0" w:space="0" w:color="auto"/>
          </w:divBdr>
          <w:divsChild>
            <w:div w:id="86192513">
              <w:marLeft w:val="0"/>
              <w:marRight w:val="0"/>
              <w:marTop w:val="0"/>
              <w:marBottom w:val="0"/>
              <w:divBdr>
                <w:top w:val="none" w:sz="0" w:space="0" w:color="auto"/>
                <w:left w:val="none" w:sz="0" w:space="0" w:color="auto"/>
                <w:bottom w:val="none" w:sz="0" w:space="0" w:color="auto"/>
                <w:right w:val="none" w:sz="0" w:space="0" w:color="auto"/>
              </w:divBdr>
            </w:div>
          </w:divsChild>
        </w:div>
        <w:div w:id="1926760653">
          <w:marLeft w:val="0"/>
          <w:marRight w:val="0"/>
          <w:marTop w:val="0"/>
          <w:marBottom w:val="0"/>
          <w:divBdr>
            <w:top w:val="none" w:sz="0" w:space="0" w:color="auto"/>
            <w:left w:val="none" w:sz="0" w:space="0" w:color="auto"/>
            <w:bottom w:val="none" w:sz="0" w:space="0" w:color="auto"/>
            <w:right w:val="none" w:sz="0" w:space="0" w:color="auto"/>
          </w:divBdr>
          <w:divsChild>
            <w:div w:id="691107871">
              <w:marLeft w:val="0"/>
              <w:marRight w:val="0"/>
              <w:marTop w:val="0"/>
              <w:marBottom w:val="0"/>
              <w:divBdr>
                <w:top w:val="none" w:sz="0" w:space="0" w:color="auto"/>
                <w:left w:val="none" w:sz="0" w:space="0" w:color="auto"/>
                <w:bottom w:val="none" w:sz="0" w:space="0" w:color="auto"/>
                <w:right w:val="none" w:sz="0" w:space="0" w:color="auto"/>
              </w:divBdr>
            </w:div>
          </w:divsChild>
        </w:div>
        <w:div w:id="1704091804">
          <w:marLeft w:val="0"/>
          <w:marRight w:val="0"/>
          <w:marTop w:val="0"/>
          <w:marBottom w:val="0"/>
          <w:divBdr>
            <w:top w:val="none" w:sz="0" w:space="0" w:color="auto"/>
            <w:left w:val="none" w:sz="0" w:space="0" w:color="auto"/>
            <w:bottom w:val="none" w:sz="0" w:space="0" w:color="auto"/>
            <w:right w:val="none" w:sz="0" w:space="0" w:color="auto"/>
          </w:divBdr>
          <w:divsChild>
            <w:div w:id="741832615">
              <w:marLeft w:val="0"/>
              <w:marRight w:val="0"/>
              <w:marTop w:val="0"/>
              <w:marBottom w:val="0"/>
              <w:divBdr>
                <w:top w:val="none" w:sz="0" w:space="0" w:color="auto"/>
                <w:left w:val="none" w:sz="0" w:space="0" w:color="auto"/>
                <w:bottom w:val="none" w:sz="0" w:space="0" w:color="auto"/>
                <w:right w:val="none" w:sz="0" w:space="0" w:color="auto"/>
              </w:divBdr>
            </w:div>
          </w:divsChild>
        </w:div>
        <w:div w:id="1712992039">
          <w:marLeft w:val="0"/>
          <w:marRight w:val="0"/>
          <w:marTop w:val="0"/>
          <w:marBottom w:val="0"/>
          <w:divBdr>
            <w:top w:val="none" w:sz="0" w:space="0" w:color="auto"/>
            <w:left w:val="none" w:sz="0" w:space="0" w:color="auto"/>
            <w:bottom w:val="none" w:sz="0" w:space="0" w:color="auto"/>
            <w:right w:val="none" w:sz="0" w:space="0" w:color="auto"/>
          </w:divBdr>
          <w:divsChild>
            <w:div w:id="1500148173">
              <w:marLeft w:val="0"/>
              <w:marRight w:val="0"/>
              <w:marTop w:val="0"/>
              <w:marBottom w:val="0"/>
              <w:divBdr>
                <w:top w:val="none" w:sz="0" w:space="0" w:color="auto"/>
                <w:left w:val="none" w:sz="0" w:space="0" w:color="auto"/>
                <w:bottom w:val="none" w:sz="0" w:space="0" w:color="auto"/>
                <w:right w:val="none" w:sz="0" w:space="0" w:color="auto"/>
              </w:divBdr>
            </w:div>
          </w:divsChild>
        </w:div>
        <w:div w:id="2008702625">
          <w:marLeft w:val="0"/>
          <w:marRight w:val="0"/>
          <w:marTop w:val="0"/>
          <w:marBottom w:val="0"/>
          <w:divBdr>
            <w:top w:val="none" w:sz="0" w:space="0" w:color="auto"/>
            <w:left w:val="none" w:sz="0" w:space="0" w:color="auto"/>
            <w:bottom w:val="none" w:sz="0" w:space="0" w:color="auto"/>
            <w:right w:val="none" w:sz="0" w:space="0" w:color="auto"/>
          </w:divBdr>
          <w:divsChild>
            <w:div w:id="135149401">
              <w:marLeft w:val="0"/>
              <w:marRight w:val="0"/>
              <w:marTop w:val="0"/>
              <w:marBottom w:val="0"/>
              <w:divBdr>
                <w:top w:val="none" w:sz="0" w:space="0" w:color="auto"/>
                <w:left w:val="none" w:sz="0" w:space="0" w:color="auto"/>
                <w:bottom w:val="none" w:sz="0" w:space="0" w:color="auto"/>
                <w:right w:val="none" w:sz="0" w:space="0" w:color="auto"/>
              </w:divBdr>
            </w:div>
          </w:divsChild>
        </w:div>
        <w:div w:id="1535923759">
          <w:marLeft w:val="0"/>
          <w:marRight w:val="0"/>
          <w:marTop w:val="0"/>
          <w:marBottom w:val="0"/>
          <w:divBdr>
            <w:top w:val="none" w:sz="0" w:space="0" w:color="auto"/>
            <w:left w:val="none" w:sz="0" w:space="0" w:color="auto"/>
            <w:bottom w:val="none" w:sz="0" w:space="0" w:color="auto"/>
            <w:right w:val="none" w:sz="0" w:space="0" w:color="auto"/>
          </w:divBdr>
          <w:divsChild>
            <w:div w:id="1863205098">
              <w:marLeft w:val="0"/>
              <w:marRight w:val="0"/>
              <w:marTop w:val="0"/>
              <w:marBottom w:val="0"/>
              <w:divBdr>
                <w:top w:val="none" w:sz="0" w:space="0" w:color="auto"/>
                <w:left w:val="none" w:sz="0" w:space="0" w:color="auto"/>
                <w:bottom w:val="none" w:sz="0" w:space="0" w:color="auto"/>
                <w:right w:val="none" w:sz="0" w:space="0" w:color="auto"/>
              </w:divBdr>
            </w:div>
          </w:divsChild>
        </w:div>
        <w:div w:id="710612064">
          <w:marLeft w:val="0"/>
          <w:marRight w:val="0"/>
          <w:marTop w:val="0"/>
          <w:marBottom w:val="0"/>
          <w:divBdr>
            <w:top w:val="none" w:sz="0" w:space="0" w:color="auto"/>
            <w:left w:val="none" w:sz="0" w:space="0" w:color="auto"/>
            <w:bottom w:val="none" w:sz="0" w:space="0" w:color="auto"/>
            <w:right w:val="none" w:sz="0" w:space="0" w:color="auto"/>
          </w:divBdr>
          <w:divsChild>
            <w:div w:id="1794442001">
              <w:marLeft w:val="0"/>
              <w:marRight w:val="0"/>
              <w:marTop w:val="0"/>
              <w:marBottom w:val="0"/>
              <w:divBdr>
                <w:top w:val="none" w:sz="0" w:space="0" w:color="auto"/>
                <w:left w:val="none" w:sz="0" w:space="0" w:color="auto"/>
                <w:bottom w:val="none" w:sz="0" w:space="0" w:color="auto"/>
                <w:right w:val="none" w:sz="0" w:space="0" w:color="auto"/>
              </w:divBdr>
            </w:div>
          </w:divsChild>
        </w:div>
        <w:div w:id="1290891119">
          <w:marLeft w:val="0"/>
          <w:marRight w:val="0"/>
          <w:marTop w:val="0"/>
          <w:marBottom w:val="0"/>
          <w:divBdr>
            <w:top w:val="none" w:sz="0" w:space="0" w:color="auto"/>
            <w:left w:val="none" w:sz="0" w:space="0" w:color="auto"/>
            <w:bottom w:val="none" w:sz="0" w:space="0" w:color="auto"/>
            <w:right w:val="none" w:sz="0" w:space="0" w:color="auto"/>
          </w:divBdr>
          <w:divsChild>
            <w:div w:id="680856198">
              <w:marLeft w:val="0"/>
              <w:marRight w:val="0"/>
              <w:marTop w:val="0"/>
              <w:marBottom w:val="0"/>
              <w:divBdr>
                <w:top w:val="none" w:sz="0" w:space="0" w:color="auto"/>
                <w:left w:val="none" w:sz="0" w:space="0" w:color="auto"/>
                <w:bottom w:val="none" w:sz="0" w:space="0" w:color="auto"/>
                <w:right w:val="none" w:sz="0" w:space="0" w:color="auto"/>
              </w:divBdr>
            </w:div>
          </w:divsChild>
        </w:div>
        <w:div w:id="1307391043">
          <w:marLeft w:val="0"/>
          <w:marRight w:val="0"/>
          <w:marTop w:val="0"/>
          <w:marBottom w:val="0"/>
          <w:divBdr>
            <w:top w:val="none" w:sz="0" w:space="0" w:color="auto"/>
            <w:left w:val="none" w:sz="0" w:space="0" w:color="auto"/>
            <w:bottom w:val="none" w:sz="0" w:space="0" w:color="auto"/>
            <w:right w:val="none" w:sz="0" w:space="0" w:color="auto"/>
          </w:divBdr>
          <w:divsChild>
            <w:div w:id="339696762">
              <w:marLeft w:val="0"/>
              <w:marRight w:val="0"/>
              <w:marTop w:val="0"/>
              <w:marBottom w:val="0"/>
              <w:divBdr>
                <w:top w:val="none" w:sz="0" w:space="0" w:color="auto"/>
                <w:left w:val="none" w:sz="0" w:space="0" w:color="auto"/>
                <w:bottom w:val="none" w:sz="0" w:space="0" w:color="auto"/>
                <w:right w:val="none" w:sz="0" w:space="0" w:color="auto"/>
              </w:divBdr>
            </w:div>
          </w:divsChild>
        </w:div>
        <w:div w:id="281036465">
          <w:marLeft w:val="0"/>
          <w:marRight w:val="0"/>
          <w:marTop w:val="0"/>
          <w:marBottom w:val="0"/>
          <w:divBdr>
            <w:top w:val="none" w:sz="0" w:space="0" w:color="auto"/>
            <w:left w:val="none" w:sz="0" w:space="0" w:color="auto"/>
            <w:bottom w:val="none" w:sz="0" w:space="0" w:color="auto"/>
            <w:right w:val="none" w:sz="0" w:space="0" w:color="auto"/>
          </w:divBdr>
          <w:divsChild>
            <w:div w:id="216284515">
              <w:marLeft w:val="0"/>
              <w:marRight w:val="0"/>
              <w:marTop w:val="0"/>
              <w:marBottom w:val="0"/>
              <w:divBdr>
                <w:top w:val="none" w:sz="0" w:space="0" w:color="auto"/>
                <w:left w:val="none" w:sz="0" w:space="0" w:color="auto"/>
                <w:bottom w:val="none" w:sz="0" w:space="0" w:color="auto"/>
                <w:right w:val="none" w:sz="0" w:space="0" w:color="auto"/>
              </w:divBdr>
            </w:div>
          </w:divsChild>
        </w:div>
        <w:div w:id="619723528">
          <w:marLeft w:val="0"/>
          <w:marRight w:val="0"/>
          <w:marTop w:val="0"/>
          <w:marBottom w:val="0"/>
          <w:divBdr>
            <w:top w:val="none" w:sz="0" w:space="0" w:color="auto"/>
            <w:left w:val="none" w:sz="0" w:space="0" w:color="auto"/>
            <w:bottom w:val="none" w:sz="0" w:space="0" w:color="auto"/>
            <w:right w:val="none" w:sz="0" w:space="0" w:color="auto"/>
          </w:divBdr>
          <w:divsChild>
            <w:div w:id="459568013">
              <w:marLeft w:val="0"/>
              <w:marRight w:val="0"/>
              <w:marTop w:val="0"/>
              <w:marBottom w:val="0"/>
              <w:divBdr>
                <w:top w:val="none" w:sz="0" w:space="0" w:color="auto"/>
                <w:left w:val="none" w:sz="0" w:space="0" w:color="auto"/>
                <w:bottom w:val="none" w:sz="0" w:space="0" w:color="auto"/>
                <w:right w:val="none" w:sz="0" w:space="0" w:color="auto"/>
              </w:divBdr>
            </w:div>
          </w:divsChild>
        </w:div>
        <w:div w:id="585575074">
          <w:marLeft w:val="0"/>
          <w:marRight w:val="0"/>
          <w:marTop w:val="0"/>
          <w:marBottom w:val="0"/>
          <w:divBdr>
            <w:top w:val="none" w:sz="0" w:space="0" w:color="auto"/>
            <w:left w:val="none" w:sz="0" w:space="0" w:color="auto"/>
            <w:bottom w:val="none" w:sz="0" w:space="0" w:color="auto"/>
            <w:right w:val="none" w:sz="0" w:space="0" w:color="auto"/>
          </w:divBdr>
          <w:divsChild>
            <w:div w:id="1135486306">
              <w:marLeft w:val="0"/>
              <w:marRight w:val="0"/>
              <w:marTop w:val="0"/>
              <w:marBottom w:val="0"/>
              <w:divBdr>
                <w:top w:val="none" w:sz="0" w:space="0" w:color="auto"/>
                <w:left w:val="none" w:sz="0" w:space="0" w:color="auto"/>
                <w:bottom w:val="none" w:sz="0" w:space="0" w:color="auto"/>
                <w:right w:val="none" w:sz="0" w:space="0" w:color="auto"/>
              </w:divBdr>
            </w:div>
          </w:divsChild>
        </w:div>
        <w:div w:id="1887401831">
          <w:marLeft w:val="0"/>
          <w:marRight w:val="0"/>
          <w:marTop w:val="0"/>
          <w:marBottom w:val="0"/>
          <w:divBdr>
            <w:top w:val="none" w:sz="0" w:space="0" w:color="auto"/>
            <w:left w:val="none" w:sz="0" w:space="0" w:color="auto"/>
            <w:bottom w:val="none" w:sz="0" w:space="0" w:color="auto"/>
            <w:right w:val="none" w:sz="0" w:space="0" w:color="auto"/>
          </w:divBdr>
          <w:divsChild>
            <w:div w:id="492642406">
              <w:marLeft w:val="0"/>
              <w:marRight w:val="0"/>
              <w:marTop w:val="0"/>
              <w:marBottom w:val="0"/>
              <w:divBdr>
                <w:top w:val="none" w:sz="0" w:space="0" w:color="auto"/>
                <w:left w:val="none" w:sz="0" w:space="0" w:color="auto"/>
                <w:bottom w:val="none" w:sz="0" w:space="0" w:color="auto"/>
                <w:right w:val="none" w:sz="0" w:space="0" w:color="auto"/>
              </w:divBdr>
            </w:div>
          </w:divsChild>
        </w:div>
        <w:div w:id="1233807935">
          <w:marLeft w:val="0"/>
          <w:marRight w:val="0"/>
          <w:marTop w:val="0"/>
          <w:marBottom w:val="0"/>
          <w:divBdr>
            <w:top w:val="none" w:sz="0" w:space="0" w:color="auto"/>
            <w:left w:val="none" w:sz="0" w:space="0" w:color="auto"/>
            <w:bottom w:val="none" w:sz="0" w:space="0" w:color="auto"/>
            <w:right w:val="none" w:sz="0" w:space="0" w:color="auto"/>
          </w:divBdr>
          <w:divsChild>
            <w:div w:id="1393891705">
              <w:marLeft w:val="0"/>
              <w:marRight w:val="0"/>
              <w:marTop w:val="0"/>
              <w:marBottom w:val="0"/>
              <w:divBdr>
                <w:top w:val="none" w:sz="0" w:space="0" w:color="auto"/>
                <w:left w:val="none" w:sz="0" w:space="0" w:color="auto"/>
                <w:bottom w:val="none" w:sz="0" w:space="0" w:color="auto"/>
                <w:right w:val="none" w:sz="0" w:space="0" w:color="auto"/>
              </w:divBdr>
            </w:div>
          </w:divsChild>
        </w:div>
        <w:div w:id="2040006094">
          <w:marLeft w:val="0"/>
          <w:marRight w:val="0"/>
          <w:marTop w:val="0"/>
          <w:marBottom w:val="0"/>
          <w:divBdr>
            <w:top w:val="none" w:sz="0" w:space="0" w:color="auto"/>
            <w:left w:val="none" w:sz="0" w:space="0" w:color="auto"/>
            <w:bottom w:val="none" w:sz="0" w:space="0" w:color="auto"/>
            <w:right w:val="none" w:sz="0" w:space="0" w:color="auto"/>
          </w:divBdr>
          <w:divsChild>
            <w:div w:id="190806568">
              <w:marLeft w:val="0"/>
              <w:marRight w:val="0"/>
              <w:marTop w:val="0"/>
              <w:marBottom w:val="0"/>
              <w:divBdr>
                <w:top w:val="none" w:sz="0" w:space="0" w:color="auto"/>
                <w:left w:val="none" w:sz="0" w:space="0" w:color="auto"/>
                <w:bottom w:val="none" w:sz="0" w:space="0" w:color="auto"/>
                <w:right w:val="none" w:sz="0" w:space="0" w:color="auto"/>
              </w:divBdr>
            </w:div>
          </w:divsChild>
        </w:div>
        <w:div w:id="1523058061">
          <w:marLeft w:val="0"/>
          <w:marRight w:val="0"/>
          <w:marTop w:val="0"/>
          <w:marBottom w:val="0"/>
          <w:divBdr>
            <w:top w:val="none" w:sz="0" w:space="0" w:color="auto"/>
            <w:left w:val="none" w:sz="0" w:space="0" w:color="auto"/>
            <w:bottom w:val="none" w:sz="0" w:space="0" w:color="auto"/>
            <w:right w:val="none" w:sz="0" w:space="0" w:color="auto"/>
          </w:divBdr>
          <w:divsChild>
            <w:div w:id="934360831">
              <w:marLeft w:val="0"/>
              <w:marRight w:val="0"/>
              <w:marTop w:val="0"/>
              <w:marBottom w:val="0"/>
              <w:divBdr>
                <w:top w:val="none" w:sz="0" w:space="0" w:color="auto"/>
                <w:left w:val="none" w:sz="0" w:space="0" w:color="auto"/>
                <w:bottom w:val="none" w:sz="0" w:space="0" w:color="auto"/>
                <w:right w:val="none" w:sz="0" w:space="0" w:color="auto"/>
              </w:divBdr>
            </w:div>
          </w:divsChild>
        </w:div>
        <w:div w:id="175392316">
          <w:marLeft w:val="0"/>
          <w:marRight w:val="0"/>
          <w:marTop w:val="0"/>
          <w:marBottom w:val="0"/>
          <w:divBdr>
            <w:top w:val="none" w:sz="0" w:space="0" w:color="auto"/>
            <w:left w:val="none" w:sz="0" w:space="0" w:color="auto"/>
            <w:bottom w:val="none" w:sz="0" w:space="0" w:color="auto"/>
            <w:right w:val="none" w:sz="0" w:space="0" w:color="auto"/>
          </w:divBdr>
          <w:divsChild>
            <w:div w:id="2059550451">
              <w:marLeft w:val="0"/>
              <w:marRight w:val="0"/>
              <w:marTop w:val="0"/>
              <w:marBottom w:val="0"/>
              <w:divBdr>
                <w:top w:val="none" w:sz="0" w:space="0" w:color="auto"/>
                <w:left w:val="none" w:sz="0" w:space="0" w:color="auto"/>
                <w:bottom w:val="none" w:sz="0" w:space="0" w:color="auto"/>
                <w:right w:val="none" w:sz="0" w:space="0" w:color="auto"/>
              </w:divBdr>
            </w:div>
          </w:divsChild>
        </w:div>
        <w:div w:id="878476447">
          <w:marLeft w:val="0"/>
          <w:marRight w:val="0"/>
          <w:marTop w:val="0"/>
          <w:marBottom w:val="0"/>
          <w:divBdr>
            <w:top w:val="none" w:sz="0" w:space="0" w:color="auto"/>
            <w:left w:val="none" w:sz="0" w:space="0" w:color="auto"/>
            <w:bottom w:val="none" w:sz="0" w:space="0" w:color="auto"/>
            <w:right w:val="none" w:sz="0" w:space="0" w:color="auto"/>
          </w:divBdr>
          <w:divsChild>
            <w:div w:id="101534990">
              <w:marLeft w:val="0"/>
              <w:marRight w:val="0"/>
              <w:marTop w:val="0"/>
              <w:marBottom w:val="0"/>
              <w:divBdr>
                <w:top w:val="none" w:sz="0" w:space="0" w:color="auto"/>
                <w:left w:val="none" w:sz="0" w:space="0" w:color="auto"/>
                <w:bottom w:val="none" w:sz="0" w:space="0" w:color="auto"/>
                <w:right w:val="none" w:sz="0" w:space="0" w:color="auto"/>
              </w:divBdr>
            </w:div>
          </w:divsChild>
        </w:div>
        <w:div w:id="18237194">
          <w:marLeft w:val="0"/>
          <w:marRight w:val="0"/>
          <w:marTop w:val="0"/>
          <w:marBottom w:val="0"/>
          <w:divBdr>
            <w:top w:val="none" w:sz="0" w:space="0" w:color="auto"/>
            <w:left w:val="none" w:sz="0" w:space="0" w:color="auto"/>
            <w:bottom w:val="none" w:sz="0" w:space="0" w:color="auto"/>
            <w:right w:val="none" w:sz="0" w:space="0" w:color="auto"/>
          </w:divBdr>
          <w:divsChild>
            <w:div w:id="492989541">
              <w:marLeft w:val="0"/>
              <w:marRight w:val="0"/>
              <w:marTop w:val="0"/>
              <w:marBottom w:val="0"/>
              <w:divBdr>
                <w:top w:val="none" w:sz="0" w:space="0" w:color="auto"/>
                <w:left w:val="none" w:sz="0" w:space="0" w:color="auto"/>
                <w:bottom w:val="none" w:sz="0" w:space="0" w:color="auto"/>
                <w:right w:val="none" w:sz="0" w:space="0" w:color="auto"/>
              </w:divBdr>
            </w:div>
          </w:divsChild>
        </w:div>
        <w:div w:id="1654798381">
          <w:marLeft w:val="0"/>
          <w:marRight w:val="0"/>
          <w:marTop w:val="0"/>
          <w:marBottom w:val="0"/>
          <w:divBdr>
            <w:top w:val="none" w:sz="0" w:space="0" w:color="auto"/>
            <w:left w:val="none" w:sz="0" w:space="0" w:color="auto"/>
            <w:bottom w:val="none" w:sz="0" w:space="0" w:color="auto"/>
            <w:right w:val="none" w:sz="0" w:space="0" w:color="auto"/>
          </w:divBdr>
          <w:divsChild>
            <w:div w:id="2016027259">
              <w:marLeft w:val="0"/>
              <w:marRight w:val="0"/>
              <w:marTop w:val="0"/>
              <w:marBottom w:val="0"/>
              <w:divBdr>
                <w:top w:val="none" w:sz="0" w:space="0" w:color="auto"/>
                <w:left w:val="none" w:sz="0" w:space="0" w:color="auto"/>
                <w:bottom w:val="none" w:sz="0" w:space="0" w:color="auto"/>
                <w:right w:val="none" w:sz="0" w:space="0" w:color="auto"/>
              </w:divBdr>
            </w:div>
          </w:divsChild>
        </w:div>
        <w:div w:id="1715696231">
          <w:marLeft w:val="0"/>
          <w:marRight w:val="0"/>
          <w:marTop w:val="0"/>
          <w:marBottom w:val="0"/>
          <w:divBdr>
            <w:top w:val="none" w:sz="0" w:space="0" w:color="auto"/>
            <w:left w:val="none" w:sz="0" w:space="0" w:color="auto"/>
            <w:bottom w:val="none" w:sz="0" w:space="0" w:color="auto"/>
            <w:right w:val="none" w:sz="0" w:space="0" w:color="auto"/>
          </w:divBdr>
          <w:divsChild>
            <w:div w:id="913517220">
              <w:marLeft w:val="0"/>
              <w:marRight w:val="0"/>
              <w:marTop w:val="0"/>
              <w:marBottom w:val="0"/>
              <w:divBdr>
                <w:top w:val="none" w:sz="0" w:space="0" w:color="auto"/>
                <w:left w:val="none" w:sz="0" w:space="0" w:color="auto"/>
                <w:bottom w:val="none" w:sz="0" w:space="0" w:color="auto"/>
                <w:right w:val="none" w:sz="0" w:space="0" w:color="auto"/>
              </w:divBdr>
            </w:div>
          </w:divsChild>
        </w:div>
        <w:div w:id="587619554">
          <w:marLeft w:val="0"/>
          <w:marRight w:val="0"/>
          <w:marTop w:val="0"/>
          <w:marBottom w:val="0"/>
          <w:divBdr>
            <w:top w:val="none" w:sz="0" w:space="0" w:color="auto"/>
            <w:left w:val="none" w:sz="0" w:space="0" w:color="auto"/>
            <w:bottom w:val="none" w:sz="0" w:space="0" w:color="auto"/>
            <w:right w:val="none" w:sz="0" w:space="0" w:color="auto"/>
          </w:divBdr>
          <w:divsChild>
            <w:div w:id="173032123">
              <w:marLeft w:val="0"/>
              <w:marRight w:val="0"/>
              <w:marTop w:val="0"/>
              <w:marBottom w:val="0"/>
              <w:divBdr>
                <w:top w:val="none" w:sz="0" w:space="0" w:color="auto"/>
                <w:left w:val="none" w:sz="0" w:space="0" w:color="auto"/>
                <w:bottom w:val="none" w:sz="0" w:space="0" w:color="auto"/>
                <w:right w:val="none" w:sz="0" w:space="0" w:color="auto"/>
              </w:divBdr>
            </w:div>
          </w:divsChild>
        </w:div>
        <w:div w:id="1089617991">
          <w:marLeft w:val="0"/>
          <w:marRight w:val="0"/>
          <w:marTop w:val="0"/>
          <w:marBottom w:val="0"/>
          <w:divBdr>
            <w:top w:val="none" w:sz="0" w:space="0" w:color="auto"/>
            <w:left w:val="none" w:sz="0" w:space="0" w:color="auto"/>
            <w:bottom w:val="none" w:sz="0" w:space="0" w:color="auto"/>
            <w:right w:val="none" w:sz="0" w:space="0" w:color="auto"/>
          </w:divBdr>
          <w:divsChild>
            <w:div w:id="1530024030">
              <w:marLeft w:val="0"/>
              <w:marRight w:val="0"/>
              <w:marTop w:val="0"/>
              <w:marBottom w:val="0"/>
              <w:divBdr>
                <w:top w:val="none" w:sz="0" w:space="0" w:color="auto"/>
                <w:left w:val="none" w:sz="0" w:space="0" w:color="auto"/>
                <w:bottom w:val="none" w:sz="0" w:space="0" w:color="auto"/>
                <w:right w:val="none" w:sz="0" w:space="0" w:color="auto"/>
              </w:divBdr>
            </w:div>
          </w:divsChild>
        </w:div>
        <w:div w:id="463013312">
          <w:marLeft w:val="0"/>
          <w:marRight w:val="0"/>
          <w:marTop w:val="0"/>
          <w:marBottom w:val="0"/>
          <w:divBdr>
            <w:top w:val="none" w:sz="0" w:space="0" w:color="auto"/>
            <w:left w:val="none" w:sz="0" w:space="0" w:color="auto"/>
            <w:bottom w:val="none" w:sz="0" w:space="0" w:color="auto"/>
            <w:right w:val="none" w:sz="0" w:space="0" w:color="auto"/>
          </w:divBdr>
          <w:divsChild>
            <w:div w:id="1921329222">
              <w:marLeft w:val="0"/>
              <w:marRight w:val="0"/>
              <w:marTop w:val="0"/>
              <w:marBottom w:val="0"/>
              <w:divBdr>
                <w:top w:val="none" w:sz="0" w:space="0" w:color="auto"/>
                <w:left w:val="none" w:sz="0" w:space="0" w:color="auto"/>
                <w:bottom w:val="none" w:sz="0" w:space="0" w:color="auto"/>
                <w:right w:val="none" w:sz="0" w:space="0" w:color="auto"/>
              </w:divBdr>
            </w:div>
          </w:divsChild>
        </w:div>
        <w:div w:id="993677079">
          <w:marLeft w:val="0"/>
          <w:marRight w:val="0"/>
          <w:marTop w:val="0"/>
          <w:marBottom w:val="0"/>
          <w:divBdr>
            <w:top w:val="none" w:sz="0" w:space="0" w:color="auto"/>
            <w:left w:val="none" w:sz="0" w:space="0" w:color="auto"/>
            <w:bottom w:val="none" w:sz="0" w:space="0" w:color="auto"/>
            <w:right w:val="none" w:sz="0" w:space="0" w:color="auto"/>
          </w:divBdr>
          <w:divsChild>
            <w:div w:id="695279503">
              <w:marLeft w:val="0"/>
              <w:marRight w:val="0"/>
              <w:marTop w:val="0"/>
              <w:marBottom w:val="0"/>
              <w:divBdr>
                <w:top w:val="none" w:sz="0" w:space="0" w:color="auto"/>
                <w:left w:val="none" w:sz="0" w:space="0" w:color="auto"/>
                <w:bottom w:val="none" w:sz="0" w:space="0" w:color="auto"/>
                <w:right w:val="none" w:sz="0" w:space="0" w:color="auto"/>
              </w:divBdr>
            </w:div>
          </w:divsChild>
        </w:div>
        <w:div w:id="1929580308">
          <w:marLeft w:val="0"/>
          <w:marRight w:val="0"/>
          <w:marTop w:val="0"/>
          <w:marBottom w:val="0"/>
          <w:divBdr>
            <w:top w:val="none" w:sz="0" w:space="0" w:color="auto"/>
            <w:left w:val="none" w:sz="0" w:space="0" w:color="auto"/>
            <w:bottom w:val="none" w:sz="0" w:space="0" w:color="auto"/>
            <w:right w:val="none" w:sz="0" w:space="0" w:color="auto"/>
          </w:divBdr>
          <w:divsChild>
            <w:div w:id="1330408535">
              <w:marLeft w:val="0"/>
              <w:marRight w:val="0"/>
              <w:marTop w:val="0"/>
              <w:marBottom w:val="0"/>
              <w:divBdr>
                <w:top w:val="none" w:sz="0" w:space="0" w:color="auto"/>
                <w:left w:val="none" w:sz="0" w:space="0" w:color="auto"/>
                <w:bottom w:val="none" w:sz="0" w:space="0" w:color="auto"/>
                <w:right w:val="none" w:sz="0" w:space="0" w:color="auto"/>
              </w:divBdr>
            </w:div>
          </w:divsChild>
        </w:div>
        <w:div w:id="1335497043">
          <w:marLeft w:val="0"/>
          <w:marRight w:val="0"/>
          <w:marTop w:val="0"/>
          <w:marBottom w:val="0"/>
          <w:divBdr>
            <w:top w:val="none" w:sz="0" w:space="0" w:color="auto"/>
            <w:left w:val="none" w:sz="0" w:space="0" w:color="auto"/>
            <w:bottom w:val="none" w:sz="0" w:space="0" w:color="auto"/>
            <w:right w:val="none" w:sz="0" w:space="0" w:color="auto"/>
          </w:divBdr>
          <w:divsChild>
            <w:div w:id="1923292287">
              <w:marLeft w:val="0"/>
              <w:marRight w:val="0"/>
              <w:marTop w:val="0"/>
              <w:marBottom w:val="0"/>
              <w:divBdr>
                <w:top w:val="none" w:sz="0" w:space="0" w:color="auto"/>
                <w:left w:val="none" w:sz="0" w:space="0" w:color="auto"/>
                <w:bottom w:val="none" w:sz="0" w:space="0" w:color="auto"/>
                <w:right w:val="none" w:sz="0" w:space="0" w:color="auto"/>
              </w:divBdr>
            </w:div>
          </w:divsChild>
        </w:div>
        <w:div w:id="429396651">
          <w:marLeft w:val="0"/>
          <w:marRight w:val="0"/>
          <w:marTop w:val="0"/>
          <w:marBottom w:val="0"/>
          <w:divBdr>
            <w:top w:val="none" w:sz="0" w:space="0" w:color="auto"/>
            <w:left w:val="none" w:sz="0" w:space="0" w:color="auto"/>
            <w:bottom w:val="none" w:sz="0" w:space="0" w:color="auto"/>
            <w:right w:val="none" w:sz="0" w:space="0" w:color="auto"/>
          </w:divBdr>
          <w:divsChild>
            <w:div w:id="960956464">
              <w:marLeft w:val="0"/>
              <w:marRight w:val="0"/>
              <w:marTop w:val="0"/>
              <w:marBottom w:val="0"/>
              <w:divBdr>
                <w:top w:val="none" w:sz="0" w:space="0" w:color="auto"/>
                <w:left w:val="none" w:sz="0" w:space="0" w:color="auto"/>
                <w:bottom w:val="none" w:sz="0" w:space="0" w:color="auto"/>
                <w:right w:val="none" w:sz="0" w:space="0" w:color="auto"/>
              </w:divBdr>
            </w:div>
          </w:divsChild>
        </w:div>
        <w:div w:id="1326662862">
          <w:marLeft w:val="0"/>
          <w:marRight w:val="0"/>
          <w:marTop w:val="0"/>
          <w:marBottom w:val="0"/>
          <w:divBdr>
            <w:top w:val="none" w:sz="0" w:space="0" w:color="auto"/>
            <w:left w:val="none" w:sz="0" w:space="0" w:color="auto"/>
            <w:bottom w:val="none" w:sz="0" w:space="0" w:color="auto"/>
            <w:right w:val="none" w:sz="0" w:space="0" w:color="auto"/>
          </w:divBdr>
          <w:divsChild>
            <w:div w:id="1069040833">
              <w:marLeft w:val="0"/>
              <w:marRight w:val="0"/>
              <w:marTop w:val="0"/>
              <w:marBottom w:val="0"/>
              <w:divBdr>
                <w:top w:val="none" w:sz="0" w:space="0" w:color="auto"/>
                <w:left w:val="none" w:sz="0" w:space="0" w:color="auto"/>
                <w:bottom w:val="none" w:sz="0" w:space="0" w:color="auto"/>
                <w:right w:val="none" w:sz="0" w:space="0" w:color="auto"/>
              </w:divBdr>
            </w:div>
          </w:divsChild>
        </w:div>
        <w:div w:id="350422285">
          <w:marLeft w:val="0"/>
          <w:marRight w:val="0"/>
          <w:marTop w:val="0"/>
          <w:marBottom w:val="0"/>
          <w:divBdr>
            <w:top w:val="none" w:sz="0" w:space="0" w:color="auto"/>
            <w:left w:val="none" w:sz="0" w:space="0" w:color="auto"/>
            <w:bottom w:val="none" w:sz="0" w:space="0" w:color="auto"/>
            <w:right w:val="none" w:sz="0" w:space="0" w:color="auto"/>
          </w:divBdr>
          <w:divsChild>
            <w:div w:id="1009021961">
              <w:marLeft w:val="0"/>
              <w:marRight w:val="0"/>
              <w:marTop w:val="0"/>
              <w:marBottom w:val="0"/>
              <w:divBdr>
                <w:top w:val="none" w:sz="0" w:space="0" w:color="auto"/>
                <w:left w:val="none" w:sz="0" w:space="0" w:color="auto"/>
                <w:bottom w:val="none" w:sz="0" w:space="0" w:color="auto"/>
                <w:right w:val="none" w:sz="0" w:space="0" w:color="auto"/>
              </w:divBdr>
            </w:div>
          </w:divsChild>
        </w:div>
        <w:div w:id="1604877586">
          <w:marLeft w:val="0"/>
          <w:marRight w:val="0"/>
          <w:marTop w:val="0"/>
          <w:marBottom w:val="0"/>
          <w:divBdr>
            <w:top w:val="none" w:sz="0" w:space="0" w:color="auto"/>
            <w:left w:val="none" w:sz="0" w:space="0" w:color="auto"/>
            <w:bottom w:val="none" w:sz="0" w:space="0" w:color="auto"/>
            <w:right w:val="none" w:sz="0" w:space="0" w:color="auto"/>
          </w:divBdr>
          <w:divsChild>
            <w:div w:id="1110123181">
              <w:marLeft w:val="0"/>
              <w:marRight w:val="0"/>
              <w:marTop w:val="0"/>
              <w:marBottom w:val="0"/>
              <w:divBdr>
                <w:top w:val="none" w:sz="0" w:space="0" w:color="auto"/>
                <w:left w:val="none" w:sz="0" w:space="0" w:color="auto"/>
                <w:bottom w:val="none" w:sz="0" w:space="0" w:color="auto"/>
                <w:right w:val="none" w:sz="0" w:space="0" w:color="auto"/>
              </w:divBdr>
            </w:div>
          </w:divsChild>
        </w:div>
        <w:div w:id="1126659954">
          <w:marLeft w:val="0"/>
          <w:marRight w:val="0"/>
          <w:marTop w:val="0"/>
          <w:marBottom w:val="0"/>
          <w:divBdr>
            <w:top w:val="none" w:sz="0" w:space="0" w:color="auto"/>
            <w:left w:val="none" w:sz="0" w:space="0" w:color="auto"/>
            <w:bottom w:val="none" w:sz="0" w:space="0" w:color="auto"/>
            <w:right w:val="none" w:sz="0" w:space="0" w:color="auto"/>
          </w:divBdr>
          <w:divsChild>
            <w:div w:id="1533690376">
              <w:marLeft w:val="0"/>
              <w:marRight w:val="0"/>
              <w:marTop w:val="0"/>
              <w:marBottom w:val="0"/>
              <w:divBdr>
                <w:top w:val="none" w:sz="0" w:space="0" w:color="auto"/>
                <w:left w:val="none" w:sz="0" w:space="0" w:color="auto"/>
                <w:bottom w:val="none" w:sz="0" w:space="0" w:color="auto"/>
                <w:right w:val="none" w:sz="0" w:space="0" w:color="auto"/>
              </w:divBdr>
            </w:div>
          </w:divsChild>
        </w:div>
        <w:div w:id="1010834246">
          <w:marLeft w:val="0"/>
          <w:marRight w:val="0"/>
          <w:marTop w:val="0"/>
          <w:marBottom w:val="0"/>
          <w:divBdr>
            <w:top w:val="none" w:sz="0" w:space="0" w:color="auto"/>
            <w:left w:val="none" w:sz="0" w:space="0" w:color="auto"/>
            <w:bottom w:val="none" w:sz="0" w:space="0" w:color="auto"/>
            <w:right w:val="none" w:sz="0" w:space="0" w:color="auto"/>
          </w:divBdr>
          <w:divsChild>
            <w:div w:id="91358740">
              <w:marLeft w:val="0"/>
              <w:marRight w:val="0"/>
              <w:marTop w:val="0"/>
              <w:marBottom w:val="0"/>
              <w:divBdr>
                <w:top w:val="none" w:sz="0" w:space="0" w:color="auto"/>
                <w:left w:val="none" w:sz="0" w:space="0" w:color="auto"/>
                <w:bottom w:val="none" w:sz="0" w:space="0" w:color="auto"/>
                <w:right w:val="none" w:sz="0" w:space="0" w:color="auto"/>
              </w:divBdr>
            </w:div>
          </w:divsChild>
        </w:div>
        <w:div w:id="779953640">
          <w:marLeft w:val="0"/>
          <w:marRight w:val="0"/>
          <w:marTop w:val="0"/>
          <w:marBottom w:val="0"/>
          <w:divBdr>
            <w:top w:val="none" w:sz="0" w:space="0" w:color="auto"/>
            <w:left w:val="none" w:sz="0" w:space="0" w:color="auto"/>
            <w:bottom w:val="none" w:sz="0" w:space="0" w:color="auto"/>
            <w:right w:val="none" w:sz="0" w:space="0" w:color="auto"/>
          </w:divBdr>
          <w:divsChild>
            <w:div w:id="1436098980">
              <w:marLeft w:val="0"/>
              <w:marRight w:val="0"/>
              <w:marTop w:val="0"/>
              <w:marBottom w:val="0"/>
              <w:divBdr>
                <w:top w:val="none" w:sz="0" w:space="0" w:color="auto"/>
                <w:left w:val="none" w:sz="0" w:space="0" w:color="auto"/>
                <w:bottom w:val="none" w:sz="0" w:space="0" w:color="auto"/>
                <w:right w:val="none" w:sz="0" w:space="0" w:color="auto"/>
              </w:divBdr>
            </w:div>
          </w:divsChild>
        </w:div>
        <w:div w:id="536282929">
          <w:marLeft w:val="0"/>
          <w:marRight w:val="0"/>
          <w:marTop w:val="0"/>
          <w:marBottom w:val="0"/>
          <w:divBdr>
            <w:top w:val="none" w:sz="0" w:space="0" w:color="auto"/>
            <w:left w:val="none" w:sz="0" w:space="0" w:color="auto"/>
            <w:bottom w:val="none" w:sz="0" w:space="0" w:color="auto"/>
            <w:right w:val="none" w:sz="0" w:space="0" w:color="auto"/>
          </w:divBdr>
          <w:divsChild>
            <w:div w:id="1453555128">
              <w:marLeft w:val="0"/>
              <w:marRight w:val="0"/>
              <w:marTop w:val="0"/>
              <w:marBottom w:val="0"/>
              <w:divBdr>
                <w:top w:val="none" w:sz="0" w:space="0" w:color="auto"/>
                <w:left w:val="none" w:sz="0" w:space="0" w:color="auto"/>
                <w:bottom w:val="none" w:sz="0" w:space="0" w:color="auto"/>
                <w:right w:val="none" w:sz="0" w:space="0" w:color="auto"/>
              </w:divBdr>
            </w:div>
          </w:divsChild>
        </w:div>
        <w:div w:id="1432697782">
          <w:marLeft w:val="0"/>
          <w:marRight w:val="0"/>
          <w:marTop w:val="0"/>
          <w:marBottom w:val="0"/>
          <w:divBdr>
            <w:top w:val="none" w:sz="0" w:space="0" w:color="auto"/>
            <w:left w:val="none" w:sz="0" w:space="0" w:color="auto"/>
            <w:bottom w:val="none" w:sz="0" w:space="0" w:color="auto"/>
            <w:right w:val="none" w:sz="0" w:space="0" w:color="auto"/>
          </w:divBdr>
          <w:divsChild>
            <w:div w:id="1978952317">
              <w:marLeft w:val="0"/>
              <w:marRight w:val="0"/>
              <w:marTop w:val="0"/>
              <w:marBottom w:val="0"/>
              <w:divBdr>
                <w:top w:val="none" w:sz="0" w:space="0" w:color="auto"/>
                <w:left w:val="none" w:sz="0" w:space="0" w:color="auto"/>
                <w:bottom w:val="none" w:sz="0" w:space="0" w:color="auto"/>
                <w:right w:val="none" w:sz="0" w:space="0" w:color="auto"/>
              </w:divBdr>
            </w:div>
          </w:divsChild>
        </w:div>
        <w:div w:id="387340200">
          <w:marLeft w:val="0"/>
          <w:marRight w:val="0"/>
          <w:marTop w:val="0"/>
          <w:marBottom w:val="0"/>
          <w:divBdr>
            <w:top w:val="none" w:sz="0" w:space="0" w:color="auto"/>
            <w:left w:val="none" w:sz="0" w:space="0" w:color="auto"/>
            <w:bottom w:val="none" w:sz="0" w:space="0" w:color="auto"/>
            <w:right w:val="none" w:sz="0" w:space="0" w:color="auto"/>
          </w:divBdr>
          <w:divsChild>
            <w:div w:id="1323002748">
              <w:marLeft w:val="0"/>
              <w:marRight w:val="0"/>
              <w:marTop w:val="0"/>
              <w:marBottom w:val="0"/>
              <w:divBdr>
                <w:top w:val="none" w:sz="0" w:space="0" w:color="auto"/>
                <w:left w:val="none" w:sz="0" w:space="0" w:color="auto"/>
                <w:bottom w:val="none" w:sz="0" w:space="0" w:color="auto"/>
                <w:right w:val="none" w:sz="0" w:space="0" w:color="auto"/>
              </w:divBdr>
            </w:div>
          </w:divsChild>
        </w:div>
        <w:div w:id="229577868">
          <w:marLeft w:val="0"/>
          <w:marRight w:val="0"/>
          <w:marTop w:val="0"/>
          <w:marBottom w:val="0"/>
          <w:divBdr>
            <w:top w:val="none" w:sz="0" w:space="0" w:color="auto"/>
            <w:left w:val="none" w:sz="0" w:space="0" w:color="auto"/>
            <w:bottom w:val="none" w:sz="0" w:space="0" w:color="auto"/>
            <w:right w:val="none" w:sz="0" w:space="0" w:color="auto"/>
          </w:divBdr>
          <w:divsChild>
            <w:div w:id="1810510515">
              <w:marLeft w:val="0"/>
              <w:marRight w:val="0"/>
              <w:marTop w:val="0"/>
              <w:marBottom w:val="0"/>
              <w:divBdr>
                <w:top w:val="none" w:sz="0" w:space="0" w:color="auto"/>
                <w:left w:val="none" w:sz="0" w:space="0" w:color="auto"/>
                <w:bottom w:val="none" w:sz="0" w:space="0" w:color="auto"/>
                <w:right w:val="none" w:sz="0" w:space="0" w:color="auto"/>
              </w:divBdr>
            </w:div>
          </w:divsChild>
        </w:div>
        <w:div w:id="132336366">
          <w:marLeft w:val="0"/>
          <w:marRight w:val="0"/>
          <w:marTop w:val="0"/>
          <w:marBottom w:val="0"/>
          <w:divBdr>
            <w:top w:val="none" w:sz="0" w:space="0" w:color="auto"/>
            <w:left w:val="none" w:sz="0" w:space="0" w:color="auto"/>
            <w:bottom w:val="none" w:sz="0" w:space="0" w:color="auto"/>
            <w:right w:val="none" w:sz="0" w:space="0" w:color="auto"/>
          </w:divBdr>
          <w:divsChild>
            <w:div w:id="977495384">
              <w:marLeft w:val="0"/>
              <w:marRight w:val="0"/>
              <w:marTop w:val="0"/>
              <w:marBottom w:val="0"/>
              <w:divBdr>
                <w:top w:val="none" w:sz="0" w:space="0" w:color="auto"/>
                <w:left w:val="none" w:sz="0" w:space="0" w:color="auto"/>
                <w:bottom w:val="none" w:sz="0" w:space="0" w:color="auto"/>
                <w:right w:val="none" w:sz="0" w:space="0" w:color="auto"/>
              </w:divBdr>
            </w:div>
          </w:divsChild>
        </w:div>
        <w:div w:id="1413351636">
          <w:marLeft w:val="0"/>
          <w:marRight w:val="0"/>
          <w:marTop w:val="0"/>
          <w:marBottom w:val="0"/>
          <w:divBdr>
            <w:top w:val="none" w:sz="0" w:space="0" w:color="auto"/>
            <w:left w:val="none" w:sz="0" w:space="0" w:color="auto"/>
            <w:bottom w:val="none" w:sz="0" w:space="0" w:color="auto"/>
            <w:right w:val="none" w:sz="0" w:space="0" w:color="auto"/>
          </w:divBdr>
          <w:divsChild>
            <w:div w:id="714819795">
              <w:marLeft w:val="0"/>
              <w:marRight w:val="0"/>
              <w:marTop w:val="0"/>
              <w:marBottom w:val="0"/>
              <w:divBdr>
                <w:top w:val="none" w:sz="0" w:space="0" w:color="auto"/>
                <w:left w:val="none" w:sz="0" w:space="0" w:color="auto"/>
                <w:bottom w:val="none" w:sz="0" w:space="0" w:color="auto"/>
                <w:right w:val="none" w:sz="0" w:space="0" w:color="auto"/>
              </w:divBdr>
            </w:div>
          </w:divsChild>
        </w:div>
        <w:div w:id="700519895">
          <w:marLeft w:val="0"/>
          <w:marRight w:val="0"/>
          <w:marTop w:val="0"/>
          <w:marBottom w:val="0"/>
          <w:divBdr>
            <w:top w:val="none" w:sz="0" w:space="0" w:color="auto"/>
            <w:left w:val="none" w:sz="0" w:space="0" w:color="auto"/>
            <w:bottom w:val="none" w:sz="0" w:space="0" w:color="auto"/>
            <w:right w:val="none" w:sz="0" w:space="0" w:color="auto"/>
          </w:divBdr>
          <w:divsChild>
            <w:div w:id="1200430396">
              <w:marLeft w:val="0"/>
              <w:marRight w:val="0"/>
              <w:marTop w:val="0"/>
              <w:marBottom w:val="0"/>
              <w:divBdr>
                <w:top w:val="none" w:sz="0" w:space="0" w:color="auto"/>
                <w:left w:val="none" w:sz="0" w:space="0" w:color="auto"/>
                <w:bottom w:val="none" w:sz="0" w:space="0" w:color="auto"/>
                <w:right w:val="none" w:sz="0" w:space="0" w:color="auto"/>
              </w:divBdr>
            </w:div>
          </w:divsChild>
        </w:div>
        <w:div w:id="687369918">
          <w:marLeft w:val="0"/>
          <w:marRight w:val="0"/>
          <w:marTop w:val="0"/>
          <w:marBottom w:val="0"/>
          <w:divBdr>
            <w:top w:val="none" w:sz="0" w:space="0" w:color="auto"/>
            <w:left w:val="none" w:sz="0" w:space="0" w:color="auto"/>
            <w:bottom w:val="none" w:sz="0" w:space="0" w:color="auto"/>
            <w:right w:val="none" w:sz="0" w:space="0" w:color="auto"/>
          </w:divBdr>
          <w:divsChild>
            <w:div w:id="1835027606">
              <w:marLeft w:val="0"/>
              <w:marRight w:val="0"/>
              <w:marTop w:val="0"/>
              <w:marBottom w:val="0"/>
              <w:divBdr>
                <w:top w:val="none" w:sz="0" w:space="0" w:color="auto"/>
                <w:left w:val="none" w:sz="0" w:space="0" w:color="auto"/>
                <w:bottom w:val="none" w:sz="0" w:space="0" w:color="auto"/>
                <w:right w:val="none" w:sz="0" w:space="0" w:color="auto"/>
              </w:divBdr>
            </w:div>
          </w:divsChild>
        </w:div>
        <w:div w:id="1695301018">
          <w:marLeft w:val="0"/>
          <w:marRight w:val="0"/>
          <w:marTop w:val="0"/>
          <w:marBottom w:val="0"/>
          <w:divBdr>
            <w:top w:val="none" w:sz="0" w:space="0" w:color="auto"/>
            <w:left w:val="none" w:sz="0" w:space="0" w:color="auto"/>
            <w:bottom w:val="none" w:sz="0" w:space="0" w:color="auto"/>
            <w:right w:val="none" w:sz="0" w:space="0" w:color="auto"/>
          </w:divBdr>
          <w:divsChild>
            <w:div w:id="594364103">
              <w:marLeft w:val="0"/>
              <w:marRight w:val="0"/>
              <w:marTop w:val="0"/>
              <w:marBottom w:val="0"/>
              <w:divBdr>
                <w:top w:val="none" w:sz="0" w:space="0" w:color="auto"/>
                <w:left w:val="none" w:sz="0" w:space="0" w:color="auto"/>
                <w:bottom w:val="none" w:sz="0" w:space="0" w:color="auto"/>
                <w:right w:val="none" w:sz="0" w:space="0" w:color="auto"/>
              </w:divBdr>
            </w:div>
          </w:divsChild>
        </w:div>
        <w:div w:id="1128861992">
          <w:marLeft w:val="0"/>
          <w:marRight w:val="0"/>
          <w:marTop w:val="0"/>
          <w:marBottom w:val="0"/>
          <w:divBdr>
            <w:top w:val="none" w:sz="0" w:space="0" w:color="auto"/>
            <w:left w:val="none" w:sz="0" w:space="0" w:color="auto"/>
            <w:bottom w:val="none" w:sz="0" w:space="0" w:color="auto"/>
            <w:right w:val="none" w:sz="0" w:space="0" w:color="auto"/>
          </w:divBdr>
          <w:divsChild>
            <w:div w:id="1760834285">
              <w:marLeft w:val="0"/>
              <w:marRight w:val="0"/>
              <w:marTop w:val="0"/>
              <w:marBottom w:val="0"/>
              <w:divBdr>
                <w:top w:val="none" w:sz="0" w:space="0" w:color="auto"/>
                <w:left w:val="none" w:sz="0" w:space="0" w:color="auto"/>
                <w:bottom w:val="none" w:sz="0" w:space="0" w:color="auto"/>
                <w:right w:val="none" w:sz="0" w:space="0" w:color="auto"/>
              </w:divBdr>
            </w:div>
          </w:divsChild>
        </w:div>
        <w:div w:id="1789202388">
          <w:marLeft w:val="0"/>
          <w:marRight w:val="0"/>
          <w:marTop w:val="0"/>
          <w:marBottom w:val="0"/>
          <w:divBdr>
            <w:top w:val="none" w:sz="0" w:space="0" w:color="auto"/>
            <w:left w:val="none" w:sz="0" w:space="0" w:color="auto"/>
            <w:bottom w:val="none" w:sz="0" w:space="0" w:color="auto"/>
            <w:right w:val="none" w:sz="0" w:space="0" w:color="auto"/>
          </w:divBdr>
          <w:divsChild>
            <w:div w:id="933779642">
              <w:marLeft w:val="0"/>
              <w:marRight w:val="0"/>
              <w:marTop w:val="0"/>
              <w:marBottom w:val="0"/>
              <w:divBdr>
                <w:top w:val="none" w:sz="0" w:space="0" w:color="auto"/>
                <w:left w:val="none" w:sz="0" w:space="0" w:color="auto"/>
                <w:bottom w:val="none" w:sz="0" w:space="0" w:color="auto"/>
                <w:right w:val="none" w:sz="0" w:space="0" w:color="auto"/>
              </w:divBdr>
            </w:div>
          </w:divsChild>
        </w:div>
        <w:div w:id="1252470327">
          <w:marLeft w:val="0"/>
          <w:marRight w:val="0"/>
          <w:marTop w:val="0"/>
          <w:marBottom w:val="0"/>
          <w:divBdr>
            <w:top w:val="none" w:sz="0" w:space="0" w:color="auto"/>
            <w:left w:val="none" w:sz="0" w:space="0" w:color="auto"/>
            <w:bottom w:val="none" w:sz="0" w:space="0" w:color="auto"/>
            <w:right w:val="none" w:sz="0" w:space="0" w:color="auto"/>
          </w:divBdr>
          <w:divsChild>
            <w:div w:id="1015964697">
              <w:marLeft w:val="0"/>
              <w:marRight w:val="0"/>
              <w:marTop w:val="0"/>
              <w:marBottom w:val="0"/>
              <w:divBdr>
                <w:top w:val="none" w:sz="0" w:space="0" w:color="auto"/>
                <w:left w:val="none" w:sz="0" w:space="0" w:color="auto"/>
                <w:bottom w:val="none" w:sz="0" w:space="0" w:color="auto"/>
                <w:right w:val="none" w:sz="0" w:space="0" w:color="auto"/>
              </w:divBdr>
            </w:div>
          </w:divsChild>
        </w:div>
        <w:div w:id="199826171">
          <w:marLeft w:val="0"/>
          <w:marRight w:val="0"/>
          <w:marTop w:val="0"/>
          <w:marBottom w:val="0"/>
          <w:divBdr>
            <w:top w:val="none" w:sz="0" w:space="0" w:color="auto"/>
            <w:left w:val="none" w:sz="0" w:space="0" w:color="auto"/>
            <w:bottom w:val="none" w:sz="0" w:space="0" w:color="auto"/>
            <w:right w:val="none" w:sz="0" w:space="0" w:color="auto"/>
          </w:divBdr>
          <w:divsChild>
            <w:div w:id="2131974457">
              <w:marLeft w:val="0"/>
              <w:marRight w:val="0"/>
              <w:marTop w:val="0"/>
              <w:marBottom w:val="0"/>
              <w:divBdr>
                <w:top w:val="none" w:sz="0" w:space="0" w:color="auto"/>
                <w:left w:val="none" w:sz="0" w:space="0" w:color="auto"/>
                <w:bottom w:val="none" w:sz="0" w:space="0" w:color="auto"/>
                <w:right w:val="none" w:sz="0" w:space="0" w:color="auto"/>
              </w:divBdr>
            </w:div>
          </w:divsChild>
        </w:div>
        <w:div w:id="916673000">
          <w:marLeft w:val="0"/>
          <w:marRight w:val="0"/>
          <w:marTop w:val="0"/>
          <w:marBottom w:val="0"/>
          <w:divBdr>
            <w:top w:val="none" w:sz="0" w:space="0" w:color="auto"/>
            <w:left w:val="none" w:sz="0" w:space="0" w:color="auto"/>
            <w:bottom w:val="none" w:sz="0" w:space="0" w:color="auto"/>
            <w:right w:val="none" w:sz="0" w:space="0" w:color="auto"/>
          </w:divBdr>
          <w:divsChild>
            <w:div w:id="396325123">
              <w:marLeft w:val="0"/>
              <w:marRight w:val="0"/>
              <w:marTop w:val="0"/>
              <w:marBottom w:val="0"/>
              <w:divBdr>
                <w:top w:val="none" w:sz="0" w:space="0" w:color="auto"/>
                <w:left w:val="none" w:sz="0" w:space="0" w:color="auto"/>
                <w:bottom w:val="none" w:sz="0" w:space="0" w:color="auto"/>
                <w:right w:val="none" w:sz="0" w:space="0" w:color="auto"/>
              </w:divBdr>
            </w:div>
          </w:divsChild>
        </w:div>
        <w:div w:id="135949925">
          <w:marLeft w:val="0"/>
          <w:marRight w:val="0"/>
          <w:marTop w:val="0"/>
          <w:marBottom w:val="0"/>
          <w:divBdr>
            <w:top w:val="none" w:sz="0" w:space="0" w:color="auto"/>
            <w:left w:val="none" w:sz="0" w:space="0" w:color="auto"/>
            <w:bottom w:val="none" w:sz="0" w:space="0" w:color="auto"/>
            <w:right w:val="none" w:sz="0" w:space="0" w:color="auto"/>
          </w:divBdr>
          <w:divsChild>
            <w:div w:id="1678731034">
              <w:marLeft w:val="0"/>
              <w:marRight w:val="0"/>
              <w:marTop w:val="0"/>
              <w:marBottom w:val="0"/>
              <w:divBdr>
                <w:top w:val="none" w:sz="0" w:space="0" w:color="auto"/>
                <w:left w:val="none" w:sz="0" w:space="0" w:color="auto"/>
                <w:bottom w:val="none" w:sz="0" w:space="0" w:color="auto"/>
                <w:right w:val="none" w:sz="0" w:space="0" w:color="auto"/>
              </w:divBdr>
            </w:div>
          </w:divsChild>
        </w:div>
        <w:div w:id="1432582533">
          <w:marLeft w:val="0"/>
          <w:marRight w:val="0"/>
          <w:marTop w:val="0"/>
          <w:marBottom w:val="0"/>
          <w:divBdr>
            <w:top w:val="none" w:sz="0" w:space="0" w:color="auto"/>
            <w:left w:val="none" w:sz="0" w:space="0" w:color="auto"/>
            <w:bottom w:val="none" w:sz="0" w:space="0" w:color="auto"/>
            <w:right w:val="none" w:sz="0" w:space="0" w:color="auto"/>
          </w:divBdr>
          <w:divsChild>
            <w:div w:id="873731362">
              <w:marLeft w:val="0"/>
              <w:marRight w:val="0"/>
              <w:marTop w:val="0"/>
              <w:marBottom w:val="0"/>
              <w:divBdr>
                <w:top w:val="none" w:sz="0" w:space="0" w:color="auto"/>
                <w:left w:val="none" w:sz="0" w:space="0" w:color="auto"/>
                <w:bottom w:val="none" w:sz="0" w:space="0" w:color="auto"/>
                <w:right w:val="none" w:sz="0" w:space="0" w:color="auto"/>
              </w:divBdr>
            </w:div>
          </w:divsChild>
        </w:div>
        <w:div w:id="1557743515">
          <w:marLeft w:val="0"/>
          <w:marRight w:val="0"/>
          <w:marTop w:val="0"/>
          <w:marBottom w:val="0"/>
          <w:divBdr>
            <w:top w:val="none" w:sz="0" w:space="0" w:color="auto"/>
            <w:left w:val="none" w:sz="0" w:space="0" w:color="auto"/>
            <w:bottom w:val="none" w:sz="0" w:space="0" w:color="auto"/>
            <w:right w:val="none" w:sz="0" w:space="0" w:color="auto"/>
          </w:divBdr>
          <w:divsChild>
            <w:div w:id="300618322">
              <w:marLeft w:val="0"/>
              <w:marRight w:val="0"/>
              <w:marTop w:val="0"/>
              <w:marBottom w:val="0"/>
              <w:divBdr>
                <w:top w:val="none" w:sz="0" w:space="0" w:color="auto"/>
                <w:left w:val="none" w:sz="0" w:space="0" w:color="auto"/>
                <w:bottom w:val="none" w:sz="0" w:space="0" w:color="auto"/>
                <w:right w:val="none" w:sz="0" w:space="0" w:color="auto"/>
              </w:divBdr>
            </w:div>
          </w:divsChild>
        </w:div>
        <w:div w:id="2142530540">
          <w:marLeft w:val="0"/>
          <w:marRight w:val="0"/>
          <w:marTop w:val="0"/>
          <w:marBottom w:val="0"/>
          <w:divBdr>
            <w:top w:val="none" w:sz="0" w:space="0" w:color="auto"/>
            <w:left w:val="none" w:sz="0" w:space="0" w:color="auto"/>
            <w:bottom w:val="none" w:sz="0" w:space="0" w:color="auto"/>
            <w:right w:val="none" w:sz="0" w:space="0" w:color="auto"/>
          </w:divBdr>
          <w:divsChild>
            <w:div w:id="533427648">
              <w:marLeft w:val="0"/>
              <w:marRight w:val="0"/>
              <w:marTop w:val="0"/>
              <w:marBottom w:val="0"/>
              <w:divBdr>
                <w:top w:val="none" w:sz="0" w:space="0" w:color="auto"/>
                <w:left w:val="none" w:sz="0" w:space="0" w:color="auto"/>
                <w:bottom w:val="none" w:sz="0" w:space="0" w:color="auto"/>
                <w:right w:val="none" w:sz="0" w:space="0" w:color="auto"/>
              </w:divBdr>
            </w:div>
          </w:divsChild>
        </w:div>
        <w:div w:id="2025592317">
          <w:marLeft w:val="0"/>
          <w:marRight w:val="0"/>
          <w:marTop w:val="0"/>
          <w:marBottom w:val="0"/>
          <w:divBdr>
            <w:top w:val="none" w:sz="0" w:space="0" w:color="auto"/>
            <w:left w:val="none" w:sz="0" w:space="0" w:color="auto"/>
            <w:bottom w:val="none" w:sz="0" w:space="0" w:color="auto"/>
            <w:right w:val="none" w:sz="0" w:space="0" w:color="auto"/>
          </w:divBdr>
          <w:divsChild>
            <w:div w:id="1719284422">
              <w:marLeft w:val="0"/>
              <w:marRight w:val="0"/>
              <w:marTop w:val="0"/>
              <w:marBottom w:val="0"/>
              <w:divBdr>
                <w:top w:val="none" w:sz="0" w:space="0" w:color="auto"/>
                <w:left w:val="none" w:sz="0" w:space="0" w:color="auto"/>
                <w:bottom w:val="none" w:sz="0" w:space="0" w:color="auto"/>
                <w:right w:val="none" w:sz="0" w:space="0" w:color="auto"/>
              </w:divBdr>
            </w:div>
          </w:divsChild>
        </w:div>
        <w:div w:id="1103652572">
          <w:marLeft w:val="0"/>
          <w:marRight w:val="0"/>
          <w:marTop w:val="0"/>
          <w:marBottom w:val="0"/>
          <w:divBdr>
            <w:top w:val="none" w:sz="0" w:space="0" w:color="auto"/>
            <w:left w:val="none" w:sz="0" w:space="0" w:color="auto"/>
            <w:bottom w:val="none" w:sz="0" w:space="0" w:color="auto"/>
            <w:right w:val="none" w:sz="0" w:space="0" w:color="auto"/>
          </w:divBdr>
          <w:divsChild>
            <w:div w:id="108470399">
              <w:marLeft w:val="0"/>
              <w:marRight w:val="0"/>
              <w:marTop w:val="0"/>
              <w:marBottom w:val="0"/>
              <w:divBdr>
                <w:top w:val="none" w:sz="0" w:space="0" w:color="auto"/>
                <w:left w:val="none" w:sz="0" w:space="0" w:color="auto"/>
                <w:bottom w:val="none" w:sz="0" w:space="0" w:color="auto"/>
                <w:right w:val="none" w:sz="0" w:space="0" w:color="auto"/>
              </w:divBdr>
            </w:div>
          </w:divsChild>
        </w:div>
        <w:div w:id="1583829356">
          <w:marLeft w:val="0"/>
          <w:marRight w:val="0"/>
          <w:marTop w:val="0"/>
          <w:marBottom w:val="0"/>
          <w:divBdr>
            <w:top w:val="none" w:sz="0" w:space="0" w:color="auto"/>
            <w:left w:val="none" w:sz="0" w:space="0" w:color="auto"/>
            <w:bottom w:val="none" w:sz="0" w:space="0" w:color="auto"/>
            <w:right w:val="none" w:sz="0" w:space="0" w:color="auto"/>
          </w:divBdr>
          <w:divsChild>
            <w:div w:id="575558554">
              <w:marLeft w:val="0"/>
              <w:marRight w:val="0"/>
              <w:marTop w:val="0"/>
              <w:marBottom w:val="0"/>
              <w:divBdr>
                <w:top w:val="none" w:sz="0" w:space="0" w:color="auto"/>
                <w:left w:val="none" w:sz="0" w:space="0" w:color="auto"/>
                <w:bottom w:val="none" w:sz="0" w:space="0" w:color="auto"/>
                <w:right w:val="none" w:sz="0" w:space="0" w:color="auto"/>
              </w:divBdr>
            </w:div>
          </w:divsChild>
        </w:div>
        <w:div w:id="52194482">
          <w:marLeft w:val="0"/>
          <w:marRight w:val="0"/>
          <w:marTop w:val="0"/>
          <w:marBottom w:val="0"/>
          <w:divBdr>
            <w:top w:val="none" w:sz="0" w:space="0" w:color="auto"/>
            <w:left w:val="none" w:sz="0" w:space="0" w:color="auto"/>
            <w:bottom w:val="none" w:sz="0" w:space="0" w:color="auto"/>
            <w:right w:val="none" w:sz="0" w:space="0" w:color="auto"/>
          </w:divBdr>
          <w:divsChild>
            <w:div w:id="791290819">
              <w:marLeft w:val="0"/>
              <w:marRight w:val="0"/>
              <w:marTop w:val="0"/>
              <w:marBottom w:val="0"/>
              <w:divBdr>
                <w:top w:val="none" w:sz="0" w:space="0" w:color="auto"/>
                <w:left w:val="none" w:sz="0" w:space="0" w:color="auto"/>
                <w:bottom w:val="none" w:sz="0" w:space="0" w:color="auto"/>
                <w:right w:val="none" w:sz="0" w:space="0" w:color="auto"/>
              </w:divBdr>
            </w:div>
          </w:divsChild>
        </w:div>
        <w:div w:id="1938587531">
          <w:marLeft w:val="0"/>
          <w:marRight w:val="0"/>
          <w:marTop w:val="0"/>
          <w:marBottom w:val="0"/>
          <w:divBdr>
            <w:top w:val="none" w:sz="0" w:space="0" w:color="auto"/>
            <w:left w:val="none" w:sz="0" w:space="0" w:color="auto"/>
            <w:bottom w:val="none" w:sz="0" w:space="0" w:color="auto"/>
            <w:right w:val="none" w:sz="0" w:space="0" w:color="auto"/>
          </w:divBdr>
          <w:divsChild>
            <w:div w:id="7216833">
              <w:marLeft w:val="0"/>
              <w:marRight w:val="0"/>
              <w:marTop w:val="0"/>
              <w:marBottom w:val="0"/>
              <w:divBdr>
                <w:top w:val="none" w:sz="0" w:space="0" w:color="auto"/>
                <w:left w:val="none" w:sz="0" w:space="0" w:color="auto"/>
                <w:bottom w:val="none" w:sz="0" w:space="0" w:color="auto"/>
                <w:right w:val="none" w:sz="0" w:space="0" w:color="auto"/>
              </w:divBdr>
            </w:div>
          </w:divsChild>
        </w:div>
        <w:div w:id="1303970558">
          <w:marLeft w:val="0"/>
          <w:marRight w:val="0"/>
          <w:marTop w:val="0"/>
          <w:marBottom w:val="0"/>
          <w:divBdr>
            <w:top w:val="none" w:sz="0" w:space="0" w:color="auto"/>
            <w:left w:val="none" w:sz="0" w:space="0" w:color="auto"/>
            <w:bottom w:val="none" w:sz="0" w:space="0" w:color="auto"/>
            <w:right w:val="none" w:sz="0" w:space="0" w:color="auto"/>
          </w:divBdr>
          <w:divsChild>
            <w:div w:id="921375130">
              <w:marLeft w:val="0"/>
              <w:marRight w:val="0"/>
              <w:marTop w:val="0"/>
              <w:marBottom w:val="0"/>
              <w:divBdr>
                <w:top w:val="none" w:sz="0" w:space="0" w:color="auto"/>
                <w:left w:val="none" w:sz="0" w:space="0" w:color="auto"/>
                <w:bottom w:val="none" w:sz="0" w:space="0" w:color="auto"/>
                <w:right w:val="none" w:sz="0" w:space="0" w:color="auto"/>
              </w:divBdr>
            </w:div>
          </w:divsChild>
        </w:div>
        <w:div w:id="2018117662">
          <w:marLeft w:val="0"/>
          <w:marRight w:val="0"/>
          <w:marTop w:val="0"/>
          <w:marBottom w:val="0"/>
          <w:divBdr>
            <w:top w:val="none" w:sz="0" w:space="0" w:color="auto"/>
            <w:left w:val="none" w:sz="0" w:space="0" w:color="auto"/>
            <w:bottom w:val="none" w:sz="0" w:space="0" w:color="auto"/>
            <w:right w:val="none" w:sz="0" w:space="0" w:color="auto"/>
          </w:divBdr>
          <w:divsChild>
            <w:div w:id="1286236080">
              <w:marLeft w:val="0"/>
              <w:marRight w:val="0"/>
              <w:marTop w:val="0"/>
              <w:marBottom w:val="0"/>
              <w:divBdr>
                <w:top w:val="none" w:sz="0" w:space="0" w:color="auto"/>
                <w:left w:val="none" w:sz="0" w:space="0" w:color="auto"/>
                <w:bottom w:val="none" w:sz="0" w:space="0" w:color="auto"/>
                <w:right w:val="none" w:sz="0" w:space="0" w:color="auto"/>
              </w:divBdr>
            </w:div>
          </w:divsChild>
        </w:div>
        <w:div w:id="491220425">
          <w:marLeft w:val="0"/>
          <w:marRight w:val="0"/>
          <w:marTop w:val="0"/>
          <w:marBottom w:val="0"/>
          <w:divBdr>
            <w:top w:val="none" w:sz="0" w:space="0" w:color="auto"/>
            <w:left w:val="none" w:sz="0" w:space="0" w:color="auto"/>
            <w:bottom w:val="none" w:sz="0" w:space="0" w:color="auto"/>
            <w:right w:val="none" w:sz="0" w:space="0" w:color="auto"/>
          </w:divBdr>
          <w:divsChild>
            <w:div w:id="50156777">
              <w:marLeft w:val="0"/>
              <w:marRight w:val="0"/>
              <w:marTop w:val="0"/>
              <w:marBottom w:val="0"/>
              <w:divBdr>
                <w:top w:val="none" w:sz="0" w:space="0" w:color="auto"/>
                <w:left w:val="none" w:sz="0" w:space="0" w:color="auto"/>
                <w:bottom w:val="none" w:sz="0" w:space="0" w:color="auto"/>
                <w:right w:val="none" w:sz="0" w:space="0" w:color="auto"/>
              </w:divBdr>
            </w:div>
          </w:divsChild>
        </w:div>
        <w:div w:id="1013917141">
          <w:marLeft w:val="0"/>
          <w:marRight w:val="0"/>
          <w:marTop w:val="0"/>
          <w:marBottom w:val="0"/>
          <w:divBdr>
            <w:top w:val="none" w:sz="0" w:space="0" w:color="auto"/>
            <w:left w:val="none" w:sz="0" w:space="0" w:color="auto"/>
            <w:bottom w:val="none" w:sz="0" w:space="0" w:color="auto"/>
            <w:right w:val="none" w:sz="0" w:space="0" w:color="auto"/>
          </w:divBdr>
          <w:divsChild>
            <w:div w:id="1606769458">
              <w:marLeft w:val="0"/>
              <w:marRight w:val="0"/>
              <w:marTop w:val="0"/>
              <w:marBottom w:val="0"/>
              <w:divBdr>
                <w:top w:val="none" w:sz="0" w:space="0" w:color="auto"/>
                <w:left w:val="none" w:sz="0" w:space="0" w:color="auto"/>
                <w:bottom w:val="none" w:sz="0" w:space="0" w:color="auto"/>
                <w:right w:val="none" w:sz="0" w:space="0" w:color="auto"/>
              </w:divBdr>
            </w:div>
          </w:divsChild>
        </w:div>
        <w:div w:id="418911944">
          <w:marLeft w:val="0"/>
          <w:marRight w:val="0"/>
          <w:marTop w:val="0"/>
          <w:marBottom w:val="0"/>
          <w:divBdr>
            <w:top w:val="none" w:sz="0" w:space="0" w:color="auto"/>
            <w:left w:val="none" w:sz="0" w:space="0" w:color="auto"/>
            <w:bottom w:val="none" w:sz="0" w:space="0" w:color="auto"/>
            <w:right w:val="none" w:sz="0" w:space="0" w:color="auto"/>
          </w:divBdr>
          <w:divsChild>
            <w:div w:id="1814328696">
              <w:marLeft w:val="0"/>
              <w:marRight w:val="0"/>
              <w:marTop w:val="0"/>
              <w:marBottom w:val="0"/>
              <w:divBdr>
                <w:top w:val="none" w:sz="0" w:space="0" w:color="auto"/>
                <w:left w:val="none" w:sz="0" w:space="0" w:color="auto"/>
                <w:bottom w:val="none" w:sz="0" w:space="0" w:color="auto"/>
                <w:right w:val="none" w:sz="0" w:space="0" w:color="auto"/>
              </w:divBdr>
            </w:div>
          </w:divsChild>
        </w:div>
        <w:div w:id="1747452395">
          <w:marLeft w:val="0"/>
          <w:marRight w:val="0"/>
          <w:marTop w:val="0"/>
          <w:marBottom w:val="0"/>
          <w:divBdr>
            <w:top w:val="none" w:sz="0" w:space="0" w:color="auto"/>
            <w:left w:val="none" w:sz="0" w:space="0" w:color="auto"/>
            <w:bottom w:val="none" w:sz="0" w:space="0" w:color="auto"/>
            <w:right w:val="none" w:sz="0" w:space="0" w:color="auto"/>
          </w:divBdr>
          <w:divsChild>
            <w:div w:id="198855611">
              <w:marLeft w:val="0"/>
              <w:marRight w:val="0"/>
              <w:marTop w:val="0"/>
              <w:marBottom w:val="0"/>
              <w:divBdr>
                <w:top w:val="none" w:sz="0" w:space="0" w:color="auto"/>
                <w:left w:val="none" w:sz="0" w:space="0" w:color="auto"/>
                <w:bottom w:val="none" w:sz="0" w:space="0" w:color="auto"/>
                <w:right w:val="none" w:sz="0" w:space="0" w:color="auto"/>
              </w:divBdr>
            </w:div>
          </w:divsChild>
        </w:div>
        <w:div w:id="1424911876">
          <w:marLeft w:val="0"/>
          <w:marRight w:val="0"/>
          <w:marTop w:val="0"/>
          <w:marBottom w:val="0"/>
          <w:divBdr>
            <w:top w:val="none" w:sz="0" w:space="0" w:color="auto"/>
            <w:left w:val="none" w:sz="0" w:space="0" w:color="auto"/>
            <w:bottom w:val="none" w:sz="0" w:space="0" w:color="auto"/>
            <w:right w:val="none" w:sz="0" w:space="0" w:color="auto"/>
          </w:divBdr>
          <w:divsChild>
            <w:div w:id="635258687">
              <w:marLeft w:val="0"/>
              <w:marRight w:val="0"/>
              <w:marTop w:val="0"/>
              <w:marBottom w:val="0"/>
              <w:divBdr>
                <w:top w:val="none" w:sz="0" w:space="0" w:color="auto"/>
                <w:left w:val="none" w:sz="0" w:space="0" w:color="auto"/>
                <w:bottom w:val="none" w:sz="0" w:space="0" w:color="auto"/>
                <w:right w:val="none" w:sz="0" w:space="0" w:color="auto"/>
              </w:divBdr>
            </w:div>
          </w:divsChild>
        </w:div>
        <w:div w:id="1911034639">
          <w:marLeft w:val="0"/>
          <w:marRight w:val="0"/>
          <w:marTop w:val="0"/>
          <w:marBottom w:val="0"/>
          <w:divBdr>
            <w:top w:val="none" w:sz="0" w:space="0" w:color="auto"/>
            <w:left w:val="none" w:sz="0" w:space="0" w:color="auto"/>
            <w:bottom w:val="none" w:sz="0" w:space="0" w:color="auto"/>
            <w:right w:val="none" w:sz="0" w:space="0" w:color="auto"/>
          </w:divBdr>
          <w:divsChild>
            <w:div w:id="1119839045">
              <w:marLeft w:val="0"/>
              <w:marRight w:val="0"/>
              <w:marTop w:val="0"/>
              <w:marBottom w:val="0"/>
              <w:divBdr>
                <w:top w:val="none" w:sz="0" w:space="0" w:color="auto"/>
                <w:left w:val="none" w:sz="0" w:space="0" w:color="auto"/>
                <w:bottom w:val="none" w:sz="0" w:space="0" w:color="auto"/>
                <w:right w:val="none" w:sz="0" w:space="0" w:color="auto"/>
              </w:divBdr>
            </w:div>
          </w:divsChild>
        </w:div>
        <w:div w:id="383144570">
          <w:marLeft w:val="0"/>
          <w:marRight w:val="0"/>
          <w:marTop w:val="0"/>
          <w:marBottom w:val="0"/>
          <w:divBdr>
            <w:top w:val="none" w:sz="0" w:space="0" w:color="auto"/>
            <w:left w:val="none" w:sz="0" w:space="0" w:color="auto"/>
            <w:bottom w:val="none" w:sz="0" w:space="0" w:color="auto"/>
            <w:right w:val="none" w:sz="0" w:space="0" w:color="auto"/>
          </w:divBdr>
          <w:divsChild>
            <w:div w:id="941915936">
              <w:marLeft w:val="0"/>
              <w:marRight w:val="0"/>
              <w:marTop w:val="0"/>
              <w:marBottom w:val="0"/>
              <w:divBdr>
                <w:top w:val="none" w:sz="0" w:space="0" w:color="auto"/>
                <w:left w:val="none" w:sz="0" w:space="0" w:color="auto"/>
                <w:bottom w:val="none" w:sz="0" w:space="0" w:color="auto"/>
                <w:right w:val="none" w:sz="0" w:space="0" w:color="auto"/>
              </w:divBdr>
            </w:div>
          </w:divsChild>
        </w:div>
        <w:div w:id="771778549">
          <w:marLeft w:val="0"/>
          <w:marRight w:val="0"/>
          <w:marTop w:val="0"/>
          <w:marBottom w:val="0"/>
          <w:divBdr>
            <w:top w:val="none" w:sz="0" w:space="0" w:color="auto"/>
            <w:left w:val="none" w:sz="0" w:space="0" w:color="auto"/>
            <w:bottom w:val="none" w:sz="0" w:space="0" w:color="auto"/>
            <w:right w:val="none" w:sz="0" w:space="0" w:color="auto"/>
          </w:divBdr>
          <w:divsChild>
            <w:div w:id="567811248">
              <w:marLeft w:val="0"/>
              <w:marRight w:val="0"/>
              <w:marTop w:val="0"/>
              <w:marBottom w:val="0"/>
              <w:divBdr>
                <w:top w:val="none" w:sz="0" w:space="0" w:color="auto"/>
                <w:left w:val="none" w:sz="0" w:space="0" w:color="auto"/>
                <w:bottom w:val="none" w:sz="0" w:space="0" w:color="auto"/>
                <w:right w:val="none" w:sz="0" w:space="0" w:color="auto"/>
              </w:divBdr>
            </w:div>
          </w:divsChild>
        </w:div>
        <w:div w:id="1393501317">
          <w:marLeft w:val="0"/>
          <w:marRight w:val="0"/>
          <w:marTop w:val="0"/>
          <w:marBottom w:val="0"/>
          <w:divBdr>
            <w:top w:val="none" w:sz="0" w:space="0" w:color="auto"/>
            <w:left w:val="none" w:sz="0" w:space="0" w:color="auto"/>
            <w:bottom w:val="none" w:sz="0" w:space="0" w:color="auto"/>
            <w:right w:val="none" w:sz="0" w:space="0" w:color="auto"/>
          </w:divBdr>
          <w:divsChild>
            <w:div w:id="1053698066">
              <w:marLeft w:val="0"/>
              <w:marRight w:val="0"/>
              <w:marTop w:val="0"/>
              <w:marBottom w:val="0"/>
              <w:divBdr>
                <w:top w:val="none" w:sz="0" w:space="0" w:color="auto"/>
                <w:left w:val="none" w:sz="0" w:space="0" w:color="auto"/>
                <w:bottom w:val="none" w:sz="0" w:space="0" w:color="auto"/>
                <w:right w:val="none" w:sz="0" w:space="0" w:color="auto"/>
              </w:divBdr>
            </w:div>
          </w:divsChild>
        </w:div>
        <w:div w:id="992217757">
          <w:marLeft w:val="0"/>
          <w:marRight w:val="0"/>
          <w:marTop w:val="0"/>
          <w:marBottom w:val="0"/>
          <w:divBdr>
            <w:top w:val="none" w:sz="0" w:space="0" w:color="auto"/>
            <w:left w:val="none" w:sz="0" w:space="0" w:color="auto"/>
            <w:bottom w:val="none" w:sz="0" w:space="0" w:color="auto"/>
            <w:right w:val="none" w:sz="0" w:space="0" w:color="auto"/>
          </w:divBdr>
          <w:divsChild>
            <w:div w:id="239952154">
              <w:marLeft w:val="0"/>
              <w:marRight w:val="0"/>
              <w:marTop w:val="0"/>
              <w:marBottom w:val="0"/>
              <w:divBdr>
                <w:top w:val="none" w:sz="0" w:space="0" w:color="auto"/>
                <w:left w:val="none" w:sz="0" w:space="0" w:color="auto"/>
                <w:bottom w:val="none" w:sz="0" w:space="0" w:color="auto"/>
                <w:right w:val="none" w:sz="0" w:space="0" w:color="auto"/>
              </w:divBdr>
            </w:div>
          </w:divsChild>
        </w:div>
        <w:div w:id="1326979044">
          <w:marLeft w:val="0"/>
          <w:marRight w:val="0"/>
          <w:marTop w:val="0"/>
          <w:marBottom w:val="0"/>
          <w:divBdr>
            <w:top w:val="none" w:sz="0" w:space="0" w:color="auto"/>
            <w:left w:val="none" w:sz="0" w:space="0" w:color="auto"/>
            <w:bottom w:val="none" w:sz="0" w:space="0" w:color="auto"/>
            <w:right w:val="none" w:sz="0" w:space="0" w:color="auto"/>
          </w:divBdr>
          <w:divsChild>
            <w:div w:id="998458471">
              <w:marLeft w:val="0"/>
              <w:marRight w:val="0"/>
              <w:marTop w:val="0"/>
              <w:marBottom w:val="0"/>
              <w:divBdr>
                <w:top w:val="none" w:sz="0" w:space="0" w:color="auto"/>
                <w:left w:val="none" w:sz="0" w:space="0" w:color="auto"/>
                <w:bottom w:val="none" w:sz="0" w:space="0" w:color="auto"/>
                <w:right w:val="none" w:sz="0" w:space="0" w:color="auto"/>
              </w:divBdr>
            </w:div>
          </w:divsChild>
        </w:div>
        <w:div w:id="1148278146">
          <w:marLeft w:val="0"/>
          <w:marRight w:val="0"/>
          <w:marTop w:val="0"/>
          <w:marBottom w:val="0"/>
          <w:divBdr>
            <w:top w:val="none" w:sz="0" w:space="0" w:color="auto"/>
            <w:left w:val="none" w:sz="0" w:space="0" w:color="auto"/>
            <w:bottom w:val="none" w:sz="0" w:space="0" w:color="auto"/>
            <w:right w:val="none" w:sz="0" w:space="0" w:color="auto"/>
          </w:divBdr>
          <w:divsChild>
            <w:div w:id="353270691">
              <w:marLeft w:val="0"/>
              <w:marRight w:val="0"/>
              <w:marTop w:val="0"/>
              <w:marBottom w:val="0"/>
              <w:divBdr>
                <w:top w:val="none" w:sz="0" w:space="0" w:color="auto"/>
                <w:left w:val="none" w:sz="0" w:space="0" w:color="auto"/>
                <w:bottom w:val="none" w:sz="0" w:space="0" w:color="auto"/>
                <w:right w:val="none" w:sz="0" w:space="0" w:color="auto"/>
              </w:divBdr>
            </w:div>
          </w:divsChild>
        </w:div>
        <w:div w:id="2086150032">
          <w:marLeft w:val="0"/>
          <w:marRight w:val="0"/>
          <w:marTop w:val="0"/>
          <w:marBottom w:val="0"/>
          <w:divBdr>
            <w:top w:val="none" w:sz="0" w:space="0" w:color="auto"/>
            <w:left w:val="none" w:sz="0" w:space="0" w:color="auto"/>
            <w:bottom w:val="none" w:sz="0" w:space="0" w:color="auto"/>
            <w:right w:val="none" w:sz="0" w:space="0" w:color="auto"/>
          </w:divBdr>
          <w:divsChild>
            <w:div w:id="11313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311785371">
      <w:bodyDiv w:val="1"/>
      <w:marLeft w:val="0"/>
      <w:marRight w:val="0"/>
      <w:marTop w:val="0"/>
      <w:marBottom w:val="0"/>
      <w:divBdr>
        <w:top w:val="none" w:sz="0" w:space="0" w:color="auto"/>
        <w:left w:val="none" w:sz="0" w:space="0" w:color="auto"/>
        <w:bottom w:val="none" w:sz="0" w:space="0" w:color="auto"/>
        <w:right w:val="none" w:sz="0" w:space="0" w:color="auto"/>
      </w:divBdr>
    </w:div>
    <w:div w:id="1327512371">
      <w:bodyDiv w:val="1"/>
      <w:marLeft w:val="0"/>
      <w:marRight w:val="0"/>
      <w:marTop w:val="0"/>
      <w:marBottom w:val="0"/>
      <w:divBdr>
        <w:top w:val="none" w:sz="0" w:space="0" w:color="auto"/>
        <w:left w:val="none" w:sz="0" w:space="0" w:color="auto"/>
        <w:bottom w:val="none" w:sz="0" w:space="0" w:color="auto"/>
        <w:right w:val="none" w:sz="0" w:space="0" w:color="auto"/>
      </w:divBdr>
    </w:div>
    <w:div w:id="1342006137">
      <w:bodyDiv w:val="1"/>
      <w:marLeft w:val="0"/>
      <w:marRight w:val="0"/>
      <w:marTop w:val="0"/>
      <w:marBottom w:val="0"/>
      <w:divBdr>
        <w:top w:val="none" w:sz="0" w:space="0" w:color="auto"/>
        <w:left w:val="none" w:sz="0" w:space="0" w:color="auto"/>
        <w:bottom w:val="none" w:sz="0" w:space="0" w:color="auto"/>
        <w:right w:val="none" w:sz="0" w:space="0" w:color="auto"/>
      </w:divBdr>
    </w:div>
    <w:div w:id="1382753085">
      <w:bodyDiv w:val="1"/>
      <w:marLeft w:val="0"/>
      <w:marRight w:val="0"/>
      <w:marTop w:val="0"/>
      <w:marBottom w:val="0"/>
      <w:divBdr>
        <w:top w:val="none" w:sz="0" w:space="0" w:color="auto"/>
        <w:left w:val="none" w:sz="0" w:space="0" w:color="auto"/>
        <w:bottom w:val="none" w:sz="0" w:space="0" w:color="auto"/>
        <w:right w:val="none" w:sz="0" w:space="0" w:color="auto"/>
      </w:divBdr>
    </w:div>
    <w:div w:id="1418207026">
      <w:bodyDiv w:val="1"/>
      <w:marLeft w:val="0"/>
      <w:marRight w:val="0"/>
      <w:marTop w:val="0"/>
      <w:marBottom w:val="0"/>
      <w:divBdr>
        <w:top w:val="none" w:sz="0" w:space="0" w:color="auto"/>
        <w:left w:val="none" w:sz="0" w:space="0" w:color="auto"/>
        <w:bottom w:val="none" w:sz="0" w:space="0" w:color="auto"/>
        <w:right w:val="none" w:sz="0" w:space="0" w:color="auto"/>
      </w:divBdr>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1537354397">
      <w:bodyDiv w:val="1"/>
      <w:marLeft w:val="0"/>
      <w:marRight w:val="0"/>
      <w:marTop w:val="0"/>
      <w:marBottom w:val="0"/>
      <w:divBdr>
        <w:top w:val="none" w:sz="0" w:space="0" w:color="auto"/>
        <w:left w:val="none" w:sz="0" w:space="0" w:color="auto"/>
        <w:bottom w:val="none" w:sz="0" w:space="0" w:color="auto"/>
        <w:right w:val="none" w:sz="0" w:space="0" w:color="auto"/>
      </w:divBdr>
    </w:div>
    <w:div w:id="2021421882">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83260133">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 w:id="211891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jasmilly.benavides@cdmb.gov.co" TargetMode="External" Id="rId13" /><Relationship Type="http://schemas.openxmlformats.org/officeDocument/2006/relationships/hyperlink" Target="mailto:biodiversidacorponar2023@gmail.com" TargetMode="External" Id="rId18" /><Relationship Type="http://schemas.openxmlformats.org/officeDocument/2006/relationships/hyperlink" Target="javascript:void(0)" TargetMode="External" Id="rId26" /><Relationship Type="http://schemas.openxmlformats.org/officeDocument/2006/relationships/styles" Target="styles.xml" Id="rId3" /><Relationship Type="http://schemas.openxmlformats.org/officeDocument/2006/relationships/hyperlink" Target="mailto:s.lanao@corpoguajjira.gov.co" TargetMode="External" Id="rId21" /><Relationship Type="http://schemas.microsoft.com/office/2020/10/relationships/intelligence" Target="intelligence2.xml" Id="rId34" /><Relationship Type="http://schemas.openxmlformats.org/officeDocument/2006/relationships/endnotes" Target="endnotes.xml" Id="rId7" /><Relationship Type="http://schemas.openxmlformats.org/officeDocument/2006/relationships/hyperlink" Target="mailto:nabimelec@yahoo.es" TargetMode="External" Id="rId12" /><Relationship Type="http://schemas.openxmlformats.org/officeDocument/2006/relationships/hyperlink" Target="mailto:rsramos@corponarino.gov.co" TargetMode="External" Id="rId17" /><Relationship Type="http://schemas.openxmlformats.org/officeDocument/2006/relationships/hyperlink" Target="javascript:void(0)" TargetMode="External" Id="rId25" /><Relationship Type="http://schemas.openxmlformats.org/officeDocument/2006/relationships/theme" Target="theme/theme1.xml" Id="rId33" /><Relationship Type="http://schemas.openxmlformats.org/officeDocument/2006/relationships/numbering" Target="numbering.xml" Id="rId2" /><Relationship Type="http://schemas.openxmlformats.org/officeDocument/2006/relationships/hyperlink" Target="mailto:biodiversidad@corponarino.gov.co" TargetMode="External" Id="rId16" /><Relationship Type="http://schemas.openxmlformats.org/officeDocument/2006/relationships/hyperlink" Target="mailto:ventanilla@cortolima.gov.co" TargetMode="External" Id="rId20" /><Relationship Type="http://schemas.openxmlformats.org/officeDocument/2006/relationships/footer" Target="footer1.xml" Id="rId29"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4.png" Id="rId11" /><Relationship Type="http://schemas.openxmlformats.org/officeDocument/2006/relationships/hyperlink" Target="javascript:void(0)" TargetMode="External" Id="rId24" /><Relationship Type="http://schemas.openxmlformats.org/officeDocument/2006/relationships/fontTable" Target="fontTable.xml" Id="rId32" /><Relationship Type="http://schemas.openxmlformats.org/officeDocument/2006/relationships/webSettings" Target="webSettings.xml" Id="rId5" /><Relationship Type="http://schemas.openxmlformats.org/officeDocument/2006/relationships/hyperlink" Target="mailto:jasmilly.benavides@cdmb.gov.co" TargetMode="External" Id="rId15" /><Relationship Type="http://schemas.openxmlformats.org/officeDocument/2006/relationships/hyperlink" Target="javascript:void(0)" TargetMode="External" Id="rId23" /><Relationship Type="http://schemas.openxmlformats.org/officeDocument/2006/relationships/header" Target="header2.xml" Id="rId28" /><Relationship Type="http://schemas.openxmlformats.org/officeDocument/2006/relationships/image" Target="media/image3.png" Id="rId10" /><Relationship Type="http://schemas.openxmlformats.org/officeDocument/2006/relationships/hyperlink" Target="mailto:divagpalomino@cortolima.gov.co" TargetMode="External" Id="rId19" /><Relationship Type="http://schemas.openxmlformats.org/officeDocument/2006/relationships/footer" Target="footer2.xml" Id="rId31" /><Relationship Type="http://schemas.openxmlformats.org/officeDocument/2006/relationships/settings" Target="settings.xml" Id="rId4" /><Relationship Type="http://schemas.openxmlformats.org/officeDocument/2006/relationships/image" Target="media/image2.png" Id="rId9" /><Relationship Type="http://schemas.openxmlformats.org/officeDocument/2006/relationships/hyperlink" Target="mailto:nabimelec@yahoo.es" TargetMode="External" Id="rId14" /><Relationship Type="http://schemas.openxmlformats.org/officeDocument/2006/relationships/hyperlink" Target="mailto:m.manjarres@corpoguajira.gov.co" TargetMode="External" Id="rId22" /><Relationship Type="http://schemas.openxmlformats.org/officeDocument/2006/relationships/header" Target="header1.xml" Id="rId27" /><Relationship Type="http://schemas.openxmlformats.org/officeDocument/2006/relationships/header" Target="header3.xml" Id="rId30" /><Relationship Type="http://schemas.openxmlformats.org/officeDocument/2006/relationships/image" Target="media/image1.png" Id="rId8" /></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8.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4823E4-C136-4A75-A986-A6E2FDFF155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Manager/>
  <ap:Company>dafp</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oficina de sistemas</dc:creator>
  <keywords/>
  <dc:description/>
  <lastModifiedBy>Paola Andrea Ramirez Sanchez</lastModifiedBy>
  <revision>143</revision>
  <lastPrinted>2019-07-09T02:30:00.0000000Z</lastPrinted>
  <dcterms:created xsi:type="dcterms:W3CDTF">2025-06-17T22:48:00.0000000Z</dcterms:created>
  <dcterms:modified xsi:type="dcterms:W3CDTF">2025-10-04T01:05:12.6471214Z</dcterms:modified>
  <category/>
</coreProperties>
</file>