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E892CF" w14:textId="5B7E774E" w:rsidR="00075AE4" w:rsidRPr="00624DC6" w:rsidRDefault="00075AE4" w:rsidP="00075AE4">
      <w:pPr>
        <w:pBdr>
          <w:bottom w:val="single" w:sz="4" w:space="1" w:color="auto"/>
        </w:pBdr>
        <w:spacing w:after="0" w:line="240" w:lineRule="auto"/>
        <w:jc w:val="center"/>
        <w:textAlignment w:val="baseline"/>
        <w:rPr>
          <w:rFonts w:ascii="Verdana" w:eastAsia="Times New Roman" w:hAnsi="Verdana"/>
          <w:b/>
          <w:bCs/>
          <w:sz w:val="20"/>
          <w:szCs w:val="20"/>
          <w:lang w:eastAsia="es-CO"/>
        </w:rPr>
      </w:pPr>
      <w:r w:rsidRPr="00624DC6">
        <w:rPr>
          <w:rFonts w:ascii="Verdana" w:eastAsia="Times New Roman" w:hAnsi="Verdana"/>
          <w:b/>
          <w:bCs/>
          <w:sz w:val="20"/>
          <w:szCs w:val="20"/>
          <w:lang w:eastAsia="es-CO"/>
        </w:rPr>
        <w:t>MESA DE TRABAJO #</w:t>
      </w:r>
      <w:r w:rsidR="00173D1C" w:rsidRPr="00624DC6">
        <w:rPr>
          <w:rFonts w:ascii="Verdana" w:eastAsia="Times New Roman" w:hAnsi="Verdana"/>
          <w:b/>
          <w:bCs/>
          <w:sz w:val="20"/>
          <w:szCs w:val="20"/>
          <w:lang w:eastAsia="es-CO"/>
        </w:rPr>
        <w:t>2</w:t>
      </w:r>
    </w:p>
    <w:p w14:paraId="6F54B701" w14:textId="194FB76E" w:rsidR="001255A9" w:rsidRPr="00624DC6" w:rsidRDefault="00075AE4" w:rsidP="00075AE4">
      <w:pPr>
        <w:pBdr>
          <w:bottom w:val="single" w:sz="4" w:space="1" w:color="auto"/>
        </w:pBdr>
        <w:spacing w:after="0" w:line="240" w:lineRule="auto"/>
        <w:jc w:val="center"/>
        <w:textAlignment w:val="baseline"/>
        <w:rPr>
          <w:rFonts w:ascii="Verdana" w:eastAsia="Times New Roman" w:hAnsi="Verdana"/>
          <w:b/>
          <w:bCs/>
          <w:sz w:val="20"/>
          <w:szCs w:val="20"/>
          <w:lang w:eastAsia="es-CO"/>
        </w:rPr>
      </w:pPr>
      <w:r w:rsidRPr="00624DC6">
        <w:rPr>
          <w:rFonts w:ascii="Verdana" w:eastAsia="Times New Roman" w:hAnsi="Verdana"/>
          <w:b/>
          <w:bCs/>
          <w:sz w:val="20"/>
          <w:szCs w:val="20"/>
          <w:lang w:eastAsia="es-CO"/>
        </w:rPr>
        <w:t>Cumplimiento del artículo 3 de la Ley 2327 de 2023 sobre lineamientos de política sobre pasivos ambientales.</w:t>
      </w:r>
    </w:p>
    <w:p w14:paraId="7F727356" w14:textId="77777777" w:rsidR="003E2AF2" w:rsidRPr="00624DC6" w:rsidRDefault="003E2AF2" w:rsidP="003E2AF2">
      <w:pPr>
        <w:spacing w:after="0"/>
        <w:jc w:val="center"/>
        <w:rPr>
          <w:rFonts w:ascii="Verdana" w:hAnsi="Verdana"/>
          <w:b/>
          <w:bCs/>
          <w:sz w:val="20"/>
          <w:szCs w:val="20"/>
        </w:rPr>
      </w:pPr>
    </w:p>
    <w:p w14:paraId="3FA53940" w14:textId="5D0498BA" w:rsidR="00CD6AE5" w:rsidRPr="00624DC6" w:rsidRDefault="4220EEEA" w:rsidP="2C0FF798">
      <w:pPr>
        <w:jc w:val="center"/>
        <w:rPr>
          <w:rFonts w:ascii="Verdana" w:hAnsi="Verdana"/>
          <w:b/>
          <w:bCs/>
          <w:sz w:val="20"/>
          <w:szCs w:val="20"/>
        </w:rPr>
      </w:pPr>
      <w:r w:rsidRPr="00624DC6">
        <w:rPr>
          <w:rFonts w:ascii="Verdana" w:hAnsi="Verdana"/>
          <w:b/>
          <w:bCs/>
          <w:sz w:val="20"/>
          <w:szCs w:val="20"/>
        </w:rPr>
        <w:t xml:space="preserve">Acta </w:t>
      </w:r>
      <w:r w:rsidR="00E20BF6" w:rsidRPr="00624DC6">
        <w:rPr>
          <w:rFonts w:ascii="Verdana" w:hAnsi="Verdana"/>
          <w:b/>
          <w:bCs/>
          <w:sz w:val="20"/>
          <w:szCs w:val="20"/>
        </w:rPr>
        <w:t xml:space="preserve">N. </w:t>
      </w:r>
      <w:r w:rsidR="00173D1C" w:rsidRPr="00624DC6">
        <w:rPr>
          <w:rFonts w:ascii="Verdana" w:hAnsi="Verdana"/>
          <w:b/>
          <w:bCs/>
          <w:sz w:val="20"/>
          <w:szCs w:val="20"/>
        </w:rPr>
        <w:t>2</w:t>
      </w:r>
    </w:p>
    <w:p w14:paraId="0F83668B" w14:textId="7FCA8464" w:rsidR="001255A9" w:rsidRPr="00624DC6" w:rsidRDefault="00E20BF6" w:rsidP="2C0FF798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25762715">
        <w:rPr>
          <w:rFonts w:ascii="Verdana" w:hAnsi="Verdana"/>
          <w:b/>
          <w:bCs/>
          <w:sz w:val="20"/>
          <w:szCs w:val="20"/>
        </w:rPr>
        <w:t>Fecha:</w:t>
      </w:r>
      <w:r w:rsidR="003272DE" w:rsidRPr="25762715">
        <w:rPr>
          <w:rFonts w:ascii="Verdana" w:hAnsi="Verdana"/>
          <w:b/>
          <w:bCs/>
          <w:sz w:val="20"/>
          <w:szCs w:val="20"/>
        </w:rPr>
        <w:t xml:space="preserve"> </w:t>
      </w:r>
      <w:r w:rsidR="00173D1C" w:rsidRPr="25762715">
        <w:rPr>
          <w:rFonts w:ascii="Verdana" w:hAnsi="Verdana"/>
          <w:sz w:val="20"/>
          <w:szCs w:val="20"/>
        </w:rPr>
        <w:t xml:space="preserve">viernes </w:t>
      </w:r>
      <w:r w:rsidR="001255A9" w:rsidRPr="25762715">
        <w:rPr>
          <w:rFonts w:ascii="Verdana" w:hAnsi="Verdana"/>
          <w:sz w:val="20"/>
          <w:szCs w:val="20"/>
        </w:rPr>
        <w:t>19</w:t>
      </w:r>
      <w:r w:rsidR="00EB7A97" w:rsidRPr="25762715">
        <w:rPr>
          <w:rFonts w:ascii="Verdana" w:hAnsi="Verdana"/>
          <w:sz w:val="20"/>
          <w:szCs w:val="20"/>
        </w:rPr>
        <w:t xml:space="preserve"> de </w:t>
      </w:r>
      <w:r w:rsidR="00173D1C" w:rsidRPr="25762715">
        <w:rPr>
          <w:rFonts w:ascii="Verdana" w:hAnsi="Verdana"/>
          <w:sz w:val="20"/>
          <w:szCs w:val="20"/>
        </w:rPr>
        <w:t>enero</w:t>
      </w:r>
      <w:r w:rsidR="001255A9" w:rsidRPr="25762715">
        <w:rPr>
          <w:rFonts w:ascii="Verdana" w:hAnsi="Verdana"/>
          <w:sz w:val="20"/>
          <w:szCs w:val="20"/>
        </w:rPr>
        <w:t xml:space="preserve"> </w:t>
      </w:r>
      <w:r w:rsidRPr="25762715">
        <w:rPr>
          <w:rFonts w:ascii="Verdana" w:hAnsi="Verdana"/>
          <w:sz w:val="20"/>
          <w:szCs w:val="20"/>
        </w:rPr>
        <w:t>de 202</w:t>
      </w:r>
      <w:r w:rsidR="26D4886B" w:rsidRPr="25762715">
        <w:rPr>
          <w:rFonts w:ascii="Verdana" w:hAnsi="Verdana"/>
          <w:sz w:val="20"/>
          <w:szCs w:val="20"/>
        </w:rPr>
        <w:t>4.</w:t>
      </w:r>
    </w:p>
    <w:p w14:paraId="48C2A33A" w14:textId="42AA630D" w:rsidR="00E20BF6" w:rsidRPr="00624DC6" w:rsidRDefault="00E20BF6" w:rsidP="00E20BF6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624DC6">
        <w:rPr>
          <w:rFonts w:ascii="Verdana" w:hAnsi="Verdana" w:cstheme="minorHAnsi"/>
          <w:b/>
          <w:bCs/>
          <w:sz w:val="20"/>
          <w:szCs w:val="20"/>
        </w:rPr>
        <w:t xml:space="preserve">Lugar: </w:t>
      </w:r>
      <w:r w:rsidR="00624DC6" w:rsidRPr="00624DC6">
        <w:rPr>
          <w:rFonts w:ascii="Verdana" w:hAnsi="Verdana" w:cstheme="minorHAnsi"/>
          <w:sz w:val="20"/>
          <w:szCs w:val="20"/>
        </w:rPr>
        <w:t>Hi</w:t>
      </w:r>
      <w:r w:rsidR="00624DC6">
        <w:rPr>
          <w:rFonts w:ascii="Verdana" w:hAnsi="Verdana"/>
          <w:sz w:val="20"/>
          <w:szCs w:val="20"/>
        </w:rPr>
        <w:t>brida (</w:t>
      </w:r>
      <w:r w:rsidR="00173D1C" w:rsidRPr="00624DC6">
        <w:rPr>
          <w:rFonts w:ascii="Verdana" w:hAnsi="Verdana"/>
          <w:sz w:val="20"/>
          <w:szCs w:val="20"/>
        </w:rPr>
        <w:t>Virtual, vía Teams</w:t>
      </w:r>
      <w:r w:rsidR="00624DC6">
        <w:rPr>
          <w:rFonts w:ascii="Verdana" w:hAnsi="Verdana"/>
          <w:sz w:val="20"/>
          <w:szCs w:val="20"/>
        </w:rPr>
        <w:t xml:space="preserve"> y presencial en </w:t>
      </w:r>
      <w:r w:rsidR="003108B7" w:rsidRPr="003108B7">
        <w:rPr>
          <w:rFonts w:ascii="Verdana" w:hAnsi="Verdana"/>
          <w:sz w:val="20"/>
          <w:szCs w:val="20"/>
        </w:rPr>
        <w:t>edificio FONADE Cl. 26 #13 – 19; piso 15, sala CONPES</w:t>
      </w:r>
      <w:r w:rsidR="003108B7">
        <w:rPr>
          <w:rFonts w:ascii="Verdana" w:hAnsi="Verdana"/>
          <w:sz w:val="20"/>
          <w:szCs w:val="20"/>
        </w:rPr>
        <w:t>)</w:t>
      </w:r>
    </w:p>
    <w:p w14:paraId="15FF42E7" w14:textId="4FE11FF9" w:rsidR="00E20BF6" w:rsidRPr="00624DC6" w:rsidRDefault="00E20BF6" w:rsidP="2C0FF798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624DC6">
        <w:rPr>
          <w:rFonts w:ascii="Verdana" w:hAnsi="Verdana"/>
          <w:b/>
          <w:bCs/>
          <w:sz w:val="20"/>
          <w:szCs w:val="20"/>
        </w:rPr>
        <w:t xml:space="preserve">Hora: </w:t>
      </w:r>
      <w:r w:rsidR="001255A9" w:rsidRPr="00624DC6">
        <w:rPr>
          <w:rFonts w:ascii="Verdana" w:hAnsi="Verdana"/>
          <w:sz w:val="20"/>
          <w:szCs w:val="20"/>
        </w:rPr>
        <w:t>9</w:t>
      </w:r>
      <w:r w:rsidR="4D423457" w:rsidRPr="00624DC6">
        <w:rPr>
          <w:rFonts w:ascii="Verdana" w:hAnsi="Verdana"/>
          <w:sz w:val="20"/>
          <w:szCs w:val="20"/>
        </w:rPr>
        <w:t>:</w:t>
      </w:r>
      <w:r w:rsidR="001255A9" w:rsidRPr="00624DC6">
        <w:rPr>
          <w:rFonts w:ascii="Verdana" w:hAnsi="Verdana"/>
          <w:sz w:val="20"/>
          <w:szCs w:val="20"/>
        </w:rPr>
        <w:t>00</w:t>
      </w:r>
      <w:r w:rsidRPr="00624DC6">
        <w:rPr>
          <w:rFonts w:ascii="Verdana" w:hAnsi="Verdana"/>
          <w:sz w:val="20"/>
          <w:szCs w:val="20"/>
        </w:rPr>
        <w:t xml:space="preserve"> </w:t>
      </w:r>
      <w:r w:rsidR="2966E2E3" w:rsidRPr="00624DC6">
        <w:rPr>
          <w:rFonts w:ascii="Verdana" w:hAnsi="Verdana"/>
          <w:sz w:val="20"/>
          <w:szCs w:val="20"/>
        </w:rPr>
        <w:t>p</w:t>
      </w:r>
      <w:r w:rsidRPr="00624DC6">
        <w:rPr>
          <w:rFonts w:ascii="Verdana" w:hAnsi="Verdana"/>
          <w:sz w:val="20"/>
          <w:szCs w:val="20"/>
        </w:rPr>
        <w:t xml:space="preserve">m – </w:t>
      </w:r>
      <w:r w:rsidR="001255A9" w:rsidRPr="00624DC6">
        <w:rPr>
          <w:rFonts w:ascii="Verdana" w:hAnsi="Verdana"/>
          <w:sz w:val="20"/>
          <w:szCs w:val="20"/>
        </w:rPr>
        <w:t>11:00</w:t>
      </w:r>
      <w:r w:rsidR="003D7D9F" w:rsidRPr="00624DC6">
        <w:rPr>
          <w:rFonts w:ascii="Verdana" w:hAnsi="Verdana"/>
          <w:sz w:val="20"/>
          <w:szCs w:val="20"/>
        </w:rPr>
        <w:t xml:space="preserve"> </w:t>
      </w:r>
      <w:r w:rsidR="2966E2E3" w:rsidRPr="00624DC6">
        <w:rPr>
          <w:rFonts w:ascii="Verdana" w:hAnsi="Verdana"/>
          <w:sz w:val="20"/>
          <w:szCs w:val="20"/>
        </w:rPr>
        <w:t>p</w:t>
      </w:r>
      <w:r w:rsidRPr="00624DC6">
        <w:rPr>
          <w:rFonts w:ascii="Verdana" w:hAnsi="Verdana"/>
          <w:sz w:val="20"/>
          <w:szCs w:val="20"/>
        </w:rPr>
        <w:t xml:space="preserve">m </w:t>
      </w:r>
    </w:p>
    <w:p w14:paraId="1F70657E" w14:textId="0D6261A6" w:rsidR="002658E7" w:rsidRPr="00624DC6" w:rsidRDefault="00AC1312" w:rsidP="2C0FF798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624DC6">
        <w:rPr>
          <w:rFonts w:ascii="Verdana" w:hAnsi="Verdana"/>
          <w:b/>
          <w:bCs/>
          <w:sz w:val="20"/>
          <w:szCs w:val="20"/>
        </w:rPr>
        <w:t>Espacio convocado por:</w:t>
      </w:r>
      <w:r w:rsidRPr="00624DC6">
        <w:rPr>
          <w:rFonts w:ascii="Verdana" w:hAnsi="Verdana"/>
          <w:sz w:val="20"/>
          <w:szCs w:val="20"/>
        </w:rPr>
        <w:t xml:space="preserve"> D</w:t>
      </w:r>
      <w:r w:rsidR="00075AE4" w:rsidRPr="00624DC6">
        <w:rPr>
          <w:rFonts w:ascii="Verdana" w:hAnsi="Verdana"/>
          <w:sz w:val="20"/>
          <w:szCs w:val="20"/>
        </w:rPr>
        <w:t xml:space="preserve">epartamento </w:t>
      </w:r>
      <w:r w:rsidRPr="00624DC6">
        <w:rPr>
          <w:rFonts w:ascii="Verdana" w:hAnsi="Verdana"/>
          <w:sz w:val="20"/>
          <w:szCs w:val="20"/>
        </w:rPr>
        <w:t>N</w:t>
      </w:r>
      <w:r w:rsidR="00075AE4" w:rsidRPr="00624DC6">
        <w:rPr>
          <w:rFonts w:ascii="Verdana" w:hAnsi="Verdana"/>
          <w:sz w:val="20"/>
          <w:szCs w:val="20"/>
        </w:rPr>
        <w:t>acional de Planeación</w:t>
      </w:r>
      <w:r w:rsidRPr="00624DC6">
        <w:rPr>
          <w:rFonts w:ascii="Verdana" w:hAnsi="Verdana"/>
          <w:sz w:val="20"/>
          <w:szCs w:val="20"/>
        </w:rPr>
        <w:t xml:space="preserve"> </w:t>
      </w:r>
      <w:r w:rsidR="00075AE4" w:rsidRPr="00624DC6">
        <w:rPr>
          <w:rFonts w:ascii="Verdana" w:hAnsi="Verdana"/>
          <w:sz w:val="20"/>
          <w:szCs w:val="20"/>
        </w:rPr>
        <w:t>–</w:t>
      </w:r>
      <w:r w:rsidRPr="00624DC6">
        <w:rPr>
          <w:rFonts w:ascii="Verdana" w:hAnsi="Verdana"/>
          <w:sz w:val="20"/>
          <w:szCs w:val="20"/>
        </w:rPr>
        <w:t xml:space="preserve"> D</w:t>
      </w:r>
      <w:r w:rsidR="00075AE4" w:rsidRPr="00624DC6">
        <w:rPr>
          <w:rFonts w:ascii="Verdana" w:hAnsi="Verdana"/>
          <w:sz w:val="20"/>
          <w:szCs w:val="20"/>
        </w:rPr>
        <w:t xml:space="preserve">irección de Ambiente y Desarrollo Sostenible. </w:t>
      </w:r>
    </w:p>
    <w:p w14:paraId="220C3C79" w14:textId="77777777" w:rsidR="00B01629" w:rsidRPr="00624DC6" w:rsidRDefault="00B01629" w:rsidP="00B01629">
      <w:pPr>
        <w:spacing w:after="0" w:line="240" w:lineRule="auto"/>
        <w:jc w:val="both"/>
        <w:rPr>
          <w:rFonts w:ascii="Verdana" w:hAnsi="Verdana" w:cstheme="minorHAnsi"/>
          <w:sz w:val="20"/>
          <w:szCs w:val="20"/>
        </w:rPr>
      </w:pPr>
    </w:p>
    <w:p w14:paraId="53217838" w14:textId="77777777" w:rsidR="00F961F3" w:rsidRPr="00624DC6" w:rsidRDefault="00B01629" w:rsidP="00B01629">
      <w:pPr>
        <w:spacing w:after="0" w:line="240" w:lineRule="auto"/>
        <w:jc w:val="both"/>
        <w:rPr>
          <w:rFonts w:ascii="Verdana" w:hAnsi="Verdana" w:cstheme="minorHAnsi"/>
          <w:b/>
          <w:bCs/>
          <w:i/>
          <w:iCs/>
          <w:sz w:val="20"/>
          <w:szCs w:val="20"/>
        </w:rPr>
      </w:pPr>
      <w:r w:rsidRPr="00624DC6">
        <w:rPr>
          <w:rFonts w:ascii="Verdana" w:hAnsi="Verdana" w:cstheme="minorHAnsi"/>
          <w:b/>
          <w:bCs/>
          <w:i/>
          <w:iCs/>
          <w:sz w:val="20"/>
          <w:szCs w:val="20"/>
        </w:rPr>
        <w:t>ORDEN DEL DÍA:</w:t>
      </w:r>
    </w:p>
    <w:p w14:paraId="0C94F4A8" w14:textId="0EA4DB93" w:rsidR="005934A6" w:rsidRPr="00624DC6" w:rsidRDefault="005934A6" w:rsidP="005934A6">
      <w:pPr>
        <w:spacing w:after="0" w:line="240" w:lineRule="auto"/>
        <w:jc w:val="both"/>
        <w:rPr>
          <w:rFonts w:ascii="Verdana" w:hAnsi="Verdana" w:cstheme="minorHAnsi"/>
          <w:b/>
          <w:bCs/>
          <w:i/>
          <w:iCs/>
          <w:sz w:val="20"/>
          <w:szCs w:val="20"/>
        </w:rPr>
      </w:pPr>
    </w:p>
    <w:p w14:paraId="4E0F0C04" w14:textId="3F2049E5" w:rsidR="009F01E3" w:rsidRDefault="009F01E3" w:rsidP="00173D1C">
      <w:pPr>
        <w:pStyle w:val="Prrafodelista"/>
        <w:numPr>
          <w:ilvl w:val="0"/>
          <w:numId w:val="37"/>
        </w:numPr>
        <w:spacing w:after="0" w:line="240" w:lineRule="auto"/>
        <w:jc w:val="both"/>
        <w:rPr>
          <w:rFonts w:ascii="Verdana" w:hAnsi="Verdana" w:cstheme="minorHAnsi"/>
          <w:color w:val="000000" w:themeColor="text1"/>
          <w:sz w:val="20"/>
          <w:szCs w:val="20"/>
        </w:rPr>
      </w:pPr>
      <w:r>
        <w:rPr>
          <w:rFonts w:ascii="Verdana" w:hAnsi="Verdana" w:cstheme="minorHAnsi"/>
          <w:color w:val="000000" w:themeColor="text1"/>
          <w:sz w:val="20"/>
          <w:szCs w:val="20"/>
        </w:rPr>
        <w:t xml:space="preserve">Revisión de </w:t>
      </w:r>
      <w:r w:rsidR="00EF20DF">
        <w:rPr>
          <w:rFonts w:ascii="Verdana" w:hAnsi="Verdana" w:cstheme="minorHAnsi"/>
          <w:color w:val="000000" w:themeColor="text1"/>
          <w:sz w:val="20"/>
          <w:szCs w:val="20"/>
        </w:rPr>
        <w:t>a</w:t>
      </w:r>
      <w:r w:rsidRPr="009F01E3">
        <w:rPr>
          <w:rFonts w:ascii="Verdana" w:hAnsi="Verdana" w:cstheme="minorHAnsi"/>
          <w:color w:val="000000" w:themeColor="text1"/>
          <w:sz w:val="20"/>
          <w:szCs w:val="20"/>
        </w:rPr>
        <w:t>cuerdos y compromisos de la primera mesa</w:t>
      </w:r>
      <w:r>
        <w:rPr>
          <w:rFonts w:ascii="Verdana" w:hAnsi="Verdana" w:cstheme="minorHAnsi"/>
          <w:color w:val="000000" w:themeColor="text1"/>
          <w:sz w:val="20"/>
          <w:szCs w:val="20"/>
        </w:rPr>
        <w:t>.</w:t>
      </w:r>
    </w:p>
    <w:p w14:paraId="6838C1C5" w14:textId="11E247DE" w:rsidR="00173D1C" w:rsidRPr="00624DC6" w:rsidRDefault="00B2052B" w:rsidP="00173D1C">
      <w:pPr>
        <w:pStyle w:val="Prrafodelista"/>
        <w:numPr>
          <w:ilvl w:val="0"/>
          <w:numId w:val="37"/>
        </w:numPr>
        <w:spacing w:after="0" w:line="240" w:lineRule="auto"/>
        <w:jc w:val="both"/>
        <w:rPr>
          <w:rFonts w:ascii="Verdana" w:hAnsi="Verdana" w:cstheme="minorHAnsi"/>
          <w:color w:val="000000" w:themeColor="text1"/>
          <w:sz w:val="20"/>
          <w:szCs w:val="20"/>
        </w:rPr>
      </w:pPr>
      <w:r>
        <w:rPr>
          <w:rFonts w:ascii="Verdana" w:hAnsi="Verdana" w:cstheme="minorHAnsi"/>
          <w:color w:val="000000" w:themeColor="text1"/>
          <w:sz w:val="20"/>
          <w:szCs w:val="20"/>
        </w:rPr>
        <w:t>Discusión</w:t>
      </w:r>
      <w:r w:rsidR="00173D1C" w:rsidRPr="00624DC6">
        <w:rPr>
          <w:rFonts w:ascii="Verdana" w:hAnsi="Verdana" w:cstheme="minorHAnsi"/>
          <w:color w:val="000000" w:themeColor="text1"/>
          <w:sz w:val="20"/>
          <w:szCs w:val="20"/>
        </w:rPr>
        <w:t xml:space="preserve"> </w:t>
      </w:r>
      <w:r>
        <w:rPr>
          <w:rFonts w:ascii="Verdana" w:hAnsi="Verdana" w:cstheme="minorHAnsi"/>
          <w:color w:val="000000" w:themeColor="text1"/>
          <w:sz w:val="20"/>
          <w:szCs w:val="20"/>
        </w:rPr>
        <w:t>d</w:t>
      </w:r>
      <w:r w:rsidR="00173D1C" w:rsidRPr="00624DC6">
        <w:rPr>
          <w:rFonts w:ascii="Verdana" w:hAnsi="Verdana" w:cstheme="minorHAnsi"/>
          <w:color w:val="000000" w:themeColor="text1"/>
          <w:sz w:val="20"/>
          <w:szCs w:val="20"/>
        </w:rPr>
        <w:t>el proceso de consolidación del diagnóstico inicial sobre pasivos ambientales.</w:t>
      </w:r>
    </w:p>
    <w:p w14:paraId="2B530146" w14:textId="493333D3" w:rsidR="00BC068B" w:rsidRPr="00624DC6" w:rsidRDefault="007F0991" w:rsidP="00173D1C">
      <w:pPr>
        <w:pStyle w:val="Prrafodelista"/>
        <w:numPr>
          <w:ilvl w:val="0"/>
          <w:numId w:val="37"/>
        </w:numPr>
        <w:spacing w:after="0" w:line="240" w:lineRule="auto"/>
        <w:jc w:val="both"/>
        <w:rPr>
          <w:rFonts w:ascii="Verdana" w:hAnsi="Verdana" w:cstheme="minorHAnsi"/>
          <w:color w:val="000000" w:themeColor="text1"/>
          <w:sz w:val="20"/>
          <w:szCs w:val="20"/>
        </w:rPr>
      </w:pPr>
      <w:r w:rsidRPr="00624DC6">
        <w:rPr>
          <w:rFonts w:ascii="Verdana" w:hAnsi="Verdana" w:cstheme="minorHAnsi"/>
          <w:color w:val="000000" w:themeColor="text1"/>
          <w:sz w:val="20"/>
          <w:szCs w:val="20"/>
        </w:rPr>
        <w:t>Socializa</w:t>
      </w:r>
      <w:r w:rsidR="00B2052B">
        <w:rPr>
          <w:rFonts w:ascii="Verdana" w:hAnsi="Verdana" w:cstheme="minorHAnsi"/>
          <w:color w:val="000000" w:themeColor="text1"/>
          <w:sz w:val="20"/>
          <w:szCs w:val="20"/>
        </w:rPr>
        <w:t>ción de</w:t>
      </w:r>
      <w:r w:rsidR="00E342DE">
        <w:rPr>
          <w:rFonts w:ascii="Verdana" w:hAnsi="Verdana" w:cstheme="minorHAnsi"/>
          <w:color w:val="000000" w:themeColor="text1"/>
          <w:sz w:val="20"/>
          <w:szCs w:val="20"/>
        </w:rPr>
        <w:t xml:space="preserve"> una</w:t>
      </w:r>
      <w:r w:rsidRPr="00624DC6">
        <w:rPr>
          <w:rFonts w:ascii="Verdana" w:hAnsi="Verdana" w:cstheme="minorHAnsi"/>
          <w:color w:val="000000" w:themeColor="text1"/>
          <w:sz w:val="20"/>
          <w:szCs w:val="20"/>
        </w:rPr>
        <w:t xml:space="preserve"> propuesta para el des</w:t>
      </w:r>
      <w:r w:rsidR="00054B24" w:rsidRPr="00624DC6">
        <w:rPr>
          <w:rFonts w:ascii="Verdana" w:hAnsi="Verdana" w:cstheme="minorHAnsi"/>
          <w:color w:val="000000" w:themeColor="text1"/>
          <w:sz w:val="20"/>
          <w:szCs w:val="20"/>
        </w:rPr>
        <w:t>arrollo de las audiencias territoriales</w:t>
      </w:r>
      <w:r w:rsidRPr="00624DC6">
        <w:rPr>
          <w:rFonts w:ascii="Verdana" w:hAnsi="Verdana" w:cstheme="minorHAnsi"/>
          <w:color w:val="000000" w:themeColor="text1"/>
          <w:sz w:val="20"/>
          <w:szCs w:val="20"/>
        </w:rPr>
        <w:t>.</w:t>
      </w:r>
    </w:p>
    <w:p w14:paraId="6DF93216" w14:textId="12196915" w:rsidR="00A10BD0" w:rsidRPr="00624DC6" w:rsidRDefault="00A10BD0" w:rsidP="00BC068B">
      <w:pPr>
        <w:pStyle w:val="Prrafodelista"/>
        <w:numPr>
          <w:ilvl w:val="0"/>
          <w:numId w:val="37"/>
        </w:numPr>
        <w:spacing w:after="0" w:line="240" w:lineRule="auto"/>
        <w:jc w:val="both"/>
        <w:rPr>
          <w:rFonts w:ascii="Verdana" w:hAnsi="Verdana" w:cstheme="minorHAnsi"/>
          <w:color w:val="000000" w:themeColor="text1"/>
          <w:sz w:val="20"/>
          <w:szCs w:val="20"/>
        </w:rPr>
      </w:pPr>
      <w:r w:rsidRPr="00624DC6">
        <w:rPr>
          <w:rFonts w:ascii="Verdana" w:hAnsi="Verdana" w:cstheme="minorHAnsi"/>
          <w:color w:val="000000" w:themeColor="text1"/>
          <w:sz w:val="20"/>
          <w:szCs w:val="20"/>
        </w:rPr>
        <w:t>Compromisos</w:t>
      </w:r>
      <w:r w:rsidR="007F0991" w:rsidRPr="00624DC6">
        <w:rPr>
          <w:rFonts w:ascii="Verdana" w:hAnsi="Verdana" w:cstheme="minorHAnsi"/>
          <w:color w:val="000000" w:themeColor="text1"/>
          <w:sz w:val="20"/>
          <w:szCs w:val="20"/>
        </w:rPr>
        <w:t xml:space="preserve"> y </w:t>
      </w:r>
      <w:r w:rsidR="00424C63" w:rsidRPr="00624DC6">
        <w:rPr>
          <w:rFonts w:ascii="Verdana" w:hAnsi="Verdana" w:cstheme="minorHAnsi"/>
          <w:color w:val="000000" w:themeColor="text1"/>
          <w:sz w:val="20"/>
          <w:szCs w:val="20"/>
        </w:rPr>
        <w:t xml:space="preserve">próximos pasos. </w:t>
      </w:r>
    </w:p>
    <w:p w14:paraId="77B05A55" w14:textId="77777777" w:rsidR="009F2006" w:rsidRPr="00624DC6" w:rsidRDefault="009F2006" w:rsidP="00B01629">
      <w:pPr>
        <w:spacing w:after="0" w:line="240" w:lineRule="auto"/>
        <w:jc w:val="both"/>
        <w:rPr>
          <w:rFonts w:ascii="Verdana" w:hAnsi="Verdana" w:cstheme="minorHAnsi"/>
          <w:color w:val="000000" w:themeColor="text1"/>
          <w:sz w:val="20"/>
          <w:szCs w:val="20"/>
        </w:rPr>
      </w:pPr>
    </w:p>
    <w:p w14:paraId="75872143" w14:textId="78982B84" w:rsidR="00B01629" w:rsidRPr="00624DC6" w:rsidRDefault="00B01629" w:rsidP="00B01629">
      <w:pPr>
        <w:spacing w:after="0" w:line="240" w:lineRule="auto"/>
        <w:jc w:val="both"/>
        <w:rPr>
          <w:rFonts w:ascii="Verdana" w:hAnsi="Verdana" w:cstheme="minorHAnsi"/>
          <w:b/>
          <w:bCs/>
          <w:i/>
          <w:iCs/>
          <w:color w:val="000000" w:themeColor="text1"/>
          <w:sz w:val="20"/>
          <w:szCs w:val="20"/>
        </w:rPr>
      </w:pPr>
      <w:r w:rsidRPr="00624DC6">
        <w:rPr>
          <w:rFonts w:ascii="Verdana" w:hAnsi="Verdana" w:cstheme="minorHAnsi"/>
          <w:b/>
          <w:bCs/>
          <w:i/>
          <w:iCs/>
          <w:color w:val="000000" w:themeColor="text1"/>
          <w:sz w:val="20"/>
          <w:szCs w:val="20"/>
        </w:rPr>
        <w:t>ASISTENTES:</w:t>
      </w:r>
    </w:p>
    <w:p w14:paraId="087F3D42" w14:textId="77777777" w:rsidR="005E69D3" w:rsidRPr="00624DC6" w:rsidRDefault="005E69D3" w:rsidP="00B01629">
      <w:pPr>
        <w:spacing w:after="0" w:line="240" w:lineRule="auto"/>
        <w:jc w:val="both"/>
        <w:rPr>
          <w:rFonts w:ascii="Verdana" w:hAnsi="Verdana" w:cstheme="minorHAnsi"/>
          <w:sz w:val="20"/>
          <w:szCs w:val="20"/>
        </w:rPr>
      </w:pPr>
    </w:p>
    <w:p w14:paraId="5C13EB25" w14:textId="7BFD5A48" w:rsidR="00B01629" w:rsidRPr="00624DC6" w:rsidRDefault="00B01629" w:rsidP="00B01629">
      <w:pPr>
        <w:spacing w:after="0" w:line="240" w:lineRule="auto"/>
        <w:jc w:val="both"/>
        <w:rPr>
          <w:rFonts w:ascii="Verdana" w:hAnsi="Verdana" w:cstheme="minorHAnsi"/>
          <w:sz w:val="20"/>
          <w:szCs w:val="20"/>
        </w:rPr>
      </w:pPr>
      <w:r w:rsidRPr="00624DC6">
        <w:rPr>
          <w:rFonts w:ascii="Verdana" w:hAnsi="Verdana" w:cstheme="minorHAnsi"/>
          <w:sz w:val="20"/>
          <w:szCs w:val="20"/>
        </w:rPr>
        <w:t xml:space="preserve">Se registra la asistencia a la </w:t>
      </w:r>
      <w:r w:rsidR="00C0601D" w:rsidRPr="00624DC6">
        <w:rPr>
          <w:rFonts w:ascii="Verdana" w:hAnsi="Verdana" w:cstheme="minorHAnsi"/>
          <w:sz w:val="20"/>
          <w:szCs w:val="20"/>
        </w:rPr>
        <w:t xml:space="preserve">sesión </w:t>
      </w:r>
      <w:r w:rsidRPr="00624DC6">
        <w:rPr>
          <w:rFonts w:ascii="Verdana" w:hAnsi="Verdana" w:cstheme="minorHAnsi"/>
          <w:sz w:val="20"/>
          <w:szCs w:val="20"/>
        </w:rPr>
        <w:t xml:space="preserve">en el listado que se encuentra anexo a la presente acta (anexo </w:t>
      </w:r>
      <w:r w:rsidR="001E1815" w:rsidRPr="00624DC6">
        <w:rPr>
          <w:rFonts w:ascii="Verdana" w:hAnsi="Verdana" w:cstheme="minorHAnsi"/>
          <w:sz w:val="20"/>
          <w:szCs w:val="20"/>
        </w:rPr>
        <w:t>1</w:t>
      </w:r>
      <w:r w:rsidRPr="00624DC6">
        <w:rPr>
          <w:rFonts w:ascii="Verdana" w:hAnsi="Verdana" w:cstheme="minorHAnsi"/>
          <w:sz w:val="20"/>
          <w:szCs w:val="20"/>
        </w:rPr>
        <w:t>).</w:t>
      </w:r>
    </w:p>
    <w:p w14:paraId="08075DB6" w14:textId="77777777" w:rsidR="005E69D3" w:rsidRPr="00624DC6" w:rsidRDefault="005E69D3" w:rsidP="00B01629">
      <w:pPr>
        <w:spacing w:after="0" w:line="240" w:lineRule="auto"/>
        <w:jc w:val="both"/>
        <w:rPr>
          <w:rFonts w:ascii="Verdana" w:hAnsi="Verdana" w:cstheme="minorHAnsi"/>
          <w:sz w:val="20"/>
          <w:szCs w:val="20"/>
        </w:rPr>
      </w:pPr>
    </w:p>
    <w:p w14:paraId="00FC48FA" w14:textId="6D353A1C" w:rsidR="00E20BF6" w:rsidRPr="00624DC6" w:rsidRDefault="00B01629" w:rsidP="003F0BA1">
      <w:pPr>
        <w:spacing w:after="0" w:line="240" w:lineRule="auto"/>
        <w:jc w:val="both"/>
        <w:rPr>
          <w:rFonts w:ascii="Verdana" w:hAnsi="Verdana" w:cstheme="minorHAnsi"/>
          <w:sz w:val="20"/>
          <w:szCs w:val="20"/>
        </w:rPr>
      </w:pPr>
      <w:r w:rsidRPr="00624DC6">
        <w:rPr>
          <w:rFonts w:ascii="Verdana" w:hAnsi="Verdana" w:cstheme="minorHAnsi"/>
          <w:b/>
          <w:bCs/>
          <w:i/>
          <w:iCs/>
          <w:sz w:val="20"/>
          <w:szCs w:val="20"/>
        </w:rPr>
        <w:t>DESARROLLO:</w:t>
      </w:r>
    </w:p>
    <w:p w14:paraId="7276DE8D" w14:textId="77777777" w:rsidR="003F0BA1" w:rsidRPr="00624DC6" w:rsidRDefault="003F0BA1" w:rsidP="003F0BA1">
      <w:pPr>
        <w:spacing w:after="0" w:line="240" w:lineRule="auto"/>
        <w:jc w:val="both"/>
        <w:rPr>
          <w:rFonts w:ascii="Verdana" w:hAnsi="Verdana" w:cstheme="minorHAnsi"/>
          <w:sz w:val="20"/>
          <w:szCs w:val="20"/>
        </w:rPr>
      </w:pPr>
    </w:p>
    <w:p w14:paraId="6F5D9B99" w14:textId="1864445A" w:rsidR="00EF20DF" w:rsidRDefault="00B74932" w:rsidP="25762715">
      <w:pPr>
        <w:pStyle w:val="Prrafodelista"/>
        <w:numPr>
          <w:ilvl w:val="0"/>
          <w:numId w:val="24"/>
        </w:numPr>
        <w:spacing w:after="0"/>
        <w:jc w:val="both"/>
        <w:rPr>
          <w:rFonts w:ascii="Verdana" w:hAnsi="Verdana"/>
          <w:sz w:val="20"/>
          <w:szCs w:val="20"/>
        </w:rPr>
      </w:pPr>
      <w:r w:rsidRPr="25762715">
        <w:rPr>
          <w:rFonts w:ascii="Verdana" w:hAnsi="Verdana"/>
          <w:sz w:val="20"/>
          <w:szCs w:val="20"/>
        </w:rPr>
        <w:t xml:space="preserve">Desde la Dirección de Ambiente y Desarrollo Sostenible (DADS), se verifica la asistencia a la mesa de trabajo convocada, para lo cual se realiza la presentación de los participantes que se encuentran en la sala. La convocatoria se realizó de manera </w:t>
      </w:r>
      <w:r w:rsidR="0095444E" w:rsidRPr="25762715">
        <w:rPr>
          <w:rFonts w:ascii="Verdana" w:hAnsi="Verdana"/>
          <w:sz w:val="20"/>
          <w:szCs w:val="20"/>
        </w:rPr>
        <w:t>virtual</w:t>
      </w:r>
      <w:r w:rsidRPr="25762715">
        <w:rPr>
          <w:rFonts w:ascii="Verdana" w:hAnsi="Verdana"/>
          <w:sz w:val="20"/>
          <w:szCs w:val="20"/>
        </w:rPr>
        <w:t xml:space="preserve"> confirmando la participación de entidades como: Ministerio de Minas y Energía, </w:t>
      </w:r>
      <w:r w:rsidR="00054FBD" w:rsidRPr="25762715">
        <w:rPr>
          <w:rFonts w:ascii="Verdana" w:hAnsi="Verdana"/>
          <w:sz w:val="20"/>
          <w:szCs w:val="20"/>
        </w:rPr>
        <w:t xml:space="preserve">Ministerio de Salud y Protección Social, </w:t>
      </w:r>
      <w:r w:rsidRPr="25762715">
        <w:rPr>
          <w:rFonts w:ascii="Verdana" w:hAnsi="Verdana"/>
          <w:sz w:val="20"/>
          <w:szCs w:val="20"/>
        </w:rPr>
        <w:t>Ministerio de Agricultura y Desarrollo Rural, Ministerio de Cultura</w:t>
      </w:r>
      <w:r w:rsidR="0095444E" w:rsidRPr="25762715">
        <w:rPr>
          <w:rFonts w:ascii="Verdana" w:hAnsi="Verdana"/>
          <w:sz w:val="20"/>
          <w:szCs w:val="20"/>
        </w:rPr>
        <w:t xml:space="preserve"> y</w:t>
      </w:r>
      <w:r w:rsidRPr="25762715">
        <w:rPr>
          <w:rFonts w:ascii="Verdana" w:hAnsi="Verdana"/>
          <w:sz w:val="20"/>
          <w:szCs w:val="20"/>
        </w:rPr>
        <w:t xml:space="preserve"> Ministerio de transporte. En cuanto a la participación de</w:t>
      </w:r>
      <w:r w:rsidR="0095444E" w:rsidRPr="25762715">
        <w:rPr>
          <w:rFonts w:ascii="Verdana" w:hAnsi="Verdana"/>
          <w:sz w:val="20"/>
          <w:szCs w:val="20"/>
        </w:rPr>
        <w:t xml:space="preserve"> los</w:t>
      </w:r>
      <w:r w:rsidRPr="25762715">
        <w:rPr>
          <w:rFonts w:ascii="Verdana" w:hAnsi="Verdana"/>
          <w:sz w:val="20"/>
          <w:szCs w:val="20"/>
        </w:rPr>
        <w:t xml:space="preserve"> Ministerio</w:t>
      </w:r>
      <w:r w:rsidR="0095444E" w:rsidRPr="25762715">
        <w:rPr>
          <w:rFonts w:ascii="Verdana" w:hAnsi="Verdana"/>
          <w:sz w:val="20"/>
          <w:szCs w:val="20"/>
        </w:rPr>
        <w:t>s</w:t>
      </w:r>
      <w:r w:rsidRPr="25762715">
        <w:rPr>
          <w:rFonts w:ascii="Verdana" w:hAnsi="Verdana"/>
          <w:sz w:val="20"/>
          <w:szCs w:val="20"/>
        </w:rPr>
        <w:t xml:space="preserve"> de </w:t>
      </w:r>
      <w:r w:rsidR="0095444E" w:rsidRPr="25762715">
        <w:rPr>
          <w:rFonts w:ascii="Verdana" w:hAnsi="Verdana"/>
          <w:sz w:val="20"/>
          <w:szCs w:val="20"/>
        </w:rPr>
        <w:t>Vivienda</w:t>
      </w:r>
      <w:r w:rsidR="0019099E" w:rsidRPr="25762715">
        <w:rPr>
          <w:rFonts w:ascii="Verdana" w:hAnsi="Verdana"/>
          <w:sz w:val="20"/>
          <w:szCs w:val="20"/>
        </w:rPr>
        <w:t>,</w:t>
      </w:r>
      <w:r w:rsidR="0019099E">
        <w:t xml:space="preserve"> </w:t>
      </w:r>
      <w:r w:rsidR="0019099E" w:rsidRPr="25762715">
        <w:rPr>
          <w:rFonts w:ascii="Verdana" w:hAnsi="Verdana"/>
          <w:sz w:val="20"/>
          <w:szCs w:val="20"/>
        </w:rPr>
        <w:t>Ciudad y Territorio</w:t>
      </w:r>
      <w:r w:rsidR="0095444E" w:rsidRPr="25762715">
        <w:rPr>
          <w:rFonts w:ascii="Verdana" w:hAnsi="Verdana"/>
          <w:sz w:val="20"/>
          <w:szCs w:val="20"/>
        </w:rPr>
        <w:t xml:space="preserve"> y Ambiente y Desarrollo Sostenible</w:t>
      </w:r>
      <w:r w:rsidRPr="25762715">
        <w:rPr>
          <w:rFonts w:ascii="Verdana" w:hAnsi="Verdana"/>
          <w:sz w:val="20"/>
          <w:szCs w:val="20"/>
        </w:rPr>
        <w:t xml:space="preserve">, sus representantes </w:t>
      </w:r>
      <w:r w:rsidR="0098365A" w:rsidRPr="25762715">
        <w:rPr>
          <w:rFonts w:ascii="Verdana" w:hAnsi="Verdana"/>
          <w:sz w:val="20"/>
          <w:szCs w:val="20"/>
        </w:rPr>
        <w:t xml:space="preserve">asistieron de manera presencial </w:t>
      </w:r>
      <w:r w:rsidR="00F21FD5" w:rsidRPr="25762715">
        <w:rPr>
          <w:rFonts w:ascii="Verdana" w:hAnsi="Verdana"/>
          <w:sz w:val="20"/>
          <w:szCs w:val="20"/>
        </w:rPr>
        <w:t xml:space="preserve">a las instalaciones del Departamento Nacional de Planeación (DNP). </w:t>
      </w:r>
    </w:p>
    <w:p w14:paraId="705630C1" w14:textId="49A2BAA3" w:rsidR="25762715" w:rsidRDefault="25762715" w:rsidP="25762715">
      <w:pPr>
        <w:spacing w:after="0"/>
        <w:jc w:val="both"/>
        <w:rPr>
          <w:rFonts w:ascii="Verdana" w:hAnsi="Verdana"/>
          <w:sz w:val="20"/>
          <w:szCs w:val="20"/>
        </w:rPr>
      </w:pPr>
    </w:p>
    <w:p w14:paraId="01292F86" w14:textId="469B0755" w:rsidR="000E4B97" w:rsidRPr="000E4B97" w:rsidRDefault="00EF20DF" w:rsidP="00A518DD">
      <w:pPr>
        <w:pStyle w:val="Prrafodelista"/>
        <w:numPr>
          <w:ilvl w:val="0"/>
          <w:numId w:val="24"/>
        </w:numPr>
        <w:spacing w:after="0"/>
        <w:jc w:val="both"/>
        <w:rPr>
          <w:rFonts w:ascii="Verdana" w:hAnsi="Verdana"/>
          <w:sz w:val="20"/>
          <w:szCs w:val="20"/>
        </w:rPr>
      </w:pPr>
      <w:r w:rsidRPr="25762715">
        <w:rPr>
          <w:rFonts w:ascii="Verdana" w:hAnsi="Verdana"/>
          <w:sz w:val="20"/>
          <w:szCs w:val="20"/>
        </w:rPr>
        <w:t xml:space="preserve">Se presenta la agenda de la reunión la cual </w:t>
      </w:r>
      <w:r w:rsidR="000E4B97" w:rsidRPr="25762715">
        <w:rPr>
          <w:rFonts w:ascii="Verdana" w:hAnsi="Verdana"/>
          <w:sz w:val="20"/>
          <w:szCs w:val="20"/>
        </w:rPr>
        <w:t xml:space="preserve">contempla, la revisión de acuerdos y compromisos de la primera mesa, discusión del proceso de consolidación del diagnóstico inicial sobre pasivos ambientales y socialización de una propuesta por parte del DNP para el desarrollo de las audiencias territoriales. </w:t>
      </w:r>
    </w:p>
    <w:p w14:paraId="0D932726" w14:textId="77777777" w:rsidR="00B74932" w:rsidRPr="000E4B97" w:rsidRDefault="00B74932" w:rsidP="000E4B97">
      <w:pPr>
        <w:spacing w:after="0"/>
        <w:jc w:val="both"/>
        <w:rPr>
          <w:rFonts w:ascii="Verdana" w:hAnsi="Verdana"/>
          <w:sz w:val="20"/>
          <w:szCs w:val="20"/>
        </w:rPr>
      </w:pPr>
    </w:p>
    <w:p w14:paraId="4C0DCA55" w14:textId="4B74736B" w:rsidR="00B61A96" w:rsidRPr="00B61A96" w:rsidRDefault="00BC2A58" w:rsidP="00B61A96">
      <w:pPr>
        <w:pStyle w:val="Prrafodelista"/>
        <w:numPr>
          <w:ilvl w:val="0"/>
          <w:numId w:val="24"/>
        </w:numPr>
        <w:jc w:val="both"/>
        <w:rPr>
          <w:rFonts w:ascii="Verdana" w:hAnsi="Verdana"/>
          <w:sz w:val="20"/>
          <w:szCs w:val="20"/>
        </w:rPr>
      </w:pPr>
      <w:r w:rsidRPr="25762715">
        <w:rPr>
          <w:rFonts w:ascii="Verdana" w:hAnsi="Verdana"/>
          <w:sz w:val="20"/>
          <w:szCs w:val="20"/>
        </w:rPr>
        <w:t>L</w:t>
      </w:r>
      <w:r w:rsidR="00F616B5" w:rsidRPr="25762715">
        <w:rPr>
          <w:rFonts w:ascii="Verdana" w:hAnsi="Verdana"/>
          <w:sz w:val="20"/>
          <w:szCs w:val="20"/>
        </w:rPr>
        <w:t xml:space="preserve">a </w:t>
      </w:r>
      <w:r w:rsidR="00AA6D10" w:rsidRPr="25762715">
        <w:rPr>
          <w:rFonts w:ascii="Verdana" w:hAnsi="Verdana"/>
          <w:sz w:val="20"/>
          <w:szCs w:val="20"/>
        </w:rPr>
        <w:t>S</w:t>
      </w:r>
      <w:r w:rsidR="00F616B5" w:rsidRPr="25762715">
        <w:rPr>
          <w:rFonts w:ascii="Verdana" w:hAnsi="Verdana"/>
          <w:sz w:val="20"/>
          <w:szCs w:val="20"/>
        </w:rPr>
        <w:t>ubdirectora de</w:t>
      </w:r>
      <w:r w:rsidR="0081375D" w:rsidRPr="25762715">
        <w:rPr>
          <w:rFonts w:ascii="Verdana" w:hAnsi="Verdana"/>
          <w:sz w:val="20"/>
          <w:szCs w:val="20"/>
        </w:rPr>
        <w:t xml:space="preserve"> </w:t>
      </w:r>
      <w:r w:rsidRPr="25762715">
        <w:rPr>
          <w:rFonts w:ascii="Verdana" w:hAnsi="Verdana"/>
          <w:sz w:val="20"/>
          <w:szCs w:val="20"/>
        </w:rPr>
        <w:t xml:space="preserve">Gestión Ambiental del </w:t>
      </w:r>
      <w:r w:rsidR="00F21FD5" w:rsidRPr="25762715">
        <w:rPr>
          <w:rFonts w:ascii="Verdana" w:hAnsi="Verdana"/>
          <w:sz w:val="20"/>
          <w:szCs w:val="20"/>
        </w:rPr>
        <w:t>DNP</w:t>
      </w:r>
      <w:r w:rsidR="007124F6" w:rsidRPr="25762715">
        <w:rPr>
          <w:rFonts w:ascii="Verdana" w:hAnsi="Verdana"/>
          <w:sz w:val="20"/>
          <w:szCs w:val="20"/>
        </w:rPr>
        <w:t xml:space="preserve">, </w:t>
      </w:r>
      <w:r w:rsidR="0081375D" w:rsidRPr="25762715">
        <w:rPr>
          <w:rFonts w:ascii="Verdana" w:hAnsi="Verdana"/>
          <w:sz w:val="20"/>
          <w:szCs w:val="20"/>
        </w:rPr>
        <w:t xml:space="preserve">Paula Andrea Rojas </w:t>
      </w:r>
      <w:r w:rsidR="5D1E7982" w:rsidRPr="25762715">
        <w:rPr>
          <w:rFonts w:ascii="Verdana" w:hAnsi="Verdana"/>
          <w:sz w:val="20"/>
          <w:szCs w:val="20"/>
        </w:rPr>
        <w:t>Gutiérrez</w:t>
      </w:r>
      <w:r w:rsidR="007124F6" w:rsidRPr="25762715">
        <w:rPr>
          <w:rFonts w:ascii="Verdana" w:hAnsi="Verdana"/>
          <w:sz w:val="20"/>
          <w:szCs w:val="20"/>
        </w:rPr>
        <w:t xml:space="preserve">, realiza la bienvenida y </w:t>
      </w:r>
      <w:r w:rsidR="19E1DCEF" w:rsidRPr="25762715">
        <w:rPr>
          <w:rFonts w:ascii="Verdana" w:hAnsi="Verdana"/>
          <w:sz w:val="20"/>
          <w:szCs w:val="20"/>
        </w:rPr>
        <w:t>da apertura al espacio, además</w:t>
      </w:r>
      <w:r w:rsidR="00CE0401" w:rsidRPr="25762715">
        <w:rPr>
          <w:rFonts w:ascii="Verdana" w:hAnsi="Verdana"/>
          <w:sz w:val="20"/>
          <w:szCs w:val="20"/>
        </w:rPr>
        <w:t xml:space="preserve">, </w:t>
      </w:r>
      <w:r w:rsidR="19E1DCEF" w:rsidRPr="25762715">
        <w:rPr>
          <w:rFonts w:ascii="Verdana" w:hAnsi="Verdana"/>
          <w:sz w:val="20"/>
          <w:szCs w:val="20"/>
        </w:rPr>
        <w:t>presenta</w:t>
      </w:r>
      <w:r w:rsidR="0081375D" w:rsidRPr="25762715">
        <w:rPr>
          <w:rFonts w:ascii="Verdana" w:hAnsi="Verdana"/>
          <w:sz w:val="20"/>
          <w:szCs w:val="20"/>
        </w:rPr>
        <w:t xml:space="preserve"> el contexto de la </w:t>
      </w:r>
      <w:r w:rsidR="0078048C" w:rsidRPr="25762715">
        <w:rPr>
          <w:rFonts w:ascii="Verdana" w:hAnsi="Verdana"/>
          <w:sz w:val="20"/>
          <w:szCs w:val="20"/>
        </w:rPr>
        <w:t xml:space="preserve">mesa técnica anterior, la cual se llevó a cabo el </w:t>
      </w:r>
      <w:r w:rsidR="0078048C" w:rsidRPr="25762715">
        <w:rPr>
          <w:rFonts w:ascii="Verdana" w:hAnsi="Verdana"/>
          <w:sz w:val="20"/>
          <w:szCs w:val="20"/>
          <w:lang w:val="es-MX"/>
        </w:rPr>
        <w:t xml:space="preserve">19 de diciembre de 2023 en el DNP y </w:t>
      </w:r>
      <w:r w:rsidR="42A8E336" w:rsidRPr="25762715">
        <w:rPr>
          <w:rFonts w:ascii="Verdana" w:hAnsi="Verdana"/>
          <w:sz w:val="20"/>
          <w:szCs w:val="20"/>
          <w:lang w:val="es-MX"/>
        </w:rPr>
        <w:t xml:space="preserve">la cual </w:t>
      </w:r>
      <w:r w:rsidR="0078048C" w:rsidRPr="25762715">
        <w:rPr>
          <w:rFonts w:ascii="Verdana" w:hAnsi="Verdana"/>
          <w:sz w:val="20"/>
          <w:szCs w:val="20"/>
          <w:lang w:val="es-MX"/>
        </w:rPr>
        <w:t>tenía como objetivo</w:t>
      </w:r>
      <w:r w:rsidR="4CF46D8A" w:rsidRPr="25762715">
        <w:rPr>
          <w:rFonts w:ascii="Verdana" w:hAnsi="Verdana"/>
          <w:sz w:val="20"/>
          <w:szCs w:val="20"/>
          <w:lang w:val="es-MX"/>
        </w:rPr>
        <w:t>: coo</w:t>
      </w:r>
      <w:r w:rsidR="007306B3" w:rsidRPr="25762715">
        <w:rPr>
          <w:rFonts w:ascii="Verdana" w:hAnsi="Verdana"/>
          <w:sz w:val="20"/>
          <w:szCs w:val="20"/>
          <w:lang w:val="es-MX"/>
        </w:rPr>
        <w:t>rdinar</w:t>
      </w:r>
      <w:r w:rsidR="70A4253A" w:rsidRPr="25762715">
        <w:rPr>
          <w:rFonts w:ascii="Verdana" w:hAnsi="Verdana"/>
          <w:sz w:val="20"/>
          <w:szCs w:val="20"/>
          <w:lang w:val="es-MX"/>
        </w:rPr>
        <w:t xml:space="preserve"> </w:t>
      </w:r>
      <w:r w:rsidR="007306B3" w:rsidRPr="25762715">
        <w:rPr>
          <w:rFonts w:ascii="Verdana" w:hAnsi="Verdana"/>
          <w:sz w:val="20"/>
          <w:szCs w:val="20"/>
          <w:lang w:val="es-MX"/>
        </w:rPr>
        <w:t>un plan de trabajo </w:t>
      </w:r>
      <w:r w:rsidR="32505224" w:rsidRPr="25762715">
        <w:rPr>
          <w:rFonts w:ascii="Verdana" w:hAnsi="Verdana"/>
          <w:sz w:val="20"/>
          <w:szCs w:val="20"/>
          <w:lang w:val="es-MX"/>
        </w:rPr>
        <w:t xml:space="preserve"> </w:t>
      </w:r>
      <w:r w:rsidR="007306B3" w:rsidRPr="25762715">
        <w:rPr>
          <w:rFonts w:ascii="Verdana" w:hAnsi="Verdana"/>
          <w:sz w:val="20"/>
          <w:szCs w:val="20"/>
          <w:lang w:val="es-MX"/>
        </w:rPr>
        <w:t>con los actores involucrados en el cumplimiento de lo establecido en el artículo 3 de la Ley 2327 del 2023, relacionado con la formulación de</w:t>
      </w:r>
      <w:r w:rsidR="588D8EDE" w:rsidRPr="25762715">
        <w:rPr>
          <w:rFonts w:ascii="Verdana" w:hAnsi="Verdana"/>
          <w:sz w:val="20"/>
          <w:szCs w:val="20"/>
          <w:lang w:val="es-MX"/>
        </w:rPr>
        <w:t xml:space="preserve"> </w:t>
      </w:r>
      <w:r w:rsidR="007306B3" w:rsidRPr="25762715">
        <w:rPr>
          <w:rFonts w:ascii="Verdana" w:hAnsi="Verdana"/>
          <w:sz w:val="20"/>
          <w:szCs w:val="20"/>
          <w:lang w:val="es-MX"/>
        </w:rPr>
        <w:t> lineamientos de una política de pasivos ambientales en Colombia.</w:t>
      </w:r>
      <w:r w:rsidR="0001228E" w:rsidRPr="25762715">
        <w:rPr>
          <w:rFonts w:ascii="Verdana" w:hAnsi="Verdana"/>
          <w:sz w:val="20"/>
          <w:szCs w:val="20"/>
          <w:lang w:val="es-MX"/>
        </w:rPr>
        <w:t xml:space="preserve"> </w:t>
      </w:r>
      <w:r w:rsidR="00396144" w:rsidRPr="25762715">
        <w:rPr>
          <w:rFonts w:ascii="Verdana" w:hAnsi="Verdana"/>
          <w:sz w:val="20"/>
          <w:szCs w:val="20"/>
          <w:lang w:val="es-MX"/>
        </w:rPr>
        <w:t>Asimismo,</w:t>
      </w:r>
      <w:r w:rsidR="0001228E" w:rsidRPr="25762715">
        <w:rPr>
          <w:rFonts w:ascii="Verdana" w:hAnsi="Verdana"/>
          <w:sz w:val="20"/>
          <w:szCs w:val="20"/>
          <w:lang w:val="es-MX"/>
        </w:rPr>
        <w:t xml:space="preserve"> se </w:t>
      </w:r>
      <w:r w:rsidR="00910EC5" w:rsidRPr="25762715">
        <w:rPr>
          <w:rFonts w:ascii="Verdana" w:hAnsi="Verdana"/>
          <w:sz w:val="20"/>
          <w:szCs w:val="20"/>
          <w:lang w:val="es-MX"/>
        </w:rPr>
        <w:t>recordaron los principales compromisos de la sesión pasada</w:t>
      </w:r>
      <w:r w:rsidR="00B61A96" w:rsidRPr="25762715">
        <w:rPr>
          <w:rFonts w:ascii="Verdana" w:hAnsi="Verdana"/>
          <w:sz w:val="20"/>
          <w:szCs w:val="20"/>
          <w:lang w:val="es-MX"/>
        </w:rPr>
        <w:t xml:space="preserve">: </w:t>
      </w:r>
    </w:p>
    <w:p w14:paraId="4817F32C" w14:textId="77777777" w:rsidR="00B61A96" w:rsidRPr="00B61A96" w:rsidRDefault="00B61A96" w:rsidP="00B61A96">
      <w:pPr>
        <w:pStyle w:val="Prrafodelista"/>
        <w:rPr>
          <w:rFonts w:ascii="Verdana" w:hAnsi="Verdana"/>
          <w:sz w:val="20"/>
          <w:szCs w:val="20"/>
          <w:lang w:val="es-MX"/>
        </w:rPr>
      </w:pPr>
    </w:p>
    <w:p w14:paraId="2AC5A438" w14:textId="77777777" w:rsidR="00B61A96" w:rsidRPr="00B61A96" w:rsidRDefault="00B61A96" w:rsidP="00B61A96">
      <w:pPr>
        <w:pStyle w:val="Prrafodelista"/>
        <w:numPr>
          <w:ilvl w:val="0"/>
          <w:numId w:val="45"/>
        </w:numPr>
        <w:jc w:val="both"/>
        <w:rPr>
          <w:rFonts w:ascii="Verdana" w:hAnsi="Verdana"/>
          <w:sz w:val="20"/>
          <w:szCs w:val="20"/>
        </w:rPr>
      </w:pPr>
      <w:r w:rsidRPr="00B61A96">
        <w:rPr>
          <w:rFonts w:ascii="Verdana" w:hAnsi="Verdana"/>
          <w:sz w:val="20"/>
          <w:szCs w:val="20"/>
          <w:lang w:val="es-MX"/>
        </w:rPr>
        <w:t xml:space="preserve">Entidades evalúan capacidad financiera para desarrollo de audiencias y presentan propuesta. DNP presenta propuesta metodológica para su desarrollo.   </w:t>
      </w:r>
    </w:p>
    <w:p w14:paraId="677004A1" w14:textId="4BDC9980" w:rsidR="00B61A96" w:rsidRPr="007658EA" w:rsidRDefault="00B61A96" w:rsidP="00B61A96">
      <w:pPr>
        <w:pStyle w:val="Prrafodelista"/>
        <w:numPr>
          <w:ilvl w:val="0"/>
          <w:numId w:val="45"/>
        </w:numPr>
        <w:jc w:val="both"/>
        <w:rPr>
          <w:rFonts w:ascii="Verdana" w:hAnsi="Verdana"/>
          <w:sz w:val="20"/>
          <w:szCs w:val="20"/>
        </w:rPr>
      </w:pPr>
      <w:r w:rsidRPr="00B61A96">
        <w:rPr>
          <w:rFonts w:ascii="Verdana" w:hAnsi="Verdana"/>
          <w:sz w:val="20"/>
          <w:szCs w:val="20"/>
          <w:lang w:val="es-MX"/>
        </w:rPr>
        <w:t>Las entidades presentan insumos y avances para elaboración del diagnóstico.</w:t>
      </w:r>
    </w:p>
    <w:p w14:paraId="5A6C5B75" w14:textId="2CE76F7A" w:rsidR="005F4A3F" w:rsidRPr="00C37476" w:rsidRDefault="007658EA" w:rsidP="00C37476">
      <w:pPr>
        <w:pStyle w:val="Prrafodelista"/>
        <w:numPr>
          <w:ilvl w:val="0"/>
          <w:numId w:val="45"/>
        </w:numPr>
        <w:jc w:val="both"/>
        <w:rPr>
          <w:rFonts w:ascii="Verdana" w:hAnsi="Verdana"/>
          <w:sz w:val="20"/>
          <w:szCs w:val="20"/>
        </w:rPr>
      </w:pPr>
      <w:r w:rsidRPr="00B61A96">
        <w:rPr>
          <w:rFonts w:ascii="Verdana" w:hAnsi="Verdana"/>
          <w:sz w:val="20"/>
          <w:szCs w:val="20"/>
          <w:lang w:val="es-MX"/>
        </w:rPr>
        <w:t>DNP, gestión con Min</w:t>
      </w:r>
      <w:r>
        <w:rPr>
          <w:rFonts w:ascii="Verdana" w:hAnsi="Verdana"/>
          <w:sz w:val="20"/>
          <w:szCs w:val="20"/>
          <w:lang w:val="es-MX"/>
        </w:rPr>
        <w:t>D</w:t>
      </w:r>
      <w:r w:rsidRPr="00B61A96">
        <w:rPr>
          <w:rFonts w:ascii="Verdana" w:hAnsi="Verdana"/>
          <w:sz w:val="20"/>
          <w:szCs w:val="20"/>
          <w:lang w:val="es-MX"/>
        </w:rPr>
        <w:t>efensa para su participación en la mesa por solicitud de Min</w:t>
      </w:r>
      <w:r>
        <w:rPr>
          <w:rFonts w:ascii="Verdana" w:hAnsi="Verdana"/>
          <w:sz w:val="20"/>
          <w:szCs w:val="20"/>
          <w:lang w:val="es-MX"/>
        </w:rPr>
        <w:t>E</w:t>
      </w:r>
      <w:r w:rsidRPr="00B61A96">
        <w:rPr>
          <w:rFonts w:ascii="Verdana" w:hAnsi="Verdana"/>
          <w:sz w:val="20"/>
          <w:szCs w:val="20"/>
          <w:lang w:val="es-MX"/>
        </w:rPr>
        <w:t>nergía</w:t>
      </w:r>
      <w:r>
        <w:rPr>
          <w:rFonts w:ascii="Verdana" w:hAnsi="Verdana"/>
          <w:sz w:val="20"/>
          <w:szCs w:val="20"/>
          <w:lang w:val="es-MX"/>
        </w:rPr>
        <w:t>. Frente a este compromiso la DADS coordin</w:t>
      </w:r>
      <w:r w:rsidR="00C37476">
        <w:rPr>
          <w:rFonts w:ascii="Verdana" w:hAnsi="Verdana"/>
          <w:sz w:val="20"/>
          <w:szCs w:val="20"/>
          <w:lang w:val="es-MX"/>
        </w:rPr>
        <w:t xml:space="preserve">ó con </w:t>
      </w:r>
      <w:r>
        <w:rPr>
          <w:rFonts w:ascii="Verdana" w:hAnsi="Verdana"/>
          <w:sz w:val="20"/>
          <w:szCs w:val="20"/>
          <w:lang w:val="es-MX"/>
        </w:rPr>
        <w:t xml:space="preserve">la </w:t>
      </w:r>
      <w:r w:rsidRPr="00CB6A7D">
        <w:rPr>
          <w:rFonts w:ascii="Verdana" w:hAnsi="Verdana"/>
          <w:sz w:val="20"/>
          <w:szCs w:val="20"/>
          <w:lang w:val="es-MX"/>
        </w:rPr>
        <w:t>Dirección de Justicia, Seguridad y Defensa</w:t>
      </w:r>
      <w:r>
        <w:rPr>
          <w:rFonts w:ascii="Verdana" w:hAnsi="Verdana"/>
          <w:sz w:val="20"/>
          <w:szCs w:val="20"/>
          <w:lang w:val="es-MX"/>
        </w:rPr>
        <w:t xml:space="preserve"> (DJSD)</w:t>
      </w:r>
      <w:r w:rsidR="00C37476">
        <w:rPr>
          <w:rFonts w:ascii="Verdana" w:hAnsi="Verdana"/>
          <w:sz w:val="20"/>
          <w:szCs w:val="20"/>
          <w:lang w:val="es-MX"/>
        </w:rPr>
        <w:t>,</w:t>
      </w:r>
      <w:r>
        <w:rPr>
          <w:rFonts w:ascii="Verdana" w:hAnsi="Verdana"/>
          <w:sz w:val="20"/>
          <w:szCs w:val="20"/>
          <w:lang w:val="es-MX"/>
        </w:rPr>
        <w:t xml:space="preserve"> la participación de MinDefensa a las mesas técnicas de pasivos ambientales. </w:t>
      </w:r>
    </w:p>
    <w:p w14:paraId="7FFB66E5" w14:textId="77777777" w:rsidR="00C37476" w:rsidRPr="00C37476" w:rsidRDefault="00C37476" w:rsidP="00C37476">
      <w:pPr>
        <w:pStyle w:val="Prrafodelista"/>
        <w:ind w:left="1068"/>
        <w:jc w:val="both"/>
        <w:rPr>
          <w:rFonts w:ascii="Verdana" w:hAnsi="Verdana"/>
          <w:sz w:val="20"/>
          <w:szCs w:val="20"/>
        </w:rPr>
      </w:pPr>
    </w:p>
    <w:p w14:paraId="0E57E8D7" w14:textId="2F8503B4" w:rsidR="00E3001F" w:rsidRPr="008C4BFD" w:rsidRDefault="003A68D4" w:rsidP="008C4BFD">
      <w:pPr>
        <w:pStyle w:val="Prrafodelista"/>
        <w:numPr>
          <w:ilvl w:val="0"/>
          <w:numId w:val="24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 w:rsidRPr="25762715">
        <w:rPr>
          <w:rFonts w:ascii="Verdana" w:hAnsi="Verdana"/>
          <w:sz w:val="20"/>
          <w:szCs w:val="20"/>
        </w:rPr>
        <w:t>Posteriormente</w:t>
      </w:r>
      <w:r w:rsidR="004C5229" w:rsidRPr="25762715">
        <w:rPr>
          <w:rFonts w:ascii="Verdana" w:hAnsi="Verdana"/>
          <w:sz w:val="20"/>
          <w:szCs w:val="20"/>
        </w:rPr>
        <w:t xml:space="preserve">, </w:t>
      </w:r>
      <w:r w:rsidR="00BD0B27">
        <w:rPr>
          <w:rFonts w:ascii="Verdana" w:hAnsi="Verdana"/>
          <w:sz w:val="20"/>
          <w:szCs w:val="20"/>
        </w:rPr>
        <w:t>sobre</w:t>
      </w:r>
      <w:r w:rsidR="004C5229" w:rsidRPr="25762715">
        <w:rPr>
          <w:rFonts w:ascii="Verdana" w:hAnsi="Verdana"/>
          <w:sz w:val="20"/>
          <w:szCs w:val="20"/>
        </w:rPr>
        <w:t xml:space="preserve"> la </w:t>
      </w:r>
      <w:r w:rsidR="00214273" w:rsidRPr="25762715">
        <w:rPr>
          <w:rFonts w:ascii="Verdana" w:hAnsi="Verdana"/>
          <w:sz w:val="20"/>
          <w:szCs w:val="20"/>
        </w:rPr>
        <w:t>consolidación del diagnóstico</w:t>
      </w:r>
      <w:r w:rsidR="004C5229" w:rsidRPr="25762715">
        <w:rPr>
          <w:rFonts w:ascii="Verdana" w:hAnsi="Verdana"/>
          <w:sz w:val="20"/>
          <w:szCs w:val="20"/>
        </w:rPr>
        <w:t>, se presenta</w:t>
      </w:r>
      <w:r w:rsidR="00BD0B27">
        <w:rPr>
          <w:rFonts w:ascii="Verdana" w:hAnsi="Verdana"/>
          <w:sz w:val="20"/>
          <w:szCs w:val="20"/>
        </w:rPr>
        <w:t>ro</w:t>
      </w:r>
      <w:r w:rsidR="004C5229" w:rsidRPr="25762715">
        <w:rPr>
          <w:rFonts w:ascii="Verdana" w:hAnsi="Verdana"/>
          <w:sz w:val="20"/>
          <w:szCs w:val="20"/>
        </w:rPr>
        <w:t>n los</w:t>
      </w:r>
      <w:r w:rsidR="00214273" w:rsidRPr="25762715">
        <w:rPr>
          <w:rFonts w:ascii="Verdana" w:hAnsi="Verdana"/>
          <w:sz w:val="20"/>
          <w:szCs w:val="20"/>
        </w:rPr>
        <w:t xml:space="preserve"> principales avances de </w:t>
      </w:r>
      <w:r w:rsidR="004C5229" w:rsidRPr="25762715">
        <w:rPr>
          <w:rFonts w:ascii="Verdana" w:hAnsi="Verdana"/>
          <w:sz w:val="20"/>
          <w:szCs w:val="20"/>
        </w:rPr>
        <w:t>cada una de las</w:t>
      </w:r>
      <w:r w:rsidR="00214273" w:rsidRPr="25762715">
        <w:rPr>
          <w:rFonts w:ascii="Verdana" w:hAnsi="Verdana"/>
          <w:sz w:val="20"/>
          <w:szCs w:val="20"/>
        </w:rPr>
        <w:t xml:space="preserve"> carteras ministeriales en la gestión de pasivos ambientales</w:t>
      </w:r>
      <w:r w:rsidR="00787950">
        <w:rPr>
          <w:rFonts w:ascii="Verdana" w:hAnsi="Verdana"/>
          <w:sz w:val="20"/>
          <w:szCs w:val="20"/>
        </w:rPr>
        <w:t xml:space="preserve"> que se identificaron en la sesión anterior</w:t>
      </w:r>
      <w:r w:rsidR="00214273" w:rsidRPr="25762715">
        <w:rPr>
          <w:rFonts w:ascii="Verdana" w:hAnsi="Verdana"/>
          <w:sz w:val="20"/>
          <w:szCs w:val="20"/>
        </w:rPr>
        <w:t>.</w:t>
      </w:r>
      <w:r w:rsidR="008B4C72" w:rsidRPr="25762715">
        <w:rPr>
          <w:rFonts w:ascii="Verdana" w:hAnsi="Verdana"/>
          <w:sz w:val="20"/>
          <w:szCs w:val="20"/>
        </w:rPr>
        <w:t xml:space="preserve"> </w:t>
      </w:r>
      <w:r w:rsidR="005228B2" w:rsidRPr="25762715">
        <w:rPr>
          <w:rFonts w:ascii="Verdana" w:hAnsi="Verdana"/>
          <w:sz w:val="20"/>
          <w:szCs w:val="20"/>
        </w:rPr>
        <w:t xml:space="preserve">Gran parte de los </w:t>
      </w:r>
      <w:r w:rsidR="008B4C72" w:rsidRPr="25762715">
        <w:rPr>
          <w:rFonts w:ascii="Verdana" w:hAnsi="Verdana"/>
          <w:sz w:val="20"/>
          <w:szCs w:val="20"/>
        </w:rPr>
        <w:t xml:space="preserve">datos </w:t>
      </w:r>
      <w:r w:rsidR="005228B2" w:rsidRPr="25762715">
        <w:rPr>
          <w:rFonts w:ascii="Verdana" w:hAnsi="Verdana"/>
          <w:sz w:val="20"/>
          <w:szCs w:val="20"/>
        </w:rPr>
        <w:t>son de</w:t>
      </w:r>
      <w:r w:rsidR="008B4C72" w:rsidRPr="25762715">
        <w:rPr>
          <w:rFonts w:ascii="Verdana" w:hAnsi="Verdana"/>
          <w:sz w:val="20"/>
          <w:szCs w:val="20"/>
        </w:rPr>
        <w:t xml:space="preserve"> 2016</w:t>
      </w:r>
      <w:r w:rsidR="00816211" w:rsidRPr="25762715">
        <w:rPr>
          <w:rFonts w:ascii="Verdana" w:hAnsi="Verdana"/>
          <w:sz w:val="20"/>
          <w:szCs w:val="20"/>
        </w:rPr>
        <w:t xml:space="preserve"> por lo que </w:t>
      </w:r>
      <w:r w:rsidR="005228B2" w:rsidRPr="25762715">
        <w:rPr>
          <w:rFonts w:ascii="Verdana" w:hAnsi="Verdana"/>
          <w:sz w:val="20"/>
          <w:szCs w:val="20"/>
        </w:rPr>
        <w:t>se tiene un vacío de</w:t>
      </w:r>
      <w:r w:rsidR="008B4C72" w:rsidRPr="25762715">
        <w:rPr>
          <w:rFonts w:ascii="Verdana" w:hAnsi="Verdana"/>
          <w:sz w:val="20"/>
          <w:szCs w:val="20"/>
        </w:rPr>
        <w:t xml:space="preserve"> casi de ocho años</w:t>
      </w:r>
      <w:r w:rsidR="005228B2" w:rsidRPr="25762715">
        <w:rPr>
          <w:rFonts w:ascii="Verdana" w:hAnsi="Verdana"/>
          <w:sz w:val="20"/>
          <w:szCs w:val="20"/>
        </w:rPr>
        <w:t xml:space="preserve">, en ese sentido </w:t>
      </w:r>
      <w:r w:rsidR="00A230AD" w:rsidRPr="25762715">
        <w:rPr>
          <w:rFonts w:ascii="Verdana" w:hAnsi="Verdana"/>
          <w:sz w:val="20"/>
          <w:szCs w:val="20"/>
        </w:rPr>
        <w:t xml:space="preserve">es necesario </w:t>
      </w:r>
      <w:r w:rsidR="008B4C72" w:rsidRPr="25762715">
        <w:rPr>
          <w:rFonts w:ascii="Verdana" w:hAnsi="Verdana"/>
          <w:sz w:val="20"/>
          <w:szCs w:val="20"/>
        </w:rPr>
        <w:t xml:space="preserve">completar </w:t>
      </w:r>
      <w:r w:rsidR="00A230AD" w:rsidRPr="25762715">
        <w:rPr>
          <w:rFonts w:ascii="Verdana" w:hAnsi="Verdana"/>
          <w:sz w:val="20"/>
          <w:szCs w:val="20"/>
        </w:rPr>
        <w:t xml:space="preserve">y/o actualizar </w:t>
      </w:r>
      <w:r w:rsidR="008C4BFD" w:rsidRPr="25762715">
        <w:rPr>
          <w:rFonts w:ascii="Verdana" w:hAnsi="Verdana"/>
          <w:sz w:val="20"/>
          <w:szCs w:val="20"/>
        </w:rPr>
        <w:t xml:space="preserve">los diagnósticos, por lo que se invita a las entidades a </w:t>
      </w:r>
      <w:r w:rsidR="008B4C72" w:rsidRPr="25762715">
        <w:rPr>
          <w:rFonts w:ascii="Verdana" w:hAnsi="Verdana"/>
          <w:sz w:val="20"/>
          <w:szCs w:val="20"/>
        </w:rPr>
        <w:t>retroaliment</w:t>
      </w:r>
      <w:r w:rsidR="008C4BFD" w:rsidRPr="25762715">
        <w:rPr>
          <w:rFonts w:ascii="Verdana" w:hAnsi="Verdana"/>
          <w:sz w:val="20"/>
          <w:szCs w:val="20"/>
        </w:rPr>
        <w:t>ar</w:t>
      </w:r>
      <w:r w:rsidR="008B4C72" w:rsidRPr="25762715">
        <w:rPr>
          <w:rFonts w:ascii="Verdana" w:hAnsi="Verdana"/>
          <w:sz w:val="20"/>
          <w:szCs w:val="20"/>
        </w:rPr>
        <w:t xml:space="preserve"> este ejercicio </w:t>
      </w:r>
      <w:r w:rsidR="008C4BFD" w:rsidRPr="25762715">
        <w:rPr>
          <w:rFonts w:ascii="Verdana" w:hAnsi="Verdana"/>
          <w:sz w:val="20"/>
          <w:szCs w:val="20"/>
        </w:rPr>
        <w:t>y con ello</w:t>
      </w:r>
      <w:r w:rsidR="00787950">
        <w:rPr>
          <w:rFonts w:ascii="Verdana" w:hAnsi="Verdana"/>
          <w:sz w:val="20"/>
          <w:szCs w:val="20"/>
        </w:rPr>
        <w:t xml:space="preserve">, </w:t>
      </w:r>
      <w:r w:rsidR="008C4BFD" w:rsidRPr="25762715">
        <w:rPr>
          <w:rFonts w:ascii="Verdana" w:hAnsi="Verdana"/>
          <w:sz w:val="20"/>
          <w:szCs w:val="20"/>
        </w:rPr>
        <w:t xml:space="preserve">para la próxima sesión contar con un </w:t>
      </w:r>
      <w:r w:rsidR="003350DC" w:rsidRPr="25762715">
        <w:rPr>
          <w:rFonts w:ascii="Verdana" w:hAnsi="Verdana"/>
          <w:sz w:val="20"/>
          <w:szCs w:val="20"/>
        </w:rPr>
        <w:t>diagnóstico</w:t>
      </w:r>
      <w:r w:rsidR="008C4BFD" w:rsidRPr="25762715">
        <w:rPr>
          <w:rFonts w:ascii="Verdana" w:hAnsi="Verdana"/>
          <w:sz w:val="20"/>
          <w:szCs w:val="20"/>
        </w:rPr>
        <w:t xml:space="preserve"> más adaptado a l</w:t>
      </w:r>
      <w:r w:rsidR="00583571" w:rsidRPr="25762715">
        <w:rPr>
          <w:rFonts w:ascii="Verdana" w:hAnsi="Verdana"/>
          <w:sz w:val="20"/>
          <w:szCs w:val="20"/>
        </w:rPr>
        <w:t xml:space="preserve">a realidad de los sectores y territorios. </w:t>
      </w:r>
    </w:p>
    <w:p w14:paraId="57DDC15C" w14:textId="77777777" w:rsidR="00DD15C4" w:rsidRPr="00624DC6" w:rsidRDefault="00DD15C4" w:rsidP="00E3001F">
      <w:pPr>
        <w:pStyle w:val="Prrafodelista"/>
        <w:spacing w:after="0" w:line="240" w:lineRule="auto"/>
        <w:ind w:left="360"/>
        <w:jc w:val="both"/>
        <w:textAlignment w:val="baseline"/>
        <w:rPr>
          <w:rFonts w:ascii="Verdana" w:hAnsi="Verdana"/>
          <w:sz w:val="20"/>
          <w:szCs w:val="20"/>
        </w:rPr>
      </w:pPr>
    </w:p>
    <w:p w14:paraId="024E3B4D" w14:textId="75B042E6" w:rsidR="00AA6D10" w:rsidRDefault="00C70BF2" w:rsidP="00C70BF2">
      <w:pPr>
        <w:spacing w:after="0" w:line="240" w:lineRule="auto"/>
        <w:jc w:val="center"/>
        <w:textAlignment w:val="baseline"/>
        <w:rPr>
          <w:rFonts w:ascii="Verdana" w:hAnsi="Verdana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25ABAC3C" wp14:editId="79A71C44">
            <wp:extent cx="4857750" cy="2834005"/>
            <wp:effectExtent l="0" t="0" r="0" b="4445"/>
            <wp:docPr id="183603033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030330" name=""/>
                    <pic:cNvPicPr/>
                  </pic:nvPicPr>
                  <pic:blipFill rotWithShape="1">
                    <a:blip r:embed="rId11"/>
                    <a:srcRect l="792" r="2118"/>
                    <a:stretch/>
                  </pic:blipFill>
                  <pic:spPr bwMode="auto">
                    <a:xfrm>
                      <a:off x="0" y="0"/>
                      <a:ext cx="4862721" cy="2836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77D748" w14:textId="1A9A58C3" w:rsidR="00533F29" w:rsidRPr="00533F29" w:rsidRDefault="00533F29" w:rsidP="00533F29">
      <w:pPr>
        <w:jc w:val="center"/>
        <w:rPr>
          <w:rFonts w:ascii="Verdana" w:hAnsi="Verdana"/>
          <w:sz w:val="16"/>
          <w:szCs w:val="16"/>
        </w:rPr>
      </w:pPr>
      <w:r w:rsidRPr="00533F29">
        <w:rPr>
          <w:rFonts w:ascii="Verdana" w:hAnsi="Verdana"/>
          <w:sz w:val="16"/>
          <w:szCs w:val="16"/>
        </w:rPr>
        <w:t>Fuente: Elaboración propia (DNP 202</w:t>
      </w:r>
      <w:r>
        <w:rPr>
          <w:rFonts w:ascii="Verdana" w:hAnsi="Verdana"/>
          <w:sz w:val="16"/>
          <w:szCs w:val="16"/>
        </w:rPr>
        <w:t>4</w:t>
      </w:r>
      <w:r w:rsidRPr="00533F29">
        <w:rPr>
          <w:rFonts w:ascii="Verdana" w:hAnsi="Verdana"/>
          <w:sz w:val="16"/>
          <w:szCs w:val="16"/>
        </w:rPr>
        <w:t>)</w:t>
      </w:r>
    </w:p>
    <w:p w14:paraId="015AAD4D" w14:textId="14E8E684" w:rsidR="00756F00" w:rsidRDefault="003E2EAE" w:rsidP="00787C47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Según el diagnóstico de 2018, s</w:t>
      </w:r>
      <w:r w:rsidR="00787C47">
        <w:rPr>
          <w:rFonts w:ascii="Verdana" w:hAnsi="Verdana"/>
          <w:sz w:val="20"/>
          <w:szCs w:val="20"/>
        </w:rPr>
        <w:t xml:space="preserve">e </w:t>
      </w:r>
      <w:r w:rsidR="00787C47" w:rsidRPr="00787C47">
        <w:rPr>
          <w:rFonts w:ascii="Verdana" w:hAnsi="Verdana"/>
          <w:sz w:val="20"/>
          <w:szCs w:val="20"/>
        </w:rPr>
        <w:t>identificaron en 2016</w:t>
      </w:r>
      <w:r w:rsidR="0054520F">
        <w:rPr>
          <w:rFonts w:ascii="Verdana" w:hAnsi="Verdana"/>
          <w:sz w:val="20"/>
          <w:szCs w:val="20"/>
        </w:rPr>
        <w:t>,</w:t>
      </w:r>
      <w:r w:rsidR="00787C47" w:rsidRPr="00787C47">
        <w:rPr>
          <w:rFonts w:ascii="Verdana" w:hAnsi="Verdana"/>
          <w:sz w:val="20"/>
          <w:szCs w:val="20"/>
        </w:rPr>
        <w:t xml:space="preserve"> 1</w:t>
      </w:r>
      <w:r w:rsidR="0054520F">
        <w:rPr>
          <w:rFonts w:ascii="Verdana" w:hAnsi="Verdana"/>
          <w:sz w:val="20"/>
          <w:szCs w:val="20"/>
        </w:rPr>
        <w:t>.</w:t>
      </w:r>
      <w:r w:rsidR="00787C47" w:rsidRPr="00787C47">
        <w:rPr>
          <w:rFonts w:ascii="Verdana" w:hAnsi="Verdana"/>
          <w:sz w:val="20"/>
          <w:szCs w:val="20"/>
        </w:rPr>
        <w:t xml:space="preserve">843 puntos de sospecha de constituir un pasivo ambiental. </w:t>
      </w:r>
      <w:r w:rsidR="00AD1C48">
        <w:rPr>
          <w:rFonts w:ascii="Verdana" w:hAnsi="Verdana"/>
          <w:sz w:val="20"/>
          <w:szCs w:val="20"/>
        </w:rPr>
        <w:t xml:space="preserve">Esta información se </w:t>
      </w:r>
      <w:r w:rsidR="00787C47" w:rsidRPr="00787C47">
        <w:rPr>
          <w:rFonts w:ascii="Verdana" w:hAnsi="Verdana"/>
          <w:sz w:val="20"/>
          <w:szCs w:val="20"/>
        </w:rPr>
        <w:t>consolidó a partir de datos secundarios reportados por las autoridades ambientales, los institutos de investigación, la Contraloría</w:t>
      </w:r>
      <w:r w:rsidR="00F83BA9">
        <w:rPr>
          <w:rFonts w:ascii="Verdana" w:hAnsi="Verdana"/>
          <w:sz w:val="20"/>
          <w:szCs w:val="20"/>
        </w:rPr>
        <w:t xml:space="preserve"> </w:t>
      </w:r>
      <w:r w:rsidR="00F83BA9" w:rsidRPr="00F83BA9">
        <w:rPr>
          <w:rFonts w:ascii="Verdana" w:hAnsi="Verdana"/>
          <w:sz w:val="20"/>
          <w:szCs w:val="20"/>
        </w:rPr>
        <w:t>General de la República</w:t>
      </w:r>
      <w:r w:rsidR="00787C47" w:rsidRPr="00787C47">
        <w:rPr>
          <w:rFonts w:ascii="Verdana" w:hAnsi="Verdana"/>
          <w:sz w:val="20"/>
          <w:szCs w:val="20"/>
        </w:rPr>
        <w:t xml:space="preserve">, </w:t>
      </w:r>
      <w:r w:rsidR="002777EE" w:rsidRPr="002777EE">
        <w:rPr>
          <w:rFonts w:ascii="Verdana" w:hAnsi="Verdana"/>
          <w:sz w:val="20"/>
          <w:szCs w:val="20"/>
        </w:rPr>
        <w:t xml:space="preserve">Procuraduría General de la Nación, Superintendencia de Servicios Públicos Domiciliarios, representantes de sectores productivos y academia, así como a la revisión de los estudios disponibles. </w:t>
      </w:r>
    </w:p>
    <w:p w14:paraId="131FD78D" w14:textId="6498B23E" w:rsidR="00756F00" w:rsidRDefault="00756F00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0FAE118" wp14:editId="1377E476">
            <wp:extent cx="4765016" cy="2686050"/>
            <wp:effectExtent l="0" t="0" r="0" b="0"/>
            <wp:docPr id="28792204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92204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72701" cy="2690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19427" w14:textId="4B2BDA63" w:rsidR="00756F00" w:rsidRPr="00533F29" w:rsidRDefault="00533F29" w:rsidP="00533F29">
      <w:pPr>
        <w:jc w:val="center"/>
        <w:rPr>
          <w:rFonts w:ascii="Verdana" w:hAnsi="Verdana"/>
          <w:sz w:val="16"/>
          <w:szCs w:val="16"/>
        </w:rPr>
      </w:pPr>
      <w:r w:rsidRPr="00533F29">
        <w:rPr>
          <w:rFonts w:ascii="Verdana" w:hAnsi="Verdana"/>
          <w:sz w:val="16"/>
          <w:szCs w:val="16"/>
        </w:rPr>
        <w:t>Fuente: Elaboración propia (DNP 202</w:t>
      </w:r>
      <w:r>
        <w:rPr>
          <w:rFonts w:ascii="Verdana" w:hAnsi="Verdana"/>
          <w:sz w:val="16"/>
          <w:szCs w:val="16"/>
        </w:rPr>
        <w:t>4</w:t>
      </w:r>
      <w:r w:rsidRPr="00533F29">
        <w:rPr>
          <w:rFonts w:ascii="Verdana" w:hAnsi="Verdana"/>
          <w:sz w:val="16"/>
          <w:szCs w:val="16"/>
        </w:rPr>
        <w:t>)</w:t>
      </w:r>
    </w:p>
    <w:p w14:paraId="3194354E" w14:textId="77777777" w:rsidR="00756F00" w:rsidRDefault="00756F00" w:rsidP="00B93C15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</w:p>
    <w:p w14:paraId="76AE406B" w14:textId="1E28E6D8" w:rsidR="00756F00" w:rsidRDefault="00B93C15" w:rsidP="00B93C15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Las </w:t>
      </w:r>
      <w:r w:rsidR="000628AE" w:rsidRPr="000628AE">
        <w:rPr>
          <w:rFonts w:ascii="Verdana" w:hAnsi="Verdana"/>
          <w:sz w:val="20"/>
          <w:szCs w:val="20"/>
        </w:rPr>
        <w:t xml:space="preserve">actividades relacionadas con los sectores mineros </w:t>
      </w:r>
      <w:r>
        <w:rPr>
          <w:rFonts w:ascii="Verdana" w:hAnsi="Verdana"/>
          <w:sz w:val="20"/>
          <w:szCs w:val="20"/>
        </w:rPr>
        <w:t>e hidro</w:t>
      </w:r>
      <w:r w:rsidR="000628AE" w:rsidRPr="000628AE">
        <w:rPr>
          <w:rFonts w:ascii="Verdana" w:hAnsi="Verdana"/>
          <w:sz w:val="20"/>
          <w:szCs w:val="20"/>
        </w:rPr>
        <w:t xml:space="preserve">carburos, seguido </w:t>
      </w:r>
      <w:r>
        <w:rPr>
          <w:rFonts w:ascii="Verdana" w:hAnsi="Verdana"/>
          <w:sz w:val="20"/>
          <w:szCs w:val="20"/>
        </w:rPr>
        <w:t>de</w:t>
      </w:r>
      <w:r w:rsidR="000628AE" w:rsidRPr="000628AE">
        <w:rPr>
          <w:rFonts w:ascii="Verdana" w:hAnsi="Verdana"/>
          <w:sz w:val="20"/>
          <w:szCs w:val="20"/>
        </w:rPr>
        <w:t xml:space="preserve"> residuos, </w:t>
      </w:r>
      <w:r w:rsidR="00E572CC">
        <w:rPr>
          <w:rFonts w:ascii="Verdana" w:hAnsi="Verdana"/>
          <w:sz w:val="20"/>
          <w:szCs w:val="20"/>
        </w:rPr>
        <w:t>son los</w:t>
      </w:r>
      <w:r w:rsidR="000628AE" w:rsidRPr="000628AE">
        <w:rPr>
          <w:rFonts w:ascii="Verdana" w:hAnsi="Verdana"/>
          <w:sz w:val="20"/>
          <w:szCs w:val="20"/>
        </w:rPr>
        <w:t xml:space="preserve"> que se reportan más </w:t>
      </w:r>
      <w:r w:rsidR="00E572CC">
        <w:rPr>
          <w:rFonts w:ascii="Verdana" w:hAnsi="Verdana"/>
          <w:sz w:val="20"/>
          <w:szCs w:val="20"/>
        </w:rPr>
        <w:t>sitios</w:t>
      </w:r>
      <w:r w:rsidR="000628AE" w:rsidRPr="000628AE">
        <w:rPr>
          <w:rFonts w:ascii="Verdana" w:hAnsi="Verdana"/>
          <w:sz w:val="20"/>
          <w:szCs w:val="20"/>
        </w:rPr>
        <w:t xml:space="preserve"> en sospecha de constituir </w:t>
      </w:r>
      <w:r w:rsidR="00E572CC">
        <w:rPr>
          <w:rFonts w:ascii="Verdana" w:hAnsi="Verdana"/>
          <w:sz w:val="20"/>
          <w:szCs w:val="20"/>
        </w:rPr>
        <w:t>un</w:t>
      </w:r>
      <w:r w:rsidR="000628AE" w:rsidRPr="000628AE">
        <w:rPr>
          <w:rFonts w:ascii="Verdana" w:hAnsi="Verdana"/>
          <w:sz w:val="20"/>
          <w:szCs w:val="20"/>
        </w:rPr>
        <w:t xml:space="preserve"> pasivo ambiental</w:t>
      </w:r>
      <w:r w:rsidR="00A91C94">
        <w:rPr>
          <w:rFonts w:ascii="Verdana" w:hAnsi="Verdana"/>
          <w:sz w:val="20"/>
          <w:szCs w:val="20"/>
        </w:rPr>
        <w:t xml:space="preserve">, con </w:t>
      </w:r>
      <w:r w:rsidR="00A10594">
        <w:rPr>
          <w:rFonts w:ascii="Verdana" w:hAnsi="Verdana"/>
          <w:sz w:val="20"/>
          <w:szCs w:val="20"/>
        </w:rPr>
        <w:t xml:space="preserve">un 42%, 24% </w:t>
      </w:r>
      <w:r w:rsidR="00675DAB">
        <w:rPr>
          <w:rFonts w:ascii="Verdana" w:hAnsi="Verdana"/>
          <w:sz w:val="20"/>
          <w:szCs w:val="20"/>
        </w:rPr>
        <w:t xml:space="preserve">y 14%, respectivamente. </w:t>
      </w:r>
      <w:r w:rsidR="002C3060" w:rsidRPr="002C3060">
        <w:rPr>
          <w:rFonts w:ascii="Verdana" w:hAnsi="Verdana"/>
          <w:sz w:val="20"/>
          <w:szCs w:val="20"/>
        </w:rPr>
        <w:t>No se cuenta con información de sectores como industria, infraestructura y agrícola, sin embargo, según evidencia internacional, pueden generar pasivos ambientales</w:t>
      </w:r>
      <w:r w:rsidR="002C3060">
        <w:rPr>
          <w:rFonts w:ascii="Verdana" w:hAnsi="Verdana"/>
          <w:sz w:val="20"/>
          <w:szCs w:val="20"/>
        </w:rPr>
        <w:t xml:space="preserve">. </w:t>
      </w:r>
    </w:p>
    <w:p w14:paraId="4C7782D6" w14:textId="77777777" w:rsidR="003C3C6A" w:rsidRDefault="003C3C6A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</w:p>
    <w:p w14:paraId="6A619D10" w14:textId="6AA8D9FC" w:rsidR="003C3C6A" w:rsidRDefault="003C3C6A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  <w:r>
        <w:rPr>
          <w:noProof/>
        </w:rPr>
        <w:drawing>
          <wp:inline distT="0" distB="0" distL="0" distR="0" wp14:anchorId="6ABF7754" wp14:editId="1576A8C3">
            <wp:extent cx="4848613" cy="2762250"/>
            <wp:effectExtent l="0" t="0" r="9525" b="0"/>
            <wp:docPr id="77310749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10749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51270" cy="2763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39C4A" w14:textId="7D4E0963" w:rsidR="00A03933" w:rsidRPr="00533F29" w:rsidRDefault="00533F29" w:rsidP="00533F29">
      <w:pPr>
        <w:jc w:val="center"/>
        <w:rPr>
          <w:rFonts w:ascii="Verdana" w:hAnsi="Verdana"/>
          <w:sz w:val="16"/>
          <w:szCs w:val="16"/>
        </w:rPr>
      </w:pPr>
      <w:r w:rsidRPr="00533F29">
        <w:rPr>
          <w:rFonts w:ascii="Verdana" w:hAnsi="Verdana"/>
          <w:sz w:val="16"/>
          <w:szCs w:val="16"/>
        </w:rPr>
        <w:t>Fuente: Elaboración propia (DNP 202</w:t>
      </w:r>
      <w:r>
        <w:rPr>
          <w:rFonts w:ascii="Verdana" w:hAnsi="Verdana"/>
          <w:sz w:val="16"/>
          <w:szCs w:val="16"/>
        </w:rPr>
        <w:t>4</w:t>
      </w:r>
      <w:r w:rsidRPr="00533F29">
        <w:rPr>
          <w:rFonts w:ascii="Verdana" w:hAnsi="Verdana"/>
          <w:sz w:val="16"/>
          <w:szCs w:val="16"/>
        </w:rPr>
        <w:t>)</w:t>
      </w:r>
    </w:p>
    <w:p w14:paraId="7B87105E" w14:textId="77777777" w:rsidR="00A03933" w:rsidRDefault="00A03933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</w:p>
    <w:p w14:paraId="1EEE06FA" w14:textId="71F40947" w:rsidR="00A03933" w:rsidRDefault="00873D69" w:rsidP="00873D69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Para la actualización del diagnóstico, desde el DNP </w:t>
      </w:r>
      <w:r w:rsidR="00DF281D">
        <w:rPr>
          <w:rFonts w:ascii="Verdana" w:hAnsi="Verdana"/>
          <w:sz w:val="20"/>
          <w:szCs w:val="20"/>
        </w:rPr>
        <w:t>se plantearon</w:t>
      </w:r>
      <w:r w:rsidR="00AC04DC">
        <w:rPr>
          <w:rFonts w:ascii="Verdana" w:hAnsi="Verdana"/>
          <w:sz w:val="20"/>
          <w:szCs w:val="20"/>
        </w:rPr>
        <w:t xml:space="preserve"> una serie de preguntas </w:t>
      </w:r>
      <w:r w:rsidR="006A3052">
        <w:rPr>
          <w:rFonts w:ascii="Verdana" w:hAnsi="Verdana"/>
          <w:sz w:val="20"/>
          <w:szCs w:val="20"/>
        </w:rPr>
        <w:t xml:space="preserve">para orientar la discusión </w:t>
      </w:r>
      <w:r w:rsidR="00A63374">
        <w:rPr>
          <w:rFonts w:ascii="Verdana" w:hAnsi="Verdana"/>
          <w:sz w:val="20"/>
          <w:szCs w:val="20"/>
        </w:rPr>
        <w:t xml:space="preserve">frente a la construcción y actualización del </w:t>
      </w:r>
      <w:r w:rsidR="007F5237" w:rsidRPr="007F5237">
        <w:rPr>
          <w:rFonts w:ascii="Verdana" w:hAnsi="Verdana"/>
          <w:sz w:val="20"/>
          <w:szCs w:val="20"/>
          <w:lang w:val="es-MX"/>
        </w:rPr>
        <w:t>diagnóstico</w:t>
      </w:r>
      <w:r w:rsidR="00276D8C">
        <w:rPr>
          <w:rFonts w:ascii="Verdana" w:hAnsi="Verdana"/>
          <w:sz w:val="20"/>
          <w:szCs w:val="20"/>
          <w:lang w:val="es-MX"/>
        </w:rPr>
        <w:t>. A</w:t>
      </w:r>
      <w:r w:rsidR="00276D8C" w:rsidRPr="007F5237">
        <w:rPr>
          <w:rFonts w:ascii="Verdana" w:hAnsi="Verdana"/>
          <w:sz w:val="20"/>
          <w:szCs w:val="20"/>
          <w:lang w:val="es-MX"/>
        </w:rPr>
        <w:t>simismo,</w:t>
      </w:r>
      <w:r w:rsidR="007F5237" w:rsidRPr="007F5237">
        <w:rPr>
          <w:rFonts w:ascii="Verdana" w:hAnsi="Verdana"/>
          <w:sz w:val="20"/>
          <w:szCs w:val="20"/>
          <w:lang w:val="es-MX"/>
        </w:rPr>
        <w:t xml:space="preserve"> se </w:t>
      </w:r>
      <w:r w:rsidR="00276D8C">
        <w:rPr>
          <w:rFonts w:ascii="Verdana" w:hAnsi="Verdana"/>
          <w:sz w:val="20"/>
          <w:szCs w:val="20"/>
          <w:lang w:val="es-MX"/>
        </w:rPr>
        <w:t xml:space="preserve">identificaron </w:t>
      </w:r>
      <w:r w:rsidR="007F5237" w:rsidRPr="007F5237">
        <w:rPr>
          <w:rFonts w:ascii="Verdana" w:hAnsi="Verdana"/>
          <w:sz w:val="20"/>
          <w:szCs w:val="20"/>
          <w:lang w:val="es-MX"/>
        </w:rPr>
        <w:t>algunos documentos que pueden</w:t>
      </w:r>
      <w:r w:rsidR="00276D8C">
        <w:rPr>
          <w:rFonts w:ascii="Verdana" w:hAnsi="Verdana"/>
          <w:sz w:val="20"/>
          <w:szCs w:val="20"/>
          <w:lang w:val="es-MX"/>
        </w:rPr>
        <w:t xml:space="preserve"> </w:t>
      </w:r>
      <w:r w:rsidR="00935FC8">
        <w:rPr>
          <w:rFonts w:ascii="Verdana" w:hAnsi="Verdana"/>
          <w:sz w:val="20"/>
          <w:szCs w:val="20"/>
          <w:lang w:val="es-MX"/>
        </w:rPr>
        <w:t>nutrir</w:t>
      </w:r>
      <w:r w:rsidR="007F5237" w:rsidRPr="007F5237">
        <w:rPr>
          <w:rFonts w:ascii="Verdana" w:hAnsi="Verdana"/>
          <w:sz w:val="20"/>
          <w:szCs w:val="20"/>
          <w:lang w:val="es-MX"/>
        </w:rPr>
        <w:t xml:space="preserve"> la discusión</w:t>
      </w:r>
      <w:r w:rsidR="00276D8C">
        <w:rPr>
          <w:rFonts w:ascii="Verdana" w:hAnsi="Verdana"/>
          <w:sz w:val="20"/>
          <w:szCs w:val="20"/>
          <w:lang w:val="es-MX"/>
        </w:rPr>
        <w:t xml:space="preserve">, </w:t>
      </w:r>
      <w:r w:rsidR="00390962">
        <w:rPr>
          <w:rFonts w:ascii="Verdana" w:hAnsi="Verdana"/>
          <w:sz w:val="20"/>
          <w:szCs w:val="20"/>
          <w:lang w:val="es-MX"/>
        </w:rPr>
        <w:t xml:space="preserve">lo </w:t>
      </w:r>
      <w:r w:rsidR="00276D8C" w:rsidRPr="00276D8C">
        <w:rPr>
          <w:rFonts w:ascii="Verdana" w:hAnsi="Verdana"/>
          <w:sz w:val="20"/>
          <w:szCs w:val="20"/>
          <w:lang w:val="es-MX"/>
        </w:rPr>
        <w:t>que incluye un panorama frente a la gestión de los pasivos ambientales</w:t>
      </w:r>
      <w:r w:rsidR="00794996">
        <w:rPr>
          <w:rFonts w:ascii="Verdana" w:hAnsi="Verdana"/>
          <w:sz w:val="20"/>
          <w:szCs w:val="20"/>
          <w:lang w:val="es-MX"/>
        </w:rPr>
        <w:t xml:space="preserve"> en países de la </w:t>
      </w:r>
      <w:r w:rsidR="001D359B">
        <w:rPr>
          <w:rFonts w:ascii="Verdana" w:hAnsi="Verdana"/>
          <w:sz w:val="20"/>
          <w:szCs w:val="20"/>
          <w:lang w:val="es-MX"/>
        </w:rPr>
        <w:t xml:space="preserve">región, construido por la CEPAL. </w:t>
      </w:r>
    </w:p>
    <w:p w14:paraId="45F8A233" w14:textId="77777777" w:rsidR="00873D69" w:rsidRDefault="00873D69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</w:p>
    <w:p w14:paraId="59964561" w14:textId="77777777" w:rsidR="00873D69" w:rsidRDefault="00873D69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</w:p>
    <w:p w14:paraId="4B22CC96" w14:textId="77777777" w:rsidR="00873D69" w:rsidRDefault="00873D69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</w:p>
    <w:p w14:paraId="1B129EFF" w14:textId="0DDA6750" w:rsidR="00873D69" w:rsidRDefault="00191151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  <w:r>
        <w:rPr>
          <w:noProof/>
        </w:rPr>
        <w:drawing>
          <wp:inline distT="0" distB="0" distL="0" distR="0" wp14:anchorId="0EBA26A2" wp14:editId="415502BF">
            <wp:extent cx="4505345" cy="2596896"/>
            <wp:effectExtent l="0" t="0" r="0" b="0"/>
            <wp:docPr id="111249583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95832" name=""/>
                    <pic:cNvPicPr/>
                  </pic:nvPicPr>
                  <pic:blipFill rotWithShape="1">
                    <a:blip r:embed="rId14"/>
                    <a:srcRect l="388"/>
                    <a:stretch/>
                  </pic:blipFill>
                  <pic:spPr bwMode="auto">
                    <a:xfrm>
                      <a:off x="0" y="0"/>
                      <a:ext cx="4517642" cy="2603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0846BC" w14:textId="44C7EE58" w:rsidR="00873D69" w:rsidRPr="00533F29" w:rsidRDefault="00533F29" w:rsidP="00533F29">
      <w:pPr>
        <w:jc w:val="center"/>
        <w:rPr>
          <w:rFonts w:ascii="Verdana" w:hAnsi="Verdana"/>
          <w:sz w:val="16"/>
          <w:szCs w:val="16"/>
        </w:rPr>
      </w:pPr>
      <w:r w:rsidRPr="00533F29">
        <w:rPr>
          <w:rFonts w:ascii="Verdana" w:hAnsi="Verdana"/>
          <w:sz w:val="16"/>
          <w:szCs w:val="16"/>
        </w:rPr>
        <w:t>Fuente: Elaboración propia (DNP 202</w:t>
      </w:r>
      <w:r>
        <w:rPr>
          <w:rFonts w:ascii="Verdana" w:hAnsi="Verdana"/>
          <w:sz w:val="16"/>
          <w:szCs w:val="16"/>
        </w:rPr>
        <w:t>4</w:t>
      </w:r>
      <w:r w:rsidRPr="00533F29">
        <w:rPr>
          <w:rFonts w:ascii="Verdana" w:hAnsi="Verdana"/>
          <w:sz w:val="16"/>
          <w:szCs w:val="16"/>
        </w:rPr>
        <w:t>)</w:t>
      </w:r>
    </w:p>
    <w:p w14:paraId="6F6324F1" w14:textId="77777777" w:rsidR="00873D69" w:rsidRDefault="00873D69" w:rsidP="001E57A1">
      <w:pPr>
        <w:spacing w:after="0" w:line="240" w:lineRule="auto"/>
        <w:jc w:val="center"/>
        <w:textAlignment w:val="baseline"/>
        <w:rPr>
          <w:rFonts w:ascii="Verdana" w:hAnsi="Verdana"/>
          <w:sz w:val="20"/>
          <w:szCs w:val="20"/>
        </w:rPr>
      </w:pPr>
    </w:p>
    <w:p w14:paraId="15807BD8" w14:textId="5F4AA54B" w:rsidR="00403959" w:rsidRDefault="00120EA8" w:rsidP="000B24CC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Frente a lo expuesto anteriormente, </w:t>
      </w:r>
      <w:r w:rsidR="00446826">
        <w:rPr>
          <w:rFonts w:ascii="Verdana" w:hAnsi="Verdana"/>
          <w:sz w:val="20"/>
          <w:szCs w:val="20"/>
        </w:rPr>
        <w:t xml:space="preserve">las </w:t>
      </w:r>
      <w:r w:rsidR="00390962">
        <w:rPr>
          <w:rFonts w:ascii="Verdana" w:hAnsi="Verdana"/>
          <w:sz w:val="20"/>
          <w:szCs w:val="20"/>
        </w:rPr>
        <w:t xml:space="preserve">delegados de las </w:t>
      </w:r>
      <w:r w:rsidR="00446826">
        <w:rPr>
          <w:rFonts w:ascii="Verdana" w:hAnsi="Verdana"/>
          <w:sz w:val="20"/>
          <w:szCs w:val="20"/>
        </w:rPr>
        <w:t xml:space="preserve">entidades </w:t>
      </w:r>
      <w:r w:rsidR="00390962">
        <w:rPr>
          <w:rFonts w:ascii="Verdana" w:hAnsi="Verdana"/>
          <w:sz w:val="20"/>
          <w:szCs w:val="20"/>
        </w:rPr>
        <w:t xml:space="preserve">participantes, presentaron las siguientes consideraciones: </w:t>
      </w:r>
    </w:p>
    <w:p w14:paraId="2FA8945A" w14:textId="77777777" w:rsidR="00403959" w:rsidRDefault="00403959" w:rsidP="000B24CC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</w:p>
    <w:p w14:paraId="50DB9104" w14:textId="00FF5359" w:rsidR="00E94ED6" w:rsidRDefault="00A711D1" w:rsidP="00E40F23">
      <w:pPr>
        <w:pStyle w:val="Prrafodelista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  <w:r>
        <w:rPr>
          <w:rFonts w:ascii="Verdana" w:hAnsi="Verdana"/>
          <w:sz w:val="20"/>
          <w:szCs w:val="20"/>
        </w:rPr>
        <w:t xml:space="preserve">Carlos Sierra del </w:t>
      </w:r>
      <w:r w:rsidR="00F14BD6" w:rsidRPr="00403959">
        <w:rPr>
          <w:rFonts w:ascii="Verdana" w:hAnsi="Verdana"/>
          <w:sz w:val="20"/>
          <w:szCs w:val="20"/>
        </w:rPr>
        <w:t xml:space="preserve">Ministerio de Vivienda </w:t>
      </w:r>
      <w:r w:rsidR="00EF1F8D" w:rsidRPr="00403959">
        <w:rPr>
          <w:rFonts w:ascii="Verdana" w:hAnsi="Verdana"/>
          <w:sz w:val="20"/>
          <w:szCs w:val="20"/>
        </w:rPr>
        <w:t xml:space="preserve">hace la aclaración </w:t>
      </w:r>
      <w:r w:rsidR="00403959" w:rsidRPr="00403959">
        <w:rPr>
          <w:rFonts w:ascii="Verdana" w:hAnsi="Verdana"/>
          <w:sz w:val="20"/>
          <w:szCs w:val="20"/>
        </w:rPr>
        <w:t>que,</w:t>
      </w:r>
      <w:r w:rsidR="00F525FE" w:rsidRPr="00403959">
        <w:rPr>
          <w:rFonts w:ascii="Verdana" w:hAnsi="Verdana"/>
          <w:sz w:val="20"/>
          <w:szCs w:val="20"/>
        </w:rPr>
        <w:t xml:space="preserve"> si bien ya se cuenta con </w:t>
      </w:r>
      <w:r w:rsidR="00F525FE" w:rsidRPr="00403959">
        <w:rPr>
          <w:rFonts w:ascii="Verdana" w:hAnsi="Verdana"/>
          <w:sz w:val="20"/>
          <w:szCs w:val="20"/>
          <w:lang w:val="es-MX"/>
        </w:rPr>
        <w:t>la definición de pasivo ambiental, desde el sector vivienda</w:t>
      </w:r>
      <w:r w:rsidR="00E87E7E" w:rsidRPr="00403959">
        <w:rPr>
          <w:rFonts w:ascii="Verdana" w:hAnsi="Verdana"/>
          <w:sz w:val="20"/>
          <w:szCs w:val="20"/>
          <w:lang w:val="es-MX"/>
        </w:rPr>
        <w:t xml:space="preserve"> aún </w:t>
      </w:r>
      <w:r w:rsidR="00F525FE" w:rsidRPr="00403959">
        <w:rPr>
          <w:rFonts w:ascii="Verdana" w:hAnsi="Verdana"/>
          <w:sz w:val="20"/>
          <w:szCs w:val="20"/>
          <w:lang w:val="es-MX"/>
        </w:rPr>
        <w:t>no se tiene claro que</w:t>
      </w:r>
      <w:r w:rsidR="00E87E7E" w:rsidRPr="00403959">
        <w:rPr>
          <w:rFonts w:ascii="Verdana" w:hAnsi="Verdana"/>
          <w:sz w:val="20"/>
          <w:szCs w:val="20"/>
          <w:lang w:val="es-MX"/>
        </w:rPr>
        <w:t xml:space="preserve"> </w:t>
      </w:r>
      <w:r w:rsidR="00F525FE" w:rsidRPr="00403959">
        <w:rPr>
          <w:rFonts w:ascii="Verdana" w:hAnsi="Verdana"/>
          <w:sz w:val="20"/>
          <w:szCs w:val="20"/>
          <w:lang w:val="es-MX"/>
        </w:rPr>
        <w:t>se constituye como un pasivo ambiental</w:t>
      </w:r>
      <w:r w:rsidR="00E87E7E" w:rsidRPr="00403959">
        <w:rPr>
          <w:rFonts w:ascii="Verdana" w:hAnsi="Verdana"/>
          <w:sz w:val="20"/>
          <w:szCs w:val="20"/>
          <w:lang w:val="es-MX"/>
        </w:rPr>
        <w:t xml:space="preserve"> para el sector</w:t>
      </w:r>
      <w:r w:rsidR="00241347" w:rsidRPr="00403959">
        <w:rPr>
          <w:rFonts w:ascii="Verdana" w:hAnsi="Verdana"/>
          <w:sz w:val="20"/>
          <w:szCs w:val="20"/>
          <w:lang w:val="es-MX"/>
        </w:rPr>
        <w:t>, sin embargo, es claro que los rellenos sanitar</w:t>
      </w:r>
      <w:r w:rsidR="006B4E9C">
        <w:rPr>
          <w:rFonts w:ascii="Verdana" w:hAnsi="Verdana"/>
          <w:sz w:val="20"/>
          <w:szCs w:val="20"/>
          <w:lang w:val="es-MX"/>
        </w:rPr>
        <w:t>i</w:t>
      </w:r>
      <w:r w:rsidR="00241347" w:rsidRPr="00403959">
        <w:rPr>
          <w:rFonts w:ascii="Verdana" w:hAnsi="Verdana"/>
          <w:sz w:val="20"/>
          <w:szCs w:val="20"/>
          <w:lang w:val="es-MX"/>
        </w:rPr>
        <w:t xml:space="preserve">os no son pasivos ambientales. </w:t>
      </w:r>
      <w:r w:rsidR="00087E58">
        <w:rPr>
          <w:rFonts w:ascii="Verdana" w:hAnsi="Verdana"/>
          <w:sz w:val="20"/>
          <w:szCs w:val="20"/>
          <w:lang w:val="es-MX"/>
        </w:rPr>
        <w:t xml:space="preserve">Aunado a lo anterior, </w:t>
      </w:r>
      <w:r w:rsidR="00E40F23">
        <w:rPr>
          <w:rFonts w:ascii="Verdana" w:hAnsi="Verdana"/>
          <w:sz w:val="20"/>
          <w:szCs w:val="20"/>
          <w:lang w:val="es-MX"/>
        </w:rPr>
        <w:t>el M</w:t>
      </w:r>
      <w:r w:rsidR="00403959" w:rsidRPr="00E40F23">
        <w:rPr>
          <w:rFonts w:ascii="Verdana" w:hAnsi="Verdana"/>
          <w:sz w:val="20"/>
          <w:szCs w:val="20"/>
          <w:lang w:val="es-MX"/>
        </w:rPr>
        <w:t>inisterio de Ambiente</w:t>
      </w:r>
      <w:r w:rsidR="00087E58">
        <w:rPr>
          <w:rFonts w:ascii="Verdana" w:hAnsi="Verdana"/>
          <w:sz w:val="20"/>
          <w:szCs w:val="20"/>
          <w:lang w:val="es-MX"/>
        </w:rPr>
        <w:t xml:space="preserve"> resalta que </w:t>
      </w:r>
      <w:r w:rsidR="00AE4562">
        <w:rPr>
          <w:rFonts w:ascii="Verdana" w:hAnsi="Verdana"/>
          <w:sz w:val="20"/>
          <w:szCs w:val="20"/>
          <w:lang w:val="es-MX"/>
        </w:rPr>
        <w:t xml:space="preserve">los rellenos </w:t>
      </w:r>
      <w:r w:rsidR="00AE4562" w:rsidRPr="00311EA1">
        <w:rPr>
          <w:rFonts w:ascii="Verdana" w:hAnsi="Verdana"/>
          <w:sz w:val="20"/>
          <w:szCs w:val="20"/>
          <w:lang w:val="es-MX"/>
        </w:rPr>
        <w:t>sanitario</w:t>
      </w:r>
      <w:r w:rsidR="00AE4562">
        <w:rPr>
          <w:rFonts w:ascii="Verdana" w:hAnsi="Verdana"/>
          <w:sz w:val="20"/>
          <w:szCs w:val="20"/>
          <w:lang w:val="es-MX"/>
        </w:rPr>
        <w:t>s</w:t>
      </w:r>
      <w:r w:rsidR="00AE4562" w:rsidRPr="00311EA1">
        <w:rPr>
          <w:rFonts w:ascii="Verdana" w:hAnsi="Verdana"/>
          <w:sz w:val="20"/>
          <w:szCs w:val="20"/>
          <w:lang w:val="es-MX"/>
        </w:rPr>
        <w:t xml:space="preserve"> por definición tienen</w:t>
      </w:r>
      <w:r w:rsidR="00311EA1" w:rsidRPr="00311EA1">
        <w:rPr>
          <w:rFonts w:ascii="Verdana" w:hAnsi="Verdana"/>
          <w:sz w:val="20"/>
          <w:szCs w:val="20"/>
          <w:lang w:val="es-MX"/>
        </w:rPr>
        <w:t xml:space="preserve"> instrumentos</w:t>
      </w:r>
      <w:r w:rsidR="00087E58">
        <w:rPr>
          <w:rFonts w:ascii="Verdana" w:hAnsi="Verdana"/>
          <w:sz w:val="20"/>
          <w:szCs w:val="20"/>
          <w:lang w:val="es-MX"/>
        </w:rPr>
        <w:t xml:space="preserve"> </w:t>
      </w:r>
      <w:r w:rsidR="00311EA1">
        <w:rPr>
          <w:rFonts w:ascii="Verdana" w:hAnsi="Verdana"/>
          <w:sz w:val="20"/>
          <w:szCs w:val="20"/>
          <w:lang w:val="es-MX"/>
        </w:rPr>
        <w:t xml:space="preserve">ambientales, </w:t>
      </w:r>
      <w:r w:rsidR="00AE4562">
        <w:rPr>
          <w:rFonts w:ascii="Verdana" w:hAnsi="Verdana"/>
          <w:sz w:val="20"/>
          <w:szCs w:val="20"/>
          <w:lang w:val="es-MX"/>
        </w:rPr>
        <w:t>incluida clausura y posclausura</w:t>
      </w:r>
      <w:r w:rsidR="00FA3953">
        <w:rPr>
          <w:rFonts w:ascii="Verdana" w:hAnsi="Verdana"/>
          <w:sz w:val="20"/>
          <w:szCs w:val="20"/>
          <w:lang w:val="es-MX"/>
        </w:rPr>
        <w:t xml:space="preserve">, por lo </w:t>
      </w:r>
      <w:r w:rsidR="00094668">
        <w:rPr>
          <w:rFonts w:ascii="Verdana" w:hAnsi="Verdana"/>
          <w:sz w:val="20"/>
          <w:szCs w:val="20"/>
          <w:lang w:val="es-MX"/>
        </w:rPr>
        <w:t>tanto,</w:t>
      </w:r>
      <w:r w:rsidR="00FA3953">
        <w:rPr>
          <w:rFonts w:ascii="Verdana" w:hAnsi="Verdana"/>
          <w:sz w:val="20"/>
          <w:szCs w:val="20"/>
          <w:lang w:val="es-MX"/>
        </w:rPr>
        <w:t xml:space="preserve"> no constituye un pasivo ambiental y no </w:t>
      </w:r>
      <w:r w:rsidR="00094668">
        <w:rPr>
          <w:rFonts w:ascii="Verdana" w:hAnsi="Verdana"/>
          <w:sz w:val="20"/>
          <w:szCs w:val="20"/>
          <w:lang w:val="es-MX"/>
        </w:rPr>
        <w:t xml:space="preserve">es </w:t>
      </w:r>
      <w:r w:rsidR="00FA3953" w:rsidRPr="00FA3953">
        <w:rPr>
          <w:rFonts w:ascii="Verdana" w:hAnsi="Verdana"/>
          <w:sz w:val="20"/>
          <w:szCs w:val="20"/>
          <w:lang w:val="es-MX"/>
        </w:rPr>
        <w:t>responsabilidad del estado sino de</w:t>
      </w:r>
      <w:r w:rsidR="00094668">
        <w:rPr>
          <w:rFonts w:ascii="Verdana" w:hAnsi="Verdana"/>
          <w:sz w:val="20"/>
          <w:szCs w:val="20"/>
          <w:lang w:val="es-MX"/>
        </w:rPr>
        <w:t xml:space="preserve">l operador y </w:t>
      </w:r>
      <w:r w:rsidR="00FA3953" w:rsidRPr="00FA3953">
        <w:rPr>
          <w:rFonts w:ascii="Verdana" w:hAnsi="Verdana"/>
          <w:sz w:val="20"/>
          <w:szCs w:val="20"/>
          <w:lang w:val="es-MX"/>
        </w:rPr>
        <w:t>prestador del servicio</w:t>
      </w:r>
      <w:r w:rsidR="00094668">
        <w:rPr>
          <w:rFonts w:ascii="Verdana" w:hAnsi="Verdana"/>
          <w:sz w:val="20"/>
          <w:szCs w:val="20"/>
          <w:lang w:val="es-MX"/>
        </w:rPr>
        <w:t xml:space="preserve">. Por el contario los </w:t>
      </w:r>
      <w:r w:rsidR="00BD62CB">
        <w:rPr>
          <w:rFonts w:ascii="Verdana" w:hAnsi="Verdana"/>
          <w:sz w:val="20"/>
          <w:szCs w:val="20"/>
          <w:lang w:val="es-MX"/>
        </w:rPr>
        <w:t xml:space="preserve">botaderos requieren un análisis jurídico de </w:t>
      </w:r>
      <w:r w:rsidR="00E94ED6">
        <w:rPr>
          <w:rFonts w:ascii="Verdana" w:hAnsi="Verdana"/>
          <w:sz w:val="20"/>
          <w:szCs w:val="20"/>
          <w:lang w:val="es-MX"/>
        </w:rPr>
        <w:t xml:space="preserve">la condición histórica. </w:t>
      </w:r>
    </w:p>
    <w:p w14:paraId="3EB59DF6" w14:textId="3DA735D6" w:rsidR="00403959" w:rsidRDefault="00403959" w:rsidP="00E02389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</w:p>
    <w:p w14:paraId="2272F43A" w14:textId="3DC166E7" w:rsidR="003E722D" w:rsidRDefault="00A711D1" w:rsidP="00E02389">
      <w:pPr>
        <w:pStyle w:val="Prrafodelista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  <w:r>
        <w:rPr>
          <w:rFonts w:ascii="Verdana" w:hAnsi="Verdana"/>
          <w:sz w:val="20"/>
          <w:szCs w:val="20"/>
          <w:lang w:val="es-MX"/>
        </w:rPr>
        <w:t xml:space="preserve">Arturo </w:t>
      </w:r>
      <w:r w:rsidR="008D1A83">
        <w:rPr>
          <w:rFonts w:ascii="Verdana" w:hAnsi="Verdana"/>
          <w:sz w:val="20"/>
          <w:szCs w:val="20"/>
          <w:lang w:val="es-MX"/>
        </w:rPr>
        <w:t xml:space="preserve">Álvarez del </w:t>
      </w:r>
      <w:r w:rsidR="00E02389">
        <w:rPr>
          <w:rFonts w:ascii="Verdana" w:hAnsi="Verdana"/>
          <w:sz w:val="20"/>
          <w:szCs w:val="20"/>
          <w:lang w:val="es-MX"/>
        </w:rPr>
        <w:t xml:space="preserve">Ministerio de Ambiente </w:t>
      </w:r>
      <w:r w:rsidR="003E722D">
        <w:rPr>
          <w:rFonts w:ascii="Verdana" w:hAnsi="Verdana"/>
          <w:sz w:val="20"/>
          <w:szCs w:val="20"/>
          <w:lang w:val="es-MX"/>
        </w:rPr>
        <w:t xml:space="preserve">resalta </w:t>
      </w:r>
      <w:r w:rsidR="005F1559">
        <w:rPr>
          <w:rFonts w:ascii="Verdana" w:hAnsi="Verdana"/>
          <w:sz w:val="20"/>
          <w:szCs w:val="20"/>
          <w:lang w:val="es-MX"/>
        </w:rPr>
        <w:t>que,</w:t>
      </w:r>
      <w:r w:rsidR="003E722D">
        <w:rPr>
          <w:rFonts w:ascii="Verdana" w:hAnsi="Verdana"/>
          <w:sz w:val="20"/>
          <w:szCs w:val="20"/>
          <w:lang w:val="es-MX"/>
        </w:rPr>
        <w:t xml:space="preserve"> </w:t>
      </w:r>
      <w:r w:rsidR="00957071">
        <w:rPr>
          <w:rFonts w:ascii="Verdana" w:hAnsi="Verdana"/>
          <w:sz w:val="20"/>
          <w:szCs w:val="20"/>
          <w:lang w:val="es-MX"/>
        </w:rPr>
        <w:t xml:space="preserve">de </w:t>
      </w:r>
      <w:r w:rsidR="003E722D">
        <w:rPr>
          <w:rFonts w:ascii="Verdana" w:hAnsi="Verdana"/>
          <w:sz w:val="20"/>
          <w:szCs w:val="20"/>
          <w:lang w:val="es-MX"/>
        </w:rPr>
        <w:t xml:space="preserve">los 1.843 sitios en sospecha, </w:t>
      </w:r>
      <w:r w:rsidR="003E722D" w:rsidRPr="003E722D">
        <w:rPr>
          <w:rFonts w:ascii="Verdana" w:hAnsi="Verdana"/>
          <w:sz w:val="20"/>
          <w:szCs w:val="20"/>
          <w:lang w:val="es-MX"/>
        </w:rPr>
        <w:t>empiezan a ser depurados</w:t>
      </w:r>
      <w:r w:rsidR="00957071" w:rsidRPr="00957071">
        <w:rPr>
          <w:rFonts w:ascii="Verdana" w:hAnsi="Verdana"/>
          <w:sz w:val="20"/>
          <w:szCs w:val="20"/>
          <w:lang w:val="es-MX"/>
        </w:rPr>
        <w:t xml:space="preserve"> </w:t>
      </w:r>
      <w:r w:rsidR="00957071">
        <w:rPr>
          <w:rFonts w:ascii="Verdana" w:hAnsi="Verdana"/>
          <w:sz w:val="20"/>
          <w:szCs w:val="20"/>
          <w:lang w:val="es-MX"/>
        </w:rPr>
        <w:t>con la definición,</w:t>
      </w:r>
      <w:r w:rsidR="00957071" w:rsidRPr="00957071">
        <w:rPr>
          <w:rFonts w:ascii="Verdana" w:hAnsi="Verdana"/>
          <w:sz w:val="20"/>
          <w:szCs w:val="20"/>
          <w:lang w:val="es-MX"/>
        </w:rPr>
        <w:t xml:space="preserve"> instrumento ambiental vigente o</w:t>
      </w:r>
      <w:r w:rsidR="00957071">
        <w:rPr>
          <w:rFonts w:ascii="Verdana" w:hAnsi="Verdana"/>
          <w:sz w:val="20"/>
          <w:szCs w:val="20"/>
          <w:lang w:val="es-MX"/>
        </w:rPr>
        <w:t xml:space="preserve"> </w:t>
      </w:r>
      <w:r w:rsidR="00957071" w:rsidRPr="00957071">
        <w:rPr>
          <w:rFonts w:ascii="Verdana" w:hAnsi="Verdana"/>
          <w:sz w:val="20"/>
          <w:szCs w:val="20"/>
          <w:lang w:val="es-MX"/>
        </w:rPr>
        <w:t>no vigente responsable</w:t>
      </w:r>
      <w:r w:rsidR="00957071">
        <w:rPr>
          <w:rFonts w:ascii="Verdana" w:hAnsi="Verdana"/>
          <w:sz w:val="20"/>
          <w:szCs w:val="20"/>
          <w:lang w:val="es-MX"/>
        </w:rPr>
        <w:t>,</w:t>
      </w:r>
      <w:r w:rsidR="00957071" w:rsidRPr="00957071">
        <w:rPr>
          <w:rFonts w:ascii="Verdana" w:hAnsi="Verdana"/>
          <w:sz w:val="20"/>
          <w:szCs w:val="20"/>
          <w:lang w:val="es-MX"/>
        </w:rPr>
        <w:t xml:space="preserve"> temporalidad</w:t>
      </w:r>
      <w:r w:rsidR="005F1559">
        <w:rPr>
          <w:rFonts w:ascii="Verdana" w:hAnsi="Verdana"/>
          <w:sz w:val="20"/>
          <w:szCs w:val="20"/>
          <w:lang w:val="es-MX"/>
        </w:rPr>
        <w:t xml:space="preserve"> y</w:t>
      </w:r>
      <w:r w:rsidR="00957071">
        <w:rPr>
          <w:rFonts w:ascii="Verdana" w:hAnsi="Verdana"/>
          <w:sz w:val="20"/>
          <w:szCs w:val="20"/>
          <w:lang w:val="es-MX"/>
        </w:rPr>
        <w:t xml:space="preserve"> sinergia</w:t>
      </w:r>
      <w:r w:rsidR="005F1559">
        <w:rPr>
          <w:rFonts w:ascii="Verdana" w:hAnsi="Verdana"/>
          <w:sz w:val="20"/>
          <w:szCs w:val="20"/>
          <w:lang w:val="es-MX"/>
        </w:rPr>
        <w:t xml:space="preserve">. Los actuales estudios </w:t>
      </w:r>
      <w:r w:rsidR="00AF3B86" w:rsidRPr="00AF3B86">
        <w:rPr>
          <w:rFonts w:ascii="Verdana" w:hAnsi="Verdana"/>
          <w:sz w:val="20"/>
          <w:szCs w:val="20"/>
          <w:lang w:val="es-MX"/>
        </w:rPr>
        <w:t>de la CEPAL se centraron en analizar los pasivos ambientales mineros</w:t>
      </w:r>
      <w:r w:rsidR="000A3EE7">
        <w:rPr>
          <w:rFonts w:ascii="Verdana" w:hAnsi="Verdana"/>
          <w:sz w:val="20"/>
          <w:szCs w:val="20"/>
          <w:lang w:val="es-MX"/>
        </w:rPr>
        <w:t xml:space="preserve">, </w:t>
      </w:r>
      <w:r w:rsidR="00AF3B86" w:rsidRPr="00AF3B86">
        <w:rPr>
          <w:rFonts w:ascii="Verdana" w:hAnsi="Verdana"/>
          <w:sz w:val="20"/>
          <w:szCs w:val="20"/>
          <w:lang w:val="es-MX"/>
        </w:rPr>
        <w:t xml:space="preserve">por esta razón se concentran en este </w:t>
      </w:r>
      <w:r w:rsidR="00DD53C3" w:rsidRPr="00AF3B86">
        <w:rPr>
          <w:rFonts w:ascii="Verdana" w:hAnsi="Verdana"/>
          <w:sz w:val="20"/>
          <w:szCs w:val="20"/>
          <w:lang w:val="es-MX"/>
        </w:rPr>
        <w:t>sector,</w:t>
      </w:r>
      <w:r w:rsidR="00AF3B86" w:rsidRPr="00AF3B86">
        <w:rPr>
          <w:rFonts w:ascii="Verdana" w:hAnsi="Verdana"/>
          <w:sz w:val="20"/>
          <w:szCs w:val="20"/>
          <w:lang w:val="es-MX"/>
        </w:rPr>
        <w:t xml:space="preserve"> pero es importante ampliar los demás sectores</w:t>
      </w:r>
      <w:r w:rsidR="000A3EE7">
        <w:rPr>
          <w:rFonts w:ascii="Verdana" w:hAnsi="Verdana"/>
          <w:sz w:val="20"/>
          <w:szCs w:val="20"/>
          <w:lang w:val="es-MX"/>
        </w:rPr>
        <w:t xml:space="preserve"> que pueden constituirse en</w:t>
      </w:r>
      <w:r w:rsidR="00DD53C3">
        <w:rPr>
          <w:rFonts w:ascii="Verdana" w:hAnsi="Verdana"/>
          <w:sz w:val="20"/>
          <w:szCs w:val="20"/>
          <w:lang w:val="es-MX"/>
        </w:rPr>
        <w:t xml:space="preserve"> mayoría o sitios preponderantes. </w:t>
      </w:r>
    </w:p>
    <w:p w14:paraId="2F100D31" w14:textId="77777777" w:rsidR="003E722D" w:rsidRPr="003E722D" w:rsidRDefault="003E722D" w:rsidP="003E722D">
      <w:pPr>
        <w:pStyle w:val="Prrafodelista"/>
        <w:rPr>
          <w:rFonts w:ascii="Verdana" w:hAnsi="Verdana"/>
          <w:sz w:val="20"/>
          <w:szCs w:val="20"/>
          <w:lang w:val="es-MX"/>
        </w:rPr>
      </w:pPr>
    </w:p>
    <w:p w14:paraId="5D066812" w14:textId="632953C8" w:rsidR="00446826" w:rsidRPr="00401D91" w:rsidRDefault="00231662" w:rsidP="006930A7">
      <w:pPr>
        <w:pStyle w:val="Prrafodelista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  <w:r w:rsidRPr="00401D91">
        <w:rPr>
          <w:rFonts w:ascii="Verdana" w:hAnsi="Verdana"/>
          <w:sz w:val="20"/>
          <w:szCs w:val="20"/>
          <w:lang w:val="es-MX"/>
        </w:rPr>
        <w:t xml:space="preserve">Desde el Ministerio de Vivienda se ha venido </w:t>
      </w:r>
      <w:r w:rsidR="00DC6B15" w:rsidRPr="00401D91">
        <w:rPr>
          <w:rFonts w:ascii="Verdana" w:hAnsi="Verdana"/>
          <w:sz w:val="20"/>
          <w:szCs w:val="20"/>
          <w:lang w:val="es-MX"/>
        </w:rPr>
        <w:t>avanzando</w:t>
      </w:r>
      <w:r w:rsidRPr="00401D91">
        <w:rPr>
          <w:rFonts w:ascii="Verdana" w:hAnsi="Verdana"/>
          <w:sz w:val="20"/>
          <w:szCs w:val="20"/>
          <w:lang w:val="es-MX"/>
        </w:rPr>
        <w:t xml:space="preserve"> en </w:t>
      </w:r>
      <w:r w:rsidR="00DC6B15" w:rsidRPr="00401D91">
        <w:rPr>
          <w:rFonts w:ascii="Verdana" w:hAnsi="Verdana"/>
          <w:sz w:val="20"/>
          <w:szCs w:val="20"/>
          <w:lang w:val="es-MX"/>
        </w:rPr>
        <w:t xml:space="preserve">el análisis de </w:t>
      </w:r>
      <w:r w:rsidR="001B7F2F" w:rsidRPr="00401D91">
        <w:rPr>
          <w:rFonts w:ascii="Verdana" w:hAnsi="Verdana"/>
          <w:sz w:val="20"/>
          <w:szCs w:val="20"/>
          <w:lang w:val="es-MX"/>
        </w:rPr>
        <w:t>sospecha</w:t>
      </w:r>
      <w:r w:rsidR="00E263D1" w:rsidRPr="00401D91">
        <w:rPr>
          <w:rFonts w:ascii="Verdana" w:hAnsi="Verdana"/>
          <w:sz w:val="20"/>
          <w:szCs w:val="20"/>
          <w:lang w:val="es-MX"/>
        </w:rPr>
        <w:t xml:space="preserve"> de pasivos ambientales en aguas residuales, para ello se han identificado l</w:t>
      </w:r>
      <w:r w:rsidR="00051BD9" w:rsidRPr="00401D91">
        <w:rPr>
          <w:rFonts w:ascii="Verdana" w:hAnsi="Verdana"/>
          <w:sz w:val="20"/>
          <w:szCs w:val="20"/>
          <w:lang w:val="es-MX"/>
        </w:rPr>
        <w:t xml:space="preserve">as </w:t>
      </w:r>
      <w:r w:rsidR="001B7F2F" w:rsidRPr="00401D91">
        <w:rPr>
          <w:rFonts w:ascii="Verdana" w:hAnsi="Verdana"/>
          <w:sz w:val="20"/>
          <w:szCs w:val="20"/>
          <w:lang w:val="es-MX"/>
        </w:rPr>
        <w:t>cuencas más</w:t>
      </w:r>
      <w:r w:rsidR="001B7F2F">
        <w:rPr>
          <w:rFonts w:ascii="Verdana" w:hAnsi="Verdana"/>
          <w:sz w:val="20"/>
          <w:szCs w:val="20"/>
          <w:lang w:val="es-MX"/>
        </w:rPr>
        <w:t xml:space="preserve"> </w:t>
      </w:r>
      <w:r w:rsidR="004B3570">
        <w:rPr>
          <w:rFonts w:ascii="Verdana" w:hAnsi="Verdana"/>
          <w:sz w:val="20"/>
          <w:szCs w:val="20"/>
          <w:lang w:val="es-MX"/>
        </w:rPr>
        <w:t xml:space="preserve">contaminadas del </w:t>
      </w:r>
      <w:r w:rsidR="001B7F2F" w:rsidRPr="001B7F2F">
        <w:rPr>
          <w:rFonts w:ascii="Verdana" w:hAnsi="Verdana"/>
          <w:sz w:val="20"/>
          <w:szCs w:val="20"/>
          <w:lang w:val="es-MX"/>
        </w:rPr>
        <w:t>país</w:t>
      </w:r>
      <w:r w:rsidR="004B3570">
        <w:rPr>
          <w:rFonts w:ascii="Verdana" w:hAnsi="Verdana"/>
          <w:sz w:val="20"/>
          <w:szCs w:val="20"/>
          <w:lang w:val="es-MX"/>
        </w:rPr>
        <w:t xml:space="preserve"> (Ríos Bogotá, Medellín, Pasto, Chicamocha</w:t>
      </w:r>
      <w:r w:rsidR="00E40325">
        <w:rPr>
          <w:rFonts w:ascii="Verdana" w:hAnsi="Verdana"/>
          <w:sz w:val="20"/>
          <w:szCs w:val="20"/>
          <w:lang w:val="es-MX"/>
        </w:rPr>
        <w:t>)</w:t>
      </w:r>
      <w:r w:rsidR="00FF262C">
        <w:rPr>
          <w:rFonts w:ascii="Verdana" w:hAnsi="Verdana"/>
          <w:sz w:val="20"/>
          <w:szCs w:val="20"/>
          <w:lang w:val="es-MX"/>
        </w:rPr>
        <w:t xml:space="preserve"> y las subcuencas que cuentan con </w:t>
      </w:r>
      <w:r w:rsidR="00C35907">
        <w:rPr>
          <w:rFonts w:ascii="Verdana" w:hAnsi="Verdana"/>
          <w:sz w:val="20"/>
          <w:szCs w:val="20"/>
          <w:lang w:val="es-MX"/>
        </w:rPr>
        <w:t xml:space="preserve">acciones </w:t>
      </w:r>
      <w:r w:rsidR="002B5C02">
        <w:rPr>
          <w:rFonts w:ascii="Verdana" w:hAnsi="Verdana"/>
          <w:sz w:val="20"/>
          <w:szCs w:val="20"/>
          <w:lang w:val="es-MX"/>
        </w:rPr>
        <w:t>en el marco de sentencias judiciales</w:t>
      </w:r>
      <w:r w:rsidR="00C35907">
        <w:rPr>
          <w:rFonts w:ascii="Verdana" w:hAnsi="Verdana"/>
          <w:sz w:val="20"/>
          <w:szCs w:val="20"/>
          <w:lang w:val="es-MX"/>
        </w:rPr>
        <w:t xml:space="preserve"> que den cuenta de impactos ambientales en la salud y el ambiente.</w:t>
      </w:r>
      <w:r w:rsidR="00843E2D">
        <w:rPr>
          <w:rFonts w:ascii="Verdana" w:hAnsi="Verdana"/>
          <w:sz w:val="20"/>
          <w:szCs w:val="20"/>
          <w:lang w:val="es-MX"/>
        </w:rPr>
        <w:t xml:space="preserve"> Así mismo, se ha </w:t>
      </w:r>
      <w:r w:rsidR="00BB6695">
        <w:rPr>
          <w:rFonts w:ascii="Verdana" w:hAnsi="Verdana"/>
          <w:sz w:val="20"/>
          <w:szCs w:val="20"/>
          <w:lang w:val="es-MX"/>
        </w:rPr>
        <w:t>reconocido</w:t>
      </w:r>
      <w:r w:rsidR="00555951">
        <w:rPr>
          <w:rFonts w:ascii="Verdana" w:hAnsi="Verdana"/>
          <w:sz w:val="20"/>
          <w:szCs w:val="20"/>
          <w:lang w:val="es-MX"/>
        </w:rPr>
        <w:t xml:space="preserve"> </w:t>
      </w:r>
      <w:r w:rsidR="00E0628F">
        <w:rPr>
          <w:rFonts w:ascii="Verdana" w:hAnsi="Verdana"/>
          <w:sz w:val="20"/>
          <w:szCs w:val="20"/>
          <w:lang w:val="es-MX"/>
        </w:rPr>
        <w:t xml:space="preserve">cuales de </w:t>
      </w:r>
      <w:r w:rsidR="003069F8">
        <w:rPr>
          <w:rFonts w:ascii="Verdana" w:hAnsi="Verdana"/>
          <w:sz w:val="20"/>
          <w:szCs w:val="20"/>
          <w:lang w:val="es-MX"/>
        </w:rPr>
        <w:t xml:space="preserve">los </w:t>
      </w:r>
      <w:r w:rsidR="003069F8" w:rsidRPr="00401D91">
        <w:rPr>
          <w:rFonts w:ascii="Verdana" w:hAnsi="Verdana"/>
          <w:sz w:val="20"/>
          <w:szCs w:val="20"/>
          <w:lang w:val="es-MX"/>
        </w:rPr>
        <w:t xml:space="preserve">municipios </w:t>
      </w:r>
      <w:r w:rsidR="00BB6695" w:rsidRPr="00401D91">
        <w:rPr>
          <w:rFonts w:ascii="Verdana" w:hAnsi="Verdana"/>
          <w:sz w:val="20"/>
          <w:szCs w:val="20"/>
          <w:lang w:val="es-MX"/>
        </w:rPr>
        <w:t>aledaños a estas</w:t>
      </w:r>
      <w:r w:rsidR="003069F8" w:rsidRPr="00401D91">
        <w:rPr>
          <w:rFonts w:ascii="Verdana" w:hAnsi="Verdana"/>
          <w:sz w:val="20"/>
          <w:szCs w:val="20"/>
          <w:lang w:val="es-MX"/>
        </w:rPr>
        <w:t xml:space="preserve"> cuencas no cuentan con sistema de tratamiento de aguas residuales</w:t>
      </w:r>
      <w:r w:rsidR="005526C1">
        <w:rPr>
          <w:rFonts w:ascii="Verdana" w:hAnsi="Verdana"/>
          <w:sz w:val="20"/>
          <w:szCs w:val="20"/>
          <w:lang w:val="es-MX"/>
        </w:rPr>
        <w:t>, sin embargo, a</w:t>
      </w:r>
      <w:r w:rsidR="00095E3E" w:rsidRPr="00401D91">
        <w:rPr>
          <w:rFonts w:ascii="Verdana" w:hAnsi="Verdana"/>
          <w:sz w:val="20"/>
          <w:szCs w:val="20"/>
          <w:lang w:val="es-MX"/>
        </w:rPr>
        <w:t xml:space="preserve">ctualmente no se cuenta con </w:t>
      </w:r>
      <w:r w:rsidR="00CE4A9B" w:rsidRPr="00401D91">
        <w:rPr>
          <w:rFonts w:ascii="Verdana" w:hAnsi="Verdana"/>
          <w:sz w:val="20"/>
          <w:szCs w:val="20"/>
          <w:lang w:val="es-MX"/>
        </w:rPr>
        <w:t xml:space="preserve">un documento </w:t>
      </w:r>
      <w:r w:rsidR="00401D91" w:rsidRPr="00401D91">
        <w:rPr>
          <w:rFonts w:ascii="Verdana" w:hAnsi="Verdana"/>
          <w:sz w:val="20"/>
          <w:szCs w:val="20"/>
          <w:lang w:val="es-MX"/>
        </w:rPr>
        <w:t xml:space="preserve">que pueda respaldar este diagnóstico. </w:t>
      </w:r>
    </w:p>
    <w:p w14:paraId="58775B89" w14:textId="77777777" w:rsidR="002A0D4F" w:rsidRPr="002A0D4F" w:rsidRDefault="002A0D4F" w:rsidP="002A0D4F">
      <w:pPr>
        <w:pStyle w:val="Prrafodelista"/>
        <w:rPr>
          <w:rFonts w:ascii="Verdana" w:hAnsi="Verdana"/>
          <w:sz w:val="20"/>
          <w:szCs w:val="20"/>
          <w:lang w:val="es-MX"/>
        </w:rPr>
      </w:pPr>
    </w:p>
    <w:p w14:paraId="754FFC3A" w14:textId="69E94E51" w:rsidR="00532767" w:rsidRDefault="002D1747" w:rsidP="0031479E">
      <w:pPr>
        <w:pStyle w:val="Prrafodelista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  <w:r>
        <w:rPr>
          <w:rFonts w:ascii="Verdana" w:hAnsi="Verdana"/>
          <w:sz w:val="20"/>
          <w:szCs w:val="20"/>
          <w:lang w:val="es-MX"/>
        </w:rPr>
        <w:t xml:space="preserve">Desde el </w:t>
      </w:r>
      <w:r w:rsidR="0020445B">
        <w:rPr>
          <w:rFonts w:ascii="Verdana" w:hAnsi="Verdana"/>
          <w:sz w:val="20"/>
          <w:szCs w:val="20"/>
          <w:lang w:val="es-MX"/>
        </w:rPr>
        <w:t>Ministerio de Min</w:t>
      </w:r>
      <w:r w:rsidR="00270880">
        <w:rPr>
          <w:rFonts w:ascii="Verdana" w:hAnsi="Verdana"/>
          <w:sz w:val="20"/>
          <w:szCs w:val="20"/>
          <w:lang w:val="es-MX"/>
        </w:rPr>
        <w:t>as</w:t>
      </w:r>
      <w:r w:rsidR="005526C1">
        <w:rPr>
          <w:rFonts w:ascii="Verdana" w:hAnsi="Verdana"/>
          <w:sz w:val="20"/>
          <w:szCs w:val="20"/>
          <w:lang w:val="es-MX"/>
        </w:rPr>
        <w:t xml:space="preserve"> y Energía</w:t>
      </w:r>
      <w:r>
        <w:rPr>
          <w:rFonts w:ascii="Verdana" w:hAnsi="Verdana"/>
          <w:sz w:val="20"/>
          <w:szCs w:val="20"/>
          <w:lang w:val="es-MX"/>
        </w:rPr>
        <w:t xml:space="preserve">, Flor </w:t>
      </w:r>
      <w:r w:rsidR="00ED5B7F">
        <w:rPr>
          <w:rFonts w:ascii="Verdana" w:hAnsi="Verdana"/>
          <w:sz w:val="20"/>
          <w:szCs w:val="20"/>
          <w:lang w:val="es-MX"/>
        </w:rPr>
        <w:t xml:space="preserve">Soler y </w:t>
      </w:r>
      <w:r w:rsidR="00415F94">
        <w:rPr>
          <w:rFonts w:ascii="Verdana" w:hAnsi="Verdana"/>
          <w:sz w:val="20"/>
          <w:szCs w:val="20"/>
          <w:lang w:val="es-MX"/>
        </w:rPr>
        <w:t xml:space="preserve">Yuly </w:t>
      </w:r>
      <w:r w:rsidR="005D4C72">
        <w:rPr>
          <w:rFonts w:ascii="Verdana" w:hAnsi="Verdana"/>
          <w:sz w:val="20"/>
          <w:szCs w:val="20"/>
          <w:lang w:val="es-MX"/>
        </w:rPr>
        <w:t>Barrientos,</w:t>
      </w:r>
      <w:r w:rsidR="002D058E">
        <w:rPr>
          <w:rFonts w:ascii="Verdana" w:hAnsi="Verdana"/>
          <w:sz w:val="20"/>
          <w:szCs w:val="20"/>
          <w:lang w:val="es-MX"/>
        </w:rPr>
        <w:t xml:space="preserve"> </w:t>
      </w:r>
      <w:r w:rsidR="006174B7">
        <w:rPr>
          <w:rFonts w:ascii="Verdana" w:hAnsi="Verdana"/>
          <w:sz w:val="20"/>
          <w:szCs w:val="20"/>
          <w:lang w:val="es-MX"/>
        </w:rPr>
        <w:t>a</w:t>
      </w:r>
      <w:r w:rsidR="002D058E">
        <w:rPr>
          <w:rFonts w:ascii="Verdana" w:hAnsi="Verdana"/>
          <w:sz w:val="20"/>
          <w:szCs w:val="20"/>
          <w:lang w:val="es-MX"/>
        </w:rPr>
        <w:t>c</w:t>
      </w:r>
      <w:r w:rsidR="00A03C23">
        <w:rPr>
          <w:rFonts w:ascii="Verdana" w:hAnsi="Verdana"/>
          <w:sz w:val="20"/>
          <w:szCs w:val="20"/>
          <w:lang w:val="es-MX"/>
        </w:rPr>
        <w:t>lara</w:t>
      </w:r>
      <w:r w:rsidR="00C111B1">
        <w:rPr>
          <w:rFonts w:ascii="Verdana" w:hAnsi="Verdana"/>
          <w:sz w:val="20"/>
          <w:szCs w:val="20"/>
          <w:lang w:val="es-MX"/>
        </w:rPr>
        <w:t>n</w:t>
      </w:r>
      <w:r w:rsidR="00A03C23">
        <w:rPr>
          <w:rFonts w:ascii="Verdana" w:hAnsi="Verdana"/>
          <w:sz w:val="20"/>
          <w:szCs w:val="20"/>
          <w:lang w:val="es-MX"/>
        </w:rPr>
        <w:t xml:space="preserve"> que </w:t>
      </w:r>
      <w:r w:rsidR="00D84A28">
        <w:rPr>
          <w:rFonts w:ascii="Verdana" w:hAnsi="Verdana"/>
          <w:sz w:val="20"/>
          <w:szCs w:val="20"/>
          <w:lang w:val="es-MX"/>
        </w:rPr>
        <w:t xml:space="preserve">la unidad de medida de </w:t>
      </w:r>
      <w:r w:rsidR="006174B7">
        <w:rPr>
          <w:rFonts w:ascii="Verdana" w:hAnsi="Verdana"/>
          <w:sz w:val="20"/>
          <w:szCs w:val="20"/>
          <w:lang w:val="es-MX"/>
        </w:rPr>
        <w:t>las áreas</w:t>
      </w:r>
      <w:r w:rsidR="00D84A28" w:rsidRPr="00D84A28">
        <w:rPr>
          <w:rFonts w:ascii="Verdana" w:hAnsi="Verdana"/>
          <w:sz w:val="20"/>
          <w:szCs w:val="20"/>
          <w:lang w:val="es-MX"/>
        </w:rPr>
        <w:t xml:space="preserve"> mineras en estado de abandon</w:t>
      </w:r>
      <w:r w:rsidR="00D84A28">
        <w:rPr>
          <w:rFonts w:ascii="Verdana" w:hAnsi="Verdana"/>
          <w:sz w:val="20"/>
          <w:szCs w:val="20"/>
          <w:lang w:val="es-MX"/>
        </w:rPr>
        <w:t>o son los títulos mineros</w:t>
      </w:r>
      <w:r w:rsidR="000B1E28">
        <w:rPr>
          <w:rFonts w:ascii="Verdana" w:hAnsi="Verdana"/>
          <w:sz w:val="20"/>
          <w:szCs w:val="20"/>
          <w:lang w:val="es-MX"/>
        </w:rPr>
        <w:t>, los cuales están georreferenciados</w:t>
      </w:r>
      <w:r w:rsidR="00C839BD">
        <w:rPr>
          <w:rFonts w:ascii="Verdana" w:hAnsi="Verdana"/>
          <w:sz w:val="20"/>
          <w:szCs w:val="20"/>
          <w:lang w:val="es-MX"/>
        </w:rPr>
        <w:t xml:space="preserve">. Sin embargo, </w:t>
      </w:r>
      <w:r w:rsidR="006103AB">
        <w:rPr>
          <w:rFonts w:ascii="Verdana" w:hAnsi="Verdana"/>
          <w:sz w:val="20"/>
          <w:szCs w:val="20"/>
          <w:lang w:val="es-MX"/>
        </w:rPr>
        <w:t>esta información se debe</w:t>
      </w:r>
      <w:r w:rsidR="00C839BD">
        <w:rPr>
          <w:rFonts w:ascii="Verdana" w:hAnsi="Verdana"/>
          <w:sz w:val="20"/>
          <w:szCs w:val="20"/>
          <w:lang w:val="es-MX"/>
        </w:rPr>
        <w:t xml:space="preserve"> actualizar </w:t>
      </w:r>
      <w:r w:rsidR="007971B8">
        <w:rPr>
          <w:rFonts w:ascii="Verdana" w:hAnsi="Verdana"/>
          <w:sz w:val="20"/>
          <w:szCs w:val="20"/>
          <w:lang w:val="es-MX"/>
        </w:rPr>
        <w:t xml:space="preserve">teniendo en cuenta los instrumentos </w:t>
      </w:r>
      <w:r w:rsidR="006103AB">
        <w:rPr>
          <w:rFonts w:ascii="Verdana" w:hAnsi="Verdana"/>
          <w:sz w:val="20"/>
          <w:szCs w:val="20"/>
          <w:lang w:val="es-MX"/>
        </w:rPr>
        <w:t>legales vigentes</w:t>
      </w:r>
      <w:r w:rsidR="006C4EFE">
        <w:rPr>
          <w:rFonts w:ascii="Verdana" w:hAnsi="Verdana"/>
          <w:sz w:val="20"/>
          <w:szCs w:val="20"/>
          <w:lang w:val="es-MX"/>
        </w:rPr>
        <w:t xml:space="preserve"> y </w:t>
      </w:r>
      <w:r w:rsidR="005E4E22">
        <w:rPr>
          <w:rFonts w:ascii="Verdana" w:hAnsi="Verdana"/>
          <w:sz w:val="20"/>
          <w:szCs w:val="20"/>
          <w:lang w:val="es-MX"/>
        </w:rPr>
        <w:t>asociado</w:t>
      </w:r>
      <w:r w:rsidR="000902F7">
        <w:rPr>
          <w:rFonts w:ascii="Verdana" w:hAnsi="Verdana"/>
          <w:sz w:val="20"/>
          <w:szCs w:val="20"/>
          <w:lang w:val="es-MX"/>
        </w:rPr>
        <w:t>s</w:t>
      </w:r>
      <w:r w:rsidR="005E4E22">
        <w:rPr>
          <w:rFonts w:ascii="Verdana" w:hAnsi="Verdana"/>
          <w:sz w:val="20"/>
          <w:szCs w:val="20"/>
          <w:lang w:val="es-MX"/>
        </w:rPr>
        <w:t xml:space="preserve"> </w:t>
      </w:r>
      <w:r w:rsidR="005E4E22">
        <w:rPr>
          <w:rFonts w:ascii="Verdana" w:hAnsi="Verdana"/>
          <w:sz w:val="20"/>
          <w:szCs w:val="20"/>
          <w:lang w:val="es-MX"/>
        </w:rPr>
        <w:lastRenderedPageBreak/>
        <w:t xml:space="preserve">a los eventos de carácter químico ya que </w:t>
      </w:r>
      <w:r w:rsidR="00532767">
        <w:rPr>
          <w:rFonts w:ascii="Verdana" w:hAnsi="Verdana"/>
          <w:sz w:val="20"/>
          <w:szCs w:val="20"/>
          <w:lang w:val="es-MX"/>
        </w:rPr>
        <w:t xml:space="preserve">los avances se dan frente a </w:t>
      </w:r>
      <w:r w:rsidR="005E4E22">
        <w:rPr>
          <w:rFonts w:ascii="Verdana" w:hAnsi="Verdana"/>
          <w:sz w:val="20"/>
          <w:szCs w:val="20"/>
          <w:lang w:val="es-MX"/>
        </w:rPr>
        <w:t xml:space="preserve">los eventos </w:t>
      </w:r>
      <w:r w:rsidR="00532767">
        <w:rPr>
          <w:rFonts w:ascii="Verdana" w:hAnsi="Verdana"/>
          <w:sz w:val="20"/>
          <w:szCs w:val="20"/>
          <w:lang w:val="es-MX"/>
        </w:rPr>
        <w:t xml:space="preserve">físicos.                  </w:t>
      </w:r>
    </w:p>
    <w:p w14:paraId="188C29B8" w14:textId="77777777" w:rsidR="00532767" w:rsidRPr="00532767" w:rsidRDefault="00532767" w:rsidP="00532767">
      <w:pPr>
        <w:pStyle w:val="Prrafodelista"/>
        <w:rPr>
          <w:rFonts w:ascii="Verdana" w:hAnsi="Verdana"/>
          <w:sz w:val="20"/>
          <w:szCs w:val="20"/>
          <w:lang w:val="es-MX"/>
        </w:rPr>
      </w:pPr>
    </w:p>
    <w:p w14:paraId="3A6FAFA6" w14:textId="7DAE7DB4" w:rsidR="002A0D4F" w:rsidRDefault="00E866DE" w:rsidP="00532767">
      <w:pPr>
        <w:pStyle w:val="Prrafodelista"/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  <w:r>
        <w:rPr>
          <w:rFonts w:ascii="Verdana" w:hAnsi="Verdana"/>
          <w:sz w:val="20"/>
          <w:szCs w:val="20"/>
          <w:lang w:val="es-MX"/>
        </w:rPr>
        <w:t>En cuanto a sitios contaminados por petróleo</w:t>
      </w:r>
      <w:r w:rsidR="005E57D5">
        <w:rPr>
          <w:rFonts w:ascii="Verdana" w:hAnsi="Verdana"/>
          <w:sz w:val="20"/>
          <w:szCs w:val="20"/>
          <w:lang w:val="es-MX"/>
        </w:rPr>
        <w:t xml:space="preserve"> debido a los </w:t>
      </w:r>
      <w:r w:rsidR="00464173">
        <w:rPr>
          <w:rFonts w:ascii="Verdana" w:hAnsi="Verdana"/>
          <w:sz w:val="20"/>
          <w:szCs w:val="20"/>
          <w:lang w:val="es-MX"/>
        </w:rPr>
        <w:t>atentados</w:t>
      </w:r>
      <w:r w:rsidR="005E57D5">
        <w:rPr>
          <w:rFonts w:ascii="Verdana" w:hAnsi="Verdana"/>
          <w:sz w:val="20"/>
          <w:szCs w:val="20"/>
          <w:lang w:val="es-MX"/>
        </w:rPr>
        <w:t xml:space="preserve"> </w:t>
      </w:r>
      <w:r w:rsidR="00464173">
        <w:rPr>
          <w:rFonts w:ascii="Verdana" w:hAnsi="Verdana"/>
          <w:sz w:val="20"/>
          <w:szCs w:val="20"/>
          <w:lang w:val="es-MX"/>
        </w:rPr>
        <w:t>a la infraestructura del sector</w:t>
      </w:r>
      <w:r>
        <w:rPr>
          <w:rFonts w:ascii="Verdana" w:hAnsi="Verdana"/>
          <w:sz w:val="20"/>
          <w:szCs w:val="20"/>
          <w:lang w:val="es-MX"/>
        </w:rPr>
        <w:t xml:space="preserve">, mediante una consultoría de 2018 en el departamento de </w:t>
      </w:r>
      <w:r w:rsidR="005E57D5">
        <w:rPr>
          <w:rFonts w:ascii="Verdana" w:hAnsi="Verdana"/>
          <w:sz w:val="20"/>
          <w:szCs w:val="20"/>
          <w:lang w:val="es-MX"/>
        </w:rPr>
        <w:t xml:space="preserve">Arauca </w:t>
      </w:r>
      <w:r w:rsidR="00464173">
        <w:rPr>
          <w:rFonts w:ascii="Verdana" w:hAnsi="Verdana"/>
          <w:sz w:val="20"/>
          <w:szCs w:val="20"/>
          <w:lang w:val="es-MX"/>
        </w:rPr>
        <w:t>se acotaron los pasivos ambientales a pozos en estado de abandono o sellados</w:t>
      </w:r>
      <w:r w:rsidR="008657C2">
        <w:rPr>
          <w:rFonts w:ascii="Verdana" w:hAnsi="Verdana"/>
          <w:sz w:val="20"/>
          <w:szCs w:val="20"/>
          <w:lang w:val="es-MX"/>
        </w:rPr>
        <w:t xml:space="preserve">, </w:t>
      </w:r>
      <w:r w:rsidR="004D699C">
        <w:rPr>
          <w:rFonts w:ascii="Verdana" w:hAnsi="Verdana"/>
          <w:sz w:val="20"/>
          <w:szCs w:val="20"/>
          <w:lang w:val="es-MX"/>
        </w:rPr>
        <w:t>para el resto del país gran parte de los datos no están georreferenciados</w:t>
      </w:r>
      <w:r w:rsidR="0031479E">
        <w:rPr>
          <w:rFonts w:ascii="Verdana" w:hAnsi="Verdana"/>
          <w:sz w:val="20"/>
          <w:szCs w:val="20"/>
          <w:lang w:val="es-MX"/>
        </w:rPr>
        <w:t xml:space="preserve">. En cuanto a energía eléctrica, </w:t>
      </w:r>
      <w:r w:rsidR="00251753">
        <w:rPr>
          <w:rFonts w:ascii="Verdana" w:hAnsi="Verdana"/>
          <w:sz w:val="20"/>
          <w:szCs w:val="20"/>
          <w:lang w:val="es-MX"/>
        </w:rPr>
        <w:t xml:space="preserve">se cuenta con una identificación conceptual en 2019 pero es necesario revisarla a la luz de la </w:t>
      </w:r>
      <w:r w:rsidR="007302EF">
        <w:rPr>
          <w:rFonts w:ascii="Verdana" w:hAnsi="Verdana"/>
          <w:sz w:val="20"/>
          <w:szCs w:val="20"/>
          <w:lang w:val="es-MX"/>
        </w:rPr>
        <w:t>L</w:t>
      </w:r>
      <w:r w:rsidR="00251753">
        <w:rPr>
          <w:rFonts w:ascii="Verdana" w:hAnsi="Verdana"/>
          <w:sz w:val="20"/>
          <w:szCs w:val="20"/>
          <w:lang w:val="es-MX"/>
        </w:rPr>
        <w:t xml:space="preserve">ey </w:t>
      </w:r>
      <w:r w:rsidR="00F864E7">
        <w:rPr>
          <w:rFonts w:ascii="Verdana" w:hAnsi="Verdana"/>
          <w:sz w:val="20"/>
          <w:szCs w:val="20"/>
          <w:lang w:val="es-MX"/>
        </w:rPr>
        <w:t>2327 de 2023.</w:t>
      </w:r>
    </w:p>
    <w:p w14:paraId="74DC7DAB" w14:textId="77777777" w:rsidR="00450F2C" w:rsidRPr="0031479E" w:rsidRDefault="00450F2C" w:rsidP="00532767">
      <w:pPr>
        <w:pStyle w:val="Prrafodelista"/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</w:p>
    <w:p w14:paraId="2372AD7B" w14:textId="3E0BFC26" w:rsidR="00120EA8" w:rsidRDefault="00450F2C" w:rsidP="00D817EF">
      <w:pPr>
        <w:spacing w:after="0" w:line="240" w:lineRule="auto"/>
        <w:ind w:left="708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  <w:r>
        <w:rPr>
          <w:rFonts w:ascii="Verdana" w:hAnsi="Verdana"/>
          <w:sz w:val="20"/>
          <w:szCs w:val="20"/>
        </w:rPr>
        <w:t xml:space="preserve">De otro lado, se considera relevante </w:t>
      </w:r>
      <w:r w:rsidR="00346B15">
        <w:rPr>
          <w:rFonts w:ascii="Verdana" w:hAnsi="Verdana"/>
          <w:sz w:val="20"/>
          <w:szCs w:val="20"/>
        </w:rPr>
        <w:t>identifica</w:t>
      </w:r>
      <w:r w:rsidR="00346B15">
        <w:rPr>
          <w:rFonts w:ascii="Verdana" w:hAnsi="Verdana"/>
          <w:sz w:val="20"/>
          <w:szCs w:val="20"/>
          <w:lang w:val="es-MX"/>
        </w:rPr>
        <w:t xml:space="preserve">r </w:t>
      </w:r>
      <w:r w:rsidR="00346B15" w:rsidRPr="00346B15">
        <w:rPr>
          <w:rFonts w:ascii="Verdana" w:hAnsi="Verdana"/>
          <w:sz w:val="20"/>
          <w:szCs w:val="20"/>
          <w:lang w:val="es-MX"/>
        </w:rPr>
        <w:t>los criterios que configurarían un pasiv</w:t>
      </w:r>
      <w:r w:rsidR="007302EF">
        <w:rPr>
          <w:rFonts w:ascii="Verdana" w:hAnsi="Verdana"/>
          <w:sz w:val="20"/>
          <w:szCs w:val="20"/>
          <w:lang w:val="es-MX"/>
        </w:rPr>
        <w:t>o</w:t>
      </w:r>
      <w:r w:rsidR="00346B15" w:rsidRPr="00346B15">
        <w:rPr>
          <w:rFonts w:ascii="Verdana" w:hAnsi="Verdana"/>
          <w:sz w:val="20"/>
          <w:szCs w:val="20"/>
          <w:lang w:val="es-MX"/>
        </w:rPr>
        <w:t xml:space="preserve"> ambiental</w:t>
      </w:r>
      <w:r w:rsidR="00346B15">
        <w:rPr>
          <w:rFonts w:ascii="Verdana" w:hAnsi="Verdana"/>
          <w:sz w:val="20"/>
          <w:szCs w:val="20"/>
          <w:lang w:val="es-MX"/>
        </w:rPr>
        <w:t xml:space="preserve"> por parte del Ministerio de Ambiente</w:t>
      </w:r>
      <w:r w:rsidR="007302EF">
        <w:rPr>
          <w:rFonts w:ascii="Verdana" w:hAnsi="Verdana"/>
          <w:sz w:val="20"/>
          <w:szCs w:val="20"/>
          <w:lang w:val="es-MX"/>
        </w:rPr>
        <w:t xml:space="preserve">, para actualizar el inventario. </w:t>
      </w:r>
    </w:p>
    <w:p w14:paraId="50CEA3C7" w14:textId="77777777" w:rsidR="00C111B1" w:rsidRDefault="00C111B1" w:rsidP="00D817EF">
      <w:pPr>
        <w:spacing w:after="0" w:line="240" w:lineRule="auto"/>
        <w:ind w:left="708"/>
        <w:jc w:val="both"/>
        <w:textAlignment w:val="baseline"/>
        <w:rPr>
          <w:rFonts w:ascii="Verdana" w:hAnsi="Verdana"/>
          <w:sz w:val="20"/>
          <w:szCs w:val="20"/>
          <w:lang w:val="es-MX"/>
        </w:rPr>
      </w:pPr>
    </w:p>
    <w:p w14:paraId="6E251035" w14:textId="287C66D4" w:rsidR="00C111B1" w:rsidRPr="009815BE" w:rsidRDefault="00C111B1" w:rsidP="00C111B1">
      <w:pPr>
        <w:pStyle w:val="Prrafodelista"/>
        <w:numPr>
          <w:ilvl w:val="0"/>
          <w:numId w:val="47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  <w:lang w:val="es-MX"/>
        </w:rPr>
        <w:t>Arturo Álvarez del Ministerio de Ambiente</w:t>
      </w:r>
      <w:r w:rsidR="004E08D0">
        <w:rPr>
          <w:rFonts w:ascii="Verdana" w:hAnsi="Verdana"/>
          <w:sz w:val="20"/>
          <w:szCs w:val="20"/>
          <w:lang w:val="es-MX"/>
        </w:rPr>
        <w:t xml:space="preserve"> indica que desde la entidad se </w:t>
      </w:r>
      <w:r w:rsidR="00721138">
        <w:rPr>
          <w:rFonts w:ascii="Verdana" w:hAnsi="Verdana"/>
          <w:sz w:val="20"/>
          <w:szCs w:val="20"/>
          <w:lang w:val="es-MX"/>
        </w:rPr>
        <w:t>está</w:t>
      </w:r>
      <w:r w:rsidR="004E08D0">
        <w:rPr>
          <w:rFonts w:ascii="Verdana" w:hAnsi="Verdana"/>
          <w:sz w:val="20"/>
          <w:szCs w:val="20"/>
          <w:lang w:val="es-MX"/>
        </w:rPr>
        <w:t xml:space="preserve"> trabajando en </w:t>
      </w:r>
      <w:r w:rsidR="00675AC0">
        <w:rPr>
          <w:rFonts w:ascii="Verdana" w:hAnsi="Verdana"/>
          <w:sz w:val="20"/>
          <w:szCs w:val="20"/>
          <w:lang w:val="es-MX"/>
        </w:rPr>
        <w:t xml:space="preserve">unos documentos técnicos y la </w:t>
      </w:r>
      <w:r w:rsidR="004E08D0">
        <w:rPr>
          <w:rFonts w:ascii="Verdana" w:hAnsi="Verdana"/>
          <w:sz w:val="20"/>
          <w:szCs w:val="20"/>
          <w:lang w:val="es-MX"/>
        </w:rPr>
        <w:t>metodología</w:t>
      </w:r>
      <w:r w:rsidR="00675AC0">
        <w:rPr>
          <w:rFonts w:ascii="Verdana" w:hAnsi="Verdana"/>
          <w:sz w:val="20"/>
          <w:szCs w:val="20"/>
          <w:lang w:val="es-MX"/>
        </w:rPr>
        <w:t xml:space="preserve"> de validación</w:t>
      </w:r>
      <w:r w:rsidR="004E08D0">
        <w:rPr>
          <w:rFonts w:ascii="Verdana" w:hAnsi="Verdana"/>
          <w:sz w:val="20"/>
          <w:szCs w:val="20"/>
          <w:lang w:val="es-MX"/>
        </w:rPr>
        <w:t xml:space="preserve"> para</w:t>
      </w:r>
      <w:r w:rsidR="00C74228">
        <w:rPr>
          <w:rFonts w:ascii="Verdana" w:hAnsi="Verdana"/>
          <w:sz w:val="20"/>
          <w:szCs w:val="20"/>
          <w:lang w:val="es-MX"/>
        </w:rPr>
        <w:t xml:space="preserve"> pasar </w:t>
      </w:r>
      <w:r w:rsidR="00C74228" w:rsidRPr="00C74228">
        <w:rPr>
          <w:rFonts w:ascii="Verdana" w:hAnsi="Verdana"/>
          <w:sz w:val="20"/>
          <w:szCs w:val="20"/>
          <w:lang w:val="es-MX"/>
        </w:rPr>
        <w:t>de sospecha a validar</w:t>
      </w:r>
      <w:r w:rsidR="00675AC0">
        <w:rPr>
          <w:rFonts w:ascii="Verdana" w:hAnsi="Verdana"/>
          <w:sz w:val="20"/>
          <w:szCs w:val="20"/>
          <w:lang w:val="es-MX"/>
        </w:rPr>
        <w:t xml:space="preserve"> la condición de pasivo</w:t>
      </w:r>
      <w:r w:rsidR="007302EF">
        <w:rPr>
          <w:rFonts w:ascii="Verdana" w:hAnsi="Verdana"/>
          <w:sz w:val="20"/>
          <w:szCs w:val="20"/>
          <w:lang w:val="es-MX"/>
        </w:rPr>
        <w:t xml:space="preserve"> ambiental</w:t>
      </w:r>
      <w:r w:rsidR="00675AC0">
        <w:rPr>
          <w:rFonts w:ascii="Verdana" w:hAnsi="Verdana"/>
          <w:sz w:val="20"/>
          <w:szCs w:val="20"/>
          <w:lang w:val="es-MX"/>
        </w:rPr>
        <w:t>. Así mismo, ac</w:t>
      </w:r>
      <w:r w:rsidR="00A2461F">
        <w:rPr>
          <w:rFonts w:ascii="Verdana" w:hAnsi="Verdana"/>
          <w:sz w:val="20"/>
          <w:szCs w:val="20"/>
          <w:lang w:val="es-MX"/>
        </w:rPr>
        <w:t xml:space="preserve">lara a todos los asistentes que la </w:t>
      </w:r>
      <w:r w:rsidR="00A2461F" w:rsidRPr="00A2461F">
        <w:rPr>
          <w:rFonts w:ascii="Verdana" w:hAnsi="Verdana"/>
          <w:sz w:val="20"/>
          <w:szCs w:val="20"/>
          <w:lang w:val="es-MX"/>
        </w:rPr>
        <w:t>gestión de pasivos se</w:t>
      </w:r>
      <w:r w:rsidR="007302EF">
        <w:rPr>
          <w:rFonts w:ascii="Verdana" w:hAnsi="Verdana"/>
          <w:sz w:val="20"/>
          <w:szCs w:val="20"/>
          <w:lang w:val="es-MX"/>
        </w:rPr>
        <w:t xml:space="preserve"> d</w:t>
      </w:r>
      <w:r w:rsidR="00A2461F" w:rsidRPr="00A2461F">
        <w:rPr>
          <w:rFonts w:ascii="Verdana" w:hAnsi="Verdana"/>
          <w:sz w:val="20"/>
          <w:szCs w:val="20"/>
          <w:lang w:val="es-MX"/>
        </w:rPr>
        <w:t xml:space="preserve">a en el marco del riesgo y no </w:t>
      </w:r>
      <w:r w:rsidR="00EE3F0E">
        <w:rPr>
          <w:rFonts w:ascii="Verdana" w:hAnsi="Verdana"/>
          <w:sz w:val="20"/>
          <w:szCs w:val="20"/>
          <w:lang w:val="es-MX"/>
        </w:rPr>
        <w:t xml:space="preserve">de </w:t>
      </w:r>
      <w:r w:rsidR="00A2461F" w:rsidRPr="00A2461F">
        <w:rPr>
          <w:rFonts w:ascii="Verdana" w:hAnsi="Verdana"/>
          <w:sz w:val="20"/>
          <w:szCs w:val="20"/>
          <w:lang w:val="es-MX"/>
        </w:rPr>
        <w:t>contaminación</w:t>
      </w:r>
      <w:r w:rsidR="00EE3F0E">
        <w:rPr>
          <w:rFonts w:ascii="Verdana" w:hAnsi="Verdana"/>
          <w:sz w:val="20"/>
          <w:szCs w:val="20"/>
          <w:lang w:val="es-MX"/>
        </w:rPr>
        <w:t xml:space="preserve">. </w:t>
      </w:r>
    </w:p>
    <w:p w14:paraId="6CD497BA" w14:textId="77777777" w:rsidR="000C2CDB" w:rsidRPr="00DE15A9" w:rsidRDefault="000C2CDB" w:rsidP="00DE15A9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</w:p>
    <w:p w14:paraId="5F3CAB19" w14:textId="7D5B9306" w:rsidR="000C2CDB" w:rsidRPr="00351D64" w:rsidRDefault="00B103F6" w:rsidP="00C111B1">
      <w:pPr>
        <w:pStyle w:val="Prrafodelista"/>
        <w:numPr>
          <w:ilvl w:val="0"/>
          <w:numId w:val="47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  <w:lang w:val="es-MX"/>
        </w:rPr>
        <w:t xml:space="preserve">Desde el Ministerio de </w:t>
      </w:r>
      <w:r w:rsidR="00DE15A9">
        <w:rPr>
          <w:rFonts w:ascii="Verdana" w:hAnsi="Verdana"/>
          <w:sz w:val="20"/>
          <w:szCs w:val="20"/>
          <w:lang w:val="es-MX"/>
        </w:rPr>
        <w:t xml:space="preserve">Salud, </w:t>
      </w:r>
      <w:r w:rsidR="00DE15A9" w:rsidRPr="00DE15A9">
        <w:rPr>
          <w:rFonts w:ascii="Verdana" w:hAnsi="Verdana"/>
          <w:sz w:val="20"/>
          <w:szCs w:val="20"/>
          <w:lang w:val="es-MX"/>
        </w:rPr>
        <w:t>Adriana Dueñas</w:t>
      </w:r>
      <w:r w:rsidR="00DE15A9">
        <w:rPr>
          <w:rFonts w:ascii="Verdana" w:hAnsi="Verdana"/>
          <w:sz w:val="20"/>
          <w:szCs w:val="20"/>
          <w:lang w:val="es-MX"/>
        </w:rPr>
        <w:t xml:space="preserve"> </w:t>
      </w:r>
      <w:r w:rsidR="0049005D">
        <w:rPr>
          <w:rFonts w:ascii="Verdana" w:hAnsi="Verdana"/>
          <w:sz w:val="20"/>
          <w:szCs w:val="20"/>
          <w:lang w:val="es-MX"/>
        </w:rPr>
        <w:t>indica</w:t>
      </w:r>
      <w:r w:rsidR="001463A0">
        <w:rPr>
          <w:rFonts w:ascii="Verdana" w:hAnsi="Verdana"/>
          <w:sz w:val="20"/>
          <w:szCs w:val="20"/>
          <w:lang w:val="es-MX"/>
        </w:rPr>
        <w:t xml:space="preserve"> que </w:t>
      </w:r>
      <w:r w:rsidR="0049005D">
        <w:rPr>
          <w:rFonts w:ascii="Verdana" w:hAnsi="Verdana"/>
          <w:sz w:val="20"/>
          <w:szCs w:val="20"/>
          <w:lang w:val="es-MX"/>
        </w:rPr>
        <w:t xml:space="preserve">se cuentan con insumos relacionados con la </w:t>
      </w:r>
      <w:r w:rsidR="001463A0" w:rsidRPr="001463A0">
        <w:rPr>
          <w:rFonts w:ascii="Verdana" w:hAnsi="Verdana"/>
          <w:sz w:val="20"/>
          <w:szCs w:val="20"/>
          <w:lang w:val="es-MX"/>
        </w:rPr>
        <w:t>metodología de valoración de riesgos</w:t>
      </w:r>
      <w:r w:rsidR="001463A0">
        <w:rPr>
          <w:rFonts w:ascii="Verdana" w:hAnsi="Verdana"/>
          <w:sz w:val="20"/>
          <w:szCs w:val="20"/>
          <w:lang w:val="es-MX"/>
        </w:rPr>
        <w:t xml:space="preserve"> </w:t>
      </w:r>
      <w:r w:rsidR="0049005D">
        <w:rPr>
          <w:rFonts w:ascii="Verdana" w:hAnsi="Verdana"/>
          <w:sz w:val="20"/>
          <w:szCs w:val="20"/>
          <w:lang w:val="es-MX"/>
        </w:rPr>
        <w:t>en</w:t>
      </w:r>
      <w:r w:rsidR="001463A0" w:rsidRPr="001463A0">
        <w:rPr>
          <w:rFonts w:ascii="Verdana" w:hAnsi="Verdana"/>
          <w:sz w:val="20"/>
          <w:szCs w:val="20"/>
          <w:lang w:val="es-MX"/>
        </w:rPr>
        <w:t xml:space="preserve"> salud en el marco de la sentencia </w:t>
      </w:r>
      <w:r w:rsidR="007302EF">
        <w:rPr>
          <w:rFonts w:ascii="Verdana" w:hAnsi="Verdana"/>
          <w:sz w:val="20"/>
          <w:szCs w:val="20"/>
          <w:lang w:val="es-MX"/>
        </w:rPr>
        <w:t>judicial del C</w:t>
      </w:r>
      <w:r w:rsidR="0049005D">
        <w:rPr>
          <w:rFonts w:ascii="Verdana" w:hAnsi="Verdana"/>
          <w:sz w:val="20"/>
          <w:szCs w:val="20"/>
          <w:lang w:val="es-MX"/>
        </w:rPr>
        <w:t>errejón</w:t>
      </w:r>
      <w:r w:rsidR="007302EF">
        <w:rPr>
          <w:rFonts w:ascii="Verdana" w:hAnsi="Verdana"/>
          <w:sz w:val="20"/>
          <w:szCs w:val="20"/>
          <w:lang w:val="es-MX"/>
        </w:rPr>
        <w:t xml:space="preserve"> en el departamento del Cesar lo cual </w:t>
      </w:r>
      <w:r w:rsidR="0069016C">
        <w:rPr>
          <w:rFonts w:ascii="Verdana" w:hAnsi="Verdana"/>
          <w:sz w:val="20"/>
          <w:szCs w:val="20"/>
          <w:lang w:val="es-MX"/>
        </w:rPr>
        <w:t>puede servir de insumos para el diagn</w:t>
      </w:r>
      <w:r w:rsidR="00351D64">
        <w:rPr>
          <w:rFonts w:ascii="Verdana" w:hAnsi="Verdana"/>
          <w:sz w:val="20"/>
          <w:szCs w:val="20"/>
          <w:lang w:val="es-MX"/>
        </w:rPr>
        <w:t>ó</w:t>
      </w:r>
      <w:r w:rsidR="0069016C">
        <w:rPr>
          <w:rFonts w:ascii="Verdana" w:hAnsi="Verdana"/>
          <w:sz w:val="20"/>
          <w:szCs w:val="20"/>
          <w:lang w:val="es-MX"/>
        </w:rPr>
        <w:t xml:space="preserve">stico </w:t>
      </w:r>
      <w:r w:rsidR="00351D64">
        <w:rPr>
          <w:rFonts w:ascii="Verdana" w:hAnsi="Verdana"/>
          <w:sz w:val="20"/>
          <w:szCs w:val="20"/>
          <w:lang w:val="es-MX"/>
        </w:rPr>
        <w:t xml:space="preserve">de pasivos ambientales. </w:t>
      </w:r>
    </w:p>
    <w:p w14:paraId="7982FCC1" w14:textId="77777777" w:rsidR="00351D64" w:rsidRPr="00351D64" w:rsidRDefault="00351D64" w:rsidP="00351D64">
      <w:pPr>
        <w:pStyle w:val="Prrafodelista"/>
        <w:rPr>
          <w:rFonts w:ascii="Verdana" w:hAnsi="Verdana"/>
          <w:sz w:val="20"/>
          <w:szCs w:val="20"/>
        </w:rPr>
      </w:pPr>
    </w:p>
    <w:p w14:paraId="4A09DCFF" w14:textId="7D9D620B" w:rsidR="00C111B1" w:rsidRDefault="005A348A" w:rsidP="00336A66">
      <w:pPr>
        <w:pStyle w:val="Prrafodelista"/>
        <w:numPr>
          <w:ilvl w:val="0"/>
          <w:numId w:val="47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 w:rsidRPr="001C4704">
        <w:rPr>
          <w:rFonts w:ascii="Verdana" w:hAnsi="Verdana"/>
          <w:sz w:val="20"/>
          <w:szCs w:val="20"/>
        </w:rPr>
        <w:t>Desde el Ministerio de Agricultura</w:t>
      </w:r>
      <w:r w:rsidR="00BD438B" w:rsidRPr="001C4704">
        <w:rPr>
          <w:rFonts w:ascii="Verdana" w:hAnsi="Verdana"/>
          <w:sz w:val="20"/>
          <w:szCs w:val="20"/>
        </w:rPr>
        <w:t xml:space="preserve">, </w:t>
      </w:r>
      <w:r w:rsidR="002B5B0C" w:rsidRPr="001C4704">
        <w:rPr>
          <w:rFonts w:ascii="Verdana" w:hAnsi="Verdana"/>
          <w:sz w:val="20"/>
          <w:szCs w:val="20"/>
        </w:rPr>
        <w:t>Claudia Viviana</w:t>
      </w:r>
      <w:r w:rsidR="00BD438B" w:rsidRPr="001C4704">
        <w:rPr>
          <w:rFonts w:ascii="Verdana" w:hAnsi="Verdana"/>
          <w:sz w:val="20"/>
          <w:szCs w:val="20"/>
        </w:rPr>
        <w:t xml:space="preserve"> </w:t>
      </w:r>
      <w:r w:rsidR="00410C95">
        <w:rPr>
          <w:rFonts w:ascii="Verdana" w:hAnsi="Verdana"/>
          <w:sz w:val="20"/>
          <w:szCs w:val="20"/>
        </w:rPr>
        <w:t xml:space="preserve">Pedraza </w:t>
      </w:r>
      <w:r w:rsidR="00BD438B" w:rsidRPr="001C4704">
        <w:rPr>
          <w:rFonts w:ascii="Verdana" w:hAnsi="Verdana"/>
          <w:sz w:val="20"/>
          <w:szCs w:val="20"/>
        </w:rPr>
        <w:t xml:space="preserve">manifiesta que no se cuenta con </w:t>
      </w:r>
      <w:r w:rsidR="00410C95">
        <w:rPr>
          <w:rFonts w:ascii="Verdana" w:hAnsi="Verdana"/>
          <w:sz w:val="20"/>
          <w:szCs w:val="20"/>
        </w:rPr>
        <w:t xml:space="preserve">un </w:t>
      </w:r>
      <w:r w:rsidR="00BD438B" w:rsidRPr="001C4704">
        <w:rPr>
          <w:rFonts w:ascii="Verdana" w:hAnsi="Verdana"/>
          <w:sz w:val="20"/>
          <w:szCs w:val="20"/>
        </w:rPr>
        <w:t>diagnóstico de pasivos ambientales en el sector</w:t>
      </w:r>
      <w:r w:rsidR="00F81C3B" w:rsidRPr="001C4704">
        <w:rPr>
          <w:rFonts w:ascii="Verdana" w:hAnsi="Verdana"/>
          <w:sz w:val="20"/>
          <w:szCs w:val="20"/>
        </w:rPr>
        <w:t xml:space="preserve">, para ello se considera pertinente que </w:t>
      </w:r>
      <w:r w:rsidR="003B3C85" w:rsidRPr="001C4704">
        <w:rPr>
          <w:rFonts w:ascii="Verdana" w:hAnsi="Verdana"/>
          <w:sz w:val="20"/>
          <w:szCs w:val="20"/>
        </w:rPr>
        <w:t xml:space="preserve">se incluya como una acción en los lineamientos de política. </w:t>
      </w:r>
    </w:p>
    <w:p w14:paraId="61E98259" w14:textId="77777777" w:rsidR="00E453FC" w:rsidRPr="00E453FC" w:rsidRDefault="00E453FC" w:rsidP="00E453FC">
      <w:pPr>
        <w:pStyle w:val="Prrafodelista"/>
        <w:rPr>
          <w:rFonts w:ascii="Verdana" w:hAnsi="Verdana"/>
          <w:sz w:val="20"/>
          <w:szCs w:val="20"/>
        </w:rPr>
      </w:pPr>
    </w:p>
    <w:p w14:paraId="39F66BDF" w14:textId="163A0600" w:rsidR="00630BC7" w:rsidRPr="0049285F" w:rsidRDefault="00E453FC" w:rsidP="00641922">
      <w:pPr>
        <w:pStyle w:val="Prrafodelista"/>
        <w:numPr>
          <w:ilvl w:val="0"/>
          <w:numId w:val="47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 w:rsidRPr="00DE65B0">
        <w:rPr>
          <w:rFonts w:ascii="Verdana" w:hAnsi="Verdana"/>
          <w:sz w:val="20"/>
          <w:szCs w:val="20"/>
        </w:rPr>
        <w:t>De</w:t>
      </w:r>
      <w:r w:rsidR="00823E5F" w:rsidRPr="00DE65B0">
        <w:rPr>
          <w:rFonts w:ascii="Verdana" w:hAnsi="Verdana"/>
          <w:sz w:val="20"/>
          <w:szCs w:val="20"/>
        </w:rPr>
        <w:t>isy Borda del Ministerio de Transporte</w:t>
      </w:r>
      <w:r w:rsidR="00630BC7" w:rsidRPr="00DE65B0">
        <w:rPr>
          <w:rFonts w:ascii="Verdana" w:hAnsi="Verdana"/>
          <w:sz w:val="20"/>
          <w:szCs w:val="20"/>
        </w:rPr>
        <w:t xml:space="preserve">, expone que ya han venido trabajando con las entidades adscritas en la que se les solicitó realizar un informe en el que </w:t>
      </w:r>
      <w:r w:rsidR="00DE65B0" w:rsidRPr="00DE65B0">
        <w:rPr>
          <w:rFonts w:ascii="Verdana" w:hAnsi="Verdana"/>
          <w:sz w:val="20"/>
          <w:szCs w:val="20"/>
        </w:rPr>
        <w:t xml:space="preserve">se </w:t>
      </w:r>
      <w:r w:rsidR="00DE65B0" w:rsidRPr="00DE65B0">
        <w:rPr>
          <w:rFonts w:ascii="Verdana" w:hAnsi="Verdana"/>
          <w:sz w:val="20"/>
          <w:szCs w:val="20"/>
          <w:lang w:val="es-MX"/>
        </w:rPr>
        <w:t xml:space="preserve">indique sus competencias en </w:t>
      </w:r>
      <w:r w:rsidR="005A7311">
        <w:rPr>
          <w:rFonts w:ascii="Verdana" w:hAnsi="Verdana"/>
          <w:sz w:val="20"/>
          <w:szCs w:val="20"/>
          <w:lang w:val="es-MX"/>
        </w:rPr>
        <w:t xml:space="preserve">los pasivos ambientales. </w:t>
      </w:r>
      <w:r w:rsidR="00ED7AB2">
        <w:rPr>
          <w:rFonts w:ascii="Verdana" w:hAnsi="Verdana"/>
          <w:sz w:val="20"/>
          <w:szCs w:val="20"/>
          <w:lang w:val="es-MX"/>
        </w:rPr>
        <w:t>En general, las entidades adscritas indican que no cuentan con pasivos ambientales, toda vez que todos los proyectos cuentan con un instrumento ambiental</w:t>
      </w:r>
      <w:r w:rsidR="00413B72">
        <w:rPr>
          <w:rFonts w:ascii="Verdana" w:hAnsi="Verdana"/>
          <w:sz w:val="20"/>
          <w:szCs w:val="20"/>
          <w:lang w:val="es-MX"/>
        </w:rPr>
        <w:t xml:space="preserve"> en el que se gestionan los riesgos ambientales. </w:t>
      </w:r>
    </w:p>
    <w:p w14:paraId="5824AE19" w14:textId="77777777" w:rsidR="00756F00" w:rsidRPr="00624DC6" w:rsidRDefault="00756F00" w:rsidP="00413B72">
      <w:pPr>
        <w:spacing w:after="0" w:line="240" w:lineRule="auto"/>
        <w:textAlignment w:val="baseline"/>
        <w:rPr>
          <w:rFonts w:ascii="Verdana" w:hAnsi="Verdana"/>
          <w:sz w:val="20"/>
          <w:szCs w:val="20"/>
        </w:rPr>
      </w:pPr>
    </w:p>
    <w:p w14:paraId="328ECC2E" w14:textId="09F14D8E" w:rsidR="00C058FC" w:rsidRPr="00EE7725" w:rsidRDefault="00C41CBC" w:rsidP="00EE7725">
      <w:pPr>
        <w:pStyle w:val="Prrafodelista"/>
        <w:numPr>
          <w:ilvl w:val="0"/>
          <w:numId w:val="24"/>
        </w:num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 w:rsidRPr="25762715">
        <w:rPr>
          <w:rFonts w:ascii="Verdana" w:hAnsi="Verdana"/>
          <w:sz w:val="20"/>
          <w:szCs w:val="20"/>
        </w:rPr>
        <w:t xml:space="preserve">Posteriormente </w:t>
      </w:r>
      <w:r w:rsidR="0049285F" w:rsidRPr="25762715">
        <w:rPr>
          <w:rFonts w:ascii="Verdana" w:hAnsi="Verdana"/>
          <w:sz w:val="20"/>
          <w:szCs w:val="20"/>
        </w:rPr>
        <w:t xml:space="preserve">se presenta </w:t>
      </w:r>
      <w:r w:rsidR="00B35804" w:rsidRPr="25762715">
        <w:rPr>
          <w:rFonts w:ascii="Verdana" w:hAnsi="Verdana"/>
          <w:sz w:val="20"/>
          <w:szCs w:val="20"/>
        </w:rPr>
        <w:t>prop</w:t>
      </w:r>
      <w:r w:rsidR="00587210" w:rsidRPr="25762715">
        <w:rPr>
          <w:rFonts w:ascii="Verdana" w:hAnsi="Verdana"/>
          <w:sz w:val="20"/>
          <w:szCs w:val="20"/>
        </w:rPr>
        <w:t xml:space="preserve">uesta por </w:t>
      </w:r>
      <w:r w:rsidR="00410C95">
        <w:rPr>
          <w:rFonts w:ascii="Verdana" w:hAnsi="Verdana"/>
          <w:sz w:val="20"/>
          <w:szCs w:val="20"/>
        </w:rPr>
        <w:t>p</w:t>
      </w:r>
      <w:r w:rsidR="00587210" w:rsidRPr="25762715">
        <w:rPr>
          <w:rFonts w:ascii="Verdana" w:hAnsi="Verdana"/>
          <w:sz w:val="20"/>
          <w:szCs w:val="20"/>
        </w:rPr>
        <w:t>arte del DNP</w:t>
      </w:r>
      <w:r w:rsidR="00B35804" w:rsidRPr="25762715">
        <w:rPr>
          <w:rFonts w:ascii="Verdana" w:hAnsi="Verdana"/>
          <w:sz w:val="20"/>
          <w:szCs w:val="20"/>
        </w:rPr>
        <w:t xml:space="preserve"> </w:t>
      </w:r>
      <w:r w:rsidR="00587210" w:rsidRPr="25762715">
        <w:rPr>
          <w:rFonts w:ascii="Verdana" w:hAnsi="Verdana"/>
          <w:sz w:val="20"/>
          <w:szCs w:val="20"/>
        </w:rPr>
        <w:t xml:space="preserve">para </w:t>
      </w:r>
      <w:r w:rsidR="00953374" w:rsidRPr="25762715">
        <w:rPr>
          <w:rFonts w:ascii="Verdana" w:hAnsi="Verdana"/>
          <w:sz w:val="20"/>
          <w:szCs w:val="20"/>
        </w:rPr>
        <w:t xml:space="preserve">la realización de las 4 audiencias </w:t>
      </w:r>
      <w:r w:rsidR="00E47ADE" w:rsidRPr="25762715">
        <w:rPr>
          <w:rFonts w:ascii="Verdana" w:hAnsi="Verdana"/>
          <w:sz w:val="20"/>
          <w:szCs w:val="20"/>
        </w:rPr>
        <w:t>a las que hace referencia la le</w:t>
      </w:r>
      <w:r w:rsidR="00502727" w:rsidRPr="25762715">
        <w:rPr>
          <w:rFonts w:ascii="Verdana" w:hAnsi="Verdana"/>
          <w:sz w:val="20"/>
          <w:szCs w:val="20"/>
        </w:rPr>
        <w:t>y</w:t>
      </w:r>
      <w:r w:rsidR="00587210" w:rsidRPr="25762715">
        <w:rPr>
          <w:rFonts w:ascii="Verdana" w:hAnsi="Verdana"/>
          <w:sz w:val="20"/>
          <w:szCs w:val="20"/>
        </w:rPr>
        <w:t xml:space="preserve">. Se propone que cada audiencia este </w:t>
      </w:r>
      <w:r w:rsidR="007F360A" w:rsidRPr="25762715">
        <w:rPr>
          <w:rFonts w:ascii="Verdana" w:hAnsi="Verdana"/>
          <w:sz w:val="20"/>
          <w:szCs w:val="20"/>
        </w:rPr>
        <w:t xml:space="preserve">liderada </w:t>
      </w:r>
      <w:r w:rsidR="00953374" w:rsidRPr="25762715">
        <w:rPr>
          <w:rFonts w:ascii="Verdana" w:hAnsi="Verdana"/>
          <w:sz w:val="20"/>
          <w:szCs w:val="20"/>
        </w:rPr>
        <w:t>por una entidad</w:t>
      </w:r>
      <w:r w:rsidR="00C058FC" w:rsidRPr="25762715">
        <w:rPr>
          <w:rFonts w:ascii="Verdana" w:hAnsi="Verdana"/>
          <w:sz w:val="20"/>
          <w:szCs w:val="20"/>
        </w:rPr>
        <w:t xml:space="preserve"> de la siguiente manera:</w:t>
      </w:r>
    </w:p>
    <w:p w14:paraId="402F67E2" w14:textId="1294678C" w:rsidR="004F420A" w:rsidRDefault="004F420A" w:rsidP="004F420A">
      <w:pPr>
        <w:pStyle w:val="Prrafodelista"/>
        <w:spacing w:after="0" w:line="240" w:lineRule="auto"/>
        <w:ind w:left="360"/>
        <w:jc w:val="center"/>
        <w:textAlignment w:val="baseline"/>
        <w:rPr>
          <w:rFonts w:ascii="Verdana" w:hAnsi="Verdana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2551EBA" wp14:editId="4C08D5F9">
            <wp:extent cx="4383177" cy="2500067"/>
            <wp:effectExtent l="0" t="0" r="0" b="0"/>
            <wp:docPr id="29527012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27012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88300" cy="250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14840" w14:textId="0191C90B" w:rsidR="00C058FC" w:rsidRPr="004D1E37" w:rsidRDefault="004F420A" w:rsidP="004D1E37">
      <w:pPr>
        <w:jc w:val="center"/>
        <w:rPr>
          <w:rFonts w:ascii="Verdana" w:hAnsi="Verdana"/>
          <w:sz w:val="16"/>
          <w:szCs w:val="16"/>
        </w:rPr>
      </w:pPr>
      <w:r w:rsidRPr="00533F29">
        <w:rPr>
          <w:rFonts w:ascii="Verdana" w:hAnsi="Verdana"/>
          <w:sz w:val="16"/>
          <w:szCs w:val="16"/>
        </w:rPr>
        <w:t>Fuente: Elaboración propia (DNP 202</w:t>
      </w:r>
      <w:r>
        <w:rPr>
          <w:rFonts w:ascii="Verdana" w:hAnsi="Verdana"/>
          <w:sz w:val="16"/>
          <w:szCs w:val="16"/>
        </w:rPr>
        <w:t>4</w:t>
      </w:r>
      <w:r w:rsidRPr="00533F29">
        <w:rPr>
          <w:rFonts w:ascii="Verdana" w:hAnsi="Verdana"/>
          <w:sz w:val="16"/>
          <w:szCs w:val="16"/>
        </w:rPr>
        <w:t>)</w:t>
      </w:r>
    </w:p>
    <w:p w14:paraId="1E4DE359" w14:textId="77777777" w:rsidR="00C058FC" w:rsidRDefault="00C058FC" w:rsidP="00C058FC">
      <w:pPr>
        <w:pStyle w:val="Prrafodelista"/>
        <w:spacing w:after="0" w:line="240" w:lineRule="auto"/>
        <w:ind w:left="360"/>
        <w:jc w:val="both"/>
        <w:textAlignment w:val="baseline"/>
        <w:rPr>
          <w:rFonts w:ascii="Verdana" w:hAnsi="Verdana"/>
          <w:sz w:val="20"/>
          <w:szCs w:val="20"/>
        </w:rPr>
      </w:pPr>
    </w:p>
    <w:p w14:paraId="08FBC064" w14:textId="796041BD" w:rsidR="00B35804" w:rsidRPr="00244C79" w:rsidRDefault="00244C79" w:rsidP="00EE7725">
      <w:pPr>
        <w:spacing w:after="0" w:line="240" w:lineRule="auto"/>
        <w:jc w:val="both"/>
        <w:textAlignment w:val="baseline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L</w:t>
      </w:r>
      <w:r w:rsidR="00953374" w:rsidRPr="00244C79">
        <w:rPr>
          <w:rFonts w:ascii="Verdana" w:hAnsi="Verdana"/>
          <w:sz w:val="20"/>
          <w:szCs w:val="20"/>
        </w:rPr>
        <w:t xml:space="preserve">a primera audiencia se plantea sea liderada por parte de </w:t>
      </w:r>
      <w:r w:rsidR="00C058FC" w:rsidRPr="00244C79">
        <w:rPr>
          <w:rFonts w:ascii="Verdana" w:hAnsi="Verdana"/>
          <w:sz w:val="20"/>
          <w:szCs w:val="20"/>
        </w:rPr>
        <w:t>MinAmbiente</w:t>
      </w:r>
      <w:r w:rsidR="63051846" w:rsidRPr="00244C79">
        <w:rPr>
          <w:rFonts w:ascii="Verdana" w:hAnsi="Verdana"/>
          <w:sz w:val="20"/>
          <w:szCs w:val="20"/>
        </w:rPr>
        <w:t>, la segunda por Min</w:t>
      </w:r>
      <w:r w:rsidR="00C058FC" w:rsidRPr="00244C79">
        <w:rPr>
          <w:rFonts w:ascii="Verdana" w:hAnsi="Verdana"/>
          <w:sz w:val="20"/>
          <w:szCs w:val="20"/>
        </w:rPr>
        <w:t>Energía</w:t>
      </w:r>
      <w:r w:rsidR="63051846" w:rsidRPr="00244C79">
        <w:rPr>
          <w:rFonts w:ascii="Verdana" w:hAnsi="Verdana"/>
          <w:sz w:val="20"/>
          <w:szCs w:val="20"/>
        </w:rPr>
        <w:t>, la tercera por Min</w:t>
      </w:r>
      <w:r w:rsidR="00C058FC" w:rsidRPr="00244C79">
        <w:rPr>
          <w:rFonts w:ascii="Verdana" w:hAnsi="Verdana"/>
          <w:sz w:val="20"/>
          <w:szCs w:val="20"/>
        </w:rPr>
        <w:t>Agricultura</w:t>
      </w:r>
      <w:r w:rsidR="63051846" w:rsidRPr="00244C79">
        <w:rPr>
          <w:rFonts w:ascii="Verdana" w:hAnsi="Verdana"/>
          <w:sz w:val="20"/>
          <w:szCs w:val="20"/>
        </w:rPr>
        <w:t xml:space="preserve"> y la cuarta por Min</w:t>
      </w:r>
      <w:r>
        <w:rPr>
          <w:rFonts w:ascii="Verdana" w:hAnsi="Verdana"/>
          <w:sz w:val="20"/>
          <w:szCs w:val="20"/>
        </w:rPr>
        <w:t>Vivienda</w:t>
      </w:r>
      <w:r w:rsidR="00953374" w:rsidRPr="00244C79">
        <w:rPr>
          <w:rFonts w:ascii="Verdana" w:hAnsi="Verdana"/>
          <w:sz w:val="20"/>
          <w:szCs w:val="20"/>
        </w:rPr>
        <w:t xml:space="preserve"> en el lugar que esta entidad considere pertinente</w:t>
      </w:r>
      <w:r>
        <w:rPr>
          <w:rFonts w:ascii="Verdana" w:hAnsi="Verdana"/>
          <w:sz w:val="20"/>
          <w:szCs w:val="20"/>
        </w:rPr>
        <w:t xml:space="preserve"> y con los recursos </w:t>
      </w:r>
      <w:r w:rsidR="00410C95">
        <w:rPr>
          <w:rFonts w:ascii="Verdana" w:hAnsi="Verdana"/>
          <w:sz w:val="20"/>
          <w:szCs w:val="20"/>
        </w:rPr>
        <w:t xml:space="preserve">con los </w:t>
      </w:r>
      <w:r>
        <w:rPr>
          <w:rFonts w:ascii="Verdana" w:hAnsi="Verdana"/>
          <w:sz w:val="20"/>
          <w:szCs w:val="20"/>
        </w:rPr>
        <w:t xml:space="preserve">que </w:t>
      </w:r>
      <w:r w:rsidR="00410C95">
        <w:rPr>
          <w:rFonts w:ascii="Verdana" w:hAnsi="Verdana"/>
          <w:sz w:val="20"/>
          <w:szCs w:val="20"/>
        </w:rPr>
        <w:t xml:space="preserve">cada </w:t>
      </w:r>
      <w:r>
        <w:rPr>
          <w:rFonts w:ascii="Verdana" w:hAnsi="Verdana"/>
          <w:sz w:val="20"/>
          <w:szCs w:val="20"/>
        </w:rPr>
        <w:t xml:space="preserve">entidad disponga. </w:t>
      </w:r>
    </w:p>
    <w:p w14:paraId="29E0B68F" w14:textId="77777777" w:rsidR="00225D7A" w:rsidRPr="00624DC6" w:rsidRDefault="00225D7A" w:rsidP="00FE2CED">
      <w:pPr>
        <w:pStyle w:val="Prrafodelista"/>
        <w:jc w:val="both"/>
        <w:rPr>
          <w:rFonts w:ascii="Verdana" w:hAnsi="Verdana"/>
          <w:sz w:val="20"/>
          <w:szCs w:val="20"/>
        </w:rPr>
      </w:pPr>
    </w:p>
    <w:p w14:paraId="144D322B" w14:textId="77777777" w:rsidR="002A0826" w:rsidRDefault="00F45944" w:rsidP="003C51B8">
      <w:pPr>
        <w:pStyle w:val="Prrafodelista"/>
        <w:numPr>
          <w:ilvl w:val="0"/>
          <w:numId w:val="48"/>
        </w:numPr>
        <w:jc w:val="both"/>
        <w:rPr>
          <w:rFonts w:ascii="Verdana" w:hAnsi="Verdana"/>
          <w:sz w:val="20"/>
          <w:szCs w:val="20"/>
        </w:rPr>
      </w:pPr>
      <w:r w:rsidRPr="002A0826">
        <w:rPr>
          <w:rFonts w:ascii="Verdana" w:hAnsi="Verdana"/>
          <w:sz w:val="20"/>
          <w:szCs w:val="20"/>
        </w:rPr>
        <w:t>Carlos Sierra del Ministerio de Vivienda</w:t>
      </w:r>
      <w:r w:rsidR="00E35884" w:rsidRPr="002A0826">
        <w:rPr>
          <w:rFonts w:ascii="Verdana" w:hAnsi="Verdana"/>
          <w:sz w:val="20"/>
          <w:szCs w:val="20"/>
        </w:rPr>
        <w:t>,</w:t>
      </w:r>
      <w:r w:rsidRPr="002A0826">
        <w:rPr>
          <w:rFonts w:ascii="Verdana" w:hAnsi="Verdana"/>
          <w:sz w:val="20"/>
          <w:szCs w:val="20"/>
        </w:rPr>
        <w:t xml:space="preserve"> </w:t>
      </w:r>
      <w:r w:rsidR="00E35884" w:rsidRPr="002A0826">
        <w:rPr>
          <w:rFonts w:ascii="Verdana" w:hAnsi="Verdana"/>
          <w:sz w:val="20"/>
          <w:szCs w:val="20"/>
        </w:rPr>
        <w:t>menciona</w:t>
      </w:r>
      <w:r w:rsidRPr="002A0826">
        <w:rPr>
          <w:rFonts w:ascii="Verdana" w:hAnsi="Verdana"/>
          <w:sz w:val="20"/>
          <w:szCs w:val="20"/>
        </w:rPr>
        <w:t xml:space="preserve"> qu</w:t>
      </w:r>
      <w:r w:rsidR="004D1E37" w:rsidRPr="002A0826">
        <w:rPr>
          <w:rFonts w:ascii="Verdana" w:hAnsi="Verdana"/>
          <w:sz w:val="20"/>
          <w:szCs w:val="20"/>
        </w:rPr>
        <w:t xml:space="preserve">e es importante </w:t>
      </w:r>
      <w:r w:rsidR="00E35884" w:rsidRPr="002A0826">
        <w:rPr>
          <w:rFonts w:ascii="Verdana" w:hAnsi="Verdana"/>
          <w:sz w:val="20"/>
          <w:szCs w:val="20"/>
        </w:rPr>
        <w:t>incluir en la agenda la región amazónica</w:t>
      </w:r>
      <w:r w:rsidR="00471ECC" w:rsidRPr="002A0826">
        <w:rPr>
          <w:rFonts w:ascii="Verdana" w:hAnsi="Verdana"/>
          <w:sz w:val="20"/>
          <w:szCs w:val="20"/>
        </w:rPr>
        <w:t xml:space="preserve">, teniendo </w:t>
      </w:r>
      <w:r w:rsidR="00471ECC" w:rsidRPr="002A0826">
        <w:rPr>
          <w:rFonts w:ascii="Verdana" w:hAnsi="Verdana"/>
          <w:sz w:val="20"/>
          <w:szCs w:val="20"/>
          <w:lang w:val="es-MX"/>
        </w:rPr>
        <w:t>la problemática y la política de estado de este gobierno.</w:t>
      </w:r>
      <w:r w:rsidR="00E35884" w:rsidRPr="002A0826">
        <w:rPr>
          <w:rFonts w:ascii="Verdana" w:hAnsi="Verdana"/>
          <w:sz w:val="20"/>
          <w:szCs w:val="20"/>
        </w:rPr>
        <w:t xml:space="preserve"> </w:t>
      </w:r>
    </w:p>
    <w:p w14:paraId="088FDB26" w14:textId="77777777" w:rsidR="002A0826" w:rsidRDefault="002A0826" w:rsidP="002A0826">
      <w:pPr>
        <w:pStyle w:val="Prrafodelista"/>
        <w:ind w:left="1068"/>
        <w:jc w:val="both"/>
        <w:rPr>
          <w:rFonts w:ascii="Verdana" w:hAnsi="Verdana"/>
          <w:sz w:val="20"/>
          <w:szCs w:val="20"/>
        </w:rPr>
      </w:pPr>
    </w:p>
    <w:p w14:paraId="1E635F3B" w14:textId="0965C710" w:rsidR="008B4801" w:rsidRDefault="002A0826" w:rsidP="00E9050C">
      <w:pPr>
        <w:pStyle w:val="Prrafodelista"/>
        <w:numPr>
          <w:ilvl w:val="0"/>
          <w:numId w:val="48"/>
        </w:numPr>
        <w:jc w:val="both"/>
        <w:rPr>
          <w:rFonts w:ascii="Verdana" w:hAnsi="Verdana"/>
          <w:sz w:val="20"/>
          <w:szCs w:val="20"/>
        </w:rPr>
      </w:pPr>
      <w:r w:rsidRPr="002A0826">
        <w:rPr>
          <w:rFonts w:ascii="Verdana" w:hAnsi="Verdana"/>
          <w:sz w:val="20"/>
          <w:szCs w:val="20"/>
        </w:rPr>
        <w:t>Desde el DNP se hace un llamado a las entidades para que realicen una revisión meticulosa de sus presupuestos, con el fin de identificar los rubros necesarios para llevar a cabo el desarrollo de las audiencias públicas. Asimismo, se sugiere que la gestión de dichas audiencias se lleve a cabo de manera independiente, ya sea a través de una agencia operadora o directamente por parte de la entidad.</w:t>
      </w:r>
    </w:p>
    <w:p w14:paraId="5E31AA24" w14:textId="77777777" w:rsidR="00F80ADC" w:rsidRPr="00F80ADC" w:rsidRDefault="00F80ADC" w:rsidP="00F80ADC">
      <w:pPr>
        <w:pStyle w:val="Prrafodelista"/>
        <w:rPr>
          <w:rFonts w:ascii="Verdana" w:hAnsi="Verdana"/>
          <w:sz w:val="20"/>
          <w:szCs w:val="20"/>
        </w:rPr>
      </w:pPr>
    </w:p>
    <w:p w14:paraId="0AC90E2E" w14:textId="311858F2" w:rsidR="00F80ADC" w:rsidRPr="00E9050C" w:rsidRDefault="00F80ADC" w:rsidP="00E9050C">
      <w:pPr>
        <w:pStyle w:val="Prrafodelista"/>
        <w:numPr>
          <w:ilvl w:val="0"/>
          <w:numId w:val="48"/>
        </w:num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Desde Ministerio de Cultura se recomienda invitar a la</w:t>
      </w:r>
      <w:r w:rsidR="00514633">
        <w:rPr>
          <w:rFonts w:ascii="Verdana" w:hAnsi="Verdana"/>
          <w:sz w:val="20"/>
          <w:szCs w:val="20"/>
        </w:rPr>
        <w:t xml:space="preserve">s mesas de trabajo a Parques Nacionales Naturales, </w:t>
      </w:r>
      <w:r w:rsidR="002B6273">
        <w:rPr>
          <w:rFonts w:ascii="Verdana" w:hAnsi="Verdana"/>
          <w:sz w:val="20"/>
          <w:szCs w:val="20"/>
        </w:rPr>
        <w:t>para ello Ministerio de Ambiente l</w:t>
      </w:r>
      <w:r w:rsidR="000A2130">
        <w:rPr>
          <w:rFonts w:ascii="Verdana" w:hAnsi="Verdana"/>
          <w:sz w:val="20"/>
          <w:szCs w:val="20"/>
        </w:rPr>
        <w:t xml:space="preserve">e extenderá la invitación a la próxima </w:t>
      </w:r>
      <w:r w:rsidR="00AF4C7E">
        <w:rPr>
          <w:rFonts w:ascii="Verdana" w:hAnsi="Verdana"/>
          <w:sz w:val="20"/>
          <w:szCs w:val="20"/>
        </w:rPr>
        <w:t xml:space="preserve">mesa técnica. </w:t>
      </w:r>
    </w:p>
    <w:p w14:paraId="21E036AF" w14:textId="606B23B2" w:rsidR="00A30FD2" w:rsidRPr="00624DC6" w:rsidRDefault="00A30FD2" w:rsidP="00C910C9">
      <w:pPr>
        <w:pStyle w:val="Prrafodelista"/>
        <w:spacing w:after="0" w:line="240" w:lineRule="auto"/>
        <w:ind w:left="360"/>
        <w:jc w:val="both"/>
        <w:textAlignment w:val="baseline"/>
        <w:rPr>
          <w:rFonts w:ascii="Verdana" w:hAnsi="Verdana"/>
          <w:sz w:val="20"/>
          <w:szCs w:val="20"/>
        </w:rPr>
      </w:pPr>
    </w:p>
    <w:p w14:paraId="36D0F57A" w14:textId="77777777" w:rsidR="00C910C9" w:rsidRPr="00624DC6" w:rsidRDefault="00C910C9" w:rsidP="00C910C9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14:paraId="07A7DDE8" w14:textId="21832C0E" w:rsidR="00F87690" w:rsidRDefault="00C82C1F" w:rsidP="00C910C9">
      <w:pPr>
        <w:spacing w:after="0" w:line="240" w:lineRule="auto"/>
        <w:jc w:val="both"/>
        <w:rPr>
          <w:rFonts w:ascii="Verdana" w:hAnsi="Verdana" w:cstheme="minorHAnsi"/>
          <w:b/>
          <w:bCs/>
          <w:i/>
          <w:iCs/>
          <w:sz w:val="20"/>
          <w:szCs w:val="20"/>
        </w:rPr>
      </w:pPr>
      <w:r>
        <w:rPr>
          <w:rFonts w:ascii="Verdana" w:hAnsi="Verdana" w:cstheme="minorHAnsi"/>
          <w:b/>
          <w:bCs/>
          <w:i/>
          <w:iCs/>
          <w:sz w:val="20"/>
          <w:szCs w:val="20"/>
        </w:rPr>
        <w:t xml:space="preserve">ACUERDOS Y </w:t>
      </w:r>
      <w:r w:rsidR="00F87690" w:rsidRPr="00624DC6">
        <w:rPr>
          <w:rFonts w:ascii="Verdana" w:hAnsi="Verdana" w:cstheme="minorHAnsi"/>
          <w:b/>
          <w:bCs/>
          <w:i/>
          <w:iCs/>
          <w:sz w:val="20"/>
          <w:szCs w:val="20"/>
        </w:rPr>
        <w:t>COMPROMISOS:</w:t>
      </w:r>
    </w:p>
    <w:p w14:paraId="5065A1D3" w14:textId="77777777" w:rsidR="00222C99" w:rsidRDefault="00222C99" w:rsidP="00C910C9">
      <w:pPr>
        <w:spacing w:after="0" w:line="240" w:lineRule="auto"/>
        <w:jc w:val="both"/>
        <w:rPr>
          <w:rFonts w:ascii="Verdana" w:hAnsi="Verdana" w:cstheme="minorHAnsi"/>
          <w:b/>
          <w:bCs/>
          <w:i/>
          <w:iCs/>
          <w:sz w:val="20"/>
          <w:szCs w:val="20"/>
        </w:rPr>
      </w:pPr>
    </w:p>
    <w:p w14:paraId="01684F4C" w14:textId="77777777" w:rsidR="00222C99" w:rsidRPr="00222C99" w:rsidRDefault="00222C99" w:rsidP="00222C99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222C99">
        <w:rPr>
          <w:rFonts w:ascii="Verdana" w:hAnsi="Verdana"/>
          <w:sz w:val="20"/>
          <w:szCs w:val="20"/>
        </w:rPr>
        <w:t>La DADS finaliza la sesión presentando las conclusiones generales de la sesión.  Asimismo, se realizó la lectura de los compromisos generados los cuales se indican a continuación:</w:t>
      </w:r>
    </w:p>
    <w:p w14:paraId="42AA168B" w14:textId="77777777" w:rsidR="00086EC6" w:rsidRPr="00222C99" w:rsidRDefault="00086EC6" w:rsidP="00222C99">
      <w:pPr>
        <w:jc w:val="both"/>
        <w:rPr>
          <w:rFonts w:ascii="Verdana" w:hAnsi="Verdana"/>
          <w:sz w:val="20"/>
          <w:szCs w:val="20"/>
          <w:lang w:val="es-ES"/>
        </w:rPr>
      </w:pPr>
    </w:p>
    <w:p w14:paraId="4A18532F" w14:textId="5DE71566" w:rsidR="00086EC6" w:rsidRDefault="00086EC6" w:rsidP="009D1186">
      <w:pPr>
        <w:pStyle w:val="Prrafodelista"/>
        <w:numPr>
          <w:ilvl w:val="0"/>
          <w:numId w:val="38"/>
        </w:numPr>
        <w:jc w:val="both"/>
        <w:rPr>
          <w:rFonts w:ascii="Verdana" w:hAnsi="Verdana"/>
          <w:sz w:val="20"/>
          <w:szCs w:val="20"/>
          <w:lang w:val="es-ES"/>
        </w:rPr>
      </w:pPr>
      <w:r w:rsidRPr="00086EC6">
        <w:rPr>
          <w:rFonts w:ascii="Verdana" w:hAnsi="Verdana"/>
          <w:sz w:val="20"/>
          <w:szCs w:val="20"/>
          <w:lang w:val="es-ES"/>
        </w:rPr>
        <w:t>L</w:t>
      </w:r>
      <w:r w:rsidR="00D94DB7" w:rsidRPr="00086EC6">
        <w:rPr>
          <w:rFonts w:ascii="Verdana" w:hAnsi="Verdana"/>
          <w:sz w:val="20"/>
          <w:szCs w:val="20"/>
          <w:lang w:val="es-ES"/>
        </w:rPr>
        <w:t xml:space="preserve">as entidades presentes en la mesa técnica ampliarán y actualizarán sus diagnósticos </w:t>
      </w:r>
      <w:r w:rsidRPr="00086EC6">
        <w:rPr>
          <w:rFonts w:ascii="Verdana" w:hAnsi="Verdana"/>
          <w:sz w:val="20"/>
          <w:szCs w:val="20"/>
          <w:lang w:val="es-ES"/>
        </w:rPr>
        <w:t>en relación con</w:t>
      </w:r>
      <w:r w:rsidR="00D94DB7" w:rsidRPr="00086EC6">
        <w:rPr>
          <w:rFonts w:ascii="Verdana" w:hAnsi="Verdana"/>
          <w:sz w:val="20"/>
          <w:szCs w:val="20"/>
          <w:lang w:val="es-ES"/>
        </w:rPr>
        <w:t xml:space="preserve"> los pasivos ambientales, con la orientación del </w:t>
      </w:r>
      <w:r w:rsidR="003E34F6" w:rsidRPr="00086EC6">
        <w:rPr>
          <w:rFonts w:ascii="Verdana" w:hAnsi="Verdana"/>
          <w:sz w:val="20"/>
          <w:szCs w:val="20"/>
          <w:lang w:val="es-ES"/>
        </w:rPr>
        <w:t>Monoambiente</w:t>
      </w:r>
      <w:r w:rsidR="00D94DB7" w:rsidRPr="00086EC6">
        <w:rPr>
          <w:rFonts w:ascii="Verdana" w:hAnsi="Verdana"/>
          <w:sz w:val="20"/>
          <w:szCs w:val="20"/>
          <w:lang w:val="es-ES"/>
        </w:rPr>
        <w:t>. Para ello se llevarán reuniones bilaterales de forma presencial en las instalaciones de cada entidad, entre MinAmbiente y los ministerios de Transporte, Minas y Energía, Vivienda</w:t>
      </w:r>
      <w:r w:rsidR="00E400CF">
        <w:rPr>
          <w:rFonts w:ascii="Verdana" w:hAnsi="Verdana"/>
          <w:sz w:val="20"/>
          <w:szCs w:val="20"/>
          <w:lang w:val="es-ES"/>
        </w:rPr>
        <w:t xml:space="preserve">, </w:t>
      </w:r>
      <w:r w:rsidR="00D94DB7" w:rsidRPr="00086EC6">
        <w:rPr>
          <w:rFonts w:ascii="Verdana" w:hAnsi="Verdana"/>
          <w:sz w:val="20"/>
          <w:szCs w:val="20"/>
          <w:lang w:val="es-ES"/>
        </w:rPr>
        <w:t xml:space="preserve">Agricultura </w:t>
      </w:r>
      <w:r w:rsidR="00E400CF">
        <w:rPr>
          <w:rFonts w:ascii="Verdana" w:hAnsi="Verdana"/>
          <w:sz w:val="20"/>
          <w:szCs w:val="20"/>
          <w:lang w:val="es-ES"/>
        </w:rPr>
        <w:t xml:space="preserve">y sus entidades adscritas </w:t>
      </w:r>
      <w:r w:rsidR="00D94DB7" w:rsidRPr="00086EC6">
        <w:rPr>
          <w:rFonts w:ascii="Verdana" w:hAnsi="Verdana"/>
          <w:sz w:val="20"/>
          <w:szCs w:val="20"/>
          <w:lang w:val="es-ES"/>
        </w:rPr>
        <w:t xml:space="preserve">para establecer acuerdos y posiciones frente a la responsabilidad de los </w:t>
      </w:r>
      <w:r w:rsidR="00D94DB7" w:rsidRPr="00086EC6">
        <w:rPr>
          <w:rFonts w:ascii="Verdana" w:hAnsi="Verdana"/>
          <w:sz w:val="20"/>
          <w:szCs w:val="20"/>
          <w:lang w:val="es-ES"/>
        </w:rPr>
        <w:lastRenderedPageBreak/>
        <w:t xml:space="preserve">pasivos ambientales. Este proceso tendrá en cuenta los avances y </w:t>
      </w:r>
      <w:r w:rsidR="00D94DB7" w:rsidRPr="003E34F6">
        <w:rPr>
          <w:rFonts w:ascii="Verdana" w:hAnsi="Verdana"/>
          <w:sz w:val="20"/>
          <w:szCs w:val="20"/>
          <w:lang w:val="es-ES"/>
        </w:rPr>
        <w:t>responsabilidades en las sentencias vigentes</w:t>
      </w:r>
      <w:r w:rsidR="003E34F6" w:rsidRPr="003E34F6">
        <w:rPr>
          <w:rFonts w:ascii="Verdana" w:hAnsi="Verdana"/>
          <w:sz w:val="20"/>
          <w:szCs w:val="20"/>
          <w:lang w:val="es-ES"/>
        </w:rPr>
        <w:t xml:space="preserve"> y se realizará en las siguientes </w:t>
      </w:r>
      <w:r w:rsidR="00D94DB7" w:rsidRPr="003E34F6">
        <w:rPr>
          <w:rFonts w:ascii="Verdana" w:hAnsi="Verdana"/>
          <w:sz w:val="20"/>
          <w:szCs w:val="20"/>
          <w:lang w:val="es-ES"/>
        </w:rPr>
        <w:t>dos semana</w:t>
      </w:r>
      <w:r w:rsidR="003E34F6" w:rsidRPr="003E34F6">
        <w:rPr>
          <w:rFonts w:ascii="Verdana" w:hAnsi="Verdana"/>
          <w:sz w:val="20"/>
          <w:szCs w:val="20"/>
          <w:lang w:val="es-ES"/>
        </w:rPr>
        <w:t>s a partir del desarrollo de la presente sesión.</w:t>
      </w:r>
      <w:r w:rsidR="003E34F6">
        <w:rPr>
          <w:rFonts w:ascii="Verdana" w:hAnsi="Verdana"/>
          <w:b/>
          <w:bCs/>
          <w:sz w:val="20"/>
          <w:szCs w:val="20"/>
          <w:lang w:val="es-ES"/>
        </w:rPr>
        <w:t xml:space="preserve"> </w:t>
      </w:r>
    </w:p>
    <w:p w14:paraId="52351925" w14:textId="77777777" w:rsidR="00086EC6" w:rsidRDefault="00086EC6" w:rsidP="00086EC6">
      <w:pPr>
        <w:pStyle w:val="Prrafodelista"/>
        <w:ind w:left="1068"/>
        <w:jc w:val="both"/>
        <w:rPr>
          <w:rFonts w:ascii="Verdana" w:hAnsi="Verdana"/>
          <w:sz w:val="20"/>
          <w:szCs w:val="20"/>
          <w:lang w:val="es-ES"/>
        </w:rPr>
      </w:pPr>
    </w:p>
    <w:p w14:paraId="223C0C97" w14:textId="6B501520" w:rsidR="00086EC6" w:rsidRDefault="00086EC6" w:rsidP="00086EC6">
      <w:pPr>
        <w:pStyle w:val="Prrafodelista"/>
        <w:numPr>
          <w:ilvl w:val="0"/>
          <w:numId w:val="38"/>
        </w:numPr>
        <w:jc w:val="both"/>
        <w:rPr>
          <w:rFonts w:ascii="Verdana" w:hAnsi="Verdana"/>
          <w:sz w:val="20"/>
          <w:szCs w:val="20"/>
          <w:lang w:val="es-ES"/>
        </w:rPr>
      </w:pPr>
      <w:r w:rsidRPr="00086EC6">
        <w:rPr>
          <w:rFonts w:ascii="Verdana" w:hAnsi="Verdana"/>
          <w:sz w:val="20"/>
          <w:szCs w:val="20"/>
          <w:lang w:val="es-ES"/>
        </w:rPr>
        <w:t xml:space="preserve">DNP </w:t>
      </w:r>
      <w:r w:rsidRPr="00624DC6">
        <w:rPr>
          <w:rFonts w:ascii="Verdana" w:hAnsi="Verdana"/>
          <w:sz w:val="20"/>
          <w:szCs w:val="20"/>
          <w:lang w:val="es-ES"/>
        </w:rPr>
        <w:t xml:space="preserve">convocará </w:t>
      </w:r>
      <w:r w:rsidR="008722F0">
        <w:rPr>
          <w:rFonts w:ascii="Verdana" w:hAnsi="Verdana"/>
          <w:sz w:val="20"/>
          <w:szCs w:val="20"/>
          <w:lang w:val="es-ES"/>
        </w:rPr>
        <w:t xml:space="preserve">la tercera </w:t>
      </w:r>
      <w:r w:rsidRPr="00624DC6">
        <w:rPr>
          <w:rFonts w:ascii="Verdana" w:hAnsi="Verdana"/>
          <w:sz w:val="20"/>
          <w:szCs w:val="20"/>
          <w:lang w:val="es-ES"/>
        </w:rPr>
        <w:t xml:space="preserve">mesa de trabajo el </w:t>
      </w:r>
      <w:r w:rsidR="003E34F6">
        <w:rPr>
          <w:rFonts w:ascii="Verdana" w:hAnsi="Verdana"/>
          <w:sz w:val="20"/>
          <w:szCs w:val="20"/>
          <w:lang w:val="es-ES"/>
        </w:rPr>
        <w:t>0</w:t>
      </w:r>
      <w:r w:rsidRPr="00624DC6">
        <w:rPr>
          <w:rFonts w:ascii="Verdana" w:hAnsi="Verdana"/>
          <w:sz w:val="20"/>
          <w:szCs w:val="20"/>
          <w:lang w:val="es-ES"/>
        </w:rPr>
        <w:t xml:space="preserve">9 de </w:t>
      </w:r>
      <w:r>
        <w:rPr>
          <w:rFonts w:ascii="Verdana" w:hAnsi="Verdana"/>
          <w:sz w:val="20"/>
          <w:szCs w:val="20"/>
          <w:lang w:val="es-ES"/>
        </w:rPr>
        <w:t>febrero</w:t>
      </w:r>
      <w:r w:rsidRPr="00624DC6">
        <w:rPr>
          <w:rFonts w:ascii="Verdana" w:hAnsi="Verdana"/>
          <w:sz w:val="20"/>
          <w:szCs w:val="20"/>
          <w:lang w:val="es-ES"/>
        </w:rPr>
        <w:t xml:space="preserve"> de 2024</w:t>
      </w:r>
      <w:r>
        <w:rPr>
          <w:rFonts w:ascii="Verdana" w:hAnsi="Verdana"/>
          <w:sz w:val="20"/>
          <w:szCs w:val="20"/>
          <w:lang w:val="es-ES"/>
        </w:rPr>
        <w:t xml:space="preserve"> </w:t>
      </w:r>
      <w:r w:rsidR="003E34F6">
        <w:rPr>
          <w:rFonts w:ascii="Verdana" w:hAnsi="Verdana"/>
          <w:sz w:val="20"/>
          <w:szCs w:val="20"/>
          <w:lang w:val="es-ES"/>
        </w:rPr>
        <w:t xml:space="preserve">a las 9 am </w:t>
      </w:r>
      <w:r>
        <w:rPr>
          <w:rFonts w:ascii="Verdana" w:hAnsi="Verdana"/>
          <w:sz w:val="20"/>
          <w:szCs w:val="20"/>
          <w:lang w:val="es-ES"/>
        </w:rPr>
        <w:t>en modalidad presencial.</w:t>
      </w:r>
    </w:p>
    <w:p w14:paraId="25E84579" w14:textId="5169275F" w:rsidR="00D94DB7" w:rsidRPr="00624DC6" w:rsidRDefault="00D94DB7" w:rsidP="00086EC6">
      <w:pPr>
        <w:pStyle w:val="Prrafodelista"/>
        <w:ind w:left="1068"/>
        <w:jc w:val="both"/>
        <w:rPr>
          <w:rFonts w:ascii="Verdana" w:hAnsi="Verdana"/>
          <w:sz w:val="20"/>
          <w:szCs w:val="20"/>
          <w:lang w:val="es-ES"/>
        </w:rPr>
      </w:pPr>
      <w:r w:rsidRPr="00086EC6">
        <w:rPr>
          <w:rFonts w:ascii="Verdana" w:hAnsi="Verdana"/>
          <w:sz w:val="20"/>
          <w:szCs w:val="20"/>
          <w:lang w:val="es-ES"/>
        </w:rPr>
        <w:t xml:space="preserve"> </w:t>
      </w:r>
    </w:p>
    <w:p w14:paraId="4089A300" w14:textId="0B088564" w:rsidR="002B764A" w:rsidRPr="00222C99" w:rsidRDefault="3907D710" w:rsidP="006310B2">
      <w:pPr>
        <w:spacing w:after="0" w:line="240" w:lineRule="auto"/>
        <w:jc w:val="both"/>
        <w:textAlignment w:val="baseline"/>
        <w:rPr>
          <w:rFonts w:ascii="Verdana" w:eastAsia="Times New Roman" w:hAnsi="Verdana"/>
          <w:sz w:val="16"/>
          <w:szCs w:val="16"/>
          <w:lang w:eastAsia="es-CO"/>
        </w:rPr>
      </w:pPr>
      <w:r w:rsidRPr="00222C99">
        <w:rPr>
          <w:rFonts w:ascii="Verdana" w:eastAsia="Times New Roman" w:hAnsi="Verdana"/>
          <w:sz w:val="16"/>
          <w:szCs w:val="16"/>
          <w:lang w:eastAsia="es-CO"/>
        </w:rPr>
        <w:t>Elaboró</w:t>
      </w:r>
      <w:r w:rsidR="5A1ADC84" w:rsidRPr="00222C99">
        <w:rPr>
          <w:rFonts w:ascii="Verdana" w:eastAsia="Times New Roman" w:hAnsi="Verdana"/>
          <w:sz w:val="16"/>
          <w:szCs w:val="16"/>
          <w:lang w:eastAsia="es-CO"/>
        </w:rPr>
        <w:t xml:space="preserve">: </w:t>
      </w:r>
      <w:r w:rsidR="00222C99">
        <w:rPr>
          <w:rFonts w:ascii="Verdana" w:eastAsia="Times New Roman" w:hAnsi="Verdana"/>
          <w:sz w:val="16"/>
          <w:szCs w:val="16"/>
          <w:lang w:eastAsia="es-CO"/>
        </w:rPr>
        <w:t>DADS del Departamento Nacional de Planeación</w:t>
      </w:r>
    </w:p>
    <w:p w14:paraId="09D4F967" w14:textId="4E2D6880" w:rsidR="00BE6E7A" w:rsidRPr="00624DC6" w:rsidRDefault="5A1ADC84" w:rsidP="2C0FF798">
      <w:pPr>
        <w:spacing w:after="0" w:line="240" w:lineRule="auto"/>
        <w:jc w:val="both"/>
        <w:textAlignment w:val="baseline"/>
        <w:rPr>
          <w:rFonts w:ascii="Verdana" w:eastAsia="Times New Roman" w:hAnsi="Verdana"/>
          <w:sz w:val="20"/>
          <w:szCs w:val="20"/>
          <w:lang w:eastAsia="es-CO"/>
        </w:rPr>
      </w:pPr>
      <w:r w:rsidRPr="00222C99">
        <w:rPr>
          <w:rFonts w:ascii="Verdana" w:eastAsia="Times New Roman" w:hAnsi="Verdana"/>
          <w:sz w:val="16"/>
          <w:szCs w:val="16"/>
          <w:lang w:eastAsia="es-CO"/>
        </w:rPr>
        <w:t xml:space="preserve">Revisó:  </w:t>
      </w:r>
      <w:r w:rsidR="00984B1F" w:rsidRPr="00222C99">
        <w:rPr>
          <w:rFonts w:ascii="Verdana" w:eastAsia="Times New Roman" w:hAnsi="Verdana"/>
          <w:sz w:val="16"/>
          <w:szCs w:val="16"/>
          <w:lang w:eastAsia="es-CO"/>
        </w:rPr>
        <w:t xml:space="preserve">Asistentes </w:t>
      </w:r>
      <w:r w:rsidRPr="00222C99">
        <w:rPr>
          <w:rFonts w:ascii="Verdana" w:eastAsia="Times New Roman" w:hAnsi="Verdana"/>
          <w:sz w:val="16"/>
          <w:szCs w:val="16"/>
          <w:lang w:eastAsia="es-CO"/>
        </w:rPr>
        <w:t xml:space="preserve">a la </w:t>
      </w:r>
      <w:r w:rsidR="00984B1F" w:rsidRPr="00222C99">
        <w:rPr>
          <w:rFonts w:ascii="Verdana" w:eastAsia="Times New Roman" w:hAnsi="Verdana"/>
          <w:sz w:val="16"/>
          <w:szCs w:val="16"/>
          <w:lang w:eastAsia="es-CO"/>
        </w:rPr>
        <w:t xml:space="preserve">mesa de trabajo </w:t>
      </w:r>
      <w:r w:rsidR="006310B2" w:rsidRPr="00222C99">
        <w:rPr>
          <w:rFonts w:ascii="Verdana" w:eastAsia="Times New Roman" w:hAnsi="Verdana"/>
          <w:sz w:val="16"/>
          <w:szCs w:val="16"/>
          <w:lang w:eastAsia="es-CO"/>
        </w:rPr>
        <w:t>#</w:t>
      </w:r>
      <w:r w:rsidR="00F5787E" w:rsidRPr="00222C99">
        <w:rPr>
          <w:rFonts w:ascii="Verdana" w:eastAsia="Times New Roman" w:hAnsi="Verdana"/>
          <w:sz w:val="16"/>
          <w:szCs w:val="16"/>
          <w:lang w:eastAsia="es-CO"/>
        </w:rPr>
        <w:t>2</w:t>
      </w:r>
      <w:r w:rsidR="006310B2" w:rsidRPr="00222C99">
        <w:rPr>
          <w:rFonts w:ascii="Verdana" w:eastAsia="Times New Roman" w:hAnsi="Verdana"/>
          <w:sz w:val="16"/>
          <w:szCs w:val="16"/>
          <w:lang w:eastAsia="es-CO"/>
        </w:rPr>
        <w:t xml:space="preserve"> sobre </w:t>
      </w:r>
      <w:r w:rsidR="008134B2" w:rsidRPr="00222C99">
        <w:rPr>
          <w:rFonts w:ascii="Verdana" w:eastAsia="Times New Roman" w:hAnsi="Verdana"/>
          <w:sz w:val="16"/>
          <w:szCs w:val="16"/>
          <w:lang w:eastAsia="es-CO"/>
        </w:rPr>
        <w:t>el c</w:t>
      </w:r>
      <w:r w:rsidR="006310B2" w:rsidRPr="00222C99">
        <w:rPr>
          <w:rFonts w:ascii="Verdana" w:eastAsia="Times New Roman" w:hAnsi="Verdana"/>
          <w:sz w:val="16"/>
          <w:szCs w:val="16"/>
          <w:lang w:eastAsia="es-CO"/>
        </w:rPr>
        <w:t xml:space="preserve">umplimiento del artículo 3 de la Ley 2327 de 2023 </w:t>
      </w:r>
    </w:p>
    <w:p w14:paraId="34FE5513" w14:textId="1C1283DC" w:rsidR="00DF2D9E" w:rsidRPr="00624DC6" w:rsidRDefault="00DF2D9E" w:rsidP="00DF2D9E">
      <w:pPr>
        <w:spacing w:after="0" w:line="240" w:lineRule="auto"/>
        <w:jc w:val="center"/>
        <w:textAlignment w:val="baseline"/>
        <w:rPr>
          <w:rFonts w:ascii="Verdana" w:hAnsi="Verdana" w:cstheme="minorHAnsi"/>
          <w:b/>
          <w:bCs/>
          <w:sz w:val="20"/>
          <w:szCs w:val="20"/>
        </w:rPr>
      </w:pPr>
    </w:p>
    <w:p w14:paraId="55EA7477" w14:textId="6EE1BC66" w:rsidR="00DF2D9E" w:rsidRPr="00624DC6" w:rsidRDefault="00DF2D9E" w:rsidP="1AA0D7FC">
      <w:pPr>
        <w:spacing w:after="0" w:line="240" w:lineRule="auto"/>
        <w:jc w:val="center"/>
        <w:textAlignment w:val="baseline"/>
        <w:rPr>
          <w:rFonts w:ascii="Verdana" w:hAnsi="Verdana"/>
          <w:b/>
          <w:bCs/>
          <w:sz w:val="20"/>
          <w:szCs w:val="20"/>
        </w:rPr>
      </w:pPr>
    </w:p>
    <w:p w14:paraId="1E21F6AE" w14:textId="37E5A6E6" w:rsidR="1AA0D7FC" w:rsidRPr="00624DC6" w:rsidRDefault="1AA0D7FC" w:rsidP="1AA0D7FC">
      <w:pPr>
        <w:spacing w:after="0" w:line="240" w:lineRule="auto"/>
        <w:jc w:val="center"/>
        <w:rPr>
          <w:rFonts w:ascii="Verdana" w:hAnsi="Verdana"/>
          <w:b/>
          <w:bCs/>
          <w:sz w:val="20"/>
          <w:szCs w:val="20"/>
        </w:rPr>
      </w:pPr>
    </w:p>
    <w:p w14:paraId="67D77C5E" w14:textId="3044EC80" w:rsidR="1AA0D7FC" w:rsidRPr="00624DC6" w:rsidRDefault="1AA0D7FC" w:rsidP="1AA0D7FC">
      <w:pPr>
        <w:spacing w:after="0" w:line="240" w:lineRule="auto"/>
        <w:jc w:val="center"/>
        <w:rPr>
          <w:rFonts w:ascii="Verdana" w:hAnsi="Verdana"/>
          <w:b/>
          <w:bCs/>
          <w:sz w:val="20"/>
          <w:szCs w:val="20"/>
        </w:rPr>
      </w:pPr>
    </w:p>
    <w:p w14:paraId="574A0983" w14:textId="3204F311" w:rsidR="1AA0D7FC" w:rsidRPr="00624DC6" w:rsidRDefault="1AA0D7FC" w:rsidP="1AA0D7FC">
      <w:pPr>
        <w:spacing w:after="0" w:line="240" w:lineRule="auto"/>
        <w:jc w:val="center"/>
        <w:rPr>
          <w:rFonts w:ascii="Verdana" w:hAnsi="Verdana"/>
          <w:b/>
          <w:bCs/>
          <w:sz w:val="20"/>
          <w:szCs w:val="20"/>
        </w:rPr>
      </w:pPr>
    </w:p>
    <w:sectPr w:rsidR="1AA0D7FC" w:rsidRPr="00624DC6">
      <w:headerReference w:type="default" r:id="rId16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CD4F2F" w14:textId="77777777" w:rsidR="00FD1FB7" w:rsidRDefault="00FD1FB7" w:rsidP="00E20BF6">
      <w:pPr>
        <w:spacing w:after="0" w:line="240" w:lineRule="auto"/>
      </w:pPr>
      <w:r>
        <w:separator/>
      </w:r>
    </w:p>
  </w:endnote>
  <w:endnote w:type="continuationSeparator" w:id="0">
    <w:p w14:paraId="2AF389C8" w14:textId="77777777" w:rsidR="00FD1FB7" w:rsidRDefault="00FD1FB7" w:rsidP="00E20BF6">
      <w:pPr>
        <w:spacing w:after="0" w:line="240" w:lineRule="auto"/>
      </w:pPr>
      <w:r>
        <w:continuationSeparator/>
      </w:r>
    </w:p>
  </w:endnote>
  <w:endnote w:type="continuationNotice" w:id="1">
    <w:p w14:paraId="0F052E08" w14:textId="77777777" w:rsidR="00FD1FB7" w:rsidRDefault="00FD1FB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D29685" w14:textId="77777777" w:rsidR="00FD1FB7" w:rsidRDefault="00FD1FB7" w:rsidP="00E20BF6">
      <w:pPr>
        <w:spacing w:after="0" w:line="240" w:lineRule="auto"/>
      </w:pPr>
      <w:r>
        <w:separator/>
      </w:r>
    </w:p>
  </w:footnote>
  <w:footnote w:type="continuationSeparator" w:id="0">
    <w:p w14:paraId="637550FE" w14:textId="77777777" w:rsidR="00FD1FB7" w:rsidRDefault="00FD1FB7" w:rsidP="00E20BF6">
      <w:pPr>
        <w:spacing w:after="0" w:line="240" w:lineRule="auto"/>
      </w:pPr>
      <w:r>
        <w:continuationSeparator/>
      </w:r>
    </w:p>
  </w:footnote>
  <w:footnote w:type="continuationNotice" w:id="1">
    <w:p w14:paraId="7365E36E" w14:textId="77777777" w:rsidR="00FD1FB7" w:rsidRDefault="00FD1FB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BCCDB" w14:textId="22D9CB7B" w:rsidR="000E10C2" w:rsidRDefault="000E10C2">
    <w:pPr>
      <w:pStyle w:val="Encabezado"/>
    </w:pPr>
    <w:r>
      <w:rPr>
        <w:noProof/>
        <w:color w:val="2B579A"/>
        <w:shd w:val="clear" w:color="auto" w:fill="E6E6E6"/>
      </w:rPr>
      <w:drawing>
        <wp:anchor distT="0" distB="0" distL="114300" distR="114300" simplePos="0" relativeHeight="251658240" behindDoc="1" locked="0" layoutInCell="1" allowOverlap="1" wp14:anchorId="76E3C8E0" wp14:editId="1A51F839">
          <wp:simplePos x="0" y="0"/>
          <wp:positionH relativeFrom="column">
            <wp:posOffset>635</wp:posOffset>
          </wp:positionH>
          <wp:positionV relativeFrom="paragraph">
            <wp:posOffset>-177800</wp:posOffset>
          </wp:positionV>
          <wp:extent cx="1280160" cy="445770"/>
          <wp:effectExtent l="0" t="0" r="0" b="0"/>
          <wp:wrapNone/>
          <wp:docPr id="878386298" name="Imagen 8783862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áfico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0160" cy="445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2B579A"/>
        <w:shd w:val="clear" w:color="auto" w:fill="E6E6E6"/>
      </w:rPr>
      <w:drawing>
        <wp:anchor distT="0" distB="0" distL="114300" distR="114300" simplePos="0" relativeHeight="251658241" behindDoc="1" locked="0" layoutInCell="1" allowOverlap="1" wp14:anchorId="6B74B229" wp14:editId="34F446EE">
          <wp:simplePos x="0" y="0"/>
          <wp:positionH relativeFrom="margin">
            <wp:posOffset>3994785</wp:posOffset>
          </wp:positionH>
          <wp:positionV relativeFrom="paragraph">
            <wp:posOffset>-88900</wp:posOffset>
          </wp:positionV>
          <wp:extent cx="1628775" cy="342900"/>
          <wp:effectExtent l="0" t="0" r="9525" b="0"/>
          <wp:wrapTight wrapText="bothSides">
            <wp:wrapPolygon edited="0">
              <wp:start x="505" y="0"/>
              <wp:lineTo x="0" y="2400"/>
              <wp:lineTo x="0" y="15600"/>
              <wp:lineTo x="758" y="19200"/>
              <wp:lineTo x="1263" y="20400"/>
              <wp:lineTo x="2779" y="20400"/>
              <wp:lineTo x="21474" y="18000"/>
              <wp:lineTo x="21474" y="2400"/>
              <wp:lineTo x="3789" y="0"/>
              <wp:lineTo x="505" y="0"/>
            </wp:wrapPolygon>
          </wp:wrapTight>
          <wp:docPr id="2057235734" name="Imagen 20572357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áfico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87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sDhZU42hYtl+km" int2:id="1k0D4FEV">
      <int2:state int2:value="Rejected" int2:type="LegacyProofing"/>
    </int2:textHash>
    <int2:textHash int2:hashCode="ORg3PPVVnFS1LH" int2:id="2hmLaunm">
      <int2:state int2:value="Rejected" int2:type="LegacyProofing"/>
    </int2:textHash>
    <int2:textHash int2:hashCode="wHHJD8JisEQjOD" int2:id="3fgzQlFj">
      <int2:state int2:value="Rejected" int2:type="LegacyProofing"/>
    </int2:textHash>
    <int2:textHash int2:hashCode="ky+ZzFuvz2ZmrQ" int2:id="4iyv9whZ">
      <int2:state int2:value="Rejected" int2:type="AugLoop_Acronyms_AcronymsCritique"/>
    </int2:textHash>
    <int2:textHash int2:hashCode="L6fKxHJqTQfwKh" int2:id="8HIXEpG0">
      <int2:state int2:value="Rejected" int2:type="LegacyProofing"/>
    </int2:textHash>
    <int2:textHash int2:hashCode="ShuE61qKmofquU" int2:id="C7tHK5ym">
      <int2:state int2:value="Rejected" int2:type="LegacyProofing"/>
    </int2:textHash>
    <int2:textHash int2:hashCode="IfgYQ2Va+a627L" int2:id="EIln8AJW">
      <int2:state int2:value="Rejected" int2:type="LegacyProofing"/>
    </int2:textHash>
    <int2:textHash int2:hashCode="U0fGCSm6ulPMMN" int2:id="L8k4otoI">
      <int2:state int2:value="Rejected" int2:type="LegacyProofing"/>
    </int2:textHash>
    <int2:textHash int2:hashCode="WRX1Bas+5sdmUI" int2:id="LVHaiJU1">
      <int2:state int2:value="Rejected" int2:type="LegacyProofing"/>
    </int2:textHash>
    <int2:textHash int2:hashCode="K5Rt2ukN9Q9VM3" int2:id="MNHOURvK">
      <int2:state int2:value="Rejected" int2:type="LegacyProofing"/>
    </int2:textHash>
    <int2:textHash int2:hashCode="5SPT+h2KJ9KF8Z" int2:id="MTBdZy37">
      <int2:state int2:value="Rejected" int2:type="AugLoop_Acronyms_AcronymsCritique"/>
    </int2:textHash>
    <int2:textHash int2:hashCode="p7PqUfd0r+XKHt" int2:id="MbEx5MKx">
      <int2:state int2:value="Rejected" int2:type="LegacyProofing"/>
    </int2:textHash>
    <int2:textHash int2:hashCode="m2DmhpLlFHTrOa" int2:id="SVQQz09b">
      <int2:state int2:value="Rejected" int2:type="AugLoop_Acronyms_AcronymsCritique"/>
    </int2:textHash>
    <int2:textHash int2:hashCode="gR2ufqUt4C3pDG" int2:id="TTT84wfv">
      <int2:state int2:value="Rejected" int2:type="AugLoop_Acronyms_AcronymsCritique"/>
    </int2:textHash>
    <int2:textHash int2:hashCode="7hhiIZSxbvy2jS" int2:id="TxX42HQd">
      <int2:state int2:value="Rejected" int2:type="LegacyProofing"/>
    </int2:textHash>
    <int2:textHash int2:hashCode="bFVCkvRA+nA53F" int2:id="Ur6PvVyB">
      <int2:state int2:value="Rejected" int2:type="LegacyProofing"/>
    </int2:textHash>
    <int2:textHash int2:hashCode="OmHHe0582ete9Q" int2:id="b1C5AJGH">
      <int2:state int2:value="Rejected" int2:type="LegacyProofing"/>
    </int2:textHash>
    <int2:textHash int2:hashCode="hsC0TbmcHUC4+c" int2:id="bo7orlm3">
      <int2:state int2:value="Rejected" int2:type="LegacyProofing"/>
    </int2:textHash>
    <int2:textHash int2:hashCode="tS6TFArwF8xNOM" int2:id="d4wqNu05">
      <int2:state int2:value="Rejected" int2:type="LegacyProofing"/>
    </int2:textHash>
    <int2:textHash int2:hashCode="9ZXVJWnT5FPFwl" int2:id="gqWnpRem">
      <int2:state int2:value="Rejected" int2:type="LegacyProofing"/>
    </int2:textHash>
    <int2:textHash int2:hashCode="Ql/8FCLcTzJSi9" int2:id="gsEBemFb">
      <int2:state int2:value="Rejected" int2:type="LegacyProofing"/>
    </int2:textHash>
    <int2:textHash int2:hashCode="npTDGHx8HIZ9Og" int2:id="iEDDXjsG">
      <int2:state int2:value="Rejected" int2:type="AugLoop_Acronyms_AcronymsCritique"/>
    </int2:textHash>
    <int2:textHash int2:hashCode="8ebdCeeS94F76C" int2:id="iFaLiaAV">
      <int2:state int2:value="Rejected" int2:type="LegacyProofing"/>
    </int2:textHash>
    <int2:textHash int2:hashCode="JoJxJPNCQn+UE5" int2:id="kIBZ7qJJ">
      <int2:state int2:value="Rejected" int2:type="LegacyProofing"/>
    </int2:textHash>
    <int2:textHash int2:hashCode="ENjoh5ddhtV+7g" int2:id="kTa8OMZR">
      <int2:state int2:value="Rejected" int2:type="LegacyProofing"/>
    </int2:textHash>
    <int2:textHash int2:hashCode="MSvXVEvlRVe+sx" int2:id="lwH8hLjx">
      <int2:state int2:value="Rejected" int2:type="AugLoop_Acronyms_AcronymsCritique"/>
    </int2:textHash>
    <int2:textHash int2:hashCode="Sfu65R7Bl934Tr" int2:id="mpmIV9MG">
      <int2:state int2:value="Rejected" int2:type="LegacyProofing"/>
    </int2:textHash>
    <int2:textHash int2:hashCode="I5hcOAnxtHV6ZW" int2:id="qFYUpOk3">
      <int2:state int2:value="Rejected" int2:type="LegacyProofing"/>
    </int2:textHash>
    <int2:textHash int2:hashCode="TN7BpGS+GRjQBY" int2:id="rB2aqqvd">
      <int2:state int2:value="Rejected" int2:type="AugLoop_Acronyms_AcronymsCritique"/>
    </int2:textHash>
    <int2:textHash int2:hashCode="qbzmkiJisiA9J2" int2:id="s12Djdoh">
      <int2:state int2:value="Rejected" int2:type="LegacyProofing"/>
    </int2:textHash>
    <int2:textHash int2:hashCode="nmEJtQS0pr3uEQ" int2:id="x6BiD0z2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E4DAE"/>
    <w:multiLevelType w:val="hybridMultilevel"/>
    <w:tmpl w:val="BB6824C2"/>
    <w:lvl w:ilvl="0" w:tplc="6CE4EE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B223A5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4B6A4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F1026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1E56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609B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910F0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98A6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24678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33A6900"/>
    <w:multiLevelType w:val="hybridMultilevel"/>
    <w:tmpl w:val="FA32D276"/>
    <w:lvl w:ilvl="0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3565C59"/>
    <w:multiLevelType w:val="hybridMultilevel"/>
    <w:tmpl w:val="0F2448BA"/>
    <w:lvl w:ilvl="0" w:tplc="809A0D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BBE188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A2E52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DE579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76E20C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320F82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6644F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BB6DA7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8EACAD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6025CC"/>
    <w:multiLevelType w:val="hybridMultilevel"/>
    <w:tmpl w:val="6954547A"/>
    <w:lvl w:ilvl="0" w:tplc="240A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C10555"/>
    <w:multiLevelType w:val="hybridMultilevel"/>
    <w:tmpl w:val="597C4348"/>
    <w:lvl w:ilvl="0" w:tplc="081A415C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59C5B85"/>
    <w:multiLevelType w:val="hybridMultilevel"/>
    <w:tmpl w:val="D6342EC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6B6E2B"/>
    <w:multiLevelType w:val="hybridMultilevel"/>
    <w:tmpl w:val="76AE9172"/>
    <w:lvl w:ilvl="0" w:tplc="081A415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CA0956"/>
    <w:multiLevelType w:val="hybridMultilevel"/>
    <w:tmpl w:val="69B478A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045EF2B"/>
    <w:multiLevelType w:val="hybridMultilevel"/>
    <w:tmpl w:val="DAB032AC"/>
    <w:lvl w:ilvl="0" w:tplc="35E881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5125FF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DDED93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3E5CF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32E4E7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71C6E5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28828A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C0EA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7E8E3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3B0E14"/>
    <w:multiLevelType w:val="hybridMultilevel"/>
    <w:tmpl w:val="78A4A088"/>
    <w:lvl w:ilvl="0" w:tplc="74542F1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C92518"/>
    <w:multiLevelType w:val="hybridMultilevel"/>
    <w:tmpl w:val="37BA3D90"/>
    <w:lvl w:ilvl="0" w:tplc="A0509D2C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2496" w:hanging="360"/>
      </w:pPr>
    </w:lvl>
    <w:lvl w:ilvl="2" w:tplc="240A001B" w:tentative="1">
      <w:start w:val="1"/>
      <w:numFmt w:val="lowerRoman"/>
      <w:lvlText w:val="%3."/>
      <w:lvlJc w:val="right"/>
      <w:pPr>
        <w:ind w:left="3216" w:hanging="180"/>
      </w:pPr>
    </w:lvl>
    <w:lvl w:ilvl="3" w:tplc="240A000F" w:tentative="1">
      <w:start w:val="1"/>
      <w:numFmt w:val="decimal"/>
      <w:lvlText w:val="%4."/>
      <w:lvlJc w:val="left"/>
      <w:pPr>
        <w:ind w:left="3936" w:hanging="360"/>
      </w:pPr>
    </w:lvl>
    <w:lvl w:ilvl="4" w:tplc="240A0019" w:tentative="1">
      <w:start w:val="1"/>
      <w:numFmt w:val="lowerLetter"/>
      <w:lvlText w:val="%5."/>
      <w:lvlJc w:val="left"/>
      <w:pPr>
        <w:ind w:left="4656" w:hanging="360"/>
      </w:pPr>
    </w:lvl>
    <w:lvl w:ilvl="5" w:tplc="240A001B" w:tentative="1">
      <w:start w:val="1"/>
      <w:numFmt w:val="lowerRoman"/>
      <w:lvlText w:val="%6."/>
      <w:lvlJc w:val="right"/>
      <w:pPr>
        <w:ind w:left="5376" w:hanging="180"/>
      </w:pPr>
    </w:lvl>
    <w:lvl w:ilvl="6" w:tplc="240A000F" w:tentative="1">
      <w:start w:val="1"/>
      <w:numFmt w:val="decimal"/>
      <w:lvlText w:val="%7."/>
      <w:lvlJc w:val="left"/>
      <w:pPr>
        <w:ind w:left="6096" w:hanging="360"/>
      </w:pPr>
    </w:lvl>
    <w:lvl w:ilvl="7" w:tplc="240A0019" w:tentative="1">
      <w:start w:val="1"/>
      <w:numFmt w:val="lowerLetter"/>
      <w:lvlText w:val="%8."/>
      <w:lvlJc w:val="left"/>
      <w:pPr>
        <w:ind w:left="6816" w:hanging="360"/>
      </w:pPr>
    </w:lvl>
    <w:lvl w:ilvl="8" w:tplc="24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1" w15:restartNumberingAfterBreak="0">
    <w:nsid w:val="16E0321D"/>
    <w:multiLevelType w:val="hybridMultilevel"/>
    <w:tmpl w:val="2EF85F6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523428"/>
    <w:multiLevelType w:val="hybridMultilevel"/>
    <w:tmpl w:val="1F627BB4"/>
    <w:lvl w:ilvl="0" w:tplc="081A415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C104A1C"/>
    <w:multiLevelType w:val="hybridMultilevel"/>
    <w:tmpl w:val="A1247BF6"/>
    <w:lvl w:ilvl="0" w:tplc="FA9A80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167CD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5DC59C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9E6A3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91C924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A44BA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5AA535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D8612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DC21A6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D7E0DA"/>
    <w:multiLevelType w:val="hybridMultilevel"/>
    <w:tmpl w:val="31C24232"/>
    <w:lvl w:ilvl="0" w:tplc="0776A5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42F3F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B7004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6C3D2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EEEA6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9B24F7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8865F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9426E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FB83E1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C219F4"/>
    <w:multiLevelType w:val="hybridMultilevel"/>
    <w:tmpl w:val="AB7E97C4"/>
    <w:lvl w:ilvl="0" w:tplc="AF168A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8A0CFE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3B890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57ADB0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DAA6A7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CA27FF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6446BD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A7EED3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154D0F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9FA240A"/>
    <w:multiLevelType w:val="hybridMultilevel"/>
    <w:tmpl w:val="F14C9E7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DD35E1"/>
    <w:multiLevelType w:val="hybridMultilevel"/>
    <w:tmpl w:val="DBACF42C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43077D"/>
    <w:multiLevelType w:val="hybridMultilevel"/>
    <w:tmpl w:val="DE2025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5645E3"/>
    <w:multiLevelType w:val="hybridMultilevel"/>
    <w:tmpl w:val="B1EEA192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E81C0E"/>
    <w:multiLevelType w:val="hybridMultilevel"/>
    <w:tmpl w:val="B772016A"/>
    <w:lvl w:ilvl="0" w:tplc="218A235A">
      <w:start w:val="1"/>
      <w:numFmt w:val="lowerRoman"/>
      <w:lvlText w:val="%1)"/>
      <w:lvlJc w:val="left"/>
      <w:pPr>
        <w:ind w:left="1080" w:hanging="720"/>
      </w:pPr>
      <w:rPr>
        <w:rFonts w:asciiTheme="minorHAnsi" w:eastAsiaTheme="minorHAnsi" w:hAnsiTheme="minorHAnsi" w:cstheme="minorHAnsi"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1405F6"/>
    <w:multiLevelType w:val="hybridMultilevel"/>
    <w:tmpl w:val="B1187F4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1E193C"/>
    <w:multiLevelType w:val="hybridMultilevel"/>
    <w:tmpl w:val="89FE6B32"/>
    <w:lvl w:ilvl="0" w:tplc="2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48DA84AF"/>
    <w:multiLevelType w:val="hybridMultilevel"/>
    <w:tmpl w:val="86F844FE"/>
    <w:lvl w:ilvl="0" w:tplc="1AC09478">
      <w:start w:val="1"/>
      <w:numFmt w:val="decimal"/>
      <w:lvlText w:val="%1."/>
      <w:lvlJc w:val="left"/>
      <w:pPr>
        <w:ind w:left="720" w:hanging="360"/>
      </w:pPr>
    </w:lvl>
    <w:lvl w:ilvl="1" w:tplc="234EC32C">
      <w:start w:val="1"/>
      <w:numFmt w:val="lowerLetter"/>
      <w:lvlText w:val="%2."/>
      <w:lvlJc w:val="left"/>
      <w:pPr>
        <w:ind w:left="1440" w:hanging="360"/>
      </w:pPr>
    </w:lvl>
    <w:lvl w:ilvl="2" w:tplc="1A5471DC">
      <w:start w:val="1"/>
      <w:numFmt w:val="lowerRoman"/>
      <w:lvlText w:val="%3."/>
      <w:lvlJc w:val="right"/>
      <w:pPr>
        <w:ind w:left="2160" w:hanging="180"/>
      </w:pPr>
    </w:lvl>
    <w:lvl w:ilvl="3" w:tplc="A08A794A">
      <w:start w:val="1"/>
      <w:numFmt w:val="decimal"/>
      <w:lvlText w:val="%4."/>
      <w:lvlJc w:val="left"/>
      <w:pPr>
        <w:ind w:left="2880" w:hanging="360"/>
      </w:pPr>
    </w:lvl>
    <w:lvl w:ilvl="4" w:tplc="905803BA">
      <w:start w:val="1"/>
      <w:numFmt w:val="lowerLetter"/>
      <w:lvlText w:val="%5."/>
      <w:lvlJc w:val="left"/>
      <w:pPr>
        <w:ind w:left="3600" w:hanging="360"/>
      </w:pPr>
    </w:lvl>
    <w:lvl w:ilvl="5" w:tplc="53A2E49C">
      <w:start w:val="1"/>
      <w:numFmt w:val="lowerRoman"/>
      <w:lvlText w:val="%6."/>
      <w:lvlJc w:val="right"/>
      <w:pPr>
        <w:ind w:left="4320" w:hanging="180"/>
      </w:pPr>
    </w:lvl>
    <w:lvl w:ilvl="6" w:tplc="F09C41E2">
      <w:start w:val="1"/>
      <w:numFmt w:val="decimal"/>
      <w:lvlText w:val="%7."/>
      <w:lvlJc w:val="left"/>
      <w:pPr>
        <w:ind w:left="5040" w:hanging="360"/>
      </w:pPr>
    </w:lvl>
    <w:lvl w:ilvl="7" w:tplc="C9984202">
      <w:start w:val="1"/>
      <w:numFmt w:val="lowerLetter"/>
      <w:lvlText w:val="%8."/>
      <w:lvlJc w:val="left"/>
      <w:pPr>
        <w:ind w:left="5760" w:hanging="360"/>
      </w:pPr>
    </w:lvl>
    <w:lvl w:ilvl="8" w:tplc="D2F482C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801F9F"/>
    <w:multiLevelType w:val="multilevel"/>
    <w:tmpl w:val="830E4A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FF77FD3"/>
    <w:multiLevelType w:val="hybridMultilevel"/>
    <w:tmpl w:val="4F722928"/>
    <w:lvl w:ilvl="0" w:tplc="240A000F">
      <w:start w:val="1"/>
      <w:numFmt w:val="decimal"/>
      <w:lvlText w:val="%1."/>
      <w:lvlJc w:val="left"/>
      <w:pPr>
        <w:ind w:left="1440" w:hanging="360"/>
      </w:pPr>
    </w:lvl>
    <w:lvl w:ilvl="1" w:tplc="240A0019" w:tentative="1">
      <w:start w:val="1"/>
      <w:numFmt w:val="lowerLetter"/>
      <w:lvlText w:val="%2."/>
      <w:lvlJc w:val="left"/>
      <w:pPr>
        <w:ind w:left="2160" w:hanging="360"/>
      </w:pPr>
    </w:lvl>
    <w:lvl w:ilvl="2" w:tplc="240A001B" w:tentative="1">
      <w:start w:val="1"/>
      <w:numFmt w:val="lowerRoman"/>
      <w:lvlText w:val="%3."/>
      <w:lvlJc w:val="right"/>
      <w:pPr>
        <w:ind w:left="2880" w:hanging="180"/>
      </w:p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526E0329"/>
    <w:multiLevelType w:val="hybridMultilevel"/>
    <w:tmpl w:val="1008866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8D36A6"/>
    <w:multiLevelType w:val="hybridMultilevel"/>
    <w:tmpl w:val="5D085C5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903C58"/>
    <w:multiLevelType w:val="hybridMultilevel"/>
    <w:tmpl w:val="62A02F2E"/>
    <w:lvl w:ilvl="0" w:tplc="240A000F">
      <w:start w:val="1"/>
      <w:numFmt w:val="decimal"/>
      <w:lvlText w:val="%1."/>
      <w:lvlJc w:val="left"/>
      <w:pPr>
        <w:ind w:left="1080" w:hanging="360"/>
      </w:p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C1B418E"/>
    <w:multiLevelType w:val="hybridMultilevel"/>
    <w:tmpl w:val="83105ECA"/>
    <w:lvl w:ilvl="0" w:tplc="22D6DAD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73659F"/>
    <w:multiLevelType w:val="hybridMultilevel"/>
    <w:tmpl w:val="A6B4C8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1B1573"/>
    <w:multiLevelType w:val="hybridMultilevel"/>
    <w:tmpl w:val="1A02436C"/>
    <w:lvl w:ilvl="0" w:tplc="081A415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61402B68"/>
    <w:multiLevelType w:val="hybridMultilevel"/>
    <w:tmpl w:val="4DE239F0"/>
    <w:lvl w:ilvl="0" w:tplc="240A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 w15:restartNumberingAfterBreak="0">
    <w:nsid w:val="617E57C0"/>
    <w:multiLevelType w:val="hybridMultilevel"/>
    <w:tmpl w:val="97BED3A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B82422"/>
    <w:multiLevelType w:val="hybridMultilevel"/>
    <w:tmpl w:val="89F60EA2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360236F"/>
    <w:multiLevelType w:val="hybridMultilevel"/>
    <w:tmpl w:val="FA506798"/>
    <w:lvl w:ilvl="0" w:tplc="B792EF30">
      <w:start w:val="1"/>
      <w:numFmt w:val="decimal"/>
      <w:lvlText w:val="%1."/>
      <w:lvlJc w:val="left"/>
      <w:pPr>
        <w:ind w:left="360" w:hanging="360"/>
      </w:pPr>
      <w:rPr>
        <w:rFonts w:eastAsia="Times New Roman" w:cstheme="minorBidi"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3FE5D4F"/>
    <w:multiLevelType w:val="hybridMultilevel"/>
    <w:tmpl w:val="AA9EEB0C"/>
    <w:lvl w:ilvl="0" w:tplc="24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 w15:restartNumberingAfterBreak="0">
    <w:nsid w:val="656A61A7"/>
    <w:multiLevelType w:val="multilevel"/>
    <w:tmpl w:val="2918E7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56C23C6"/>
    <w:multiLevelType w:val="hybridMultilevel"/>
    <w:tmpl w:val="30C2C7CE"/>
    <w:lvl w:ilvl="0" w:tplc="081A41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8D91259"/>
    <w:multiLevelType w:val="hybridMultilevel"/>
    <w:tmpl w:val="08482F1E"/>
    <w:lvl w:ilvl="0" w:tplc="11D222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A14796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D206FF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6D8783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626FC0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BB2F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AAF9C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7A696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1C6696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8EE4B54"/>
    <w:multiLevelType w:val="hybridMultilevel"/>
    <w:tmpl w:val="A96C171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6954FC"/>
    <w:multiLevelType w:val="hybridMultilevel"/>
    <w:tmpl w:val="0C22ECF2"/>
    <w:lvl w:ilvl="0" w:tplc="24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6D7E5B71"/>
    <w:multiLevelType w:val="hybridMultilevel"/>
    <w:tmpl w:val="364A0B94"/>
    <w:lvl w:ilvl="0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6D8F473C"/>
    <w:multiLevelType w:val="hybridMultilevel"/>
    <w:tmpl w:val="820A3C64"/>
    <w:lvl w:ilvl="0" w:tplc="FA94B968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125" w:hanging="360"/>
      </w:pPr>
    </w:lvl>
    <w:lvl w:ilvl="2" w:tplc="240A001B" w:tentative="1">
      <w:start w:val="1"/>
      <w:numFmt w:val="lowerRoman"/>
      <w:lvlText w:val="%3."/>
      <w:lvlJc w:val="right"/>
      <w:pPr>
        <w:ind w:left="1845" w:hanging="180"/>
      </w:pPr>
    </w:lvl>
    <w:lvl w:ilvl="3" w:tplc="240A000F" w:tentative="1">
      <w:start w:val="1"/>
      <w:numFmt w:val="decimal"/>
      <w:lvlText w:val="%4."/>
      <w:lvlJc w:val="left"/>
      <w:pPr>
        <w:ind w:left="2565" w:hanging="360"/>
      </w:pPr>
    </w:lvl>
    <w:lvl w:ilvl="4" w:tplc="240A0019" w:tentative="1">
      <w:start w:val="1"/>
      <w:numFmt w:val="lowerLetter"/>
      <w:lvlText w:val="%5."/>
      <w:lvlJc w:val="left"/>
      <w:pPr>
        <w:ind w:left="3285" w:hanging="360"/>
      </w:pPr>
    </w:lvl>
    <w:lvl w:ilvl="5" w:tplc="240A001B" w:tentative="1">
      <w:start w:val="1"/>
      <w:numFmt w:val="lowerRoman"/>
      <w:lvlText w:val="%6."/>
      <w:lvlJc w:val="right"/>
      <w:pPr>
        <w:ind w:left="4005" w:hanging="180"/>
      </w:pPr>
    </w:lvl>
    <w:lvl w:ilvl="6" w:tplc="240A000F" w:tentative="1">
      <w:start w:val="1"/>
      <w:numFmt w:val="decimal"/>
      <w:lvlText w:val="%7."/>
      <w:lvlJc w:val="left"/>
      <w:pPr>
        <w:ind w:left="4725" w:hanging="360"/>
      </w:pPr>
    </w:lvl>
    <w:lvl w:ilvl="7" w:tplc="240A0019" w:tentative="1">
      <w:start w:val="1"/>
      <w:numFmt w:val="lowerLetter"/>
      <w:lvlText w:val="%8."/>
      <w:lvlJc w:val="left"/>
      <w:pPr>
        <w:ind w:left="5445" w:hanging="360"/>
      </w:pPr>
    </w:lvl>
    <w:lvl w:ilvl="8" w:tplc="240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4" w15:restartNumberingAfterBreak="0">
    <w:nsid w:val="7C592B6D"/>
    <w:multiLevelType w:val="hybridMultilevel"/>
    <w:tmpl w:val="7B1A1694"/>
    <w:lvl w:ilvl="0" w:tplc="AD2879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00ABAA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A449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C4A6B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18E5A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464E2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59E62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D282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9E439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5" w15:restartNumberingAfterBreak="0">
    <w:nsid w:val="7D18D1BB"/>
    <w:multiLevelType w:val="hybridMultilevel"/>
    <w:tmpl w:val="5436289E"/>
    <w:lvl w:ilvl="0" w:tplc="A888E91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5E4DE6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8D829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9505F2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9986E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E78751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526D5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9C4573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B6ECEB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D05C14"/>
    <w:multiLevelType w:val="hybridMultilevel"/>
    <w:tmpl w:val="586A691C"/>
    <w:lvl w:ilvl="0" w:tplc="24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7" w15:restartNumberingAfterBreak="0">
    <w:nsid w:val="7F2508B0"/>
    <w:multiLevelType w:val="hybridMultilevel"/>
    <w:tmpl w:val="FA866BB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01578542">
    <w:abstractNumId w:val="23"/>
  </w:num>
  <w:num w:numId="2" w16cid:durableId="1649286061">
    <w:abstractNumId w:val="8"/>
  </w:num>
  <w:num w:numId="3" w16cid:durableId="347945251">
    <w:abstractNumId w:val="14"/>
  </w:num>
  <w:num w:numId="4" w16cid:durableId="1443527171">
    <w:abstractNumId w:val="45"/>
  </w:num>
  <w:num w:numId="5" w16cid:durableId="2023823017">
    <w:abstractNumId w:val="13"/>
  </w:num>
  <w:num w:numId="6" w16cid:durableId="1821068412">
    <w:abstractNumId w:val="2"/>
  </w:num>
  <w:num w:numId="7" w16cid:durableId="1742866723">
    <w:abstractNumId w:val="4"/>
  </w:num>
  <w:num w:numId="8" w16cid:durableId="1933782489">
    <w:abstractNumId w:val="10"/>
  </w:num>
  <w:num w:numId="9" w16cid:durableId="456143181">
    <w:abstractNumId w:val="43"/>
  </w:num>
  <w:num w:numId="10" w16cid:durableId="1237396611">
    <w:abstractNumId w:val="40"/>
  </w:num>
  <w:num w:numId="11" w16cid:durableId="2138641928">
    <w:abstractNumId w:val="19"/>
  </w:num>
  <w:num w:numId="12" w16cid:durableId="189495271">
    <w:abstractNumId w:val="33"/>
  </w:num>
  <w:num w:numId="13" w16cid:durableId="1662811160">
    <w:abstractNumId w:val="37"/>
  </w:num>
  <w:num w:numId="14" w16cid:durableId="2027637196">
    <w:abstractNumId w:val="25"/>
  </w:num>
  <w:num w:numId="15" w16cid:durableId="2112043876">
    <w:abstractNumId w:val="27"/>
  </w:num>
  <w:num w:numId="16" w16cid:durableId="1909532310">
    <w:abstractNumId w:val="24"/>
  </w:num>
  <w:num w:numId="17" w16cid:durableId="1676808537">
    <w:abstractNumId w:val="35"/>
  </w:num>
  <w:num w:numId="18" w16cid:durableId="1978341031">
    <w:abstractNumId w:val="15"/>
  </w:num>
  <w:num w:numId="19" w16cid:durableId="1681081258">
    <w:abstractNumId w:val="12"/>
  </w:num>
  <w:num w:numId="20" w16cid:durableId="946884609">
    <w:abstractNumId w:val="6"/>
  </w:num>
  <w:num w:numId="21" w16cid:durableId="1945305797">
    <w:abstractNumId w:val="38"/>
  </w:num>
  <w:num w:numId="22" w16cid:durableId="241910997">
    <w:abstractNumId w:val="31"/>
  </w:num>
  <w:num w:numId="23" w16cid:durableId="1853447696">
    <w:abstractNumId w:val="30"/>
  </w:num>
  <w:num w:numId="24" w16cid:durableId="1131168088">
    <w:abstractNumId w:val="7"/>
  </w:num>
  <w:num w:numId="25" w16cid:durableId="810367717">
    <w:abstractNumId w:val="18"/>
  </w:num>
  <w:num w:numId="26" w16cid:durableId="516119835">
    <w:abstractNumId w:val="44"/>
  </w:num>
  <w:num w:numId="27" w16cid:durableId="1176118240">
    <w:abstractNumId w:val="0"/>
  </w:num>
  <w:num w:numId="28" w16cid:durableId="457144490">
    <w:abstractNumId w:val="39"/>
  </w:num>
  <w:num w:numId="29" w16cid:durableId="1271401158">
    <w:abstractNumId w:val="20"/>
  </w:num>
  <w:num w:numId="30" w16cid:durableId="1980643177">
    <w:abstractNumId w:val="16"/>
  </w:num>
  <w:num w:numId="31" w16cid:durableId="1979341027">
    <w:abstractNumId w:val="9"/>
  </w:num>
  <w:num w:numId="32" w16cid:durableId="275530734">
    <w:abstractNumId w:val="34"/>
  </w:num>
  <w:num w:numId="33" w16cid:durableId="1883440990">
    <w:abstractNumId w:val="22"/>
  </w:num>
  <w:num w:numId="34" w16cid:durableId="1657149929">
    <w:abstractNumId w:val="3"/>
  </w:num>
  <w:num w:numId="35" w16cid:durableId="466554187">
    <w:abstractNumId w:val="11"/>
  </w:num>
  <w:num w:numId="36" w16cid:durableId="791755354">
    <w:abstractNumId w:val="28"/>
  </w:num>
  <w:num w:numId="37" w16cid:durableId="936983535">
    <w:abstractNumId w:val="17"/>
  </w:num>
  <w:num w:numId="38" w16cid:durableId="1496218022">
    <w:abstractNumId w:val="32"/>
  </w:num>
  <w:num w:numId="39" w16cid:durableId="1087071968">
    <w:abstractNumId w:val="47"/>
  </w:num>
  <w:num w:numId="40" w16cid:durableId="1722440836">
    <w:abstractNumId w:val="26"/>
  </w:num>
  <w:num w:numId="41" w16cid:durableId="1363441441">
    <w:abstractNumId w:val="29"/>
  </w:num>
  <w:num w:numId="42" w16cid:durableId="8334417">
    <w:abstractNumId w:val="41"/>
  </w:num>
  <w:num w:numId="43" w16cid:durableId="1425957711">
    <w:abstractNumId w:val="42"/>
  </w:num>
  <w:num w:numId="44" w16cid:durableId="2115660967">
    <w:abstractNumId w:val="1"/>
  </w:num>
  <w:num w:numId="45" w16cid:durableId="360786969">
    <w:abstractNumId w:val="36"/>
  </w:num>
  <w:num w:numId="46" w16cid:durableId="979385040">
    <w:abstractNumId w:val="5"/>
  </w:num>
  <w:num w:numId="47" w16cid:durableId="498891091">
    <w:abstractNumId w:val="21"/>
  </w:num>
  <w:num w:numId="48" w16cid:durableId="420638229">
    <w:abstractNumId w:val="4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2613"/>
    <w:rsid w:val="00001F2F"/>
    <w:rsid w:val="00003115"/>
    <w:rsid w:val="00003D92"/>
    <w:rsid w:val="000071C2"/>
    <w:rsid w:val="000076A3"/>
    <w:rsid w:val="00011666"/>
    <w:rsid w:val="0001228E"/>
    <w:rsid w:val="00012AA7"/>
    <w:rsid w:val="00013B3D"/>
    <w:rsid w:val="00023126"/>
    <w:rsid w:val="000269A1"/>
    <w:rsid w:val="00031E55"/>
    <w:rsid w:val="000338BA"/>
    <w:rsid w:val="00033F41"/>
    <w:rsid w:val="0003635A"/>
    <w:rsid w:val="000414B2"/>
    <w:rsid w:val="00043A45"/>
    <w:rsid w:val="0004504A"/>
    <w:rsid w:val="00051BD9"/>
    <w:rsid w:val="00054B24"/>
    <w:rsid w:val="00054FBD"/>
    <w:rsid w:val="0005516B"/>
    <w:rsid w:val="00056022"/>
    <w:rsid w:val="00056F53"/>
    <w:rsid w:val="00061EC2"/>
    <w:rsid w:val="000628AE"/>
    <w:rsid w:val="0006350A"/>
    <w:rsid w:val="000644E1"/>
    <w:rsid w:val="00066A8A"/>
    <w:rsid w:val="000706E8"/>
    <w:rsid w:val="000707DF"/>
    <w:rsid w:val="00070D3F"/>
    <w:rsid w:val="0007210B"/>
    <w:rsid w:val="00072B1B"/>
    <w:rsid w:val="00074039"/>
    <w:rsid w:val="00074626"/>
    <w:rsid w:val="0007577E"/>
    <w:rsid w:val="00075AE4"/>
    <w:rsid w:val="00077235"/>
    <w:rsid w:val="00085660"/>
    <w:rsid w:val="00086EC6"/>
    <w:rsid w:val="00087E58"/>
    <w:rsid w:val="000902F7"/>
    <w:rsid w:val="00093773"/>
    <w:rsid w:val="00094668"/>
    <w:rsid w:val="00095E3E"/>
    <w:rsid w:val="0009642A"/>
    <w:rsid w:val="000A0779"/>
    <w:rsid w:val="000A2130"/>
    <w:rsid w:val="000A3EE7"/>
    <w:rsid w:val="000A5A21"/>
    <w:rsid w:val="000A7707"/>
    <w:rsid w:val="000B0CA5"/>
    <w:rsid w:val="000B17BE"/>
    <w:rsid w:val="000B1E28"/>
    <w:rsid w:val="000B24CC"/>
    <w:rsid w:val="000B39B7"/>
    <w:rsid w:val="000C2CDB"/>
    <w:rsid w:val="000C2D9B"/>
    <w:rsid w:val="000C3114"/>
    <w:rsid w:val="000C31CE"/>
    <w:rsid w:val="000D222D"/>
    <w:rsid w:val="000E10C2"/>
    <w:rsid w:val="000E18DF"/>
    <w:rsid w:val="000E4255"/>
    <w:rsid w:val="000E4B97"/>
    <w:rsid w:val="000E5436"/>
    <w:rsid w:val="000F17B0"/>
    <w:rsid w:val="000F52F1"/>
    <w:rsid w:val="000F6BF5"/>
    <w:rsid w:val="00102EEA"/>
    <w:rsid w:val="0010315B"/>
    <w:rsid w:val="0010327D"/>
    <w:rsid w:val="00103622"/>
    <w:rsid w:val="00103E9F"/>
    <w:rsid w:val="00111E09"/>
    <w:rsid w:val="00113792"/>
    <w:rsid w:val="00114634"/>
    <w:rsid w:val="00114E20"/>
    <w:rsid w:val="001153A8"/>
    <w:rsid w:val="00120689"/>
    <w:rsid w:val="00120EA8"/>
    <w:rsid w:val="0012363B"/>
    <w:rsid w:val="00124D17"/>
    <w:rsid w:val="001255A9"/>
    <w:rsid w:val="00130AAF"/>
    <w:rsid w:val="00131C12"/>
    <w:rsid w:val="00132BC6"/>
    <w:rsid w:val="0013665B"/>
    <w:rsid w:val="001406B0"/>
    <w:rsid w:val="0014401B"/>
    <w:rsid w:val="001463A0"/>
    <w:rsid w:val="001557F8"/>
    <w:rsid w:val="001558F1"/>
    <w:rsid w:val="00155F14"/>
    <w:rsid w:val="001645F4"/>
    <w:rsid w:val="00165D20"/>
    <w:rsid w:val="00173102"/>
    <w:rsid w:val="00173D1C"/>
    <w:rsid w:val="00176FAB"/>
    <w:rsid w:val="00181F4B"/>
    <w:rsid w:val="001820DB"/>
    <w:rsid w:val="0018498F"/>
    <w:rsid w:val="001853C0"/>
    <w:rsid w:val="00185DB6"/>
    <w:rsid w:val="0019099E"/>
    <w:rsid w:val="00191151"/>
    <w:rsid w:val="00193625"/>
    <w:rsid w:val="001964D3"/>
    <w:rsid w:val="00197FDB"/>
    <w:rsid w:val="001A749D"/>
    <w:rsid w:val="001A7C6B"/>
    <w:rsid w:val="001B0DD1"/>
    <w:rsid w:val="001B1744"/>
    <w:rsid w:val="001B6D4B"/>
    <w:rsid w:val="001B7F2F"/>
    <w:rsid w:val="001C0129"/>
    <w:rsid w:val="001C1155"/>
    <w:rsid w:val="001C27F7"/>
    <w:rsid w:val="001C2DA5"/>
    <w:rsid w:val="001C39D0"/>
    <w:rsid w:val="001C4704"/>
    <w:rsid w:val="001C68C9"/>
    <w:rsid w:val="001D1946"/>
    <w:rsid w:val="001D2371"/>
    <w:rsid w:val="001D342C"/>
    <w:rsid w:val="001D359B"/>
    <w:rsid w:val="001D669A"/>
    <w:rsid w:val="001D66A5"/>
    <w:rsid w:val="001D6AA0"/>
    <w:rsid w:val="001E0067"/>
    <w:rsid w:val="001E0B73"/>
    <w:rsid w:val="001E1815"/>
    <w:rsid w:val="001E573C"/>
    <w:rsid w:val="001E57A1"/>
    <w:rsid w:val="001F1720"/>
    <w:rsid w:val="001F70D7"/>
    <w:rsid w:val="001F75B4"/>
    <w:rsid w:val="0020445B"/>
    <w:rsid w:val="002052FD"/>
    <w:rsid w:val="0020666D"/>
    <w:rsid w:val="00213BB9"/>
    <w:rsid w:val="00214273"/>
    <w:rsid w:val="0021631F"/>
    <w:rsid w:val="00221324"/>
    <w:rsid w:val="00222C99"/>
    <w:rsid w:val="00225317"/>
    <w:rsid w:val="00225D7A"/>
    <w:rsid w:val="00226DDC"/>
    <w:rsid w:val="002306C9"/>
    <w:rsid w:val="00231662"/>
    <w:rsid w:val="00233248"/>
    <w:rsid w:val="00234735"/>
    <w:rsid w:val="0023651B"/>
    <w:rsid w:val="00237C2B"/>
    <w:rsid w:val="00240870"/>
    <w:rsid w:val="00241347"/>
    <w:rsid w:val="00244C79"/>
    <w:rsid w:val="00244FC9"/>
    <w:rsid w:val="00246B5B"/>
    <w:rsid w:val="00251753"/>
    <w:rsid w:val="00252457"/>
    <w:rsid w:val="002544F3"/>
    <w:rsid w:val="00254F58"/>
    <w:rsid w:val="00263138"/>
    <w:rsid w:val="00265803"/>
    <w:rsid w:val="002658E7"/>
    <w:rsid w:val="00270366"/>
    <w:rsid w:val="00270880"/>
    <w:rsid w:val="002719A2"/>
    <w:rsid w:val="00275307"/>
    <w:rsid w:val="002757AA"/>
    <w:rsid w:val="002764FA"/>
    <w:rsid w:val="00276D8C"/>
    <w:rsid w:val="00276F8C"/>
    <w:rsid w:val="002777EE"/>
    <w:rsid w:val="0028012D"/>
    <w:rsid w:val="00281E5D"/>
    <w:rsid w:val="00285156"/>
    <w:rsid w:val="002907FC"/>
    <w:rsid w:val="00292612"/>
    <w:rsid w:val="00293A5E"/>
    <w:rsid w:val="00294E3F"/>
    <w:rsid w:val="00295892"/>
    <w:rsid w:val="002967B2"/>
    <w:rsid w:val="002A06D1"/>
    <w:rsid w:val="002A0826"/>
    <w:rsid w:val="002A0D4F"/>
    <w:rsid w:val="002A0DDF"/>
    <w:rsid w:val="002A49CE"/>
    <w:rsid w:val="002A4BB0"/>
    <w:rsid w:val="002A5B56"/>
    <w:rsid w:val="002A65E2"/>
    <w:rsid w:val="002A6C7F"/>
    <w:rsid w:val="002B09B9"/>
    <w:rsid w:val="002B1C3E"/>
    <w:rsid w:val="002B3059"/>
    <w:rsid w:val="002B4688"/>
    <w:rsid w:val="002B5B0C"/>
    <w:rsid w:val="002B5C02"/>
    <w:rsid w:val="002B6273"/>
    <w:rsid w:val="002B764A"/>
    <w:rsid w:val="002C162A"/>
    <w:rsid w:val="002C3060"/>
    <w:rsid w:val="002D058E"/>
    <w:rsid w:val="002D08EC"/>
    <w:rsid w:val="002D1747"/>
    <w:rsid w:val="002D5844"/>
    <w:rsid w:val="002D735E"/>
    <w:rsid w:val="002D7C93"/>
    <w:rsid w:val="002E1777"/>
    <w:rsid w:val="002E1B8D"/>
    <w:rsid w:val="002E3812"/>
    <w:rsid w:val="002E3EE2"/>
    <w:rsid w:val="002E4865"/>
    <w:rsid w:val="002E616C"/>
    <w:rsid w:val="002E6CE8"/>
    <w:rsid w:val="002E7433"/>
    <w:rsid w:val="002F1685"/>
    <w:rsid w:val="002F23B1"/>
    <w:rsid w:val="002F56A4"/>
    <w:rsid w:val="002F6698"/>
    <w:rsid w:val="002F76BD"/>
    <w:rsid w:val="00300805"/>
    <w:rsid w:val="00304CCF"/>
    <w:rsid w:val="003069F8"/>
    <w:rsid w:val="00307345"/>
    <w:rsid w:val="003075D7"/>
    <w:rsid w:val="00310393"/>
    <w:rsid w:val="003108B7"/>
    <w:rsid w:val="00311EA1"/>
    <w:rsid w:val="00313411"/>
    <w:rsid w:val="0031479E"/>
    <w:rsid w:val="003151C0"/>
    <w:rsid w:val="00315837"/>
    <w:rsid w:val="00320B6A"/>
    <w:rsid w:val="00322C7D"/>
    <w:rsid w:val="00323FE1"/>
    <w:rsid w:val="0032588A"/>
    <w:rsid w:val="003272DE"/>
    <w:rsid w:val="00331352"/>
    <w:rsid w:val="00331E10"/>
    <w:rsid w:val="00332E38"/>
    <w:rsid w:val="003350DC"/>
    <w:rsid w:val="0033563E"/>
    <w:rsid w:val="00337E64"/>
    <w:rsid w:val="00346B15"/>
    <w:rsid w:val="00350F0F"/>
    <w:rsid w:val="00351D64"/>
    <w:rsid w:val="0035574F"/>
    <w:rsid w:val="003614E7"/>
    <w:rsid w:val="00362197"/>
    <w:rsid w:val="00367641"/>
    <w:rsid w:val="003707E0"/>
    <w:rsid w:val="00371B8B"/>
    <w:rsid w:val="00374144"/>
    <w:rsid w:val="00376A7D"/>
    <w:rsid w:val="00377015"/>
    <w:rsid w:val="0038481B"/>
    <w:rsid w:val="00390962"/>
    <w:rsid w:val="00395326"/>
    <w:rsid w:val="00396144"/>
    <w:rsid w:val="003978FA"/>
    <w:rsid w:val="003A10C5"/>
    <w:rsid w:val="003A5B56"/>
    <w:rsid w:val="003A68D4"/>
    <w:rsid w:val="003B2728"/>
    <w:rsid w:val="003B3C85"/>
    <w:rsid w:val="003B6594"/>
    <w:rsid w:val="003B7093"/>
    <w:rsid w:val="003B7594"/>
    <w:rsid w:val="003C1DC4"/>
    <w:rsid w:val="003C24FE"/>
    <w:rsid w:val="003C2E09"/>
    <w:rsid w:val="003C398D"/>
    <w:rsid w:val="003C3C6A"/>
    <w:rsid w:val="003D0090"/>
    <w:rsid w:val="003D2E01"/>
    <w:rsid w:val="003D7D9F"/>
    <w:rsid w:val="003E2AF2"/>
    <w:rsid w:val="003E2EAE"/>
    <w:rsid w:val="003E34F6"/>
    <w:rsid w:val="003E4899"/>
    <w:rsid w:val="003E51EA"/>
    <w:rsid w:val="003E57C8"/>
    <w:rsid w:val="003E6DFC"/>
    <w:rsid w:val="003E722D"/>
    <w:rsid w:val="003F0BA1"/>
    <w:rsid w:val="003F1CF2"/>
    <w:rsid w:val="003F4C0B"/>
    <w:rsid w:val="00401D91"/>
    <w:rsid w:val="004030F2"/>
    <w:rsid w:val="00403959"/>
    <w:rsid w:val="00405946"/>
    <w:rsid w:val="00406BE0"/>
    <w:rsid w:val="00410C95"/>
    <w:rsid w:val="00412C68"/>
    <w:rsid w:val="00413B72"/>
    <w:rsid w:val="00415F94"/>
    <w:rsid w:val="00416B86"/>
    <w:rsid w:val="004202C4"/>
    <w:rsid w:val="00421522"/>
    <w:rsid w:val="00424C63"/>
    <w:rsid w:val="00426C6C"/>
    <w:rsid w:val="00440AA1"/>
    <w:rsid w:val="0044305E"/>
    <w:rsid w:val="00446826"/>
    <w:rsid w:val="004470B6"/>
    <w:rsid w:val="004479D7"/>
    <w:rsid w:val="00450A3C"/>
    <w:rsid w:val="00450F2C"/>
    <w:rsid w:val="004530EF"/>
    <w:rsid w:val="00454B31"/>
    <w:rsid w:val="004623FF"/>
    <w:rsid w:val="0046319A"/>
    <w:rsid w:val="00464173"/>
    <w:rsid w:val="00464DC1"/>
    <w:rsid w:val="004655EA"/>
    <w:rsid w:val="00466692"/>
    <w:rsid w:val="0046757D"/>
    <w:rsid w:val="004707C2"/>
    <w:rsid w:val="00471C86"/>
    <w:rsid w:val="00471ECC"/>
    <w:rsid w:val="00472138"/>
    <w:rsid w:val="004755E6"/>
    <w:rsid w:val="00475704"/>
    <w:rsid w:val="004779C2"/>
    <w:rsid w:val="00477A2C"/>
    <w:rsid w:val="0048286C"/>
    <w:rsid w:val="004833C8"/>
    <w:rsid w:val="00483F42"/>
    <w:rsid w:val="0048521F"/>
    <w:rsid w:val="00486846"/>
    <w:rsid w:val="0049005D"/>
    <w:rsid w:val="004900AA"/>
    <w:rsid w:val="004904E6"/>
    <w:rsid w:val="004913CE"/>
    <w:rsid w:val="00491D0F"/>
    <w:rsid w:val="0049285F"/>
    <w:rsid w:val="004968F6"/>
    <w:rsid w:val="004A2FB2"/>
    <w:rsid w:val="004A41BE"/>
    <w:rsid w:val="004A5E3D"/>
    <w:rsid w:val="004A62D9"/>
    <w:rsid w:val="004B158C"/>
    <w:rsid w:val="004B3570"/>
    <w:rsid w:val="004C2187"/>
    <w:rsid w:val="004C5229"/>
    <w:rsid w:val="004C5DD4"/>
    <w:rsid w:val="004C647C"/>
    <w:rsid w:val="004C734B"/>
    <w:rsid w:val="004D1E37"/>
    <w:rsid w:val="004D4BE0"/>
    <w:rsid w:val="004D53A4"/>
    <w:rsid w:val="004D5414"/>
    <w:rsid w:val="004D699C"/>
    <w:rsid w:val="004E08D0"/>
    <w:rsid w:val="004E4E05"/>
    <w:rsid w:val="004E5C78"/>
    <w:rsid w:val="004E674A"/>
    <w:rsid w:val="004F1362"/>
    <w:rsid w:val="004F2BB3"/>
    <w:rsid w:val="004F420A"/>
    <w:rsid w:val="004F5D23"/>
    <w:rsid w:val="004F6666"/>
    <w:rsid w:val="00500A72"/>
    <w:rsid w:val="00501378"/>
    <w:rsid w:val="00502727"/>
    <w:rsid w:val="00503856"/>
    <w:rsid w:val="00504F28"/>
    <w:rsid w:val="0051220C"/>
    <w:rsid w:val="0051265B"/>
    <w:rsid w:val="00514633"/>
    <w:rsid w:val="00514F1C"/>
    <w:rsid w:val="00516CB0"/>
    <w:rsid w:val="00517E1D"/>
    <w:rsid w:val="005227D5"/>
    <w:rsid w:val="005228B2"/>
    <w:rsid w:val="00522AE4"/>
    <w:rsid w:val="00524A29"/>
    <w:rsid w:val="00524F79"/>
    <w:rsid w:val="00532767"/>
    <w:rsid w:val="005338FE"/>
    <w:rsid w:val="00533F29"/>
    <w:rsid w:val="00537BB8"/>
    <w:rsid w:val="005425F1"/>
    <w:rsid w:val="00542C2E"/>
    <w:rsid w:val="00543921"/>
    <w:rsid w:val="0054520F"/>
    <w:rsid w:val="00546C5A"/>
    <w:rsid w:val="005526C1"/>
    <w:rsid w:val="00555951"/>
    <w:rsid w:val="00555CDF"/>
    <w:rsid w:val="005578EF"/>
    <w:rsid w:val="0056188E"/>
    <w:rsid w:val="00562B33"/>
    <w:rsid w:val="00564023"/>
    <w:rsid w:val="0056548A"/>
    <w:rsid w:val="005658E4"/>
    <w:rsid w:val="00566032"/>
    <w:rsid w:val="00566EAC"/>
    <w:rsid w:val="00570D1B"/>
    <w:rsid w:val="00575114"/>
    <w:rsid w:val="0057630D"/>
    <w:rsid w:val="0058082F"/>
    <w:rsid w:val="00581555"/>
    <w:rsid w:val="005816C1"/>
    <w:rsid w:val="00583571"/>
    <w:rsid w:val="00586920"/>
    <w:rsid w:val="00587210"/>
    <w:rsid w:val="005934A6"/>
    <w:rsid w:val="00595C88"/>
    <w:rsid w:val="00595F06"/>
    <w:rsid w:val="00596238"/>
    <w:rsid w:val="005A17A2"/>
    <w:rsid w:val="005A20D8"/>
    <w:rsid w:val="005A242D"/>
    <w:rsid w:val="005A2A51"/>
    <w:rsid w:val="005A348A"/>
    <w:rsid w:val="005A508B"/>
    <w:rsid w:val="005A70B2"/>
    <w:rsid w:val="005A7311"/>
    <w:rsid w:val="005B3232"/>
    <w:rsid w:val="005B3DC5"/>
    <w:rsid w:val="005C5D99"/>
    <w:rsid w:val="005C69C6"/>
    <w:rsid w:val="005D092F"/>
    <w:rsid w:val="005D0B6F"/>
    <w:rsid w:val="005D106B"/>
    <w:rsid w:val="005D2869"/>
    <w:rsid w:val="005D4C72"/>
    <w:rsid w:val="005D6052"/>
    <w:rsid w:val="005E0F25"/>
    <w:rsid w:val="005E269E"/>
    <w:rsid w:val="005E4E22"/>
    <w:rsid w:val="005E57D5"/>
    <w:rsid w:val="005E5D53"/>
    <w:rsid w:val="005E69D3"/>
    <w:rsid w:val="005E752D"/>
    <w:rsid w:val="005E7762"/>
    <w:rsid w:val="005F1559"/>
    <w:rsid w:val="005F199D"/>
    <w:rsid w:val="005F4A3F"/>
    <w:rsid w:val="00602D90"/>
    <w:rsid w:val="00603257"/>
    <w:rsid w:val="006054F8"/>
    <w:rsid w:val="00605F42"/>
    <w:rsid w:val="00607077"/>
    <w:rsid w:val="006103AB"/>
    <w:rsid w:val="00612233"/>
    <w:rsid w:val="00612A9F"/>
    <w:rsid w:val="0061496E"/>
    <w:rsid w:val="006174B7"/>
    <w:rsid w:val="00621519"/>
    <w:rsid w:val="00622AF1"/>
    <w:rsid w:val="00624DC6"/>
    <w:rsid w:val="006258CC"/>
    <w:rsid w:val="006306D5"/>
    <w:rsid w:val="00630BC7"/>
    <w:rsid w:val="006310B2"/>
    <w:rsid w:val="0063177E"/>
    <w:rsid w:val="00631D49"/>
    <w:rsid w:val="00632706"/>
    <w:rsid w:val="006331C8"/>
    <w:rsid w:val="00637381"/>
    <w:rsid w:val="00644865"/>
    <w:rsid w:val="006453F4"/>
    <w:rsid w:val="00650EE4"/>
    <w:rsid w:val="00653BC6"/>
    <w:rsid w:val="00657780"/>
    <w:rsid w:val="006612A4"/>
    <w:rsid w:val="006614CD"/>
    <w:rsid w:val="00662305"/>
    <w:rsid w:val="00663381"/>
    <w:rsid w:val="00666281"/>
    <w:rsid w:val="0066718C"/>
    <w:rsid w:val="00667625"/>
    <w:rsid w:val="006679FA"/>
    <w:rsid w:val="00667E2F"/>
    <w:rsid w:val="00671589"/>
    <w:rsid w:val="00671A76"/>
    <w:rsid w:val="00672574"/>
    <w:rsid w:val="006736A1"/>
    <w:rsid w:val="00675AC0"/>
    <w:rsid w:val="00675DAB"/>
    <w:rsid w:val="00677628"/>
    <w:rsid w:val="00682EAF"/>
    <w:rsid w:val="00683B19"/>
    <w:rsid w:val="00685522"/>
    <w:rsid w:val="00690137"/>
    <w:rsid w:val="0069016C"/>
    <w:rsid w:val="00690A16"/>
    <w:rsid w:val="006930A7"/>
    <w:rsid w:val="00694CB5"/>
    <w:rsid w:val="006A231C"/>
    <w:rsid w:val="006A236E"/>
    <w:rsid w:val="006A3052"/>
    <w:rsid w:val="006B4223"/>
    <w:rsid w:val="006B49EE"/>
    <w:rsid w:val="006B4B43"/>
    <w:rsid w:val="006B4E9C"/>
    <w:rsid w:val="006B7A92"/>
    <w:rsid w:val="006C0387"/>
    <w:rsid w:val="006C0523"/>
    <w:rsid w:val="006C1736"/>
    <w:rsid w:val="006C1FAD"/>
    <w:rsid w:val="006C3CD6"/>
    <w:rsid w:val="006C4EFE"/>
    <w:rsid w:val="006C5B7C"/>
    <w:rsid w:val="006C6ED9"/>
    <w:rsid w:val="006C720B"/>
    <w:rsid w:val="006D46D3"/>
    <w:rsid w:val="006D4CF0"/>
    <w:rsid w:val="006D6481"/>
    <w:rsid w:val="006D6BF8"/>
    <w:rsid w:val="006E1DAF"/>
    <w:rsid w:val="006E487F"/>
    <w:rsid w:val="006E703D"/>
    <w:rsid w:val="006F3FDE"/>
    <w:rsid w:val="007004D2"/>
    <w:rsid w:val="007014C6"/>
    <w:rsid w:val="007028EC"/>
    <w:rsid w:val="00705663"/>
    <w:rsid w:val="00705EE9"/>
    <w:rsid w:val="0071199B"/>
    <w:rsid w:val="0071221E"/>
    <w:rsid w:val="007124F6"/>
    <w:rsid w:val="007143F4"/>
    <w:rsid w:val="0072040D"/>
    <w:rsid w:val="00721138"/>
    <w:rsid w:val="0072392A"/>
    <w:rsid w:val="00723BA2"/>
    <w:rsid w:val="00724B92"/>
    <w:rsid w:val="007302EF"/>
    <w:rsid w:val="007306B3"/>
    <w:rsid w:val="00732010"/>
    <w:rsid w:val="00737983"/>
    <w:rsid w:val="007379E3"/>
    <w:rsid w:val="00741139"/>
    <w:rsid w:val="0074602F"/>
    <w:rsid w:val="00746CE4"/>
    <w:rsid w:val="00747F09"/>
    <w:rsid w:val="00750B87"/>
    <w:rsid w:val="00750C54"/>
    <w:rsid w:val="0075134E"/>
    <w:rsid w:val="00753F52"/>
    <w:rsid w:val="00753F89"/>
    <w:rsid w:val="00756F00"/>
    <w:rsid w:val="007575A7"/>
    <w:rsid w:val="0076052E"/>
    <w:rsid w:val="007621AB"/>
    <w:rsid w:val="00764E9C"/>
    <w:rsid w:val="007658EA"/>
    <w:rsid w:val="00765E25"/>
    <w:rsid w:val="007661EF"/>
    <w:rsid w:val="00766CE2"/>
    <w:rsid w:val="00771297"/>
    <w:rsid w:val="00773A66"/>
    <w:rsid w:val="00775811"/>
    <w:rsid w:val="007773FB"/>
    <w:rsid w:val="00777406"/>
    <w:rsid w:val="0078048C"/>
    <w:rsid w:val="007841CA"/>
    <w:rsid w:val="00785079"/>
    <w:rsid w:val="00787950"/>
    <w:rsid w:val="00787C47"/>
    <w:rsid w:val="00790BF5"/>
    <w:rsid w:val="00793DE3"/>
    <w:rsid w:val="00794996"/>
    <w:rsid w:val="00794FDC"/>
    <w:rsid w:val="007971B8"/>
    <w:rsid w:val="007A138D"/>
    <w:rsid w:val="007B0576"/>
    <w:rsid w:val="007B1647"/>
    <w:rsid w:val="007B1DF4"/>
    <w:rsid w:val="007C233F"/>
    <w:rsid w:val="007D0FE4"/>
    <w:rsid w:val="007D35E8"/>
    <w:rsid w:val="007E3D65"/>
    <w:rsid w:val="007E4CE2"/>
    <w:rsid w:val="007E5187"/>
    <w:rsid w:val="007E5379"/>
    <w:rsid w:val="007E5FEF"/>
    <w:rsid w:val="007F0991"/>
    <w:rsid w:val="007F132E"/>
    <w:rsid w:val="007F238C"/>
    <w:rsid w:val="007F360A"/>
    <w:rsid w:val="007F4618"/>
    <w:rsid w:val="007F5237"/>
    <w:rsid w:val="007F628B"/>
    <w:rsid w:val="0080170B"/>
    <w:rsid w:val="008022F1"/>
    <w:rsid w:val="00806187"/>
    <w:rsid w:val="00806F9C"/>
    <w:rsid w:val="00807478"/>
    <w:rsid w:val="00807C27"/>
    <w:rsid w:val="00811A22"/>
    <w:rsid w:val="008134B2"/>
    <w:rsid w:val="0081375D"/>
    <w:rsid w:val="00816211"/>
    <w:rsid w:val="00817210"/>
    <w:rsid w:val="00820328"/>
    <w:rsid w:val="00823454"/>
    <w:rsid w:val="00823E5F"/>
    <w:rsid w:val="008247FA"/>
    <w:rsid w:val="008253A1"/>
    <w:rsid w:val="00825527"/>
    <w:rsid w:val="008271B1"/>
    <w:rsid w:val="008279D5"/>
    <w:rsid w:val="00830EFD"/>
    <w:rsid w:val="00835302"/>
    <w:rsid w:val="0084272E"/>
    <w:rsid w:val="00842D7E"/>
    <w:rsid w:val="00843E2D"/>
    <w:rsid w:val="00843EB8"/>
    <w:rsid w:val="00845314"/>
    <w:rsid w:val="00846BF7"/>
    <w:rsid w:val="008509DD"/>
    <w:rsid w:val="00850B4D"/>
    <w:rsid w:val="00853455"/>
    <w:rsid w:val="0085454E"/>
    <w:rsid w:val="00856E8F"/>
    <w:rsid w:val="0085756B"/>
    <w:rsid w:val="008657C2"/>
    <w:rsid w:val="00867502"/>
    <w:rsid w:val="00867F7F"/>
    <w:rsid w:val="008705E3"/>
    <w:rsid w:val="008710CA"/>
    <w:rsid w:val="008722F0"/>
    <w:rsid w:val="00873D69"/>
    <w:rsid w:val="00877F54"/>
    <w:rsid w:val="00880739"/>
    <w:rsid w:val="00880D03"/>
    <w:rsid w:val="00881576"/>
    <w:rsid w:val="00881A1D"/>
    <w:rsid w:val="008840F8"/>
    <w:rsid w:val="00891E1D"/>
    <w:rsid w:val="008935FE"/>
    <w:rsid w:val="00895064"/>
    <w:rsid w:val="008963E9"/>
    <w:rsid w:val="00896F38"/>
    <w:rsid w:val="008A3A00"/>
    <w:rsid w:val="008A3A87"/>
    <w:rsid w:val="008A3F35"/>
    <w:rsid w:val="008A432E"/>
    <w:rsid w:val="008A5239"/>
    <w:rsid w:val="008B11FE"/>
    <w:rsid w:val="008B15C5"/>
    <w:rsid w:val="008B238E"/>
    <w:rsid w:val="008B3B36"/>
    <w:rsid w:val="008B4801"/>
    <w:rsid w:val="008B4C72"/>
    <w:rsid w:val="008B4DE4"/>
    <w:rsid w:val="008C009C"/>
    <w:rsid w:val="008C0732"/>
    <w:rsid w:val="008C30BA"/>
    <w:rsid w:val="008C3F10"/>
    <w:rsid w:val="008C4BFD"/>
    <w:rsid w:val="008C51C4"/>
    <w:rsid w:val="008C7A05"/>
    <w:rsid w:val="008D121E"/>
    <w:rsid w:val="008D1A83"/>
    <w:rsid w:val="008D1C6C"/>
    <w:rsid w:val="008D32A1"/>
    <w:rsid w:val="008D561E"/>
    <w:rsid w:val="008D5C6B"/>
    <w:rsid w:val="008D6A89"/>
    <w:rsid w:val="008F1591"/>
    <w:rsid w:val="008F255B"/>
    <w:rsid w:val="008F4111"/>
    <w:rsid w:val="008F6402"/>
    <w:rsid w:val="008F6CF9"/>
    <w:rsid w:val="008F799D"/>
    <w:rsid w:val="00903B94"/>
    <w:rsid w:val="00906443"/>
    <w:rsid w:val="00906C1F"/>
    <w:rsid w:val="00910EC5"/>
    <w:rsid w:val="009121E7"/>
    <w:rsid w:val="00917D0D"/>
    <w:rsid w:val="00921122"/>
    <w:rsid w:val="00922A8E"/>
    <w:rsid w:val="00931F4E"/>
    <w:rsid w:val="00933D8C"/>
    <w:rsid w:val="00934620"/>
    <w:rsid w:val="0093467B"/>
    <w:rsid w:val="00934AF5"/>
    <w:rsid w:val="009358E5"/>
    <w:rsid w:val="00935FC8"/>
    <w:rsid w:val="009361D4"/>
    <w:rsid w:val="009368C8"/>
    <w:rsid w:val="009370CA"/>
    <w:rsid w:val="00940E31"/>
    <w:rsid w:val="00940EAF"/>
    <w:rsid w:val="00940FAF"/>
    <w:rsid w:val="00944C13"/>
    <w:rsid w:val="0094568D"/>
    <w:rsid w:val="00953336"/>
    <w:rsid w:val="00953374"/>
    <w:rsid w:val="0095444E"/>
    <w:rsid w:val="00954678"/>
    <w:rsid w:val="00957071"/>
    <w:rsid w:val="009576EF"/>
    <w:rsid w:val="00962290"/>
    <w:rsid w:val="00965233"/>
    <w:rsid w:val="00970F09"/>
    <w:rsid w:val="0097285C"/>
    <w:rsid w:val="009745E9"/>
    <w:rsid w:val="009812EC"/>
    <w:rsid w:val="009815BE"/>
    <w:rsid w:val="00981F09"/>
    <w:rsid w:val="0098279B"/>
    <w:rsid w:val="0098365A"/>
    <w:rsid w:val="00983A26"/>
    <w:rsid w:val="00983B85"/>
    <w:rsid w:val="00984B1F"/>
    <w:rsid w:val="00987AF2"/>
    <w:rsid w:val="0099084D"/>
    <w:rsid w:val="0099112E"/>
    <w:rsid w:val="009A2671"/>
    <w:rsid w:val="009A5CCE"/>
    <w:rsid w:val="009A7902"/>
    <w:rsid w:val="009B0CCE"/>
    <w:rsid w:val="009B4D80"/>
    <w:rsid w:val="009B721D"/>
    <w:rsid w:val="009C0DDD"/>
    <w:rsid w:val="009C4713"/>
    <w:rsid w:val="009C57DD"/>
    <w:rsid w:val="009D07D2"/>
    <w:rsid w:val="009D090B"/>
    <w:rsid w:val="009D1186"/>
    <w:rsid w:val="009D390F"/>
    <w:rsid w:val="009E0E43"/>
    <w:rsid w:val="009E5092"/>
    <w:rsid w:val="009E54C0"/>
    <w:rsid w:val="009E5594"/>
    <w:rsid w:val="009F01E3"/>
    <w:rsid w:val="009F1B9A"/>
    <w:rsid w:val="009F2006"/>
    <w:rsid w:val="009F3536"/>
    <w:rsid w:val="009F4241"/>
    <w:rsid w:val="009F59D4"/>
    <w:rsid w:val="009F5D04"/>
    <w:rsid w:val="009F66C6"/>
    <w:rsid w:val="00A00293"/>
    <w:rsid w:val="00A014B5"/>
    <w:rsid w:val="00A01B0C"/>
    <w:rsid w:val="00A03933"/>
    <w:rsid w:val="00A03C23"/>
    <w:rsid w:val="00A04D6A"/>
    <w:rsid w:val="00A060B9"/>
    <w:rsid w:val="00A06D07"/>
    <w:rsid w:val="00A10594"/>
    <w:rsid w:val="00A10BD0"/>
    <w:rsid w:val="00A1164D"/>
    <w:rsid w:val="00A160F1"/>
    <w:rsid w:val="00A16EDC"/>
    <w:rsid w:val="00A230AD"/>
    <w:rsid w:val="00A2422E"/>
    <w:rsid w:val="00A2461F"/>
    <w:rsid w:val="00A24803"/>
    <w:rsid w:val="00A25A40"/>
    <w:rsid w:val="00A25D85"/>
    <w:rsid w:val="00A25D91"/>
    <w:rsid w:val="00A30FD2"/>
    <w:rsid w:val="00A334B4"/>
    <w:rsid w:val="00A35402"/>
    <w:rsid w:val="00A37DB7"/>
    <w:rsid w:val="00A40DFD"/>
    <w:rsid w:val="00A4589D"/>
    <w:rsid w:val="00A47379"/>
    <w:rsid w:val="00A51F4C"/>
    <w:rsid w:val="00A5281D"/>
    <w:rsid w:val="00A548D8"/>
    <w:rsid w:val="00A5665E"/>
    <w:rsid w:val="00A63374"/>
    <w:rsid w:val="00A6389F"/>
    <w:rsid w:val="00A6403E"/>
    <w:rsid w:val="00A711D1"/>
    <w:rsid w:val="00A734DF"/>
    <w:rsid w:val="00A75502"/>
    <w:rsid w:val="00A80DB1"/>
    <w:rsid w:val="00A82718"/>
    <w:rsid w:val="00A85A40"/>
    <w:rsid w:val="00A8605F"/>
    <w:rsid w:val="00A86B2D"/>
    <w:rsid w:val="00A90BCA"/>
    <w:rsid w:val="00A91C94"/>
    <w:rsid w:val="00A92172"/>
    <w:rsid w:val="00A934BD"/>
    <w:rsid w:val="00A93A4D"/>
    <w:rsid w:val="00A93A7F"/>
    <w:rsid w:val="00A9503F"/>
    <w:rsid w:val="00A9522C"/>
    <w:rsid w:val="00A95D22"/>
    <w:rsid w:val="00A95ECF"/>
    <w:rsid w:val="00AA014C"/>
    <w:rsid w:val="00AA6D10"/>
    <w:rsid w:val="00AB0953"/>
    <w:rsid w:val="00AB111A"/>
    <w:rsid w:val="00AB1505"/>
    <w:rsid w:val="00AB16DE"/>
    <w:rsid w:val="00AB3E09"/>
    <w:rsid w:val="00AB4289"/>
    <w:rsid w:val="00AC04DC"/>
    <w:rsid w:val="00AC1312"/>
    <w:rsid w:val="00AC271A"/>
    <w:rsid w:val="00AC3B7B"/>
    <w:rsid w:val="00AC76C7"/>
    <w:rsid w:val="00AC7991"/>
    <w:rsid w:val="00AD03FC"/>
    <w:rsid w:val="00AD1C48"/>
    <w:rsid w:val="00AD3D06"/>
    <w:rsid w:val="00AE0743"/>
    <w:rsid w:val="00AE3550"/>
    <w:rsid w:val="00AE4562"/>
    <w:rsid w:val="00AE605A"/>
    <w:rsid w:val="00AE6182"/>
    <w:rsid w:val="00AF06D0"/>
    <w:rsid w:val="00AF291C"/>
    <w:rsid w:val="00AF3B86"/>
    <w:rsid w:val="00AF4C7E"/>
    <w:rsid w:val="00AF52BC"/>
    <w:rsid w:val="00B01219"/>
    <w:rsid w:val="00B0131A"/>
    <w:rsid w:val="00B01629"/>
    <w:rsid w:val="00B03CCA"/>
    <w:rsid w:val="00B04C98"/>
    <w:rsid w:val="00B06047"/>
    <w:rsid w:val="00B10109"/>
    <w:rsid w:val="00B103F6"/>
    <w:rsid w:val="00B12736"/>
    <w:rsid w:val="00B15C4F"/>
    <w:rsid w:val="00B1648C"/>
    <w:rsid w:val="00B17118"/>
    <w:rsid w:val="00B174D7"/>
    <w:rsid w:val="00B17785"/>
    <w:rsid w:val="00B2052B"/>
    <w:rsid w:val="00B2175E"/>
    <w:rsid w:val="00B25B95"/>
    <w:rsid w:val="00B26616"/>
    <w:rsid w:val="00B30664"/>
    <w:rsid w:val="00B31420"/>
    <w:rsid w:val="00B35804"/>
    <w:rsid w:val="00B35820"/>
    <w:rsid w:val="00B36FCC"/>
    <w:rsid w:val="00B40041"/>
    <w:rsid w:val="00B436E6"/>
    <w:rsid w:val="00B469AB"/>
    <w:rsid w:val="00B47B50"/>
    <w:rsid w:val="00B51771"/>
    <w:rsid w:val="00B61A96"/>
    <w:rsid w:val="00B621BB"/>
    <w:rsid w:val="00B625C4"/>
    <w:rsid w:val="00B6390E"/>
    <w:rsid w:val="00B715B5"/>
    <w:rsid w:val="00B71DB4"/>
    <w:rsid w:val="00B71EC5"/>
    <w:rsid w:val="00B724A6"/>
    <w:rsid w:val="00B73968"/>
    <w:rsid w:val="00B74932"/>
    <w:rsid w:val="00B75ED1"/>
    <w:rsid w:val="00B82318"/>
    <w:rsid w:val="00B82F0C"/>
    <w:rsid w:val="00B86790"/>
    <w:rsid w:val="00B90A25"/>
    <w:rsid w:val="00B93C15"/>
    <w:rsid w:val="00B94838"/>
    <w:rsid w:val="00B961DA"/>
    <w:rsid w:val="00BA0399"/>
    <w:rsid w:val="00BA3FDA"/>
    <w:rsid w:val="00BB0829"/>
    <w:rsid w:val="00BB6695"/>
    <w:rsid w:val="00BC068B"/>
    <w:rsid w:val="00BC2A58"/>
    <w:rsid w:val="00BC46F0"/>
    <w:rsid w:val="00BC5A25"/>
    <w:rsid w:val="00BC6077"/>
    <w:rsid w:val="00BD0B27"/>
    <w:rsid w:val="00BD1857"/>
    <w:rsid w:val="00BD40D8"/>
    <w:rsid w:val="00BD4158"/>
    <w:rsid w:val="00BD438B"/>
    <w:rsid w:val="00BD4C0A"/>
    <w:rsid w:val="00BD4DE0"/>
    <w:rsid w:val="00BD62CB"/>
    <w:rsid w:val="00BE1D11"/>
    <w:rsid w:val="00BE23C1"/>
    <w:rsid w:val="00BE4485"/>
    <w:rsid w:val="00BE6E7A"/>
    <w:rsid w:val="00BF6278"/>
    <w:rsid w:val="00BF6A29"/>
    <w:rsid w:val="00BF7A77"/>
    <w:rsid w:val="00BF7CFC"/>
    <w:rsid w:val="00C007DC"/>
    <w:rsid w:val="00C01760"/>
    <w:rsid w:val="00C0538D"/>
    <w:rsid w:val="00C058FC"/>
    <w:rsid w:val="00C0601D"/>
    <w:rsid w:val="00C06E13"/>
    <w:rsid w:val="00C1003B"/>
    <w:rsid w:val="00C111B1"/>
    <w:rsid w:val="00C11F81"/>
    <w:rsid w:val="00C151E9"/>
    <w:rsid w:val="00C1613B"/>
    <w:rsid w:val="00C16E71"/>
    <w:rsid w:val="00C17B85"/>
    <w:rsid w:val="00C20DF7"/>
    <w:rsid w:val="00C22B20"/>
    <w:rsid w:val="00C23784"/>
    <w:rsid w:val="00C241DD"/>
    <w:rsid w:val="00C25886"/>
    <w:rsid w:val="00C315AB"/>
    <w:rsid w:val="00C35907"/>
    <w:rsid w:val="00C37476"/>
    <w:rsid w:val="00C378AA"/>
    <w:rsid w:val="00C41CBC"/>
    <w:rsid w:val="00C51575"/>
    <w:rsid w:val="00C538A7"/>
    <w:rsid w:val="00C56B98"/>
    <w:rsid w:val="00C61EAD"/>
    <w:rsid w:val="00C625A2"/>
    <w:rsid w:val="00C64049"/>
    <w:rsid w:val="00C64777"/>
    <w:rsid w:val="00C647CF"/>
    <w:rsid w:val="00C64AC9"/>
    <w:rsid w:val="00C64ACC"/>
    <w:rsid w:val="00C65A55"/>
    <w:rsid w:val="00C65C6D"/>
    <w:rsid w:val="00C70BF2"/>
    <w:rsid w:val="00C74228"/>
    <w:rsid w:val="00C74853"/>
    <w:rsid w:val="00C75EEF"/>
    <w:rsid w:val="00C7668D"/>
    <w:rsid w:val="00C77081"/>
    <w:rsid w:val="00C82C1F"/>
    <w:rsid w:val="00C839BD"/>
    <w:rsid w:val="00C85EB3"/>
    <w:rsid w:val="00C910C9"/>
    <w:rsid w:val="00C91C63"/>
    <w:rsid w:val="00C96759"/>
    <w:rsid w:val="00C96769"/>
    <w:rsid w:val="00C9683A"/>
    <w:rsid w:val="00C96A21"/>
    <w:rsid w:val="00CA1106"/>
    <w:rsid w:val="00CA274B"/>
    <w:rsid w:val="00CA470C"/>
    <w:rsid w:val="00CA4F14"/>
    <w:rsid w:val="00CB5887"/>
    <w:rsid w:val="00CB6A7D"/>
    <w:rsid w:val="00CC3339"/>
    <w:rsid w:val="00CD23C1"/>
    <w:rsid w:val="00CD2EAF"/>
    <w:rsid w:val="00CD682F"/>
    <w:rsid w:val="00CD6AE5"/>
    <w:rsid w:val="00CD7130"/>
    <w:rsid w:val="00CD7B11"/>
    <w:rsid w:val="00CE0401"/>
    <w:rsid w:val="00CE15AD"/>
    <w:rsid w:val="00CE2C4C"/>
    <w:rsid w:val="00CE4A9B"/>
    <w:rsid w:val="00CE7B6C"/>
    <w:rsid w:val="00CF1C78"/>
    <w:rsid w:val="00D06682"/>
    <w:rsid w:val="00D067F7"/>
    <w:rsid w:val="00D124CE"/>
    <w:rsid w:val="00D1429B"/>
    <w:rsid w:val="00D1749E"/>
    <w:rsid w:val="00D220B6"/>
    <w:rsid w:val="00D23AEF"/>
    <w:rsid w:val="00D24B3A"/>
    <w:rsid w:val="00D25FE8"/>
    <w:rsid w:val="00D272A5"/>
    <w:rsid w:val="00D30919"/>
    <w:rsid w:val="00D40508"/>
    <w:rsid w:val="00D41108"/>
    <w:rsid w:val="00D43853"/>
    <w:rsid w:val="00D510B5"/>
    <w:rsid w:val="00D526D5"/>
    <w:rsid w:val="00D54F61"/>
    <w:rsid w:val="00D55A6A"/>
    <w:rsid w:val="00D565E7"/>
    <w:rsid w:val="00D62DDB"/>
    <w:rsid w:val="00D664AB"/>
    <w:rsid w:val="00D679A3"/>
    <w:rsid w:val="00D71590"/>
    <w:rsid w:val="00D77EE9"/>
    <w:rsid w:val="00D809C2"/>
    <w:rsid w:val="00D817EF"/>
    <w:rsid w:val="00D84430"/>
    <w:rsid w:val="00D84A28"/>
    <w:rsid w:val="00D91482"/>
    <w:rsid w:val="00D94DB7"/>
    <w:rsid w:val="00D952DA"/>
    <w:rsid w:val="00DA5ACD"/>
    <w:rsid w:val="00DB0DE1"/>
    <w:rsid w:val="00DB24CA"/>
    <w:rsid w:val="00DB2D0E"/>
    <w:rsid w:val="00DB435D"/>
    <w:rsid w:val="00DB79E4"/>
    <w:rsid w:val="00DC21C9"/>
    <w:rsid w:val="00DC21DE"/>
    <w:rsid w:val="00DC2F71"/>
    <w:rsid w:val="00DC5AAE"/>
    <w:rsid w:val="00DC6B15"/>
    <w:rsid w:val="00DC74FC"/>
    <w:rsid w:val="00DD11CC"/>
    <w:rsid w:val="00DD15C4"/>
    <w:rsid w:val="00DD186C"/>
    <w:rsid w:val="00DD1F5F"/>
    <w:rsid w:val="00DD53C3"/>
    <w:rsid w:val="00DD73D1"/>
    <w:rsid w:val="00DD767F"/>
    <w:rsid w:val="00DE15A9"/>
    <w:rsid w:val="00DE15C5"/>
    <w:rsid w:val="00DE2E16"/>
    <w:rsid w:val="00DE65B0"/>
    <w:rsid w:val="00DF1965"/>
    <w:rsid w:val="00DF281D"/>
    <w:rsid w:val="00DF2848"/>
    <w:rsid w:val="00DF2D9E"/>
    <w:rsid w:val="00DF2EEB"/>
    <w:rsid w:val="00E00E07"/>
    <w:rsid w:val="00E02389"/>
    <w:rsid w:val="00E02488"/>
    <w:rsid w:val="00E02613"/>
    <w:rsid w:val="00E05E9E"/>
    <w:rsid w:val="00E0628F"/>
    <w:rsid w:val="00E14F54"/>
    <w:rsid w:val="00E20B6E"/>
    <w:rsid w:val="00E20BF6"/>
    <w:rsid w:val="00E21994"/>
    <w:rsid w:val="00E25D2A"/>
    <w:rsid w:val="00E263D1"/>
    <w:rsid w:val="00E3001F"/>
    <w:rsid w:val="00E30F8F"/>
    <w:rsid w:val="00E342DE"/>
    <w:rsid w:val="00E35884"/>
    <w:rsid w:val="00E400CF"/>
    <w:rsid w:val="00E40325"/>
    <w:rsid w:val="00E40F23"/>
    <w:rsid w:val="00E43EB5"/>
    <w:rsid w:val="00E453FC"/>
    <w:rsid w:val="00E47ADE"/>
    <w:rsid w:val="00E53CFE"/>
    <w:rsid w:val="00E569D7"/>
    <w:rsid w:val="00E572CC"/>
    <w:rsid w:val="00E6074D"/>
    <w:rsid w:val="00E63090"/>
    <w:rsid w:val="00E63A7E"/>
    <w:rsid w:val="00E645D6"/>
    <w:rsid w:val="00E65C82"/>
    <w:rsid w:val="00E67D34"/>
    <w:rsid w:val="00E70CBB"/>
    <w:rsid w:val="00E73BAB"/>
    <w:rsid w:val="00E76078"/>
    <w:rsid w:val="00E819A2"/>
    <w:rsid w:val="00E83FC8"/>
    <w:rsid w:val="00E8637F"/>
    <w:rsid w:val="00E866DE"/>
    <w:rsid w:val="00E87E7E"/>
    <w:rsid w:val="00E9050C"/>
    <w:rsid w:val="00E92A72"/>
    <w:rsid w:val="00E9403C"/>
    <w:rsid w:val="00E94ED6"/>
    <w:rsid w:val="00E96F5C"/>
    <w:rsid w:val="00EA0AF4"/>
    <w:rsid w:val="00EA2B3C"/>
    <w:rsid w:val="00EA350D"/>
    <w:rsid w:val="00EB2B79"/>
    <w:rsid w:val="00EB385F"/>
    <w:rsid w:val="00EB38CC"/>
    <w:rsid w:val="00EB42C7"/>
    <w:rsid w:val="00EB7A97"/>
    <w:rsid w:val="00EC1496"/>
    <w:rsid w:val="00ED2AED"/>
    <w:rsid w:val="00ED5B7F"/>
    <w:rsid w:val="00ED5E7D"/>
    <w:rsid w:val="00ED5E97"/>
    <w:rsid w:val="00ED7AB2"/>
    <w:rsid w:val="00EE0124"/>
    <w:rsid w:val="00EE3F0E"/>
    <w:rsid w:val="00EE75C6"/>
    <w:rsid w:val="00EE7725"/>
    <w:rsid w:val="00EF0BE6"/>
    <w:rsid w:val="00EF0D82"/>
    <w:rsid w:val="00EF167B"/>
    <w:rsid w:val="00EF1F8D"/>
    <w:rsid w:val="00EF20DF"/>
    <w:rsid w:val="00EF29C2"/>
    <w:rsid w:val="00EF61A5"/>
    <w:rsid w:val="00EF6D84"/>
    <w:rsid w:val="00F01D73"/>
    <w:rsid w:val="00F032C0"/>
    <w:rsid w:val="00F03ACC"/>
    <w:rsid w:val="00F13666"/>
    <w:rsid w:val="00F136B3"/>
    <w:rsid w:val="00F145F6"/>
    <w:rsid w:val="00F14BD6"/>
    <w:rsid w:val="00F15A9E"/>
    <w:rsid w:val="00F21FD5"/>
    <w:rsid w:val="00F25E5D"/>
    <w:rsid w:val="00F26063"/>
    <w:rsid w:val="00F26427"/>
    <w:rsid w:val="00F26AFF"/>
    <w:rsid w:val="00F32A5C"/>
    <w:rsid w:val="00F34690"/>
    <w:rsid w:val="00F36989"/>
    <w:rsid w:val="00F401B4"/>
    <w:rsid w:val="00F40D84"/>
    <w:rsid w:val="00F41D14"/>
    <w:rsid w:val="00F43632"/>
    <w:rsid w:val="00F4407D"/>
    <w:rsid w:val="00F44E27"/>
    <w:rsid w:val="00F45944"/>
    <w:rsid w:val="00F45B51"/>
    <w:rsid w:val="00F47DC2"/>
    <w:rsid w:val="00F50679"/>
    <w:rsid w:val="00F50F55"/>
    <w:rsid w:val="00F51DD3"/>
    <w:rsid w:val="00F525FE"/>
    <w:rsid w:val="00F55123"/>
    <w:rsid w:val="00F5787E"/>
    <w:rsid w:val="00F616B5"/>
    <w:rsid w:val="00F62283"/>
    <w:rsid w:val="00F632D5"/>
    <w:rsid w:val="00F64D6F"/>
    <w:rsid w:val="00F652FE"/>
    <w:rsid w:val="00F7105D"/>
    <w:rsid w:val="00F71952"/>
    <w:rsid w:val="00F73A76"/>
    <w:rsid w:val="00F73B5C"/>
    <w:rsid w:val="00F75589"/>
    <w:rsid w:val="00F75961"/>
    <w:rsid w:val="00F80ADC"/>
    <w:rsid w:val="00F8133F"/>
    <w:rsid w:val="00F81C3B"/>
    <w:rsid w:val="00F83BA9"/>
    <w:rsid w:val="00F84760"/>
    <w:rsid w:val="00F84F04"/>
    <w:rsid w:val="00F864E7"/>
    <w:rsid w:val="00F87690"/>
    <w:rsid w:val="00F94312"/>
    <w:rsid w:val="00F961F3"/>
    <w:rsid w:val="00FA255A"/>
    <w:rsid w:val="00FA3953"/>
    <w:rsid w:val="00FA63B0"/>
    <w:rsid w:val="00FA7BA6"/>
    <w:rsid w:val="00FB5835"/>
    <w:rsid w:val="00FB665D"/>
    <w:rsid w:val="00FB6878"/>
    <w:rsid w:val="00FC07DA"/>
    <w:rsid w:val="00FC10DF"/>
    <w:rsid w:val="00FC1422"/>
    <w:rsid w:val="00FC4599"/>
    <w:rsid w:val="00FC50A4"/>
    <w:rsid w:val="00FD0CAB"/>
    <w:rsid w:val="00FD1FB7"/>
    <w:rsid w:val="00FD22BB"/>
    <w:rsid w:val="00FD66A7"/>
    <w:rsid w:val="00FD72B2"/>
    <w:rsid w:val="00FE0E10"/>
    <w:rsid w:val="00FE27C5"/>
    <w:rsid w:val="00FE2CED"/>
    <w:rsid w:val="00FE49B1"/>
    <w:rsid w:val="00FF180B"/>
    <w:rsid w:val="00FF187D"/>
    <w:rsid w:val="00FF262C"/>
    <w:rsid w:val="00FF3E3B"/>
    <w:rsid w:val="00FF6273"/>
    <w:rsid w:val="01171301"/>
    <w:rsid w:val="01420850"/>
    <w:rsid w:val="0156BC7D"/>
    <w:rsid w:val="01A5443B"/>
    <w:rsid w:val="01DA9457"/>
    <w:rsid w:val="023CCDBE"/>
    <w:rsid w:val="02B5474F"/>
    <w:rsid w:val="03ACFC61"/>
    <w:rsid w:val="0400CD7D"/>
    <w:rsid w:val="04333E56"/>
    <w:rsid w:val="04961DBD"/>
    <w:rsid w:val="051C7625"/>
    <w:rsid w:val="05636445"/>
    <w:rsid w:val="05CF09AB"/>
    <w:rsid w:val="060FB07F"/>
    <w:rsid w:val="06999E24"/>
    <w:rsid w:val="072B97A0"/>
    <w:rsid w:val="07938BD1"/>
    <w:rsid w:val="07AA1FC8"/>
    <w:rsid w:val="07D07EA9"/>
    <w:rsid w:val="07E0DF3B"/>
    <w:rsid w:val="07F4BAF1"/>
    <w:rsid w:val="08D8E5B5"/>
    <w:rsid w:val="08E74D9D"/>
    <w:rsid w:val="090BAAD0"/>
    <w:rsid w:val="092E0DD2"/>
    <w:rsid w:val="093D98CE"/>
    <w:rsid w:val="095DA06B"/>
    <w:rsid w:val="099509F0"/>
    <w:rsid w:val="0A7EF5BA"/>
    <w:rsid w:val="0AE129B8"/>
    <w:rsid w:val="0B092FB0"/>
    <w:rsid w:val="0B5B0DFC"/>
    <w:rsid w:val="0CB70C25"/>
    <w:rsid w:val="0DB6C852"/>
    <w:rsid w:val="0E45C4E2"/>
    <w:rsid w:val="0E4B38BF"/>
    <w:rsid w:val="0E512ACA"/>
    <w:rsid w:val="0EEEF8F0"/>
    <w:rsid w:val="0EEF13A1"/>
    <w:rsid w:val="0F33ADAC"/>
    <w:rsid w:val="0F527175"/>
    <w:rsid w:val="0F5A2B02"/>
    <w:rsid w:val="0F7F1088"/>
    <w:rsid w:val="0FB1AE79"/>
    <w:rsid w:val="1014227F"/>
    <w:rsid w:val="101E02E9"/>
    <w:rsid w:val="105F2A46"/>
    <w:rsid w:val="10F5FB63"/>
    <w:rsid w:val="111368FD"/>
    <w:rsid w:val="112FA0D2"/>
    <w:rsid w:val="114DF3BE"/>
    <w:rsid w:val="1366A25C"/>
    <w:rsid w:val="1376CA1A"/>
    <w:rsid w:val="1399BF13"/>
    <w:rsid w:val="139B84BC"/>
    <w:rsid w:val="13B8A8B9"/>
    <w:rsid w:val="13D5FF2E"/>
    <w:rsid w:val="13F6ECFD"/>
    <w:rsid w:val="1414635E"/>
    <w:rsid w:val="144A6339"/>
    <w:rsid w:val="144D2B10"/>
    <w:rsid w:val="14629488"/>
    <w:rsid w:val="14B4FF77"/>
    <w:rsid w:val="155FB25C"/>
    <w:rsid w:val="15653BF5"/>
    <w:rsid w:val="158E0274"/>
    <w:rsid w:val="1592ABF1"/>
    <w:rsid w:val="167BC479"/>
    <w:rsid w:val="173EFE28"/>
    <w:rsid w:val="17C712B8"/>
    <w:rsid w:val="18E5E33D"/>
    <w:rsid w:val="193D1BBA"/>
    <w:rsid w:val="19E1DCEF"/>
    <w:rsid w:val="1A38AD18"/>
    <w:rsid w:val="1AA0D7FC"/>
    <w:rsid w:val="1ACC4C0B"/>
    <w:rsid w:val="1AD492A9"/>
    <w:rsid w:val="1B3DDB23"/>
    <w:rsid w:val="1B406398"/>
    <w:rsid w:val="1BBA3A98"/>
    <w:rsid w:val="1BD891AE"/>
    <w:rsid w:val="1C5C1B12"/>
    <w:rsid w:val="1C6777F3"/>
    <w:rsid w:val="1D242F65"/>
    <w:rsid w:val="1DB8EA74"/>
    <w:rsid w:val="1DC3B117"/>
    <w:rsid w:val="1DCCDC88"/>
    <w:rsid w:val="1E47C480"/>
    <w:rsid w:val="1EB68D2A"/>
    <w:rsid w:val="1ED67D6D"/>
    <w:rsid w:val="1EFF852E"/>
    <w:rsid w:val="1F0955C8"/>
    <w:rsid w:val="1F2D7106"/>
    <w:rsid w:val="1F664091"/>
    <w:rsid w:val="1F8FCDBE"/>
    <w:rsid w:val="1FA242FD"/>
    <w:rsid w:val="1FFD71F6"/>
    <w:rsid w:val="202068C9"/>
    <w:rsid w:val="218BF59E"/>
    <w:rsid w:val="218E3206"/>
    <w:rsid w:val="21BBD7E7"/>
    <w:rsid w:val="21D420B1"/>
    <w:rsid w:val="2262D289"/>
    <w:rsid w:val="22F0F582"/>
    <w:rsid w:val="233A2232"/>
    <w:rsid w:val="234E5740"/>
    <w:rsid w:val="24273D62"/>
    <w:rsid w:val="24E9ACA8"/>
    <w:rsid w:val="25762715"/>
    <w:rsid w:val="262F2F62"/>
    <w:rsid w:val="26D4886B"/>
    <w:rsid w:val="26D82993"/>
    <w:rsid w:val="277EB334"/>
    <w:rsid w:val="2842264F"/>
    <w:rsid w:val="288E6CA2"/>
    <w:rsid w:val="28ADBACA"/>
    <w:rsid w:val="28C94CEA"/>
    <w:rsid w:val="292388AD"/>
    <w:rsid w:val="294F119F"/>
    <w:rsid w:val="2966E2E3"/>
    <w:rsid w:val="2BE95BC8"/>
    <w:rsid w:val="2C0FF798"/>
    <w:rsid w:val="2D363BCB"/>
    <w:rsid w:val="2D42A638"/>
    <w:rsid w:val="2DF2F81E"/>
    <w:rsid w:val="2E10AB2E"/>
    <w:rsid w:val="2E6103B8"/>
    <w:rsid w:val="2EBEE3D7"/>
    <w:rsid w:val="2EE652AE"/>
    <w:rsid w:val="2F11072E"/>
    <w:rsid w:val="2F2F1B52"/>
    <w:rsid w:val="2F39CDAD"/>
    <w:rsid w:val="2FEEF146"/>
    <w:rsid w:val="2FF963E9"/>
    <w:rsid w:val="2FFCDC9B"/>
    <w:rsid w:val="301C8B78"/>
    <w:rsid w:val="306C6E9C"/>
    <w:rsid w:val="307E31C5"/>
    <w:rsid w:val="30818642"/>
    <w:rsid w:val="30851C60"/>
    <w:rsid w:val="3102C08F"/>
    <w:rsid w:val="3186AC7B"/>
    <w:rsid w:val="3198ACFC"/>
    <w:rsid w:val="319979DE"/>
    <w:rsid w:val="321DCC5F"/>
    <w:rsid w:val="32274EAD"/>
    <w:rsid w:val="32505224"/>
    <w:rsid w:val="32AC5741"/>
    <w:rsid w:val="3339BBE4"/>
    <w:rsid w:val="3375F81B"/>
    <w:rsid w:val="33D08E7B"/>
    <w:rsid w:val="33DCE083"/>
    <w:rsid w:val="34530F15"/>
    <w:rsid w:val="3477800C"/>
    <w:rsid w:val="349C23E1"/>
    <w:rsid w:val="351F0064"/>
    <w:rsid w:val="3529D2C3"/>
    <w:rsid w:val="35415998"/>
    <w:rsid w:val="35B1468A"/>
    <w:rsid w:val="35C5D8B6"/>
    <w:rsid w:val="3652C280"/>
    <w:rsid w:val="36F16493"/>
    <w:rsid w:val="37003A8F"/>
    <w:rsid w:val="3705BDF7"/>
    <w:rsid w:val="3741A65C"/>
    <w:rsid w:val="375116A8"/>
    <w:rsid w:val="379751E1"/>
    <w:rsid w:val="37FC9A03"/>
    <w:rsid w:val="38B4192F"/>
    <w:rsid w:val="3907D710"/>
    <w:rsid w:val="3928F54E"/>
    <w:rsid w:val="3980571D"/>
    <w:rsid w:val="39F6B16D"/>
    <w:rsid w:val="3A04893F"/>
    <w:rsid w:val="3AA60359"/>
    <w:rsid w:val="3B2348C0"/>
    <w:rsid w:val="3B37B63F"/>
    <w:rsid w:val="3C9CDA3F"/>
    <w:rsid w:val="3CF2FF63"/>
    <w:rsid w:val="3D08BD24"/>
    <w:rsid w:val="3E639BDE"/>
    <w:rsid w:val="3E71191F"/>
    <w:rsid w:val="3EAA950F"/>
    <w:rsid w:val="3EDA0B8F"/>
    <w:rsid w:val="3EE1A8CC"/>
    <w:rsid w:val="3EEC65C4"/>
    <w:rsid w:val="3F209A4B"/>
    <w:rsid w:val="3F7253AB"/>
    <w:rsid w:val="3FD7F7F6"/>
    <w:rsid w:val="3FE6C40E"/>
    <w:rsid w:val="40AF9172"/>
    <w:rsid w:val="411228D4"/>
    <w:rsid w:val="4143B31D"/>
    <w:rsid w:val="41971924"/>
    <w:rsid w:val="41C19238"/>
    <w:rsid w:val="41DE0073"/>
    <w:rsid w:val="4220EEEA"/>
    <w:rsid w:val="425C8479"/>
    <w:rsid w:val="42A8E336"/>
    <w:rsid w:val="4358C858"/>
    <w:rsid w:val="436F5388"/>
    <w:rsid w:val="44062A9C"/>
    <w:rsid w:val="4416BD2C"/>
    <w:rsid w:val="447CA7A8"/>
    <w:rsid w:val="447FF8F2"/>
    <w:rsid w:val="44BA3531"/>
    <w:rsid w:val="44F498B9"/>
    <w:rsid w:val="45112B73"/>
    <w:rsid w:val="45B8D0C7"/>
    <w:rsid w:val="45C10C1E"/>
    <w:rsid w:val="4659E044"/>
    <w:rsid w:val="468E8B6E"/>
    <w:rsid w:val="475FD015"/>
    <w:rsid w:val="47691705"/>
    <w:rsid w:val="47B10B79"/>
    <w:rsid w:val="47D7A005"/>
    <w:rsid w:val="48670ACA"/>
    <w:rsid w:val="48B7C7E7"/>
    <w:rsid w:val="492DC0EF"/>
    <w:rsid w:val="499DC8C1"/>
    <w:rsid w:val="4A110BB0"/>
    <w:rsid w:val="4A620F34"/>
    <w:rsid w:val="4AB76550"/>
    <w:rsid w:val="4B575A44"/>
    <w:rsid w:val="4BA3BEAE"/>
    <w:rsid w:val="4C815002"/>
    <w:rsid w:val="4CB96DEC"/>
    <w:rsid w:val="4CF46D8A"/>
    <w:rsid w:val="4D232F2A"/>
    <w:rsid w:val="4D391316"/>
    <w:rsid w:val="4D423457"/>
    <w:rsid w:val="4D6A23EC"/>
    <w:rsid w:val="4E3236BC"/>
    <w:rsid w:val="4EC66ED3"/>
    <w:rsid w:val="4F126EE2"/>
    <w:rsid w:val="5027877A"/>
    <w:rsid w:val="5088F532"/>
    <w:rsid w:val="50B8285B"/>
    <w:rsid w:val="50B8DC68"/>
    <w:rsid w:val="512D7B2D"/>
    <w:rsid w:val="51890539"/>
    <w:rsid w:val="521D7B17"/>
    <w:rsid w:val="528AC0E4"/>
    <w:rsid w:val="5319D1E3"/>
    <w:rsid w:val="537A4B4D"/>
    <w:rsid w:val="53FEC7E0"/>
    <w:rsid w:val="540E7224"/>
    <w:rsid w:val="54EBD4C5"/>
    <w:rsid w:val="54F5EBA5"/>
    <w:rsid w:val="55046DFA"/>
    <w:rsid w:val="55FC501D"/>
    <w:rsid w:val="5614CE5E"/>
    <w:rsid w:val="563B4C19"/>
    <w:rsid w:val="573A2D76"/>
    <w:rsid w:val="575274D5"/>
    <w:rsid w:val="576703F9"/>
    <w:rsid w:val="57CC697D"/>
    <w:rsid w:val="587C8042"/>
    <w:rsid w:val="588D8EDE"/>
    <w:rsid w:val="591216F3"/>
    <w:rsid w:val="5916BE30"/>
    <w:rsid w:val="596088FD"/>
    <w:rsid w:val="5A1ADC84"/>
    <w:rsid w:val="5A4AE270"/>
    <w:rsid w:val="5A8044F0"/>
    <w:rsid w:val="5AE5BB1E"/>
    <w:rsid w:val="5B8B17AB"/>
    <w:rsid w:val="5BA33899"/>
    <w:rsid w:val="5BB49E3D"/>
    <w:rsid w:val="5BE2CC63"/>
    <w:rsid w:val="5C3F9EF3"/>
    <w:rsid w:val="5C593A56"/>
    <w:rsid w:val="5CF48E6A"/>
    <w:rsid w:val="5D1E7982"/>
    <w:rsid w:val="5D2B381F"/>
    <w:rsid w:val="5D345F66"/>
    <w:rsid w:val="5D9253B0"/>
    <w:rsid w:val="5D99CE47"/>
    <w:rsid w:val="5E67A36E"/>
    <w:rsid w:val="5E6ED3CC"/>
    <w:rsid w:val="5EBE0923"/>
    <w:rsid w:val="5F51D5D7"/>
    <w:rsid w:val="5FCE9C4E"/>
    <w:rsid w:val="6027303E"/>
    <w:rsid w:val="604F70DA"/>
    <w:rsid w:val="60FEA3A6"/>
    <w:rsid w:val="60FF0B54"/>
    <w:rsid w:val="613AD22D"/>
    <w:rsid w:val="616A6CAF"/>
    <w:rsid w:val="61D804B4"/>
    <w:rsid w:val="61D8ECE5"/>
    <w:rsid w:val="62EAE451"/>
    <w:rsid w:val="63051846"/>
    <w:rsid w:val="635BA11B"/>
    <w:rsid w:val="63A298FF"/>
    <w:rsid w:val="64B790E5"/>
    <w:rsid w:val="6573E480"/>
    <w:rsid w:val="65F6E72B"/>
    <w:rsid w:val="6643E8B9"/>
    <w:rsid w:val="6658C938"/>
    <w:rsid w:val="66646A83"/>
    <w:rsid w:val="66915256"/>
    <w:rsid w:val="66A866B5"/>
    <w:rsid w:val="66CBD2B1"/>
    <w:rsid w:val="66DDB07D"/>
    <w:rsid w:val="66E07674"/>
    <w:rsid w:val="66EF3DD6"/>
    <w:rsid w:val="671CC7A4"/>
    <w:rsid w:val="6722F141"/>
    <w:rsid w:val="67395FC4"/>
    <w:rsid w:val="6743BF5F"/>
    <w:rsid w:val="67B02525"/>
    <w:rsid w:val="68045036"/>
    <w:rsid w:val="686483A0"/>
    <w:rsid w:val="68A0451D"/>
    <w:rsid w:val="69875B45"/>
    <w:rsid w:val="69A93944"/>
    <w:rsid w:val="69C8F318"/>
    <w:rsid w:val="69EBCC5E"/>
    <w:rsid w:val="69EFDDC7"/>
    <w:rsid w:val="6ABEFED0"/>
    <w:rsid w:val="6ADDA59F"/>
    <w:rsid w:val="6B9F338A"/>
    <w:rsid w:val="6BFAF953"/>
    <w:rsid w:val="6C0863F8"/>
    <w:rsid w:val="6C2E965E"/>
    <w:rsid w:val="6C3245B6"/>
    <w:rsid w:val="6C36CAD1"/>
    <w:rsid w:val="6C6A3B1A"/>
    <w:rsid w:val="6CB37C1E"/>
    <w:rsid w:val="6D306A5F"/>
    <w:rsid w:val="6D786905"/>
    <w:rsid w:val="6DCB611B"/>
    <w:rsid w:val="6DEEEE56"/>
    <w:rsid w:val="6FB0EEFF"/>
    <w:rsid w:val="6FDB4C44"/>
    <w:rsid w:val="6FE89D69"/>
    <w:rsid w:val="70A4253A"/>
    <w:rsid w:val="712F48B5"/>
    <w:rsid w:val="7167681C"/>
    <w:rsid w:val="71E73B1E"/>
    <w:rsid w:val="71FEA49F"/>
    <w:rsid w:val="7356AD01"/>
    <w:rsid w:val="73A9B799"/>
    <w:rsid w:val="7432556D"/>
    <w:rsid w:val="743D7C62"/>
    <w:rsid w:val="74B573F9"/>
    <w:rsid w:val="74C28A5B"/>
    <w:rsid w:val="75CB3E13"/>
    <w:rsid w:val="763AD93F"/>
    <w:rsid w:val="7676D729"/>
    <w:rsid w:val="77113E13"/>
    <w:rsid w:val="778D42D5"/>
    <w:rsid w:val="7800CB2B"/>
    <w:rsid w:val="7837E5AC"/>
    <w:rsid w:val="786ADEED"/>
    <w:rsid w:val="78A47096"/>
    <w:rsid w:val="79862DD3"/>
    <w:rsid w:val="79B29042"/>
    <w:rsid w:val="79C5EE85"/>
    <w:rsid w:val="79F23D39"/>
    <w:rsid w:val="7A178E45"/>
    <w:rsid w:val="7A278F88"/>
    <w:rsid w:val="7A2F218A"/>
    <w:rsid w:val="7A7D3A42"/>
    <w:rsid w:val="7B701870"/>
    <w:rsid w:val="7BA0485E"/>
    <w:rsid w:val="7BB0713C"/>
    <w:rsid w:val="7BB4C97E"/>
    <w:rsid w:val="7BCE6CB7"/>
    <w:rsid w:val="7C5581D9"/>
    <w:rsid w:val="7C704158"/>
    <w:rsid w:val="7CA874B5"/>
    <w:rsid w:val="7D09D1F0"/>
    <w:rsid w:val="7E4DD8AA"/>
    <w:rsid w:val="7E4EB86E"/>
    <w:rsid w:val="7E519A69"/>
    <w:rsid w:val="7E54E585"/>
    <w:rsid w:val="7EC164FC"/>
    <w:rsid w:val="7EC970CF"/>
    <w:rsid w:val="7ECD2828"/>
    <w:rsid w:val="7F5D2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F7B6BE"/>
  <w15:chartTrackingRefBased/>
  <w15:docId w15:val="{3C67B0D6-0C9C-4F21-8D94-1CCE72B8B0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6D07"/>
  </w:style>
  <w:style w:type="paragraph" w:styleId="Ttulo3">
    <w:name w:val="heading 3"/>
    <w:basedOn w:val="Normal"/>
    <w:link w:val="Ttulo3Car"/>
    <w:uiPriority w:val="9"/>
    <w:qFormat/>
    <w:rsid w:val="0077740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CO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D669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2F76BD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E20B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20BF6"/>
  </w:style>
  <w:style w:type="paragraph" w:styleId="Piedepgina">
    <w:name w:val="footer"/>
    <w:basedOn w:val="Normal"/>
    <w:link w:val="PiedepginaCar"/>
    <w:uiPriority w:val="99"/>
    <w:unhideWhenUsed/>
    <w:rsid w:val="00E20B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20BF6"/>
  </w:style>
  <w:style w:type="paragraph" w:customStyle="1" w:styleId="Default">
    <w:name w:val="Default"/>
    <w:rsid w:val="00D23AE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"/>
    <w:rsid w:val="001406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normaltextrun">
    <w:name w:val="normaltextrun"/>
    <w:basedOn w:val="Fuentedeprrafopredeter"/>
    <w:rsid w:val="001406B0"/>
  </w:style>
  <w:style w:type="character" w:customStyle="1" w:styleId="eop">
    <w:name w:val="eop"/>
    <w:basedOn w:val="Fuentedeprrafopredeter"/>
    <w:rsid w:val="001406B0"/>
  </w:style>
  <w:style w:type="table" w:styleId="Tablaconcuadrcula">
    <w:name w:val="Table Grid"/>
    <w:basedOn w:val="Tablanormal"/>
    <w:uiPriority w:val="39"/>
    <w:rsid w:val="00EA0A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n">
    <w:name w:val="Revision"/>
    <w:hidden/>
    <w:uiPriority w:val="99"/>
    <w:semiHidden/>
    <w:rsid w:val="003C1DC4"/>
    <w:pPr>
      <w:spacing w:after="0" w:line="240" w:lineRule="auto"/>
    </w:pPr>
  </w:style>
  <w:style w:type="character" w:styleId="Refdecomentario">
    <w:name w:val="annotation reference"/>
    <w:basedOn w:val="Fuentedeprrafopredeter"/>
    <w:uiPriority w:val="99"/>
    <w:semiHidden/>
    <w:unhideWhenUsed/>
    <w:rsid w:val="00A9522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A9522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A9522C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9522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9522C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94FD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94FDC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EF29C2"/>
    <w:rPr>
      <w:color w:val="0563C1" w:themeColor="hyperlink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EF29C2"/>
    <w:rPr>
      <w:color w:val="605E5C"/>
      <w:shd w:val="clear" w:color="auto" w:fill="E1DFDD"/>
    </w:rPr>
  </w:style>
  <w:style w:type="character" w:customStyle="1" w:styleId="spellingerror">
    <w:name w:val="spellingerror"/>
    <w:basedOn w:val="Fuentedeprrafopredeter"/>
    <w:rsid w:val="00FB665D"/>
  </w:style>
  <w:style w:type="character" w:customStyle="1" w:styleId="contextualspellingandgrammarerror">
    <w:name w:val="contextualspellingandgrammarerror"/>
    <w:basedOn w:val="Fuentedeprrafopredeter"/>
    <w:rsid w:val="00FB665D"/>
  </w:style>
  <w:style w:type="character" w:customStyle="1" w:styleId="linebreakblob">
    <w:name w:val="linebreakblob"/>
    <w:basedOn w:val="Fuentedeprrafopredeter"/>
    <w:rsid w:val="000414B2"/>
  </w:style>
  <w:style w:type="paragraph" w:styleId="NormalWeb">
    <w:name w:val="Normal (Web)"/>
    <w:basedOn w:val="Normal"/>
    <w:uiPriority w:val="99"/>
    <w:semiHidden/>
    <w:unhideWhenUsed/>
    <w:rsid w:val="002926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777406"/>
    <w:rPr>
      <w:rFonts w:ascii="Times New Roman" w:eastAsia="Times New Roman" w:hAnsi="Times New Roman" w:cs="Times New Roman"/>
      <w:b/>
      <w:bCs/>
      <w:sz w:val="27"/>
      <w:szCs w:val="27"/>
      <w:lang w:eastAsia="es-CO"/>
    </w:rPr>
  </w:style>
  <w:style w:type="character" w:styleId="Mencionar">
    <w:name w:val="Mention"/>
    <w:basedOn w:val="Fuentedeprrafopredeter"/>
    <w:uiPriority w:val="99"/>
    <w:unhideWhenUsed/>
    <w:rPr>
      <w:color w:val="2B579A"/>
      <w:shd w:val="clear" w:color="auto" w:fill="E6E6E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D669A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nfasis">
    <w:name w:val="Emphasis"/>
    <w:basedOn w:val="Fuentedeprrafopredeter"/>
    <w:uiPriority w:val="20"/>
    <w:qFormat/>
    <w:rsid w:val="005C69C6"/>
    <w:rPr>
      <w:i/>
      <w:iCs/>
    </w:rPr>
  </w:style>
  <w:style w:type="character" w:styleId="Mencinsinresolver">
    <w:name w:val="Unresolved Mention"/>
    <w:basedOn w:val="Fuentedeprrafopredeter"/>
    <w:uiPriority w:val="99"/>
    <w:semiHidden/>
    <w:unhideWhenUsed/>
    <w:rsid w:val="001E006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86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09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2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44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56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28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40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96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2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04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64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306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179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96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416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76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37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5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47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0052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7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63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73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8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32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90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08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645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80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6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1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1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27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90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94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82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7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1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6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40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205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56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74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124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7936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03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7579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466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822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76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92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651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470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652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29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778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52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575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41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228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027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115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408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05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240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289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21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86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26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720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077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07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68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992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581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920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58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702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11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84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97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14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38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93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940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56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295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239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242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9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54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969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52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152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470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29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1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98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14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247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20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19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066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827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81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641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587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70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261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36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036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994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22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14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860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40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540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1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34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95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45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71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65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77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888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41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61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38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2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75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25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85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88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97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73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006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85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581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575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182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528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68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72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68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9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539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06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190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2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9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91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38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73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475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21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615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783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041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89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8288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5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4090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175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45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642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50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24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43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721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101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470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927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9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970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67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890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851038">
          <w:marLeft w:val="446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3287">
          <w:marLeft w:val="446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060414">
          <w:marLeft w:val="446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899243">
          <w:marLeft w:val="446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1157">
          <w:marLeft w:val="446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8864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65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57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4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4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76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668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03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9340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75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20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63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350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981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6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9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4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9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185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439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977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1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39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41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6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893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11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7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17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49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145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891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93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259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150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839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55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77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2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67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9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60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37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0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87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45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249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01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41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19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607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990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900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239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307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5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247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99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14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75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669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38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513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8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715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880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93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83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05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7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485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060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26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0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90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59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71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531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340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17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64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575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07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36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80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51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84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593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003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33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68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608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56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16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17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11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98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465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7295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946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47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145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64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98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370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886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61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553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212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400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59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19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79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359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42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9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085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1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645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716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7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500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03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04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377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34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7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28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76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80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175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50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1799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96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26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467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0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4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46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3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892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67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444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2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44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19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31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543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992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98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258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804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9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85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02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10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663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86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653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75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86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564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6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22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17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377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890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468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33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31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801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189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76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7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35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897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40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874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50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57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358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7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26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38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67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91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1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423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54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0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33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296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458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088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1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431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70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2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673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39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99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252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237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03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88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610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117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504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55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3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01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94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10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87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14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03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763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021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18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948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53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43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97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23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9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018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229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8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63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850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268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736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4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3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52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82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63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24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719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212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79900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8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8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1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76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86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294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52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4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43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17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65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8370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94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859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5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283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37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201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67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176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20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69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182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57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2170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56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67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88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65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97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436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23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445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5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08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1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536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61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13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30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49001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32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7573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1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895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02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5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2750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59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2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55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5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32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499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873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99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94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70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261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8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4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2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59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129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70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05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147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12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5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160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09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44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463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79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43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0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26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9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31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983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817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3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70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443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19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132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4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414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650375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80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714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42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0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854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15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50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9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76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7646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6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852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23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28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34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0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279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24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243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5584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88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4134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1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3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2653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2471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2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07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91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122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7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5577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926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216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13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98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986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31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76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180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18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6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20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02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94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724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506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725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892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5356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534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642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764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7256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83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13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96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943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68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6347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951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4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985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331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745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6436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742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11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295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835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325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657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2558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42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72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332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153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2149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96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687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854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458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8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6085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498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6552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4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5108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864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1966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0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473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76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75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083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321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90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153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361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3952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4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083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90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83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742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2765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80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89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000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669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26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10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627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0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689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9912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22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155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991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45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571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18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2957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88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5017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965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967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034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967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178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2845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487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323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73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33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64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97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855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05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80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8618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436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3117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77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73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1209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690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04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716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1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5297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906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96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655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39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98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176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7792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27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363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536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6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73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23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2920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947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97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80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235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2976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658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6750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80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485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782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4444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835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1300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683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168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74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905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0034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727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45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4570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491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98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085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054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145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379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069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569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866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925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491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8812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322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48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86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089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475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9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86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060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804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31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158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01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943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368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814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962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687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646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041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55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389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84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31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466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0641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34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484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105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418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017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6298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6709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214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0323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368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642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36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939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6889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1671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594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540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94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200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980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1347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387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776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046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899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404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353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913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94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29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120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328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559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9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319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204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2791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639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785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59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103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8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777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70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5793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61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6784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02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9121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587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5366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204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93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024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168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971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82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124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5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2826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90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281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73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88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771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191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742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720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72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905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873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68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4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141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534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720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527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4346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17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645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61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463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977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392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845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3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13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306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132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551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835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268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53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0023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823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9141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3082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685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7595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319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364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77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154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478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636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369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881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877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208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2278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8869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71031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54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752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84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5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88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5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34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027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61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58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83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018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40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739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5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86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325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31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93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339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73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59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86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20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286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06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58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95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78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696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42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890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0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626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62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50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53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99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24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398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2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317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51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556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49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03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1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0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2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3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84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20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90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68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16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00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3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4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39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89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67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4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96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51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77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8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53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17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53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929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20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9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3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9305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565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764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110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67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583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831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615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193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96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0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0547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616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056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197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900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685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7027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641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50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687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4151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924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1085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9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8458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655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9777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57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652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42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2351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37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0873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559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0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6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179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89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391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686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971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494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85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854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2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5221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49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9295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24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14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355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9619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27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8511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57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5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483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1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5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95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33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550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4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8084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683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262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43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518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59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8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039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368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0502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340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73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825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508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5904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769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1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2843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49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7787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363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866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0357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6509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68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685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681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7718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45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328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15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546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38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69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795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417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659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024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38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69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41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6012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97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81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3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982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39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782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95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3887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68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8062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15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09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33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62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86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292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264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84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062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637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683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8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260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8125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071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2026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94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677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831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848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78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5353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70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4763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702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3878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54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8052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8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554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01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457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893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16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1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665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8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432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202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3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35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603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4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904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8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517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60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1977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42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9854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826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61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823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9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5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72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06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19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9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78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9799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098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56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003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786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254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229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87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76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28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46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246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93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172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4682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068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051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754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318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7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680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43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595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780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02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42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529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18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164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155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4028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6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48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888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749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7254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259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6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35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370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496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9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178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62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03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96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354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2435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63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045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80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567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40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937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264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354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10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431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83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96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69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9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62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8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675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011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781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78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2012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99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612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217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918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33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488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95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5483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20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9121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47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43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61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68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60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253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65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938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871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22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94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61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26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05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15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872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86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41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155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9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865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962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82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941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85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87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99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242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349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45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000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891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921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195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36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096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0944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065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50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377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5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645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6567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773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115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719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37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466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121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034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59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0314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448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63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591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7439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665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68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54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706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394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918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2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537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94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9297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80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95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96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85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68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726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56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93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61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421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1304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312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639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528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38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442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38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897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4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180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812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9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47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088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089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85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632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68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702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12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18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8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057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0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26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575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71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646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9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53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918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57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391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6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11761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58561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94791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68152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97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2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6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338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60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09222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1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65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5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0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16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07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9266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59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301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38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3893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03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792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53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911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0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08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18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87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90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45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071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95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554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266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23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26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63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886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96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050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1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380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9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15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41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358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366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47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20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8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849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72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5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16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28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2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141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55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69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73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4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45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641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236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6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813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36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370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420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701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B7FD42D6C1BC4BB9D90D71B59FB909" ma:contentTypeVersion="19" ma:contentTypeDescription="Create a new document." ma:contentTypeScope="" ma:versionID="2a933dcf1cbcbc5ff048a4fb29d8fd04">
  <xsd:schema xmlns:xsd="http://www.w3.org/2001/XMLSchema" xmlns:xs="http://www.w3.org/2001/XMLSchema" xmlns:p="http://schemas.microsoft.com/office/2006/metadata/properties" xmlns:ns2="13527646-c4cc-4c02-ab9b-6c7bbe86defe" xmlns:ns3="42cca8b7-7ccf-43bd-ba32-55a6e681d55c" targetNamespace="http://schemas.microsoft.com/office/2006/metadata/properties" ma:root="true" ma:fieldsID="3a4f57627f1a8cced4dd2da5b56e51a2" ns2:_="" ns3:_="">
    <xsd:import namespace="13527646-c4cc-4c02-ab9b-6c7bbe86defe"/>
    <xsd:import namespace="42cca8b7-7ccf-43bd-ba32-55a6e681d55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_Flow_SignoffStatu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527646-c4cc-4c02-ab9b-6c7bbe86def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91f0fa04-bf38-4e56-9090-b0f5cdb77c59}" ma:internalName="TaxCatchAll" ma:showField="CatchAllData" ma:web="13527646-c4cc-4c02-ab9b-6c7bbe86def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cca8b7-7ccf-43bd-ba32-55a6e681d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_Flow_SignoffStatus" ma:index="21" nillable="true" ma:displayName="Sign-off status" ma:internalName="Sign_x002d_off_x0020_status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b62b1f75-36e8-497c-b113-7998821e9f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42cca8b7-7ccf-43bd-ba32-55a6e681d55c" xsi:nil="true"/>
    <lcf76f155ced4ddcb4097134ff3c332f xmlns="42cca8b7-7ccf-43bd-ba32-55a6e681d55c">
      <Terms xmlns="http://schemas.microsoft.com/office/infopath/2007/PartnerControls"/>
    </lcf76f155ced4ddcb4097134ff3c332f>
    <TaxCatchAll xmlns="13527646-c4cc-4c02-ab9b-6c7bbe86defe" xsi:nil="true"/>
  </documentManagement>
</p:properties>
</file>

<file path=customXml/itemProps1.xml><?xml version="1.0" encoding="utf-8"?>
<ds:datastoreItem xmlns:ds="http://schemas.openxmlformats.org/officeDocument/2006/customXml" ds:itemID="{2AB19583-D753-461B-AAD2-71D07C55EEF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330AAE1-222B-45A3-BB84-89C61F021A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B03C745-8CFC-4E6F-8F16-476572818F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3527646-c4cc-4c02-ab9b-6c7bbe86defe"/>
    <ds:schemaRef ds:uri="42cca8b7-7ccf-43bd-ba32-55a6e681d55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56A1796-44C5-443F-8C36-71550F70A9EE}">
  <ds:schemaRefs>
    <ds:schemaRef ds:uri="http://schemas.microsoft.com/office/2006/metadata/properties"/>
    <ds:schemaRef ds:uri="http://schemas.microsoft.com/office/infopath/2007/PartnerControls"/>
    <ds:schemaRef ds:uri="42cca8b7-7ccf-43bd-ba32-55a6e681d55c"/>
    <ds:schemaRef ds:uri="13527646-c4cc-4c02-ab9b-6c7bbe86def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1781</Words>
  <Characters>9798</Characters>
  <Application>Microsoft Office Word</Application>
  <DocSecurity>0</DocSecurity>
  <Lines>81</Lines>
  <Paragraphs>23</Paragraphs>
  <ScaleCrop>false</ScaleCrop>
  <Company/>
  <LinksUpToDate>false</LinksUpToDate>
  <CharactersWithSpaces>11556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 E Guzman Ramos</dc:creator>
  <cp:keywords/>
  <dc:description/>
  <cp:lastModifiedBy>YULY ANTHOULA BARRIENTOS GOMEZ</cp:lastModifiedBy>
  <cp:revision>2</cp:revision>
  <cp:lastPrinted>2022-05-03T17:09:00Z</cp:lastPrinted>
  <dcterms:created xsi:type="dcterms:W3CDTF">2024-02-14T17:26:00Z</dcterms:created>
  <dcterms:modified xsi:type="dcterms:W3CDTF">2024-02-14T17:26:00Z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0x0101002AB7FD42D6C1BC4BB9D90D71B59FB909</vt:lpwstr>
  </property>
  <property fmtid="{D5CDD505-2E9C-101B-9397-08002B2CF9AE}" pid="3" name="MediaServiceImageTags">
    <vt:lpwstr/>
  </property>
</Properties>
</file>