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E9E69" w14:textId="77777777" w:rsidR="003B24FD" w:rsidRPr="00B54A28" w:rsidRDefault="003B24FD" w:rsidP="003B24FD">
      <w:pPr>
        <w:jc w:val="center"/>
        <w:rPr>
          <w:rFonts w:ascii="Arial" w:hAnsi="Arial" w:cs="Arial"/>
          <w:szCs w:val="24"/>
        </w:rPr>
      </w:pPr>
    </w:p>
    <w:p w14:paraId="6D800F03" w14:textId="77777777" w:rsidR="00B636A2" w:rsidRPr="00B54A28" w:rsidRDefault="00B636A2" w:rsidP="001908C5">
      <w:pPr>
        <w:jc w:val="center"/>
        <w:rPr>
          <w:rFonts w:ascii="Arial" w:hAnsi="Arial" w:cs="Arial"/>
          <w:szCs w:val="24"/>
        </w:rPr>
      </w:pPr>
    </w:p>
    <w:p w14:paraId="64CCE35E" w14:textId="77777777" w:rsidR="00B636A2" w:rsidRPr="00B54A28" w:rsidRDefault="00B636A2" w:rsidP="001908C5">
      <w:pPr>
        <w:jc w:val="center"/>
        <w:rPr>
          <w:rFonts w:ascii="Arial" w:hAnsi="Arial" w:cs="Arial"/>
          <w:szCs w:val="24"/>
        </w:rPr>
      </w:pPr>
    </w:p>
    <w:p w14:paraId="233B81F7" w14:textId="77777777" w:rsidR="00B636A2" w:rsidRPr="00B54A28" w:rsidRDefault="00B636A2" w:rsidP="001908C5">
      <w:pPr>
        <w:jc w:val="center"/>
        <w:rPr>
          <w:rFonts w:ascii="Arial" w:hAnsi="Arial" w:cs="Arial"/>
          <w:szCs w:val="24"/>
        </w:rPr>
      </w:pPr>
    </w:p>
    <w:p w14:paraId="35491B28" w14:textId="77777777" w:rsidR="000905E4" w:rsidRPr="00B54A28" w:rsidRDefault="000905E4" w:rsidP="00680B62">
      <w:pPr>
        <w:rPr>
          <w:rFonts w:ascii="Arial" w:hAnsi="Arial" w:cs="Arial"/>
          <w:szCs w:val="24"/>
        </w:rPr>
      </w:pPr>
    </w:p>
    <w:p w14:paraId="50A3AF89" w14:textId="77777777" w:rsidR="00FB63D4" w:rsidRPr="00B54A28" w:rsidRDefault="00FB63D4" w:rsidP="00CC009F">
      <w:pPr>
        <w:ind w:left="-284"/>
        <w:jc w:val="center"/>
        <w:rPr>
          <w:rFonts w:ascii="Arial" w:hAnsi="Arial" w:cs="Arial"/>
          <w:szCs w:val="24"/>
        </w:rPr>
      </w:pPr>
    </w:p>
    <w:p w14:paraId="013DFB2A" w14:textId="228DF562" w:rsidR="00EA16A7" w:rsidRPr="00B54A28" w:rsidRDefault="00EA16A7" w:rsidP="2CD6AD9C">
      <w:pPr>
        <w:ind w:left="-284"/>
        <w:jc w:val="center"/>
        <w:rPr>
          <w:rFonts w:ascii="Arial" w:hAnsi="Arial" w:cs="Arial"/>
        </w:rPr>
      </w:pPr>
      <w:r w:rsidRPr="122F5400">
        <w:rPr>
          <w:rFonts w:ascii="Arial" w:hAnsi="Arial" w:cs="Arial"/>
        </w:rPr>
        <w:t xml:space="preserve">“Por la cual se adopta el Plan de Acción Nacional para la Conservación y Aprovechamiento Sostenible del Caracol Pala </w:t>
      </w:r>
      <w:r w:rsidR="004D657E" w:rsidRPr="122F5400">
        <w:rPr>
          <w:rFonts w:ascii="Arial" w:hAnsi="Arial" w:cs="Arial"/>
        </w:rPr>
        <w:t>(</w:t>
      </w:r>
      <w:proofErr w:type="spellStart"/>
      <w:r w:rsidRPr="122F5400">
        <w:rPr>
          <w:rFonts w:ascii="Arial" w:hAnsi="Arial" w:cs="Arial"/>
          <w:i/>
          <w:iCs/>
        </w:rPr>
        <w:t>Aliger</w:t>
      </w:r>
      <w:proofErr w:type="spellEnd"/>
      <w:r w:rsidRPr="122F5400">
        <w:rPr>
          <w:rFonts w:ascii="Arial" w:hAnsi="Arial" w:cs="Arial"/>
          <w:i/>
          <w:iCs/>
        </w:rPr>
        <w:t xml:space="preserve"> gigas</w:t>
      </w:r>
      <w:r w:rsidR="004D657E" w:rsidRPr="122F5400">
        <w:rPr>
          <w:rFonts w:ascii="Arial" w:hAnsi="Arial" w:cs="Arial"/>
        </w:rPr>
        <w:t>)</w:t>
      </w:r>
      <w:r w:rsidRPr="122F5400">
        <w:rPr>
          <w:rFonts w:ascii="Arial" w:hAnsi="Arial" w:cs="Arial"/>
        </w:rPr>
        <w:t xml:space="preserve"> en el </w:t>
      </w:r>
      <w:r w:rsidR="00970E38" w:rsidRPr="122F5400">
        <w:rPr>
          <w:rFonts w:ascii="Arial" w:hAnsi="Arial" w:cs="Arial"/>
        </w:rPr>
        <w:t>Archipiélago de San Andrés, Providencia y Santa Catalina</w:t>
      </w:r>
      <w:r w:rsidR="002211B2">
        <w:rPr>
          <w:rFonts w:ascii="Arial" w:hAnsi="Arial" w:cs="Arial"/>
        </w:rPr>
        <w:t xml:space="preserve">, Reserva de Biosfera </w:t>
      </w:r>
      <w:r w:rsidR="00893AD9">
        <w:rPr>
          <w:rFonts w:ascii="Arial" w:hAnsi="Arial" w:cs="Arial"/>
        </w:rPr>
        <w:t>-</w:t>
      </w:r>
      <w:proofErr w:type="spellStart"/>
      <w:r w:rsidR="002211B2" w:rsidRPr="002211B2">
        <w:rPr>
          <w:rFonts w:ascii="Arial" w:hAnsi="Arial" w:cs="Arial"/>
          <w:i/>
        </w:rPr>
        <w:t>Seaflower</w:t>
      </w:r>
      <w:proofErr w:type="spellEnd"/>
      <w:r w:rsidR="00893AD9">
        <w:rPr>
          <w:rFonts w:ascii="Arial" w:hAnsi="Arial" w:cs="Arial"/>
          <w:i/>
        </w:rPr>
        <w:t>-</w:t>
      </w:r>
      <w:r w:rsidR="00970E38" w:rsidRPr="122F5400">
        <w:rPr>
          <w:rFonts w:ascii="Arial" w:hAnsi="Arial" w:cs="Arial"/>
        </w:rPr>
        <w:t xml:space="preserve"> y el </w:t>
      </w:r>
      <w:r w:rsidRPr="122F5400">
        <w:rPr>
          <w:rFonts w:ascii="Arial" w:hAnsi="Arial" w:cs="Arial"/>
        </w:rPr>
        <w:t xml:space="preserve">Caribe </w:t>
      </w:r>
      <w:r w:rsidR="002D0C68" w:rsidRPr="122F5400">
        <w:rPr>
          <w:rFonts w:ascii="Arial" w:hAnsi="Arial" w:cs="Arial"/>
        </w:rPr>
        <w:t xml:space="preserve">Continental </w:t>
      </w:r>
      <w:r w:rsidRPr="122F5400">
        <w:rPr>
          <w:rFonts w:ascii="Arial" w:hAnsi="Arial" w:cs="Arial"/>
        </w:rPr>
        <w:t>Colombiano -</w:t>
      </w:r>
      <w:r w:rsidR="00C2081F" w:rsidRPr="122F5400">
        <w:rPr>
          <w:rFonts w:ascii="Arial" w:hAnsi="Arial" w:cs="Arial"/>
        </w:rPr>
        <w:t xml:space="preserve"> </w:t>
      </w:r>
      <w:r w:rsidRPr="122F5400">
        <w:rPr>
          <w:rFonts w:ascii="Arial" w:hAnsi="Arial" w:cs="Arial"/>
        </w:rPr>
        <w:t>PAN CARACOL PALA COLOMBIA-”</w:t>
      </w:r>
    </w:p>
    <w:p w14:paraId="32920B17" w14:textId="0DECDAE0" w:rsidR="00FA25B0" w:rsidRPr="00B54A28" w:rsidRDefault="00EA16A7" w:rsidP="00EA16A7">
      <w:pPr>
        <w:ind w:left="-284"/>
        <w:jc w:val="center"/>
        <w:rPr>
          <w:rFonts w:ascii="Arial" w:hAnsi="Arial" w:cs="Arial"/>
          <w:szCs w:val="24"/>
        </w:rPr>
      </w:pPr>
      <w:r w:rsidRPr="00B54A28">
        <w:rPr>
          <w:rFonts w:ascii="Arial" w:hAnsi="Arial" w:cs="Arial"/>
          <w:szCs w:val="24"/>
        </w:rPr>
        <w:t xml:space="preserve"> </w:t>
      </w:r>
      <w:r w:rsidR="00894E6F" w:rsidRPr="00B54A28">
        <w:rPr>
          <w:rFonts w:ascii="Arial" w:hAnsi="Arial" w:cs="Arial"/>
          <w:szCs w:val="24"/>
        </w:rPr>
        <w:t xml:space="preserve"> </w:t>
      </w:r>
    </w:p>
    <w:p w14:paraId="27C02F8C" w14:textId="77777777" w:rsidR="00FD283E" w:rsidRPr="00B54A28" w:rsidRDefault="00FD283E" w:rsidP="00FB63D4">
      <w:pPr>
        <w:ind w:left="-284" w:right="50"/>
        <w:rPr>
          <w:rFonts w:ascii="Arial" w:hAnsi="Arial" w:cs="Arial"/>
          <w:b/>
          <w:szCs w:val="24"/>
        </w:rPr>
      </w:pPr>
    </w:p>
    <w:p w14:paraId="0300640B" w14:textId="77777777" w:rsidR="00EA16A7" w:rsidRPr="00B54A28" w:rsidRDefault="00EA16A7" w:rsidP="00EA16A7">
      <w:pPr>
        <w:ind w:left="-284"/>
        <w:jc w:val="center"/>
        <w:rPr>
          <w:rFonts w:ascii="Arial" w:hAnsi="Arial" w:cs="Arial"/>
          <w:b/>
          <w:szCs w:val="24"/>
          <w:lang w:val="es-ES_tradnl"/>
        </w:rPr>
      </w:pPr>
      <w:r w:rsidRPr="00B54A28">
        <w:rPr>
          <w:rFonts w:ascii="Arial" w:hAnsi="Arial" w:cs="Arial"/>
          <w:b/>
          <w:szCs w:val="24"/>
          <w:lang w:val="es-ES_tradnl"/>
        </w:rPr>
        <w:t>LAS MINISTRAS DE AMBIENTE Y DESARROLLO SOSTENIBLE Y AGRICULTURA Y DESARROLLO RURAL</w:t>
      </w:r>
    </w:p>
    <w:p w14:paraId="13FC615D" w14:textId="77777777" w:rsidR="00FD283E" w:rsidRPr="00B54A28" w:rsidRDefault="00FD283E" w:rsidP="00FB63D4">
      <w:pPr>
        <w:ind w:left="-284"/>
        <w:rPr>
          <w:rFonts w:ascii="Arial" w:hAnsi="Arial" w:cs="Arial"/>
          <w:szCs w:val="24"/>
        </w:rPr>
      </w:pPr>
    </w:p>
    <w:p w14:paraId="542FD9D1" w14:textId="77777777" w:rsidR="003B24FD" w:rsidRPr="00B54A28" w:rsidRDefault="003B24FD" w:rsidP="00FB63D4">
      <w:pPr>
        <w:ind w:left="-284"/>
        <w:rPr>
          <w:rFonts w:ascii="Arial" w:hAnsi="Arial" w:cs="Arial"/>
          <w:szCs w:val="24"/>
        </w:rPr>
      </w:pPr>
    </w:p>
    <w:p w14:paraId="323A4AF6" w14:textId="7FEC0F72" w:rsidR="00EA16A7" w:rsidRPr="00B54A28" w:rsidRDefault="00EA16A7" w:rsidP="2CD6AD9C">
      <w:pPr>
        <w:jc w:val="center"/>
        <w:rPr>
          <w:rFonts w:ascii="Arial" w:hAnsi="Arial" w:cs="Arial"/>
        </w:rPr>
      </w:pPr>
      <w:r w:rsidRPr="74F482CF">
        <w:rPr>
          <w:rFonts w:ascii="Arial" w:hAnsi="Arial" w:cs="Arial"/>
        </w:rPr>
        <w:t xml:space="preserve">En ejercicio de sus facultades constitucionales y legales, y en especial las conferidas en el Decreto Ley 2811 de 1974, </w:t>
      </w:r>
      <w:r w:rsidR="00121143" w:rsidRPr="74F482CF">
        <w:rPr>
          <w:rFonts w:ascii="Arial" w:hAnsi="Arial" w:cs="Arial"/>
        </w:rPr>
        <w:t>artículos 1, 2 y 17 d</w:t>
      </w:r>
      <w:r w:rsidRPr="74F482CF">
        <w:rPr>
          <w:rFonts w:ascii="Arial" w:hAnsi="Arial" w:cs="Arial"/>
        </w:rPr>
        <w:t xml:space="preserve">el Decreto Ley 3570 de 2011, </w:t>
      </w:r>
      <w:r w:rsidR="00EC16F7">
        <w:rPr>
          <w:rFonts w:ascii="Arial" w:hAnsi="Arial" w:cs="Arial"/>
        </w:rPr>
        <w:t>artículo 1.1.1.1.1 d</w:t>
      </w:r>
      <w:r w:rsidRPr="74F482CF">
        <w:rPr>
          <w:rFonts w:ascii="Arial" w:hAnsi="Arial" w:cs="Arial"/>
        </w:rPr>
        <w:t>el Decreto 1076 de 2015, los numerales 2, 23 y 24 del artículo 5 de la Ley 99 de 1993, el artículo 3 del Decreto 1985 de 2013 modificado por el Decreto 2369 de 2015, el Decreto 1071 de 2015, y</w:t>
      </w:r>
    </w:p>
    <w:p w14:paraId="567D00AA" w14:textId="77777777" w:rsidR="001908C5" w:rsidRPr="00B54A28" w:rsidRDefault="001908C5" w:rsidP="00FB63D4">
      <w:pPr>
        <w:ind w:left="-284"/>
        <w:rPr>
          <w:rFonts w:ascii="Arial" w:hAnsi="Arial" w:cs="Arial"/>
          <w:b/>
          <w:bCs/>
          <w:szCs w:val="24"/>
          <w:lang w:val="pt-BR"/>
        </w:rPr>
      </w:pPr>
    </w:p>
    <w:p w14:paraId="148F4D15" w14:textId="3C57DCCA" w:rsidR="00535287" w:rsidRPr="00B54A28" w:rsidRDefault="00C65482" w:rsidP="00FB63D4">
      <w:pPr>
        <w:ind w:left="-284"/>
        <w:jc w:val="center"/>
        <w:rPr>
          <w:rFonts w:ascii="Arial" w:hAnsi="Arial" w:cs="Arial"/>
          <w:b/>
          <w:bCs/>
          <w:szCs w:val="24"/>
          <w:lang w:val="pt-BR"/>
        </w:rPr>
      </w:pPr>
      <w:r>
        <w:rPr>
          <w:rFonts w:ascii="Arial" w:hAnsi="Arial" w:cs="Arial"/>
          <w:b/>
          <w:bCs/>
          <w:szCs w:val="24"/>
          <w:lang w:val="pt-BR"/>
        </w:rPr>
        <w:t xml:space="preserve"> </w:t>
      </w:r>
    </w:p>
    <w:p w14:paraId="588CD181" w14:textId="5D9E0D2F" w:rsidR="000D2B9D" w:rsidRPr="00B54A28" w:rsidRDefault="000D2B9D" w:rsidP="00FB63D4">
      <w:pPr>
        <w:ind w:left="-284"/>
        <w:jc w:val="center"/>
        <w:rPr>
          <w:rFonts w:ascii="Arial" w:hAnsi="Arial" w:cs="Arial"/>
          <w:b/>
          <w:bCs/>
          <w:szCs w:val="24"/>
          <w:lang w:val="pt-BR"/>
        </w:rPr>
      </w:pPr>
      <w:proofErr w:type="gramStart"/>
      <w:r w:rsidRPr="00B54A28">
        <w:rPr>
          <w:rFonts w:ascii="Arial" w:hAnsi="Arial" w:cs="Arial"/>
          <w:b/>
          <w:bCs/>
          <w:szCs w:val="24"/>
          <w:lang w:val="pt-BR"/>
        </w:rPr>
        <w:t xml:space="preserve">C </w:t>
      </w:r>
      <w:r w:rsidR="0052266A" w:rsidRPr="00B54A28">
        <w:rPr>
          <w:rFonts w:ascii="Arial" w:hAnsi="Arial" w:cs="Arial"/>
          <w:b/>
          <w:bCs/>
          <w:szCs w:val="24"/>
          <w:lang w:val="pt-BR"/>
        </w:rPr>
        <w:t xml:space="preserve"> </w:t>
      </w:r>
      <w:r w:rsidRPr="00B54A28">
        <w:rPr>
          <w:rFonts w:ascii="Arial" w:hAnsi="Arial" w:cs="Arial"/>
          <w:b/>
          <w:bCs/>
          <w:szCs w:val="24"/>
          <w:lang w:val="pt-BR"/>
        </w:rPr>
        <w:t>O</w:t>
      </w:r>
      <w:proofErr w:type="gramEnd"/>
      <w:r w:rsidRPr="00B54A28">
        <w:rPr>
          <w:rFonts w:ascii="Arial" w:hAnsi="Arial" w:cs="Arial"/>
          <w:b/>
          <w:bCs/>
          <w:szCs w:val="24"/>
          <w:lang w:val="pt-BR"/>
        </w:rPr>
        <w:t xml:space="preserve">  N  S  I  D  E  R  A  N  D  O</w:t>
      </w:r>
    </w:p>
    <w:p w14:paraId="2D4E2884" w14:textId="77777777" w:rsidR="00535287" w:rsidRPr="00B54A28" w:rsidRDefault="00535287" w:rsidP="00FB63D4">
      <w:pPr>
        <w:ind w:left="-284"/>
        <w:rPr>
          <w:rFonts w:ascii="Arial" w:hAnsi="Arial" w:cs="Arial"/>
          <w:b/>
          <w:bCs/>
          <w:szCs w:val="24"/>
          <w:lang w:val="pt-BR"/>
        </w:rPr>
      </w:pPr>
    </w:p>
    <w:p w14:paraId="2A7523F3" w14:textId="77777777" w:rsidR="003B24FD" w:rsidRPr="00B54A28" w:rsidRDefault="003B24FD" w:rsidP="00FB63D4">
      <w:pPr>
        <w:ind w:left="-284"/>
        <w:rPr>
          <w:rFonts w:ascii="Arial" w:hAnsi="Arial" w:cs="Arial"/>
          <w:b/>
          <w:bCs/>
          <w:szCs w:val="24"/>
          <w:lang w:val="pt-BR"/>
        </w:rPr>
      </w:pPr>
    </w:p>
    <w:p w14:paraId="6DEDCB41" w14:textId="38361560" w:rsidR="003370D9" w:rsidRPr="00B54A28" w:rsidRDefault="2C710350" w:rsidP="2CD6AD9C">
      <w:pPr>
        <w:ind w:left="-284"/>
        <w:jc w:val="both"/>
        <w:rPr>
          <w:rFonts w:ascii="Arial" w:hAnsi="Arial" w:cs="Arial"/>
        </w:rPr>
      </w:pPr>
      <w:r w:rsidRPr="3AD58760">
        <w:rPr>
          <w:rFonts w:ascii="Arial" w:hAnsi="Arial" w:cs="Arial"/>
        </w:rPr>
        <w:t>Que de conformidad con lo dispuesto en los artículos 8, 79 y 80 de la Constitución Política, es obligación del Estado y de las personas proteger las riquezas culturales y naturales de la Nación; proteger la diversidad e integridad del ambiente, conservar las áreas de especial importancia ecológica y fomentar la educación para el logro de estos fines; y planificar el manejo y aprovechamiento de los recursos naturales, para garantizar su desarrollo sostenible, conservación, restauración o sustitución.</w:t>
      </w:r>
    </w:p>
    <w:p w14:paraId="2BDB1EF6" w14:textId="2986F26C" w:rsidR="3AD58760" w:rsidRDefault="3AD58760" w:rsidP="3AD58760">
      <w:pPr>
        <w:ind w:left="-284"/>
        <w:jc w:val="both"/>
        <w:rPr>
          <w:rFonts w:ascii="Arial" w:hAnsi="Arial" w:cs="Arial"/>
        </w:rPr>
      </w:pPr>
    </w:p>
    <w:p w14:paraId="3481BB09" w14:textId="37E9DE59" w:rsidR="45C4C476" w:rsidRDefault="45C4C476" w:rsidP="3AD58760">
      <w:pPr>
        <w:ind w:left="-284"/>
        <w:jc w:val="both"/>
        <w:rPr>
          <w:rFonts w:ascii="Arial" w:hAnsi="Arial" w:cs="Arial"/>
        </w:rPr>
      </w:pPr>
      <w:r w:rsidRPr="3AD58760">
        <w:rPr>
          <w:rFonts w:ascii="Arial" w:hAnsi="Arial" w:cs="Arial"/>
        </w:rPr>
        <w:t xml:space="preserve">Que según el artículo 7 de la Carta Política, </w:t>
      </w:r>
      <w:r w:rsidR="4CD4E2F1" w:rsidRPr="3AD58760">
        <w:rPr>
          <w:rFonts w:ascii="Arial" w:hAnsi="Arial" w:cs="Arial"/>
        </w:rPr>
        <w:t>e</w:t>
      </w:r>
      <w:r w:rsidRPr="3AD58760">
        <w:rPr>
          <w:rFonts w:ascii="Arial" w:hAnsi="Arial" w:cs="Arial"/>
          <w:szCs w:val="24"/>
        </w:rPr>
        <w:t xml:space="preserve">l Estado reconoce y protege la diversidad étnica y cultural de la Nación colombiana.  </w:t>
      </w:r>
    </w:p>
    <w:p w14:paraId="0DDECF8E" w14:textId="77777777" w:rsidR="003370D9" w:rsidRPr="00B54A28" w:rsidRDefault="003370D9" w:rsidP="003370D9">
      <w:pPr>
        <w:ind w:left="-284"/>
        <w:jc w:val="both"/>
        <w:rPr>
          <w:rFonts w:ascii="Arial" w:hAnsi="Arial" w:cs="Arial"/>
          <w:szCs w:val="24"/>
          <w:lang w:val="es-ES_tradnl"/>
        </w:rPr>
      </w:pPr>
    </w:p>
    <w:p w14:paraId="569B62D0" w14:textId="5C0A40EB" w:rsidR="003370D9" w:rsidRPr="00B54A28" w:rsidRDefault="2C710350" w:rsidP="2CD6AD9C">
      <w:pPr>
        <w:ind w:left="-284"/>
        <w:jc w:val="both"/>
        <w:rPr>
          <w:rFonts w:ascii="Arial" w:hAnsi="Arial" w:cs="Arial"/>
        </w:rPr>
      </w:pPr>
      <w:r w:rsidRPr="3AD58760">
        <w:rPr>
          <w:rFonts w:ascii="Arial" w:hAnsi="Arial" w:cs="Arial"/>
        </w:rPr>
        <w:t>Que el artículo 64 ib</w:t>
      </w:r>
      <w:r w:rsidR="48A20C56" w:rsidRPr="3AD58760">
        <w:rPr>
          <w:rFonts w:ascii="Arial" w:hAnsi="Arial" w:cs="Arial"/>
        </w:rPr>
        <w:t>í</w:t>
      </w:r>
      <w:r w:rsidRPr="3AD58760">
        <w:rPr>
          <w:rFonts w:ascii="Arial" w:hAnsi="Arial" w:cs="Arial"/>
        </w:rPr>
        <w:t>dem, modificado por el Acto Legislativo 01 de 2023, dispone que “</w:t>
      </w:r>
      <w:r w:rsidRPr="3AD58760">
        <w:rPr>
          <w:rFonts w:ascii="Arial" w:hAnsi="Arial" w:cs="Arial"/>
          <w:i/>
          <w:iCs/>
        </w:rPr>
        <w:t xml:space="preserve">El campesinado es sujeto de derechos y de especial protección, tiene un particular relacionamiento con la tierra basado en la producción de alimentos en garantía de la soberanía alimentaria, sus formas de territorialidad campesina, condiciones geográficas, demográficas, organizativas y culturales que lo distingue de otros grupos sociales. El Estado reconoce la dimensión económica, social, cultural, política y ambiental del campesinado, así como aquellas que le sean reconocidas y velará por la protección, respeto y garantía de sus derechos individuales y colectivos, con el objetivo de lograr la igualdad material desde un enfoque de género, etario y territorial, el acceso a bienes y derechos como a la educación de calidad con pertinencia, la vivienda, la salud, los servicios públicos domiciliarios, vías terciarias, la tierra, el territorio, un ambiente sano, el acceso e intercambio de semillas, los recursos naturales y la diversidad biológica, el agua, la participación reforzada, la conectividad digital: la mejora de la infraestructura rural, la </w:t>
      </w:r>
      <w:r w:rsidRPr="3AD58760">
        <w:rPr>
          <w:rFonts w:ascii="Arial" w:hAnsi="Arial" w:cs="Arial"/>
          <w:i/>
          <w:iCs/>
        </w:rPr>
        <w:lastRenderedPageBreak/>
        <w:t>extensión agropecuaria y empresarial, asistencia técnica y tecnológica para generar valor agregado y medios de comercialización para sus productos</w:t>
      </w:r>
      <w:r w:rsidRPr="3AD58760">
        <w:rPr>
          <w:rFonts w:ascii="Arial" w:hAnsi="Arial" w:cs="Arial"/>
        </w:rPr>
        <w:t>”.</w:t>
      </w:r>
    </w:p>
    <w:p w14:paraId="222ABC7A" w14:textId="77777777" w:rsidR="003370D9" w:rsidRPr="00B54A28" w:rsidRDefault="003370D9" w:rsidP="003370D9">
      <w:pPr>
        <w:ind w:left="-284"/>
        <w:jc w:val="both"/>
        <w:rPr>
          <w:rFonts w:ascii="Arial" w:hAnsi="Arial" w:cs="Arial"/>
          <w:szCs w:val="24"/>
          <w:lang w:val="es-ES_tradnl"/>
        </w:rPr>
      </w:pPr>
    </w:p>
    <w:p w14:paraId="5C8D51E9" w14:textId="77777777" w:rsidR="003370D9" w:rsidRPr="00B54A28" w:rsidRDefault="003370D9" w:rsidP="003370D9">
      <w:pPr>
        <w:ind w:left="-284"/>
        <w:jc w:val="both"/>
        <w:rPr>
          <w:rFonts w:ascii="Arial" w:hAnsi="Arial" w:cs="Arial"/>
          <w:i/>
          <w:szCs w:val="24"/>
          <w:lang w:val="es-ES_tradnl"/>
        </w:rPr>
      </w:pPr>
      <w:r w:rsidRPr="00B54A28">
        <w:rPr>
          <w:rFonts w:ascii="Arial" w:hAnsi="Arial" w:cs="Arial"/>
          <w:szCs w:val="24"/>
          <w:lang w:val="es-ES_tradnl"/>
        </w:rPr>
        <w:t xml:space="preserve">Que el Decreto Ley 2811 de 1974 en su el artículo 164 dispone que </w:t>
      </w:r>
      <w:r w:rsidRPr="00B54A28">
        <w:rPr>
          <w:rFonts w:ascii="Arial" w:hAnsi="Arial" w:cs="Arial"/>
          <w:i/>
          <w:szCs w:val="24"/>
          <w:lang w:val="es-ES_tradnl"/>
        </w:rPr>
        <w:t>"Corresponde al Estado la protección del ambiente marino, constituido por las aguas, por el suelo, el subsuelo y el espacio aéreo del mar territorial y el de la zona económica, y por las playas y recursos naturales renovables de la zona…”</w:t>
      </w:r>
    </w:p>
    <w:p w14:paraId="7FA4BD09" w14:textId="77777777" w:rsidR="003370D9" w:rsidRPr="00B54A28" w:rsidRDefault="003370D9" w:rsidP="003370D9">
      <w:pPr>
        <w:ind w:left="-284"/>
        <w:jc w:val="both"/>
        <w:rPr>
          <w:rFonts w:ascii="Arial" w:hAnsi="Arial" w:cs="Arial"/>
          <w:szCs w:val="24"/>
          <w:lang w:val="es-ES_tradnl"/>
        </w:rPr>
      </w:pPr>
    </w:p>
    <w:p w14:paraId="348C3D53" w14:textId="37A0AC77" w:rsidR="003370D9" w:rsidRPr="00B54A28" w:rsidRDefault="003370D9" w:rsidP="2CD6AD9C">
      <w:pPr>
        <w:ind w:left="-284"/>
        <w:jc w:val="both"/>
        <w:rPr>
          <w:rFonts w:ascii="Arial" w:hAnsi="Arial" w:cs="Arial"/>
        </w:rPr>
      </w:pPr>
      <w:r w:rsidRPr="2CD6AD9C">
        <w:rPr>
          <w:rFonts w:ascii="Arial" w:hAnsi="Arial" w:cs="Arial"/>
        </w:rPr>
        <w:t xml:space="preserve">Que el artículo 166 </w:t>
      </w:r>
      <w:r w:rsidRPr="2CD6AD9C">
        <w:rPr>
          <w:rFonts w:ascii="Arial" w:hAnsi="Arial" w:cs="Arial"/>
          <w:i/>
          <w:iCs/>
        </w:rPr>
        <w:t>ibídem</w:t>
      </w:r>
      <w:r w:rsidRPr="2CD6AD9C">
        <w:rPr>
          <w:rFonts w:ascii="Arial" w:hAnsi="Arial" w:cs="Arial"/>
        </w:rPr>
        <w:t xml:space="preserve"> establece que </w:t>
      </w:r>
      <w:r w:rsidRPr="2CD6AD9C">
        <w:rPr>
          <w:rFonts w:ascii="Arial" w:hAnsi="Arial" w:cs="Arial"/>
          <w:i/>
          <w:iCs/>
        </w:rPr>
        <w:t>“Cualquier actividad que tenga por objeto explotar recursos marinos deberá llevarse a cabo en forma que no cause perjuicio o deterioro sobre los demás recursos, ya fuere por agotamiento, degradación o contaminación.”</w:t>
      </w:r>
    </w:p>
    <w:p w14:paraId="034EBFDB" w14:textId="77777777" w:rsidR="003370D9" w:rsidRPr="00B54A28" w:rsidRDefault="003370D9" w:rsidP="003370D9">
      <w:pPr>
        <w:ind w:left="-284"/>
        <w:jc w:val="both"/>
        <w:rPr>
          <w:rFonts w:ascii="Arial" w:hAnsi="Arial" w:cs="Arial"/>
          <w:szCs w:val="24"/>
          <w:lang w:val="es-ES_tradnl"/>
        </w:rPr>
      </w:pPr>
    </w:p>
    <w:p w14:paraId="03195F4A" w14:textId="05326905" w:rsidR="003370D9" w:rsidRPr="00B54A28" w:rsidRDefault="003370D9" w:rsidP="003370D9">
      <w:pPr>
        <w:ind w:left="-284"/>
        <w:jc w:val="both"/>
        <w:rPr>
          <w:rFonts w:ascii="Arial" w:hAnsi="Arial" w:cs="Arial"/>
          <w:i/>
          <w:szCs w:val="24"/>
          <w:lang w:val="es-ES_tradnl"/>
        </w:rPr>
      </w:pPr>
      <w:r w:rsidRPr="00B54A28">
        <w:rPr>
          <w:rFonts w:ascii="Arial" w:hAnsi="Arial" w:cs="Arial"/>
          <w:szCs w:val="24"/>
          <w:lang w:val="es-ES_tradnl"/>
        </w:rPr>
        <w:t>Que la Ley 99 de 1993</w:t>
      </w:r>
      <w:r w:rsidR="00C9626B">
        <w:rPr>
          <w:rFonts w:ascii="Arial" w:hAnsi="Arial" w:cs="Arial"/>
          <w:szCs w:val="24"/>
          <w:lang w:val="es-ES_tradnl"/>
        </w:rPr>
        <w:t>,</w:t>
      </w:r>
      <w:r w:rsidRPr="00B54A28">
        <w:rPr>
          <w:rFonts w:ascii="Arial" w:hAnsi="Arial" w:cs="Arial"/>
          <w:szCs w:val="24"/>
          <w:lang w:val="es-ES_tradnl"/>
        </w:rPr>
        <w:t xml:space="preserve"> en el numeral 2 del artículo 1, establece como un principio general ambiental que </w:t>
      </w:r>
      <w:r w:rsidRPr="00B54A28">
        <w:rPr>
          <w:rFonts w:ascii="Arial" w:hAnsi="Arial" w:cs="Arial"/>
          <w:i/>
          <w:szCs w:val="24"/>
          <w:lang w:val="es-ES_tradnl"/>
        </w:rPr>
        <w:t>“La biodiversidad del país, por ser patrimonio nacional y de interés de la humanidad, debe ser protegida prioritariamente y aprovechada en forma sostenible.”</w:t>
      </w:r>
    </w:p>
    <w:p w14:paraId="307005B3" w14:textId="77777777" w:rsidR="003370D9" w:rsidRPr="00B54A28" w:rsidRDefault="003370D9" w:rsidP="003370D9">
      <w:pPr>
        <w:ind w:left="-284"/>
        <w:jc w:val="both"/>
        <w:rPr>
          <w:rFonts w:ascii="Arial" w:hAnsi="Arial" w:cs="Arial"/>
          <w:szCs w:val="24"/>
          <w:lang w:val="es-ES_tradnl"/>
        </w:rPr>
      </w:pPr>
    </w:p>
    <w:p w14:paraId="7F694DF4" w14:textId="6D157AE5" w:rsidR="003370D9" w:rsidRPr="00B54A28" w:rsidRDefault="003370D9" w:rsidP="2CD6AD9C">
      <w:pPr>
        <w:ind w:left="-284"/>
        <w:jc w:val="both"/>
        <w:rPr>
          <w:rFonts w:ascii="Arial" w:hAnsi="Arial" w:cs="Arial"/>
        </w:rPr>
      </w:pPr>
      <w:r w:rsidRPr="2CD6AD9C">
        <w:rPr>
          <w:rFonts w:ascii="Arial" w:hAnsi="Arial" w:cs="Arial"/>
        </w:rPr>
        <w:t xml:space="preserve">Que según los numerales </w:t>
      </w:r>
      <w:r w:rsidR="00473012" w:rsidRPr="2CD6AD9C">
        <w:rPr>
          <w:rFonts w:ascii="Arial" w:hAnsi="Arial" w:cs="Arial"/>
        </w:rPr>
        <w:t>2</w:t>
      </w:r>
      <w:r w:rsidRPr="2CD6AD9C">
        <w:rPr>
          <w:rFonts w:ascii="Arial" w:hAnsi="Arial" w:cs="Arial"/>
        </w:rPr>
        <w:t xml:space="preserve">, 23 y 24 </w:t>
      </w:r>
      <w:r w:rsidR="00473012" w:rsidRPr="2CD6AD9C">
        <w:rPr>
          <w:rFonts w:ascii="Arial" w:hAnsi="Arial" w:cs="Arial"/>
        </w:rPr>
        <w:t xml:space="preserve">del artículo 5 </w:t>
      </w:r>
      <w:r w:rsidRPr="2CD6AD9C">
        <w:rPr>
          <w:rFonts w:ascii="Arial" w:hAnsi="Arial" w:cs="Arial"/>
        </w:rPr>
        <w:t xml:space="preserve">ibídem, entre otras, son funciones del hoy Ministerio de Ambiente y Desarrollo Sostenible -Minambiente-, </w:t>
      </w:r>
      <w:r w:rsidRPr="2CD6AD9C">
        <w:rPr>
          <w:rFonts w:ascii="Arial" w:hAnsi="Arial" w:cs="Arial"/>
          <w:i/>
          <w:iCs/>
        </w:rPr>
        <w:t xml:space="preserve">“Regular las condiciones generales para el saneamiento del medio ambiente, y el uso, manejo, aprovechamiento, conservación, restauración y recuperación de los recursos naturales, a fin de impedir, reprimir, eliminar o mitigar el impacto de actividades contaminantes, </w:t>
      </w:r>
      <w:proofErr w:type="spellStart"/>
      <w:r w:rsidRPr="2CD6AD9C">
        <w:rPr>
          <w:rFonts w:ascii="Arial" w:hAnsi="Arial" w:cs="Arial"/>
          <w:i/>
          <w:iCs/>
        </w:rPr>
        <w:t>deteriorantes</w:t>
      </w:r>
      <w:proofErr w:type="spellEnd"/>
      <w:r w:rsidRPr="2CD6AD9C">
        <w:rPr>
          <w:rFonts w:ascii="Arial" w:hAnsi="Arial" w:cs="Arial"/>
          <w:i/>
          <w:iCs/>
        </w:rPr>
        <w:t xml:space="preserve"> o destructivas del entorno o del patrimonio natural”</w:t>
      </w:r>
      <w:r w:rsidRPr="2CD6AD9C">
        <w:rPr>
          <w:rFonts w:ascii="Arial" w:hAnsi="Arial" w:cs="Arial"/>
        </w:rPr>
        <w:t xml:space="preserve">; así como, </w:t>
      </w:r>
      <w:r w:rsidRPr="2CD6AD9C">
        <w:rPr>
          <w:rFonts w:ascii="Arial" w:hAnsi="Arial" w:cs="Arial"/>
          <w:i/>
          <w:iCs/>
        </w:rPr>
        <w:t>“Adoptar las medidas necesarias para asegurar la protección de las especies de flora y fauna silvestres; tomar las previsiones que sean del caso para defender las especies en extinción o en peligro de serlo; y expedir los certificados a que se refiere la Convención Internacional de Comercio de Especies de Fauna y Flora Silvestre amenazadas de Extinción (CITES)”</w:t>
      </w:r>
      <w:r w:rsidRPr="2CD6AD9C">
        <w:rPr>
          <w:rFonts w:ascii="Arial" w:hAnsi="Arial" w:cs="Arial"/>
        </w:rPr>
        <w:t xml:space="preserve">; y </w:t>
      </w:r>
      <w:r w:rsidRPr="2CD6AD9C">
        <w:rPr>
          <w:rFonts w:ascii="Arial" w:hAnsi="Arial" w:cs="Arial"/>
          <w:i/>
          <w:iCs/>
        </w:rPr>
        <w:t>“Regular la conservación, preservación, uso y manejo del medio ambiente y de los recursos naturales renovables, en las zonas marinas y costeras y coordinar las actividades de las entidades encargadas de la investigación, protección y manejo del medio marino, de sus recursos vivos, y de las costas y playas…”</w:t>
      </w:r>
      <w:r w:rsidRPr="2CD6AD9C">
        <w:rPr>
          <w:rFonts w:ascii="Arial" w:hAnsi="Arial" w:cs="Arial"/>
        </w:rPr>
        <w:t xml:space="preserve">.  </w:t>
      </w:r>
    </w:p>
    <w:p w14:paraId="2F8A1010" w14:textId="77777777" w:rsidR="003370D9" w:rsidRPr="00B54A28" w:rsidRDefault="003370D9" w:rsidP="003370D9">
      <w:pPr>
        <w:ind w:left="-284"/>
        <w:jc w:val="both"/>
        <w:rPr>
          <w:rFonts w:ascii="Arial" w:hAnsi="Arial" w:cs="Arial"/>
          <w:szCs w:val="24"/>
          <w:lang w:val="es-ES_tradnl"/>
        </w:rPr>
      </w:pPr>
    </w:p>
    <w:p w14:paraId="05E09311" w14:textId="14C047AA" w:rsidR="003370D9" w:rsidRPr="00B54A28" w:rsidRDefault="003370D9" w:rsidP="2CD6AD9C">
      <w:pPr>
        <w:ind w:left="-284"/>
        <w:jc w:val="both"/>
        <w:rPr>
          <w:rFonts w:ascii="Arial" w:hAnsi="Arial" w:cs="Arial"/>
        </w:rPr>
      </w:pPr>
      <w:r w:rsidRPr="2CD6AD9C">
        <w:rPr>
          <w:rFonts w:ascii="Arial" w:hAnsi="Arial" w:cs="Arial"/>
        </w:rPr>
        <w:t xml:space="preserve">Que, por su parte, en los términos del artículo 2 del Decreto-Ley 3570 de 2011, entre otras, son funciones del Ministerio de Ambiente y Desarrollo Sostenible, </w:t>
      </w:r>
      <w:r w:rsidRPr="2CD6AD9C">
        <w:rPr>
          <w:rFonts w:ascii="Arial" w:hAnsi="Arial" w:cs="Arial"/>
          <w:i/>
          <w:iCs/>
        </w:rPr>
        <w:t>“Diseñar y formular la política nacional en relación con el ambiente y los recursos naturales renovables, y establecer las reglas y criterios de ordenamiento ambiental de uso del territorio y de los mares adyacentes, para asegurar su conservación y el aprovechamiento sostenible de los recursos naturales renovables y del ambiente”</w:t>
      </w:r>
      <w:r w:rsidRPr="2CD6AD9C">
        <w:rPr>
          <w:rFonts w:ascii="Arial" w:hAnsi="Arial" w:cs="Arial"/>
        </w:rPr>
        <w:t xml:space="preserve">; así como, </w:t>
      </w:r>
      <w:r w:rsidRPr="2CD6AD9C">
        <w:rPr>
          <w:rFonts w:ascii="Arial" w:hAnsi="Arial" w:cs="Arial"/>
          <w:i/>
          <w:iCs/>
        </w:rPr>
        <w:t xml:space="preserve">“Diseñar y regular las políticas públicas y las condiciones generales para el saneamiento del ambiente, y el uso, manejo, aprovechamiento, conservación, restauración y recuperación de los recursos naturales, a fin de impedir, reprimir, eliminar o mitigar el impacto de actividades contaminantes, </w:t>
      </w:r>
      <w:proofErr w:type="spellStart"/>
      <w:r w:rsidRPr="2CD6AD9C">
        <w:rPr>
          <w:rFonts w:ascii="Arial" w:hAnsi="Arial" w:cs="Arial"/>
          <w:i/>
          <w:iCs/>
        </w:rPr>
        <w:t>deteriorantes</w:t>
      </w:r>
      <w:proofErr w:type="spellEnd"/>
      <w:r w:rsidRPr="2CD6AD9C">
        <w:rPr>
          <w:rFonts w:ascii="Arial" w:hAnsi="Arial" w:cs="Arial"/>
          <w:i/>
          <w:iCs/>
        </w:rPr>
        <w:t xml:space="preserve"> o destructivas del entorno o del patrimonio natural, en todos los sectores económicos y productivos.”</w:t>
      </w:r>
      <w:r w:rsidRPr="2CD6AD9C">
        <w:rPr>
          <w:rFonts w:ascii="Arial" w:hAnsi="Arial" w:cs="Arial"/>
        </w:rPr>
        <w:t>.</w:t>
      </w:r>
    </w:p>
    <w:p w14:paraId="6BC8AE43" w14:textId="77777777" w:rsidR="003370D9" w:rsidRPr="00B54A28" w:rsidRDefault="003370D9" w:rsidP="003370D9">
      <w:pPr>
        <w:ind w:left="-284"/>
        <w:jc w:val="both"/>
        <w:rPr>
          <w:rFonts w:ascii="Arial" w:hAnsi="Arial" w:cs="Arial"/>
          <w:szCs w:val="24"/>
          <w:lang w:val="es-ES_tradnl"/>
        </w:rPr>
      </w:pPr>
    </w:p>
    <w:p w14:paraId="13769C51" w14:textId="7146CC0A" w:rsidR="003370D9" w:rsidRPr="00B54A28" w:rsidRDefault="003370D9" w:rsidP="003370D9">
      <w:pPr>
        <w:ind w:left="-284"/>
        <w:jc w:val="both"/>
        <w:rPr>
          <w:rFonts w:ascii="Arial" w:hAnsi="Arial" w:cs="Arial"/>
          <w:i/>
          <w:szCs w:val="24"/>
          <w:lang w:val="es-ES_tradnl"/>
        </w:rPr>
      </w:pPr>
      <w:r w:rsidRPr="00B54A28">
        <w:rPr>
          <w:rFonts w:ascii="Arial" w:hAnsi="Arial" w:cs="Arial"/>
          <w:szCs w:val="24"/>
          <w:lang w:val="es-ES_tradnl"/>
        </w:rPr>
        <w:t xml:space="preserve">Que el numeral 15 del artículo 17 del Decreto Ley 3570 de 2011 señala como función de la Dirección de Asuntos Marinos, Costeros y Recursos Acuáticos del Ministerio de Ambiente y Desarrollo Sostenible, </w:t>
      </w:r>
      <w:r w:rsidRPr="00B54A28">
        <w:rPr>
          <w:rFonts w:ascii="Arial" w:hAnsi="Arial" w:cs="Arial"/>
          <w:i/>
          <w:szCs w:val="24"/>
          <w:lang w:val="es-ES_tradnl"/>
        </w:rPr>
        <w:t>“Establecer medidas de manejo y conservación de los recursos acuáticos, marinos y costeros de manera conjunta con las autoridades competentes.”</w:t>
      </w:r>
    </w:p>
    <w:p w14:paraId="5232B8E1" w14:textId="77777777" w:rsidR="003370D9" w:rsidRPr="00B54A28" w:rsidRDefault="003370D9" w:rsidP="003370D9">
      <w:pPr>
        <w:ind w:left="-284"/>
        <w:jc w:val="both"/>
        <w:rPr>
          <w:rFonts w:ascii="Arial" w:hAnsi="Arial" w:cs="Arial"/>
          <w:szCs w:val="24"/>
          <w:lang w:val="es-ES_tradnl"/>
        </w:rPr>
      </w:pPr>
    </w:p>
    <w:p w14:paraId="7EEB751D" w14:textId="1881EFE8" w:rsidR="003370D9" w:rsidRPr="00B54A28" w:rsidRDefault="003370D9" w:rsidP="2CD6AD9C">
      <w:pPr>
        <w:ind w:left="-284"/>
        <w:jc w:val="both"/>
        <w:rPr>
          <w:rFonts w:ascii="Arial" w:hAnsi="Arial" w:cs="Arial"/>
        </w:rPr>
      </w:pPr>
      <w:r w:rsidRPr="2CD6AD9C">
        <w:rPr>
          <w:rFonts w:ascii="Arial" w:hAnsi="Arial" w:cs="Arial"/>
        </w:rPr>
        <w:lastRenderedPageBreak/>
        <w:t xml:space="preserve">Que Colombia bajo el liderazgo del Ministerio de Ambiente y Desarrollo Sostenible, como autoridad administrativa ante la  Convención sobre el Comercio Internacional de Especies Amenazadas de Fauna y Flora Silvestres Convención –CITES-, con el apoyo de la Autoridad Nacional de Acuicultura y Pesca - AUNAP, las autoridades locales responsables del manejo y administración del recurso, la academia y demás entidades encargadas de la investigación de los recursos marinos, enfocan esfuerzos y desarrollan actividades orientadas a la consecución de los compromisos internacionales adquiridos en las diferentes Conferencias de las Partes de la referida Convención. </w:t>
      </w:r>
    </w:p>
    <w:p w14:paraId="7EB1992C" w14:textId="77777777" w:rsidR="003370D9" w:rsidRPr="00B54A28" w:rsidRDefault="003370D9" w:rsidP="003370D9">
      <w:pPr>
        <w:ind w:left="-284"/>
        <w:jc w:val="both"/>
        <w:rPr>
          <w:rFonts w:ascii="Arial" w:hAnsi="Arial" w:cs="Arial"/>
          <w:szCs w:val="24"/>
          <w:lang w:val="es-ES_tradnl"/>
        </w:rPr>
      </w:pPr>
    </w:p>
    <w:p w14:paraId="29F8D086" w14:textId="184DE0B1" w:rsidR="003370D9" w:rsidRPr="00B54A28" w:rsidRDefault="003370D9" w:rsidP="2CD6AD9C">
      <w:pPr>
        <w:ind w:left="-284"/>
        <w:jc w:val="both"/>
        <w:rPr>
          <w:rFonts w:ascii="Arial" w:hAnsi="Arial" w:cs="Arial"/>
        </w:rPr>
      </w:pPr>
      <w:r w:rsidRPr="2CD6AD9C">
        <w:rPr>
          <w:rFonts w:ascii="Arial" w:hAnsi="Arial" w:cs="Arial"/>
        </w:rPr>
        <w:t>Que teniendo en cuenta que el estado de la población del Caracol Pala (</w:t>
      </w:r>
      <w:proofErr w:type="spellStart"/>
      <w:r w:rsidRPr="2CD6AD9C">
        <w:rPr>
          <w:rFonts w:ascii="Arial" w:hAnsi="Arial" w:cs="Arial"/>
          <w:i/>
          <w:iCs/>
        </w:rPr>
        <w:t>Aliger</w:t>
      </w:r>
      <w:proofErr w:type="spellEnd"/>
      <w:r w:rsidRPr="2CD6AD9C">
        <w:rPr>
          <w:rFonts w:ascii="Arial" w:hAnsi="Arial" w:cs="Arial"/>
          <w:i/>
          <w:iCs/>
        </w:rPr>
        <w:t xml:space="preserve"> gigas)</w:t>
      </w:r>
      <w:r w:rsidRPr="2CD6AD9C">
        <w:rPr>
          <w:rFonts w:ascii="Arial" w:hAnsi="Arial" w:cs="Arial"/>
        </w:rPr>
        <w:t xml:space="preserve"> en su área de distribución ha disminuido considerablemente, esta especie fue incluida en 1992 en el Apéndice II de (CITES), y se encuentra en el Anexo III del Protocolo Relativo a las Áreas Especialmente Protegidas (SPAW) de la Convención Regional para la Protección y el Desarrollo del Medio Marino de la Región del Gran Caribe </w:t>
      </w:r>
    </w:p>
    <w:p w14:paraId="28B58162" w14:textId="77777777" w:rsidR="003370D9" w:rsidRPr="00B54A28" w:rsidRDefault="003370D9" w:rsidP="003370D9">
      <w:pPr>
        <w:ind w:left="-284"/>
        <w:jc w:val="both"/>
        <w:rPr>
          <w:rFonts w:ascii="Arial" w:hAnsi="Arial" w:cs="Arial"/>
          <w:szCs w:val="24"/>
          <w:lang w:val="es-ES_tradnl"/>
        </w:rPr>
      </w:pPr>
    </w:p>
    <w:p w14:paraId="4964693D" w14:textId="2B754DBF" w:rsidR="003370D9" w:rsidRPr="00B54A28" w:rsidRDefault="003370D9" w:rsidP="003370D9">
      <w:pPr>
        <w:ind w:left="-284"/>
        <w:jc w:val="both"/>
        <w:rPr>
          <w:rFonts w:ascii="Arial" w:hAnsi="Arial" w:cs="Arial"/>
          <w:szCs w:val="24"/>
          <w:lang w:val="es-ES_tradnl"/>
        </w:rPr>
      </w:pPr>
      <w:r w:rsidRPr="00B54A28">
        <w:rPr>
          <w:rFonts w:ascii="Arial" w:hAnsi="Arial" w:cs="Arial"/>
          <w:szCs w:val="24"/>
          <w:lang w:val="es-ES_tradnl"/>
        </w:rPr>
        <w:t>Que en el marco de la Conferencia de las Partes de la CITES - C</w:t>
      </w:r>
      <w:r w:rsidR="001446A2" w:rsidRPr="00B54A28">
        <w:rPr>
          <w:rFonts w:ascii="Arial" w:hAnsi="Arial" w:cs="Arial"/>
          <w:szCs w:val="24"/>
          <w:lang w:val="es-ES_tradnl"/>
        </w:rPr>
        <w:t>O</w:t>
      </w:r>
      <w:r w:rsidRPr="00B54A28">
        <w:rPr>
          <w:rFonts w:ascii="Arial" w:hAnsi="Arial" w:cs="Arial"/>
          <w:szCs w:val="24"/>
          <w:lang w:val="es-ES_tradnl"/>
        </w:rPr>
        <w:t>P 17, realizada en Johannesburgo en 2016, se estableció el Plan Regional de Manejo y Conservación de la Pesquería del Caracol Pala por los Estados del área de distribución y en tal sentido se instó a dichos Estados a desarrollar planes nacionales para el manejo y la conservación de las pesquerías del Caracol Pala.</w:t>
      </w:r>
    </w:p>
    <w:p w14:paraId="03E18928" w14:textId="5CDB8319" w:rsidR="003370D9" w:rsidRPr="00B54A28" w:rsidRDefault="003370D9" w:rsidP="003370D9">
      <w:pPr>
        <w:ind w:left="-284"/>
        <w:jc w:val="both"/>
        <w:rPr>
          <w:rFonts w:ascii="Arial" w:hAnsi="Arial" w:cs="Arial"/>
          <w:szCs w:val="24"/>
          <w:lang w:val="es-ES_tradnl"/>
        </w:rPr>
      </w:pPr>
    </w:p>
    <w:p w14:paraId="6C414892" w14:textId="5721A77D" w:rsidR="001B3F0F" w:rsidRPr="00655BCF" w:rsidRDefault="001B3F0F" w:rsidP="003370D9">
      <w:pPr>
        <w:ind w:left="-284"/>
        <w:jc w:val="both"/>
        <w:rPr>
          <w:rFonts w:ascii="Arial" w:hAnsi="Arial" w:cs="Arial"/>
          <w:szCs w:val="24"/>
          <w:lang w:val="es-ES_tradnl"/>
        </w:rPr>
      </w:pPr>
      <w:r w:rsidRPr="00B54A28">
        <w:rPr>
          <w:rFonts w:ascii="Arial" w:hAnsi="Arial" w:cs="Arial"/>
          <w:iCs/>
          <w:szCs w:val="24"/>
          <w:lang w:val="es-CO"/>
        </w:rPr>
        <w:t>Qu</w:t>
      </w:r>
      <w:r w:rsidR="005C5A8F" w:rsidRPr="00B54A28">
        <w:rPr>
          <w:rFonts w:ascii="Arial" w:hAnsi="Arial" w:cs="Arial"/>
          <w:iCs/>
          <w:szCs w:val="24"/>
          <w:lang w:val="es-CO"/>
        </w:rPr>
        <w:t>e</w:t>
      </w:r>
      <w:r w:rsidRPr="00B54A28">
        <w:rPr>
          <w:rFonts w:ascii="Arial" w:hAnsi="Arial" w:cs="Arial"/>
          <w:iCs/>
          <w:szCs w:val="24"/>
          <w:lang w:val="es-CO"/>
        </w:rPr>
        <w:t xml:space="preserve"> el Ministerio de Ambiente y Desarrollo Sostenible mediante la Resolución 0126 del 2024 defin</w:t>
      </w:r>
      <w:r w:rsidR="00BC29F0" w:rsidRPr="00B54A28">
        <w:rPr>
          <w:rFonts w:ascii="Arial" w:hAnsi="Arial" w:cs="Arial"/>
          <w:iCs/>
          <w:szCs w:val="24"/>
          <w:lang w:val="es-CO"/>
        </w:rPr>
        <w:t>ió</w:t>
      </w:r>
      <w:r w:rsidRPr="00B54A28">
        <w:rPr>
          <w:rFonts w:ascii="Arial" w:hAnsi="Arial" w:cs="Arial"/>
          <w:iCs/>
          <w:szCs w:val="24"/>
          <w:lang w:val="es-CO"/>
        </w:rPr>
        <w:t xml:space="preserve"> el listado de especies amenazadas de la diversidad biológica que se encuentran en el territorio nacional, donde </w:t>
      </w:r>
      <w:r w:rsidRPr="00B54A28">
        <w:rPr>
          <w:rFonts w:ascii="Arial" w:hAnsi="Arial" w:cs="Arial"/>
          <w:szCs w:val="24"/>
          <w:lang w:val="es-ES_tradnl"/>
        </w:rPr>
        <w:t>el Caracol Pala es catalogada en estado vulnerable (VU).</w:t>
      </w:r>
      <w:r w:rsidR="00470A7E">
        <w:rPr>
          <w:rFonts w:ascii="Arial" w:hAnsi="Arial" w:cs="Arial"/>
          <w:szCs w:val="24"/>
          <w:lang w:val="es-ES_tradnl"/>
        </w:rPr>
        <w:t xml:space="preserve"> Según lo establecido en el inciso final del artículo 5 de la referida resolución, el Ministerio de Ambiente y Desarrollo Sostenible podrá definir medidas de conservación y manejo de las especies amenazadas incluidas en el listado. </w:t>
      </w:r>
    </w:p>
    <w:p w14:paraId="06705F6D" w14:textId="77777777" w:rsidR="001B3F0F" w:rsidRPr="00655BCF" w:rsidRDefault="001B3F0F" w:rsidP="003370D9">
      <w:pPr>
        <w:ind w:left="-284"/>
        <w:jc w:val="both"/>
        <w:rPr>
          <w:rFonts w:ascii="Arial" w:hAnsi="Arial" w:cs="Arial"/>
          <w:szCs w:val="24"/>
          <w:lang w:val="es-ES_tradnl"/>
        </w:rPr>
      </w:pPr>
    </w:p>
    <w:p w14:paraId="4F419B5A" w14:textId="445AFD98" w:rsidR="003370D9" w:rsidRPr="00655BCF" w:rsidRDefault="003370D9" w:rsidP="003370D9">
      <w:pPr>
        <w:ind w:left="-284"/>
        <w:jc w:val="both"/>
        <w:rPr>
          <w:rFonts w:ascii="Arial" w:hAnsi="Arial" w:cs="Arial"/>
          <w:szCs w:val="24"/>
          <w:lang w:val="es-ES_tradnl"/>
        </w:rPr>
      </w:pPr>
      <w:r w:rsidRPr="00655BCF">
        <w:rPr>
          <w:rFonts w:ascii="Arial" w:hAnsi="Arial" w:cs="Arial"/>
          <w:szCs w:val="24"/>
          <w:lang w:val="es-ES_tradnl"/>
        </w:rPr>
        <w:t>Que la Ley 13 de 1990 -Estatuto General de Pesca- en su artículo 2, dispone que los recursos hidrobiológicos contenidos en el Mar Territorial, en la Zona Económica Exclusiva y en las Aguas Continentales, pertenecen al dominio público del Estado, y, en consecuencia, compete al Estado administrar, fomentar y controlar la actividad pesquera.</w:t>
      </w:r>
    </w:p>
    <w:p w14:paraId="6478B1BD" w14:textId="77777777" w:rsidR="001B3F0F" w:rsidRPr="00655BCF" w:rsidRDefault="001B3F0F" w:rsidP="003370D9">
      <w:pPr>
        <w:ind w:left="-284"/>
        <w:jc w:val="both"/>
        <w:rPr>
          <w:rFonts w:ascii="Arial" w:hAnsi="Arial" w:cs="Arial"/>
          <w:szCs w:val="24"/>
          <w:lang w:val="es-ES_tradnl"/>
        </w:rPr>
      </w:pPr>
    </w:p>
    <w:p w14:paraId="22F1A29D" w14:textId="2B3428DB" w:rsidR="003370D9" w:rsidRPr="00655BCF" w:rsidRDefault="003370D9" w:rsidP="2CD6AD9C">
      <w:pPr>
        <w:ind w:left="-284"/>
        <w:jc w:val="both"/>
        <w:rPr>
          <w:rFonts w:ascii="Arial" w:hAnsi="Arial" w:cs="Arial"/>
        </w:rPr>
      </w:pPr>
      <w:r w:rsidRPr="2CD6AD9C">
        <w:rPr>
          <w:rFonts w:ascii="Arial" w:hAnsi="Arial" w:cs="Arial"/>
        </w:rPr>
        <w:t xml:space="preserve">Que el artículo 52 ibídem, especifica que </w:t>
      </w:r>
      <w:r w:rsidRPr="2CD6AD9C">
        <w:rPr>
          <w:rFonts w:ascii="Arial" w:hAnsi="Arial" w:cs="Arial"/>
          <w:i/>
          <w:iCs/>
        </w:rPr>
        <w:t>“Gozarán de preferente protección estatal las especies pesqueras declaradas amenazadas y aquellas en peligro de extinción. La entidad estatal competente adoptará las medidas necesarias para evitar su extinción en concordancia con los convenios internacionales”</w:t>
      </w:r>
      <w:r w:rsidRPr="2CD6AD9C">
        <w:rPr>
          <w:rFonts w:ascii="Arial" w:hAnsi="Arial" w:cs="Arial"/>
        </w:rPr>
        <w:t>.</w:t>
      </w:r>
    </w:p>
    <w:p w14:paraId="22E7B50F" w14:textId="77777777" w:rsidR="001B3F0F" w:rsidRPr="00655BCF" w:rsidRDefault="001B3F0F" w:rsidP="003370D9">
      <w:pPr>
        <w:ind w:left="-284"/>
        <w:jc w:val="both"/>
        <w:rPr>
          <w:rFonts w:ascii="Arial" w:hAnsi="Arial" w:cs="Arial"/>
          <w:szCs w:val="24"/>
          <w:lang w:val="es-ES_tradnl"/>
        </w:rPr>
      </w:pPr>
    </w:p>
    <w:p w14:paraId="2AF82F7D" w14:textId="7A6DD422" w:rsidR="003370D9" w:rsidRPr="00655BCF" w:rsidRDefault="003370D9" w:rsidP="2CD6AD9C">
      <w:pPr>
        <w:ind w:left="-284"/>
        <w:jc w:val="both"/>
        <w:rPr>
          <w:rFonts w:ascii="Arial" w:hAnsi="Arial" w:cs="Arial"/>
        </w:rPr>
      </w:pPr>
      <w:r w:rsidRPr="2CD6AD9C">
        <w:rPr>
          <w:rFonts w:ascii="Arial" w:hAnsi="Arial" w:cs="Arial"/>
        </w:rPr>
        <w:t>Que de conformidad con el artículo 3 del Decreto 1985 de 2013</w:t>
      </w:r>
      <w:r w:rsidR="00923103" w:rsidRPr="2CD6AD9C">
        <w:rPr>
          <w:rFonts w:ascii="Arial" w:hAnsi="Arial" w:cs="Arial"/>
        </w:rPr>
        <w:t>, modificado por el Decreto 2369 de 2015,</w:t>
      </w:r>
      <w:r w:rsidRPr="2CD6AD9C">
        <w:rPr>
          <w:rFonts w:ascii="Arial" w:hAnsi="Arial" w:cs="Arial"/>
        </w:rPr>
        <w:t xml:space="preserve"> corresponde al Ministerio de Agricultura y Desarrollo Rural, entre otras funciones </w:t>
      </w:r>
      <w:r w:rsidRPr="2CD6AD9C">
        <w:rPr>
          <w:rFonts w:ascii="Arial" w:hAnsi="Arial" w:cs="Arial"/>
          <w:i/>
          <w:iCs/>
        </w:rPr>
        <w:t>“Formular, dirigir, coordinar y evaluar la política relacionada con el desarrollo rural, agropecuario, pesquero y forestal en los temas de su competencia”</w:t>
      </w:r>
      <w:r w:rsidRPr="2CD6AD9C">
        <w:rPr>
          <w:rFonts w:ascii="Arial" w:hAnsi="Arial" w:cs="Arial"/>
        </w:rPr>
        <w:t xml:space="preserve">; </w:t>
      </w:r>
      <w:r w:rsidRPr="2CD6AD9C">
        <w:rPr>
          <w:rFonts w:ascii="Arial" w:hAnsi="Arial" w:cs="Arial"/>
          <w:i/>
          <w:iCs/>
        </w:rPr>
        <w:t>“Formular y hacer seguimiento a la política agropecuaria, pesquera y de desarrollo rural para la atención de la población en situación de vulnerabilidad con el objetivo de contribuir a la materialización de sus derechos con enfoque integral y diferencial, en coordinación con las demás entidades competentes del Estado”</w:t>
      </w:r>
      <w:r w:rsidRPr="2CD6AD9C">
        <w:rPr>
          <w:rFonts w:ascii="Arial" w:hAnsi="Arial" w:cs="Arial"/>
        </w:rPr>
        <w:t xml:space="preserve">, así como, </w:t>
      </w:r>
      <w:r w:rsidRPr="2CD6AD9C">
        <w:rPr>
          <w:rFonts w:ascii="Arial" w:hAnsi="Arial" w:cs="Arial"/>
          <w:i/>
          <w:iCs/>
        </w:rPr>
        <w:t>“Participar, con las autoridades competentes, en la formulación y adopción de la política de aprovechamiento sostenible de los recursos naturales renovables y los recursos hídricos.”</w:t>
      </w:r>
      <w:r w:rsidRPr="2CD6AD9C">
        <w:rPr>
          <w:rFonts w:ascii="Arial" w:hAnsi="Arial" w:cs="Arial"/>
        </w:rPr>
        <w:t xml:space="preserve"> .</w:t>
      </w:r>
    </w:p>
    <w:p w14:paraId="2C978103" w14:textId="77777777" w:rsidR="001B3F0F" w:rsidRPr="00655BCF" w:rsidRDefault="001B3F0F" w:rsidP="003370D9">
      <w:pPr>
        <w:ind w:left="-284"/>
        <w:jc w:val="both"/>
        <w:rPr>
          <w:rFonts w:ascii="Arial" w:hAnsi="Arial" w:cs="Arial"/>
          <w:szCs w:val="24"/>
          <w:lang w:val="es-ES_tradnl"/>
        </w:rPr>
      </w:pPr>
    </w:p>
    <w:p w14:paraId="2C55C328" w14:textId="0619116A" w:rsidR="003370D9" w:rsidRPr="00470A7E" w:rsidRDefault="003370D9" w:rsidP="003370D9">
      <w:pPr>
        <w:ind w:left="-284"/>
        <w:jc w:val="both"/>
        <w:rPr>
          <w:rFonts w:ascii="Arial" w:hAnsi="Arial" w:cs="Arial"/>
          <w:szCs w:val="24"/>
          <w:lang w:val="es-ES_tradnl"/>
        </w:rPr>
      </w:pPr>
      <w:r w:rsidRPr="00655BCF">
        <w:rPr>
          <w:rFonts w:ascii="Arial" w:hAnsi="Arial" w:cs="Arial"/>
          <w:szCs w:val="24"/>
          <w:lang w:val="es-ES_tradnl"/>
        </w:rPr>
        <w:lastRenderedPageBreak/>
        <w:t xml:space="preserve">Que el artículo 2.16.1.2.1 del Decreto 1071 de 2015 </w:t>
      </w:r>
      <w:r w:rsidRPr="00655BCF">
        <w:rPr>
          <w:rFonts w:ascii="Arial" w:hAnsi="Arial" w:cs="Arial"/>
          <w:i/>
          <w:szCs w:val="24"/>
          <w:lang w:val="es-ES_tradnl"/>
        </w:rPr>
        <w:t>“Por medio del cual se expide el Decreto Único Reglamentario del Sector Administrativo Agropecuario, Pesquero y de Desarrollo Rural”</w:t>
      </w:r>
      <w:r w:rsidRPr="00655BCF">
        <w:rPr>
          <w:rFonts w:ascii="Arial" w:hAnsi="Arial" w:cs="Arial"/>
          <w:szCs w:val="24"/>
          <w:lang w:val="es-ES_tradnl"/>
        </w:rPr>
        <w:t xml:space="preserve">, </w:t>
      </w:r>
      <w:r w:rsidR="00BE0A50">
        <w:rPr>
          <w:rFonts w:ascii="Arial" w:hAnsi="Arial" w:cs="Arial"/>
          <w:szCs w:val="24"/>
          <w:lang w:val="es-ES_tradnl"/>
        </w:rPr>
        <w:t>s</w:t>
      </w:r>
      <w:r w:rsidRPr="00470A7E">
        <w:rPr>
          <w:rFonts w:ascii="Arial" w:hAnsi="Arial" w:cs="Arial"/>
          <w:szCs w:val="24"/>
          <w:lang w:val="es-ES_tradnl"/>
        </w:rPr>
        <w:t>e refiere a la creación del Comité Ejecutivo para la Pesca con el fin de definir las especies, los volúmenes susceptibles de ser aprovechados y las tallas mínimas permisibles, conforme a lo dispuesto en el artículo 7 de la Ley 13 de 1990, y el cual estará integrado en la actualidad por el Director de Cadenas Pecuarias, Pesqueras y Acuícolas del Ministerio de Agricultura y Desarrollo Rural o su delegado, quien lo preside, el Director de Bosques Biodiversidad y Servicios Ecosistémicos, del Ministerio de Ambiente y Desarrollo Sostenible o su delegado, el Director de la Autoridad Nacional de Acuicultura y Pesca - AUNAP o su delegado.</w:t>
      </w:r>
    </w:p>
    <w:p w14:paraId="26C24F1C" w14:textId="77777777" w:rsidR="001B3F0F" w:rsidRPr="00470A7E" w:rsidRDefault="001B3F0F" w:rsidP="003370D9">
      <w:pPr>
        <w:ind w:left="-284"/>
        <w:jc w:val="both"/>
        <w:rPr>
          <w:rFonts w:ascii="Arial" w:hAnsi="Arial" w:cs="Arial"/>
          <w:szCs w:val="24"/>
          <w:lang w:val="es-ES_tradnl"/>
        </w:rPr>
      </w:pPr>
    </w:p>
    <w:p w14:paraId="712C9F7C" w14:textId="60E07DC3" w:rsidR="003370D9" w:rsidRPr="00470A7E" w:rsidRDefault="003370D9" w:rsidP="2CD6AD9C">
      <w:pPr>
        <w:ind w:left="-284"/>
        <w:jc w:val="both"/>
        <w:rPr>
          <w:rFonts w:ascii="Arial" w:hAnsi="Arial" w:cs="Arial"/>
        </w:rPr>
      </w:pPr>
      <w:r w:rsidRPr="2CD6AD9C">
        <w:rPr>
          <w:rFonts w:ascii="Arial" w:hAnsi="Arial" w:cs="Arial"/>
        </w:rPr>
        <w:t>Que el Decreto-Ley 4181 de 2011</w:t>
      </w:r>
      <w:r w:rsidR="0028660B" w:rsidRPr="2CD6AD9C">
        <w:rPr>
          <w:rFonts w:ascii="Arial" w:hAnsi="Arial" w:cs="Arial"/>
        </w:rPr>
        <w:t>,</w:t>
      </w:r>
      <w:r w:rsidRPr="2CD6AD9C">
        <w:rPr>
          <w:rFonts w:ascii="Arial" w:hAnsi="Arial" w:cs="Arial"/>
        </w:rPr>
        <w:t xml:space="preserve"> en su artículo 2, creó la Unidad Administrativa Especial denominada Autoridad Nacional de Acuicultura y Pesca –AUNAP-, como una entidad descentralizada de la Rama Ejecutiva del orden nacional, de carácter técnico y especializado, con personería jurídica, autonomía administrativa y presupuestal, con patrimonio propio, adscrita al Ministerio de Agricultura y Desarrollo Rural, para cumplir las funciones establecidas en la Ley 13 de 1990 y su Decreto reglamentario 2256 de 1991. El artículo 3 Ib</w:t>
      </w:r>
      <w:r w:rsidR="0028660B" w:rsidRPr="2CD6AD9C">
        <w:rPr>
          <w:rFonts w:ascii="Arial" w:hAnsi="Arial" w:cs="Arial"/>
        </w:rPr>
        <w:t>í</w:t>
      </w:r>
      <w:r w:rsidRPr="2CD6AD9C">
        <w:rPr>
          <w:rFonts w:ascii="Arial" w:hAnsi="Arial" w:cs="Arial"/>
        </w:rPr>
        <w:t>dem establece que la AUNAP tendrá por objeto ejercer la autoridad pesquera y acuícola de Colombia.</w:t>
      </w:r>
    </w:p>
    <w:p w14:paraId="78EA9281" w14:textId="77777777" w:rsidR="001B3F0F" w:rsidRPr="00470A7E" w:rsidRDefault="001B3F0F" w:rsidP="003370D9">
      <w:pPr>
        <w:ind w:left="-284"/>
        <w:jc w:val="both"/>
        <w:rPr>
          <w:rFonts w:ascii="Arial" w:hAnsi="Arial" w:cs="Arial"/>
          <w:szCs w:val="24"/>
          <w:lang w:val="es-ES_tradnl"/>
        </w:rPr>
      </w:pPr>
    </w:p>
    <w:p w14:paraId="57EF3C99" w14:textId="0178B8F6" w:rsidR="003370D9" w:rsidRPr="00470A7E" w:rsidRDefault="003370D9" w:rsidP="122F5400">
      <w:pPr>
        <w:ind w:left="-284"/>
        <w:jc w:val="both"/>
        <w:rPr>
          <w:rFonts w:ascii="Arial" w:hAnsi="Arial" w:cs="Arial"/>
        </w:rPr>
      </w:pPr>
      <w:r w:rsidRPr="122F5400">
        <w:rPr>
          <w:rFonts w:ascii="Arial" w:hAnsi="Arial" w:cs="Arial"/>
        </w:rPr>
        <w:t xml:space="preserve">Que el artículo 6 de la Ley 489 de 1998 consagra el principio de coordinación y colaboración entre autoridades administrativas con el fin de lograr los fines y cometidos estatales. Así mismo, el artículo 58 ibidem, señala que son objetivos de los ministerios, entre otros, la formulación y adopción de las políticas, planes generales, programas y proyectos del Sector Administrativo que dirigen. </w:t>
      </w:r>
    </w:p>
    <w:p w14:paraId="6296BD3B" w14:textId="77777777" w:rsidR="001B3F0F" w:rsidRPr="00470A7E" w:rsidRDefault="001B3F0F" w:rsidP="003370D9">
      <w:pPr>
        <w:ind w:left="-284"/>
        <w:jc w:val="both"/>
        <w:rPr>
          <w:rFonts w:ascii="Arial" w:hAnsi="Arial" w:cs="Arial"/>
          <w:szCs w:val="24"/>
          <w:lang w:val="es-ES_tradnl"/>
        </w:rPr>
      </w:pPr>
    </w:p>
    <w:p w14:paraId="0FF4B0CC" w14:textId="563FA481" w:rsidR="003370D9" w:rsidRPr="00470A7E" w:rsidRDefault="003370D9" w:rsidP="003370D9">
      <w:pPr>
        <w:ind w:left="-284"/>
        <w:jc w:val="both"/>
        <w:rPr>
          <w:rFonts w:ascii="Arial" w:hAnsi="Arial" w:cs="Arial"/>
          <w:szCs w:val="24"/>
          <w:lang w:val="es-ES_tradnl"/>
        </w:rPr>
      </w:pPr>
      <w:r w:rsidRPr="00470A7E">
        <w:rPr>
          <w:rFonts w:ascii="Arial" w:hAnsi="Arial" w:cs="Arial"/>
          <w:szCs w:val="24"/>
          <w:lang w:val="es-ES_tradnl"/>
        </w:rPr>
        <w:t>Que en la actualidad la pesquería de Caracol Pala presenta una disminución significativa del recurso en las tres áreas de distribución: Archipiélago de San Andrés, Providencia y Santa Catalina; La Guajira junto con el Magdalena; y el Archipiélago de San Bernardo e Islas del Rosario. La disminución de las poblaciones del Caracol Pala en el Caribe colombiano se constituye en un problema ambiental y genera un fuerte impacto en las comunidades locales que dependen de este recurso tanto para su seguridad alimentaria como para la generación de ingresos producto de su comercialización.</w:t>
      </w:r>
    </w:p>
    <w:p w14:paraId="791EB4C8" w14:textId="77777777" w:rsidR="001B3F0F" w:rsidRPr="00470A7E" w:rsidRDefault="001B3F0F" w:rsidP="003370D9">
      <w:pPr>
        <w:ind w:left="-284"/>
        <w:jc w:val="both"/>
        <w:rPr>
          <w:rFonts w:ascii="Arial" w:hAnsi="Arial" w:cs="Arial"/>
          <w:szCs w:val="24"/>
          <w:lang w:val="es-ES_tradnl"/>
        </w:rPr>
      </w:pPr>
    </w:p>
    <w:p w14:paraId="392F3536" w14:textId="7C3094C9" w:rsidR="003370D9" w:rsidRPr="00655BCF" w:rsidRDefault="003370D9" w:rsidP="2CD6AD9C">
      <w:pPr>
        <w:ind w:left="-284"/>
        <w:jc w:val="both"/>
        <w:rPr>
          <w:rFonts w:ascii="Arial" w:hAnsi="Arial" w:cs="Arial"/>
        </w:rPr>
      </w:pPr>
      <w:r w:rsidRPr="2CD6AD9C">
        <w:rPr>
          <w:rFonts w:ascii="Arial" w:hAnsi="Arial" w:cs="Arial"/>
        </w:rPr>
        <w:t>Que en el marco del trámite de la acción popular con radicado 88-001-33-33-001-2006-00119-00</w:t>
      </w:r>
      <w:r w:rsidR="00377FDE" w:rsidRPr="2CD6AD9C">
        <w:rPr>
          <w:rFonts w:ascii="Arial" w:hAnsi="Arial" w:cs="Arial"/>
        </w:rPr>
        <w:t>,</w:t>
      </w:r>
      <w:r w:rsidRPr="2CD6AD9C">
        <w:rPr>
          <w:rFonts w:ascii="Arial" w:hAnsi="Arial" w:cs="Arial"/>
        </w:rPr>
        <w:t xml:space="preserve"> el Juzgado Único Contencioso Administrativo del Departamento Archipiélago de San Andrés, Providencia y Santa Catalina insta a las autoridades competentes a tomar medidas efectivas para la adecuada protección del recurso Caracol Pala.</w:t>
      </w:r>
    </w:p>
    <w:p w14:paraId="170B85E3" w14:textId="77777777" w:rsidR="001B3F0F" w:rsidRPr="00655BCF" w:rsidRDefault="001B3F0F" w:rsidP="003370D9">
      <w:pPr>
        <w:ind w:left="-284"/>
        <w:jc w:val="both"/>
        <w:rPr>
          <w:rFonts w:ascii="Arial" w:hAnsi="Arial" w:cs="Arial"/>
          <w:szCs w:val="24"/>
          <w:lang w:val="es-ES_tradnl"/>
        </w:rPr>
      </w:pPr>
    </w:p>
    <w:p w14:paraId="63192DCF" w14:textId="7FDE0E20" w:rsidR="003370D9" w:rsidRPr="00655BCF" w:rsidRDefault="003370D9" w:rsidP="122F5400">
      <w:pPr>
        <w:ind w:left="-284"/>
        <w:jc w:val="both"/>
        <w:rPr>
          <w:rFonts w:ascii="Arial" w:hAnsi="Arial" w:cs="Arial"/>
        </w:rPr>
      </w:pPr>
      <w:r w:rsidRPr="122F5400">
        <w:rPr>
          <w:rFonts w:ascii="Arial" w:hAnsi="Arial" w:cs="Arial"/>
        </w:rPr>
        <w:t xml:space="preserve">Que en virtud de lo anterior y con el fin de dar cumplimiento al fallo judicial mencionado, se elaboró el Plan de Acción Nacional para la Conservación y Aprovechamiento Sostenible del Caracol Pala, </w:t>
      </w:r>
      <w:proofErr w:type="spellStart"/>
      <w:r w:rsidRPr="122F5400">
        <w:rPr>
          <w:rFonts w:ascii="Arial" w:hAnsi="Arial" w:cs="Arial"/>
          <w:i/>
          <w:iCs/>
        </w:rPr>
        <w:t>Aliger</w:t>
      </w:r>
      <w:proofErr w:type="spellEnd"/>
      <w:r w:rsidRPr="122F5400">
        <w:rPr>
          <w:rFonts w:ascii="Arial" w:hAnsi="Arial" w:cs="Arial"/>
          <w:i/>
          <w:iCs/>
        </w:rPr>
        <w:t xml:space="preserve"> gigas</w:t>
      </w:r>
      <w:r w:rsidRPr="122F5400">
        <w:rPr>
          <w:rFonts w:ascii="Arial" w:hAnsi="Arial" w:cs="Arial"/>
        </w:rPr>
        <w:t>, en el Archipiélago de San Andrés, Providencia y Santa Catalina</w:t>
      </w:r>
      <w:r w:rsidR="002211B2">
        <w:rPr>
          <w:rFonts w:ascii="Arial" w:hAnsi="Arial" w:cs="Arial"/>
        </w:rPr>
        <w:t xml:space="preserve">, </w:t>
      </w:r>
      <w:r w:rsidR="002211B2" w:rsidRPr="002211B2">
        <w:rPr>
          <w:rFonts w:ascii="Arial" w:hAnsi="Arial" w:cs="Arial"/>
        </w:rPr>
        <w:t xml:space="preserve">Reserva de Biosfera </w:t>
      </w:r>
      <w:r w:rsidR="002211B2" w:rsidRPr="002211B2">
        <w:rPr>
          <w:rFonts w:ascii="Arial" w:hAnsi="Arial" w:cs="Arial"/>
          <w:i/>
        </w:rPr>
        <w:t>-</w:t>
      </w:r>
      <w:proofErr w:type="spellStart"/>
      <w:r w:rsidR="002211B2" w:rsidRPr="002211B2">
        <w:rPr>
          <w:rFonts w:ascii="Arial" w:hAnsi="Arial" w:cs="Arial"/>
          <w:i/>
        </w:rPr>
        <w:t>Seaflower</w:t>
      </w:r>
      <w:proofErr w:type="spellEnd"/>
      <w:r w:rsidR="002211B2" w:rsidRPr="002211B2">
        <w:rPr>
          <w:rFonts w:ascii="Arial" w:hAnsi="Arial" w:cs="Arial"/>
          <w:i/>
        </w:rPr>
        <w:t>-</w:t>
      </w:r>
      <w:r w:rsidRPr="122F5400">
        <w:rPr>
          <w:rFonts w:ascii="Arial" w:hAnsi="Arial" w:cs="Arial"/>
        </w:rPr>
        <w:t xml:space="preserve"> y el Caribe </w:t>
      </w:r>
      <w:r w:rsidR="00470A7E" w:rsidRPr="122F5400">
        <w:rPr>
          <w:rFonts w:ascii="Arial" w:hAnsi="Arial" w:cs="Arial"/>
        </w:rPr>
        <w:t xml:space="preserve">Continental </w:t>
      </w:r>
      <w:r w:rsidRPr="122F5400">
        <w:rPr>
          <w:rFonts w:ascii="Arial" w:hAnsi="Arial" w:cs="Arial"/>
        </w:rPr>
        <w:t xml:space="preserve">Colombiano –PAN CARACOL PALA COLOMBIA-, el cual se adopta con la presente resolución, y que surgió como una iniciativa del Ministerio de Ambiente y Desarrollo Sostenible, Ministerio de Agricultura y Desarrollo Rural, la Gobernación de San Andrés, Providencia y Santa Catalina, la Corporación para el Desarrollo Sostenible del Archipiélago de San Andrés, Providencia y Santa Catalina – CORALINA, y con el apoyo y participación de la Autoridad Nacional de Acuicultura y Pesca - AUNAP y otras entidades del orden nacional, regional </w:t>
      </w:r>
      <w:r w:rsidRPr="122F5400">
        <w:rPr>
          <w:rFonts w:ascii="Arial" w:hAnsi="Arial" w:cs="Arial"/>
        </w:rPr>
        <w:lastRenderedPageBreak/>
        <w:t xml:space="preserve">y local, así como de las comunidades de pescadores artesanales y asesores internacionales. </w:t>
      </w:r>
    </w:p>
    <w:p w14:paraId="66255587" w14:textId="77777777" w:rsidR="001B3F0F" w:rsidRPr="00655BCF" w:rsidRDefault="001B3F0F" w:rsidP="003370D9">
      <w:pPr>
        <w:ind w:left="-284"/>
        <w:jc w:val="both"/>
        <w:rPr>
          <w:rFonts w:ascii="Arial" w:hAnsi="Arial" w:cs="Arial"/>
          <w:szCs w:val="24"/>
          <w:lang w:val="es-ES_tradnl"/>
        </w:rPr>
      </w:pPr>
    </w:p>
    <w:p w14:paraId="3B0A3350" w14:textId="076E115B" w:rsidR="003370D9" w:rsidRPr="00655BCF" w:rsidRDefault="003370D9" w:rsidP="122F5400">
      <w:pPr>
        <w:ind w:left="-284"/>
        <w:jc w:val="both"/>
        <w:rPr>
          <w:rFonts w:ascii="Arial" w:hAnsi="Arial" w:cs="Arial"/>
        </w:rPr>
      </w:pPr>
      <w:r w:rsidRPr="122F5400">
        <w:rPr>
          <w:rFonts w:ascii="Arial" w:hAnsi="Arial" w:cs="Arial"/>
        </w:rPr>
        <w:t>Que el Plan de Acción Nacional para la Conservación y Aprovechamiento Sostenible del Caracol Pala, que se adopta mediante la presente resolución</w:t>
      </w:r>
      <w:r w:rsidR="00B65FB7" w:rsidRPr="122F5400">
        <w:rPr>
          <w:rFonts w:ascii="Arial" w:hAnsi="Arial" w:cs="Arial"/>
        </w:rPr>
        <w:t>,</w:t>
      </w:r>
      <w:r w:rsidRPr="122F5400">
        <w:rPr>
          <w:rFonts w:ascii="Arial" w:hAnsi="Arial" w:cs="Arial"/>
        </w:rPr>
        <w:t xml:space="preserve"> es una herramienta</w:t>
      </w:r>
      <w:r w:rsidR="001B3F0F" w:rsidRPr="122F5400">
        <w:rPr>
          <w:rFonts w:ascii="Arial" w:hAnsi="Arial" w:cs="Arial"/>
        </w:rPr>
        <w:t xml:space="preserve"> </w:t>
      </w:r>
      <w:r w:rsidRPr="122F5400">
        <w:rPr>
          <w:rFonts w:ascii="Arial" w:hAnsi="Arial" w:cs="Arial"/>
        </w:rPr>
        <w:t xml:space="preserve">idónea para avanzar en el propósito para la adecuada protección y uso sostenible del recurso Caracol Pala </w:t>
      </w:r>
      <w:proofErr w:type="spellStart"/>
      <w:r w:rsidRPr="122F5400">
        <w:rPr>
          <w:rFonts w:ascii="Arial" w:hAnsi="Arial" w:cs="Arial"/>
          <w:i/>
          <w:iCs/>
        </w:rPr>
        <w:t>Aliger</w:t>
      </w:r>
      <w:proofErr w:type="spellEnd"/>
      <w:r w:rsidRPr="122F5400">
        <w:rPr>
          <w:rFonts w:ascii="Arial" w:hAnsi="Arial" w:cs="Arial"/>
          <w:i/>
          <w:iCs/>
        </w:rPr>
        <w:t xml:space="preserve"> gigas</w:t>
      </w:r>
      <w:r w:rsidRPr="122F5400">
        <w:rPr>
          <w:rFonts w:ascii="Arial" w:hAnsi="Arial" w:cs="Arial"/>
        </w:rPr>
        <w:t xml:space="preserve">.      </w:t>
      </w:r>
    </w:p>
    <w:p w14:paraId="7A8301A6" w14:textId="77777777" w:rsidR="001B3F0F" w:rsidRPr="00B54A28" w:rsidRDefault="001B3F0F" w:rsidP="003370D9">
      <w:pPr>
        <w:ind w:left="-284"/>
        <w:jc w:val="both"/>
        <w:rPr>
          <w:rFonts w:ascii="Arial" w:hAnsi="Arial" w:cs="Arial"/>
          <w:szCs w:val="24"/>
          <w:lang w:val="es-ES_tradnl"/>
        </w:rPr>
      </w:pPr>
    </w:p>
    <w:p w14:paraId="0DB21F9C" w14:textId="56BBB7B2" w:rsidR="00EA16A7" w:rsidRPr="00B54A28" w:rsidRDefault="003370D9" w:rsidP="003370D9">
      <w:pPr>
        <w:ind w:left="-284"/>
        <w:jc w:val="both"/>
        <w:rPr>
          <w:rFonts w:ascii="Arial" w:hAnsi="Arial" w:cs="Arial"/>
          <w:b/>
          <w:bCs/>
          <w:szCs w:val="24"/>
          <w:lang w:val="es-ES_tradnl"/>
        </w:rPr>
      </w:pPr>
      <w:r w:rsidRPr="00B54A28">
        <w:rPr>
          <w:rFonts w:ascii="Arial" w:hAnsi="Arial" w:cs="Arial"/>
          <w:szCs w:val="24"/>
          <w:lang w:val="es-ES_tradnl"/>
        </w:rPr>
        <w:t>En mérito de lo expuesto,</w:t>
      </w:r>
    </w:p>
    <w:p w14:paraId="75A893C4" w14:textId="77777777" w:rsidR="001908C5" w:rsidRPr="00B54A28" w:rsidRDefault="001908C5" w:rsidP="00FB63D4">
      <w:pPr>
        <w:ind w:left="-284"/>
        <w:jc w:val="both"/>
        <w:rPr>
          <w:rFonts w:ascii="Arial" w:hAnsi="Arial" w:cs="Arial"/>
          <w:szCs w:val="24"/>
          <w:lang w:val="pt-BR"/>
        </w:rPr>
      </w:pPr>
    </w:p>
    <w:p w14:paraId="1CDE4A42" w14:textId="77777777" w:rsidR="00FB63D4" w:rsidRPr="00B54A28" w:rsidRDefault="00FB63D4" w:rsidP="007236E3">
      <w:pPr>
        <w:pStyle w:val="Textoindependiente2"/>
        <w:tabs>
          <w:tab w:val="left" w:pos="3515"/>
        </w:tabs>
        <w:spacing w:line="240" w:lineRule="auto"/>
        <w:ind w:left="-284"/>
        <w:rPr>
          <w:rFonts w:cs="Arial"/>
          <w:b/>
          <w:szCs w:val="24"/>
        </w:rPr>
      </w:pPr>
    </w:p>
    <w:p w14:paraId="16D38777" w14:textId="77777777" w:rsidR="001F2527" w:rsidRPr="00B54A28" w:rsidRDefault="00C36B79" w:rsidP="122F5400">
      <w:pPr>
        <w:pStyle w:val="Textoindependiente2"/>
        <w:tabs>
          <w:tab w:val="left" w:pos="3515"/>
        </w:tabs>
        <w:spacing w:line="240" w:lineRule="auto"/>
        <w:ind w:left="-284"/>
        <w:jc w:val="center"/>
        <w:rPr>
          <w:rFonts w:cs="Arial"/>
          <w:b/>
          <w:bCs/>
          <w:lang w:val="es-ES"/>
        </w:rPr>
      </w:pPr>
      <w:proofErr w:type="gramStart"/>
      <w:r w:rsidRPr="122F5400">
        <w:rPr>
          <w:rFonts w:cs="Arial"/>
          <w:b/>
          <w:bCs/>
          <w:lang w:val="es-ES"/>
        </w:rPr>
        <w:t>R</w:t>
      </w:r>
      <w:r w:rsidR="004A43A0" w:rsidRPr="122F5400">
        <w:rPr>
          <w:rFonts w:cs="Arial"/>
          <w:b/>
          <w:bCs/>
          <w:lang w:val="es-ES"/>
        </w:rPr>
        <w:t xml:space="preserve">  </w:t>
      </w:r>
      <w:r w:rsidRPr="122F5400">
        <w:rPr>
          <w:rFonts w:cs="Arial"/>
          <w:b/>
          <w:bCs/>
          <w:lang w:val="es-ES"/>
        </w:rPr>
        <w:t>E</w:t>
      </w:r>
      <w:proofErr w:type="gramEnd"/>
      <w:r w:rsidR="004A43A0" w:rsidRPr="122F5400">
        <w:rPr>
          <w:rFonts w:cs="Arial"/>
          <w:b/>
          <w:bCs/>
          <w:lang w:val="es-ES"/>
        </w:rPr>
        <w:t xml:space="preserve">  </w:t>
      </w:r>
      <w:r w:rsidRPr="122F5400">
        <w:rPr>
          <w:rFonts w:cs="Arial"/>
          <w:b/>
          <w:bCs/>
          <w:lang w:val="es-ES"/>
        </w:rPr>
        <w:t>S</w:t>
      </w:r>
      <w:r w:rsidR="004A43A0" w:rsidRPr="122F5400">
        <w:rPr>
          <w:rFonts w:cs="Arial"/>
          <w:b/>
          <w:bCs/>
          <w:lang w:val="es-ES"/>
        </w:rPr>
        <w:t xml:space="preserve">  </w:t>
      </w:r>
      <w:r w:rsidRPr="122F5400">
        <w:rPr>
          <w:rFonts w:cs="Arial"/>
          <w:b/>
          <w:bCs/>
          <w:lang w:val="es-ES"/>
        </w:rPr>
        <w:t>U</w:t>
      </w:r>
      <w:r w:rsidR="004A43A0" w:rsidRPr="122F5400">
        <w:rPr>
          <w:rFonts w:cs="Arial"/>
          <w:b/>
          <w:bCs/>
          <w:lang w:val="es-ES"/>
        </w:rPr>
        <w:t xml:space="preserve">  </w:t>
      </w:r>
      <w:r w:rsidRPr="122F5400">
        <w:rPr>
          <w:rFonts w:cs="Arial"/>
          <w:b/>
          <w:bCs/>
          <w:lang w:val="es-ES"/>
        </w:rPr>
        <w:t>E</w:t>
      </w:r>
      <w:r w:rsidR="004A43A0" w:rsidRPr="122F5400">
        <w:rPr>
          <w:rFonts w:cs="Arial"/>
          <w:b/>
          <w:bCs/>
          <w:lang w:val="es-ES"/>
        </w:rPr>
        <w:t xml:space="preserve">  </w:t>
      </w:r>
      <w:r w:rsidRPr="122F5400">
        <w:rPr>
          <w:rFonts w:cs="Arial"/>
          <w:b/>
          <w:bCs/>
          <w:lang w:val="es-ES"/>
        </w:rPr>
        <w:t>L</w:t>
      </w:r>
      <w:r w:rsidR="004A43A0" w:rsidRPr="122F5400">
        <w:rPr>
          <w:rFonts w:cs="Arial"/>
          <w:b/>
          <w:bCs/>
          <w:lang w:val="es-ES"/>
        </w:rPr>
        <w:t xml:space="preserve">  </w:t>
      </w:r>
      <w:r w:rsidRPr="122F5400">
        <w:rPr>
          <w:rFonts w:cs="Arial"/>
          <w:b/>
          <w:bCs/>
          <w:lang w:val="es-ES"/>
        </w:rPr>
        <w:t>V</w:t>
      </w:r>
      <w:r w:rsidR="004A43A0" w:rsidRPr="122F5400">
        <w:rPr>
          <w:rFonts w:cs="Arial"/>
          <w:b/>
          <w:bCs/>
          <w:lang w:val="es-ES"/>
        </w:rPr>
        <w:t xml:space="preserve">  </w:t>
      </w:r>
      <w:r w:rsidRPr="122F5400">
        <w:rPr>
          <w:rFonts w:cs="Arial"/>
          <w:b/>
          <w:bCs/>
          <w:lang w:val="es-ES"/>
        </w:rPr>
        <w:t>E</w:t>
      </w:r>
    </w:p>
    <w:p w14:paraId="4C00B0A1" w14:textId="77777777" w:rsidR="00ED5B7A" w:rsidRPr="00B54A28" w:rsidRDefault="00ED5B7A" w:rsidP="007236E3">
      <w:pPr>
        <w:pStyle w:val="Textoindependiente2"/>
        <w:tabs>
          <w:tab w:val="left" w:pos="3515"/>
        </w:tabs>
        <w:spacing w:line="240" w:lineRule="auto"/>
        <w:ind w:left="-284"/>
        <w:rPr>
          <w:rFonts w:cs="Arial"/>
          <w:b/>
          <w:szCs w:val="24"/>
        </w:rPr>
      </w:pPr>
    </w:p>
    <w:p w14:paraId="783C582A" w14:textId="77777777" w:rsidR="00A4660A" w:rsidRPr="00420957" w:rsidRDefault="00A4660A" w:rsidP="00420957">
      <w:pPr>
        <w:spacing w:after="160"/>
        <w:jc w:val="both"/>
        <w:rPr>
          <w:rFonts w:ascii="Arial" w:eastAsia="Calibri" w:hAnsi="Arial" w:cs="Arial"/>
          <w:b/>
          <w:szCs w:val="24"/>
          <w:lang w:val="pt-PT" w:eastAsia="en-US"/>
        </w:rPr>
      </w:pPr>
    </w:p>
    <w:p w14:paraId="546D282D" w14:textId="2FA3D87D" w:rsidR="00A4660A" w:rsidRPr="00470A7E" w:rsidRDefault="432A8312" w:rsidP="3AD58760">
      <w:pPr>
        <w:spacing w:after="160"/>
        <w:ind w:left="-284"/>
        <w:jc w:val="both"/>
        <w:rPr>
          <w:rFonts w:ascii="Arial" w:eastAsia="Calibri" w:hAnsi="Arial" w:cs="Arial"/>
          <w:lang w:eastAsia="en-US"/>
        </w:rPr>
      </w:pPr>
      <w:r w:rsidRPr="3AD58760">
        <w:rPr>
          <w:rFonts w:ascii="Arial" w:eastAsia="Calibri" w:hAnsi="Arial" w:cs="Arial"/>
          <w:b/>
          <w:bCs/>
          <w:lang w:val="pt-PT" w:eastAsia="en-US"/>
        </w:rPr>
        <w:t>Artículo 1</w:t>
      </w:r>
      <w:r w:rsidR="6767BD4D" w:rsidRPr="3AD58760">
        <w:rPr>
          <w:rFonts w:ascii="Arial" w:eastAsia="Calibri" w:hAnsi="Arial" w:cs="Arial"/>
          <w:b/>
          <w:bCs/>
          <w:lang w:val="pt-PT" w:eastAsia="en-US"/>
        </w:rPr>
        <w:t>º</w:t>
      </w:r>
      <w:r w:rsidRPr="3AD58760">
        <w:rPr>
          <w:rFonts w:ascii="Arial" w:eastAsia="Calibri" w:hAnsi="Arial" w:cs="Arial"/>
          <w:b/>
          <w:bCs/>
          <w:lang w:val="pt-PT" w:eastAsia="en-US"/>
        </w:rPr>
        <w:t xml:space="preserve">. </w:t>
      </w:r>
      <w:r w:rsidR="0A4F9CCD" w:rsidRPr="3AD58760">
        <w:rPr>
          <w:rFonts w:ascii="Arial" w:eastAsia="Calibri" w:hAnsi="Arial" w:cs="Arial"/>
          <w:b/>
          <w:bCs/>
          <w:i/>
          <w:iCs/>
          <w:lang w:eastAsia="en-US"/>
        </w:rPr>
        <w:t>Objeto</w:t>
      </w:r>
      <w:r w:rsidRPr="3AD58760">
        <w:rPr>
          <w:rFonts w:ascii="Arial" w:eastAsia="Calibri" w:hAnsi="Arial" w:cs="Arial"/>
          <w:b/>
          <w:bCs/>
          <w:lang w:eastAsia="en-US"/>
        </w:rPr>
        <w:t>.</w:t>
      </w:r>
      <w:r w:rsidRPr="3AD58760">
        <w:rPr>
          <w:rFonts w:ascii="Arial" w:eastAsia="Calibri" w:hAnsi="Arial" w:cs="Arial"/>
          <w:lang w:eastAsia="en-US"/>
        </w:rPr>
        <w:t xml:space="preserve"> Adoptar el </w:t>
      </w:r>
      <w:r w:rsidR="305D4D9C" w:rsidRPr="3AD58760">
        <w:rPr>
          <w:rFonts w:ascii="Arial" w:eastAsia="Calibri" w:hAnsi="Arial" w:cs="Arial"/>
          <w:lang w:eastAsia="en-US"/>
        </w:rPr>
        <w:t>“</w:t>
      </w:r>
      <w:r w:rsidRPr="3AD58760">
        <w:rPr>
          <w:rFonts w:ascii="Arial" w:eastAsia="Calibri" w:hAnsi="Arial" w:cs="Arial"/>
          <w:i/>
          <w:iCs/>
          <w:lang w:eastAsia="en-US"/>
        </w:rPr>
        <w:t xml:space="preserve">Plan de Acción Nacional para la Conservación y Aprovechamiento Sostenible del Caracol Pala </w:t>
      </w:r>
      <w:r w:rsidR="3B43329A" w:rsidRPr="3AD58760">
        <w:rPr>
          <w:rFonts w:ascii="Arial" w:eastAsia="Calibri" w:hAnsi="Arial" w:cs="Arial"/>
          <w:i/>
          <w:iCs/>
          <w:lang w:eastAsia="en-US"/>
        </w:rPr>
        <w:t>(</w:t>
      </w:r>
      <w:proofErr w:type="spellStart"/>
      <w:r w:rsidRPr="3AD58760">
        <w:rPr>
          <w:rFonts w:ascii="Arial" w:eastAsia="Calibri" w:hAnsi="Arial" w:cs="Arial"/>
          <w:i/>
          <w:iCs/>
          <w:lang w:eastAsia="en-US"/>
        </w:rPr>
        <w:t>Aliger</w:t>
      </w:r>
      <w:proofErr w:type="spellEnd"/>
      <w:r w:rsidRPr="3AD58760">
        <w:rPr>
          <w:rFonts w:ascii="Arial" w:eastAsia="Calibri" w:hAnsi="Arial" w:cs="Arial"/>
          <w:i/>
          <w:iCs/>
          <w:lang w:eastAsia="en-US"/>
        </w:rPr>
        <w:t xml:space="preserve"> gigas</w:t>
      </w:r>
      <w:r w:rsidR="3B43329A" w:rsidRPr="3AD58760">
        <w:rPr>
          <w:rFonts w:ascii="Arial" w:eastAsia="Calibri" w:hAnsi="Arial" w:cs="Arial"/>
          <w:i/>
          <w:iCs/>
          <w:lang w:eastAsia="en-US"/>
        </w:rPr>
        <w:t>)</w:t>
      </w:r>
      <w:r w:rsidRPr="3AD58760">
        <w:rPr>
          <w:rFonts w:ascii="Arial" w:eastAsia="Calibri" w:hAnsi="Arial" w:cs="Arial"/>
          <w:i/>
          <w:iCs/>
          <w:lang w:eastAsia="en-US"/>
        </w:rPr>
        <w:t xml:space="preserve"> en el Archipiélago de San Andrés, Providencia y Santa Catalina</w:t>
      </w:r>
      <w:r w:rsidR="002211B2">
        <w:rPr>
          <w:rFonts w:ascii="Arial" w:eastAsia="Calibri" w:hAnsi="Arial" w:cs="Arial"/>
          <w:i/>
          <w:iCs/>
          <w:lang w:eastAsia="en-US"/>
        </w:rPr>
        <w:t xml:space="preserve">, </w:t>
      </w:r>
      <w:r w:rsidR="002211B2" w:rsidRPr="002211B2">
        <w:rPr>
          <w:rFonts w:ascii="Arial" w:eastAsia="Calibri" w:hAnsi="Arial" w:cs="Arial"/>
          <w:i/>
          <w:iCs/>
          <w:lang w:eastAsia="en-US"/>
        </w:rPr>
        <w:t>Reserva de Biosfera -</w:t>
      </w:r>
      <w:proofErr w:type="spellStart"/>
      <w:r w:rsidR="002211B2" w:rsidRPr="002211B2">
        <w:rPr>
          <w:rFonts w:ascii="Arial" w:eastAsia="Calibri" w:hAnsi="Arial" w:cs="Arial"/>
          <w:i/>
          <w:iCs/>
          <w:lang w:eastAsia="en-US"/>
        </w:rPr>
        <w:t>Seaflower</w:t>
      </w:r>
      <w:proofErr w:type="spellEnd"/>
      <w:r w:rsidR="002211B2" w:rsidRPr="002211B2">
        <w:rPr>
          <w:rFonts w:ascii="Arial" w:eastAsia="Calibri" w:hAnsi="Arial" w:cs="Arial"/>
          <w:i/>
          <w:iCs/>
          <w:lang w:eastAsia="en-US"/>
        </w:rPr>
        <w:t>-</w:t>
      </w:r>
      <w:r w:rsidRPr="3AD58760">
        <w:rPr>
          <w:rFonts w:ascii="Arial" w:eastAsia="Calibri" w:hAnsi="Arial" w:cs="Arial"/>
          <w:i/>
          <w:iCs/>
          <w:lang w:eastAsia="en-US"/>
        </w:rPr>
        <w:t xml:space="preserve"> y el Caribe</w:t>
      </w:r>
      <w:r w:rsidR="456DC7ED" w:rsidRPr="3AD58760">
        <w:rPr>
          <w:rFonts w:ascii="Arial" w:eastAsia="Calibri" w:hAnsi="Arial" w:cs="Arial"/>
          <w:i/>
          <w:iCs/>
          <w:lang w:eastAsia="en-US"/>
        </w:rPr>
        <w:t xml:space="preserve"> Continental</w:t>
      </w:r>
      <w:r w:rsidRPr="3AD58760">
        <w:rPr>
          <w:rFonts w:ascii="Arial" w:eastAsia="Calibri" w:hAnsi="Arial" w:cs="Arial"/>
          <w:i/>
          <w:iCs/>
          <w:lang w:eastAsia="en-US"/>
        </w:rPr>
        <w:t xml:space="preserve"> Colombiano –PAN CARACOL PALA COLOMBIA-”</w:t>
      </w:r>
      <w:r w:rsidR="456DC7ED" w:rsidRPr="3AD58760">
        <w:rPr>
          <w:rFonts w:ascii="Arial" w:eastAsia="Calibri" w:hAnsi="Arial" w:cs="Arial"/>
          <w:i/>
          <w:iCs/>
          <w:lang w:eastAsia="en-US"/>
        </w:rPr>
        <w:t xml:space="preserve"> </w:t>
      </w:r>
      <w:r w:rsidR="37BD82E6" w:rsidRPr="3AD58760">
        <w:rPr>
          <w:rFonts w:ascii="Arial" w:eastAsia="Calibri" w:hAnsi="Arial" w:cs="Arial"/>
          <w:lang w:eastAsia="en-US"/>
        </w:rPr>
        <w:t>(Anexo 1)</w:t>
      </w:r>
      <w:r w:rsidR="33B36302" w:rsidRPr="3AD58760">
        <w:rPr>
          <w:rFonts w:ascii="Arial" w:eastAsia="Calibri" w:hAnsi="Arial" w:cs="Arial"/>
          <w:i/>
          <w:iCs/>
          <w:lang w:eastAsia="en-US"/>
        </w:rPr>
        <w:t>,</w:t>
      </w:r>
      <w:r w:rsidRPr="3AD58760">
        <w:rPr>
          <w:rFonts w:ascii="Arial" w:eastAsia="Calibri" w:hAnsi="Arial" w:cs="Arial"/>
          <w:lang w:eastAsia="en-US"/>
        </w:rPr>
        <w:t xml:space="preserve"> el cual hace parte integral de la presente resolución</w:t>
      </w:r>
      <w:r w:rsidR="33B36302" w:rsidRPr="3AD58760">
        <w:rPr>
          <w:rFonts w:ascii="Arial" w:eastAsia="Calibri" w:hAnsi="Arial" w:cs="Arial"/>
          <w:lang w:eastAsia="en-US"/>
        </w:rPr>
        <w:t>,</w:t>
      </w:r>
      <w:r w:rsidRPr="3AD58760">
        <w:rPr>
          <w:rFonts w:ascii="Arial" w:eastAsia="Calibri" w:hAnsi="Arial" w:cs="Arial"/>
          <w:lang w:eastAsia="en-US"/>
        </w:rPr>
        <w:t xml:space="preserve"> como el instrumento de política y gestión que establece los lineamientos y medidas necesarias para la conservación y manejo sostenible de la especi</w:t>
      </w:r>
      <w:r w:rsidR="568CA131" w:rsidRPr="3AD58760">
        <w:rPr>
          <w:rFonts w:ascii="Arial" w:eastAsia="Calibri" w:hAnsi="Arial" w:cs="Arial"/>
          <w:lang w:eastAsia="en-US"/>
        </w:rPr>
        <w:t>e</w:t>
      </w:r>
      <w:r w:rsidRPr="3AD58760">
        <w:rPr>
          <w:rFonts w:ascii="Arial" w:eastAsia="Calibri" w:hAnsi="Arial" w:cs="Arial"/>
          <w:lang w:eastAsia="en-US"/>
        </w:rPr>
        <w:t xml:space="preserve"> Caracol Pala, incorporando entre otras, variables geográficas, poblacionales, ecosistémicas, socioeconómicas y culturales del Caribe colombiano.</w:t>
      </w:r>
    </w:p>
    <w:p w14:paraId="47934643" w14:textId="77777777" w:rsidR="00A4660A" w:rsidRPr="00FB74B3" w:rsidRDefault="00A4660A" w:rsidP="00420957">
      <w:pPr>
        <w:spacing w:after="160"/>
        <w:ind w:left="-284"/>
        <w:jc w:val="both"/>
        <w:rPr>
          <w:rFonts w:ascii="Arial" w:eastAsia="Calibri" w:hAnsi="Arial" w:cs="Arial"/>
          <w:b/>
          <w:szCs w:val="24"/>
          <w:lang w:eastAsia="en-US"/>
        </w:rPr>
      </w:pPr>
    </w:p>
    <w:p w14:paraId="7147FF6F" w14:textId="132C9164" w:rsidR="000419E9" w:rsidRDefault="00A4660A" w:rsidP="2CD6AD9C">
      <w:pPr>
        <w:spacing w:after="160"/>
        <w:ind w:left="-284"/>
        <w:jc w:val="both"/>
        <w:rPr>
          <w:rFonts w:ascii="Arial" w:eastAsia="Calibri" w:hAnsi="Arial" w:cs="Arial"/>
          <w:lang w:eastAsia="en-US"/>
        </w:rPr>
      </w:pPr>
      <w:r w:rsidRPr="2CD6AD9C">
        <w:rPr>
          <w:rFonts w:ascii="Arial" w:eastAsia="Calibri" w:hAnsi="Arial" w:cs="Arial"/>
          <w:b/>
          <w:bCs/>
          <w:lang w:eastAsia="en-US"/>
        </w:rPr>
        <w:t>Artículo 2</w:t>
      </w:r>
      <w:r w:rsidR="00EA7590" w:rsidRPr="2CD6AD9C">
        <w:rPr>
          <w:rFonts w:ascii="Arial" w:eastAsia="Calibri" w:hAnsi="Arial" w:cs="Arial"/>
          <w:b/>
          <w:bCs/>
          <w:lang w:eastAsia="en-US"/>
        </w:rPr>
        <w:t>º</w:t>
      </w:r>
      <w:r w:rsidRPr="2CD6AD9C">
        <w:rPr>
          <w:rFonts w:ascii="Arial" w:eastAsia="Calibri" w:hAnsi="Arial" w:cs="Arial"/>
          <w:b/>
          <w:bCs/>
          <w:lang w:eastAsia="en-US"/>
        </w:rPr>
        <w:t xml:space="preserve">. </w:t>
      </w:r>
      <w:r w:rsidRPr="2CD6AD9C">
        <w:rPr>
          <w:rFonts w:ascii="Arial" w:eastAsia="Calibri" w:hAnsi="Arial" w:cs="Arial"/>
          <w:b/>
          <w:bCs/>
          <w:i/>
          <w:iCs/>
          <w:lang w:eastAsia="en-US"/>
        </w:rPr>
        <w:t xml:space="preserve">Ámbito de </w:t>
      </w:r>
      <w:r w:rsidR="00AC3629" w:rsidRPr="2CD6AD9C">
        <w:rPr>
          <w:rFonts w:ascii="Arial" w:eastAsia="Calibri" w:hAnsi="Arial" w:cs="Arial"/>
          <w:b/>
          <w:bCs/>
          <w:i/>
          <w:iCs/>
          <w:lang w:eastAsia="en-US"/>
        </w:rPr>
        <w:t>a</w:t>
      </w:r>
      <w:r w:rsidRPr="2CD6AD9C">
        <w:rPr>
          <w:rFonts w:ascii="Arial" w:eastAsia="Calibri" w:hAnsi="Arial" w:cs="Arial"/>
          <w:b/>
          <w:bCs/>
          <w:i/>
          <w:iCs/>
          <w:lang w:eastAsia="en-US"/>
        </w:rPr>
        <w:t>plicación</w:t>
      </w:r>
      <w:r w:rsidRPr="2CD6AD9C">
        <w:rPr>
          <w:rFonts w:ascii="Arial" w:eastAsia="Calibri" w:hAnsi="Arial" w:cs="Arial"/>
          <w:b/>
          <w:bCs/>
          <w:lang w:eastAsia="en-US"/>
        </w:rPr>
        <w:t>.</w:t>
      </w:r>
      <w:r w:rsidRPr="2CD6AD9C">
        <w:rPr>
          <w:rFonts w:ascii="Arial" w:eastAsia="Calibri" w:hAnsi="Arial" w:cs="Arial"/>
          <w:lang w:eastAsia="en-US"/>
        </w:rPr>
        <w:t xml:space="preserve"> El PAN CARACOL PALA COLOMBIA se</w:t>
      </w:r>
      <w:r w:rsidRPr="2CD6AD9C">
        <w:rPr>
          <w:rFonts w:ascii="Arial" w:eastAsia="Calibri" w:hAnsi="Arial" w:cs="Arial"/>
          <w:i/>
          <w:iCs/>
          <w:lang w:eastAsia="en-US"/>
        </w:rPr>
        <w:t xml:space="preserve"> </w:t>
      </w:r>
      <w:r w:rsidRPr="2CD6AD9C">
        <w:rPr>
          <w:rFonts w:ascii="Arial" w:eastAsia="Calibri" w:hAnsi="Arial" w:cs="Arial"/>
          <w:lang w:eastAsia="en-US"/>
        </w:rPr>
        <w:t xml:space="preserve">aplicará en todas las áreas de distribución del Caracol Pala en el Caribe colombiano. </w:t>
      </w:r>
    </w:p>
    <w:p w14:paraId="7AAB1685" w14:textId="4240CDE3" w:rsidR="00A4660A" w:rsidRPr="001B2253" w:rsidRDefault="006D4D90" w:rsidP="74F482CF">
      <w:pPr>
        <w:spacing w:after="160"/>
        <w:ind w:left="-284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El Ministerio de Ambiente y Desarrollo Sostenible; el Ministerio de Agricultura y Desarrollo Rural; </w:t>
      </w:r>
      <w:r w:rsidR="000C56A4">
        <w:rPr>
          <w:rFonts w:ascii="Arial" w:eastAsia="Calibri" w:hAnsi="Arial" w:cs="Arial"/>
          <w:lang w:eastAsia="en-US"/>
        </w:rPr>
        <w:t>el Ministerio de Ciencia, Tecnología e Innovación; e</w:t>
      </w:r>
      <w:r>
        <w:rPr>
          <w:rFonts w:ascii="Arial" w:eastAsia="Calibri" w:hAnsi="Arial" w:cs="Arial"/>
          <w:lang w:eastAsia="en-US"/>
        </w:rPr>
        <w:t>l Departamento Archipiélago de San Andrés, Providencia y Santa Catalina; la Corporación para el Desarrollo Sostenible del Archipiélago de San Andrés, Providencia y Santa Catalina – CORALINA-; l</w:t>
      </w:r>
      <w:r w:rsidR="00A4660A" w:rsidRPr="74F482CF">
        <w:rPr>
          <w:rFonts w:ascii="Arial" w:eastAsia="Calibri" w:hAnsi="Arial" w:cs="Arial"/>
          <w:lang w:eastAsia="en-US"/>
        </w:rPr>
        <w:t>as Corporaciones Autónomas Regionales y de Desarrollo Sostenible costeras</w:t>
      </w:r>
      <w:r>
        <w:rPr>
          <w:rFonts w:ascii="Arial" w:eastAsia="Calibri" w:hAnsi="Arial" w:cs="Arial"/>
          <w:lang w:eastAsia="en-US"/>
        </w:rPr>
        <w:t xml:space="preserve"> </w:t>
      </w:r>
      <w:r w:rsidR="0066318D" w:rsidRPr="74F482CF">
        <w:rPr>
          <w:rFonts w:ascii="Arial" w:eastAsia="Calibri" w:hAnsi="Arial" w:cs="Arial"/>
          <w:lang w:eastAsia="en-US"/>
        </w:rPr>
        <w:t xml:space="preserve">con jurisdicción en el Caribe </w:t>
      </w:r>
      <w:r>
        <w:rPr>
          <w:rFonts w:ascii="Arial" w:eastAsia="Calibri" w:hAnsi="Arial" w:cs="Arial"/>
          <w:lang w:eastAsia="en-US"/>
        </w:rPr>
        <w:t xml:space="preserve">continental </w:t>
      </w:r>
      <w:r w:rsidR="0066318D" w:rsidRPr="74F482CF">
        <w:rPr>
          <w:rFonts w:ascii="Arial" w:eastAsia="Calibri" w:hAnsi="Arial" w:cs="Arial"/>
          <w:lang w:eastAsia="en-US"/>
        </w:rPr>
        <w:t>colombiano</w:t>
      </w:r>
      <w:r>
        <w:rPr>
          <w:rFonts w:ascii="Arial" w:eastAsia="Calibri" w:hAnsi="Arial" w:cs="Arial"/>
          <w:lang w:eastAsia="en-US"/>
        </w:rPr>
        <w:t>;</w:t>
      </w:r>
      <w:r w:rsidR="0066318D" w:rsidRPr="74F482CF">
        <w:rPr>
          <w:rFonts w:ascii="Arial" w:eastAsia="Calibri" w:hAnsi="Arial" w:cs="Arial"/>
          <w:lang w:eastAsia="en-US"/>
        </w:rPr>
        <w:t xml:space="preserve"> </w:t>
      </w:r>
      <w:r w:rsidR="00A4660A" w:rsidRPr="74F482CF">
        <w:rPr>
          <w:rFonts w:ascii="Arial" w:eastAsia="Calibri" w:hAnsi="Arial" w:cs="Arial"/>
          <w:lang w:eastAsia="en-US"/>
        </w:rPr>
        <w:t>Parques Nacionales Naturales de Colombia</w:t>
      </w:r>
      <w:r w:rsidR="00DE4EA3" w:rsidRPr="74F482CF">
        <w:rPr>
          <w:rFonts w:ascii="Arial" w:eastAsia="Calibri" w:hAnsi="Arial" w:cs="Arial"/>
          <w:lang w:eastAsia="en-US"/>
        </w:rPr>
        <w:t xml:space="preserve"> (PNN)</w:t>
      </w:r>
      <w:r>
        <w:rPr>
          <w:rFonts w:ascii="Arial" w:eastAsia="Calibri" w:hAnsi="Arial" w:cs="Arial"/>
          <w:lang w:eastAsia="en-US"/>
        </w:rPr>
        <w:t xml:space="preserve">; </w:t>
      </w:r>
      <w:r w:rsidR="00A4660A" w:rsidRPr="74F482CF">
        <w:rPr>
          <w:rFonts w:ascii="Arial" w:eastAsia="Calibri" w:hAnsi="Arial" w:cs="Arial"/>
          <w:lang w:eastAsia="en-US"/>
        </w:rPr>
        <w:t>la Autoridad Nacional de Acuicultura y Pesca –AUNAP-</w:t>
      </w:r>
      <w:r>
        <w:rPr>
          <w:rFonts w:ascii="Arial" w:eastAsia="Calibri" w:hAnsi="Arial" w:cs="Arial"/>
          <w:lang w:eastAsia="en-US"/>
        </w:rPr>
        <w:t xml:space="preserve">; La Junta Departamental de Pesca del Archipiélago de San Andrés, Providencia y Santa Catalina; la DIMAR; </w:t>
      </w:r>
      <w:r w:rsidR="00603F2C">
        <w:rPr>
          <w:rFonts w:ascii="Arial" w:eastAsia="Calibri" w:hAnsi="Arial" w:cs="Arial"/>
          <w:lang w:eastAsia="en-US"/>
        </w:rPr>
        <w:t>e</w:t>
      </w:r>
      <w:r>
        <w:rPr>
          <w:rFonts w:ascii="Arial" w:eastAsia="Calibri" w:hAnsi="Arial" w:cs="Arial"/>
          <w:lang w:eastAsia="en-US"/>
        </w:rPr>
        <w:t>l INVEMAR; la Armada Nacional; la Policía Nacional</w:t>
      </w:r>
      <w:r w:rsidR="00096E8F">
        <w:rPr>
          <w:rFonts w:ascii="Arial" w:eastAsia="Calibri" w:hAnsi="Arial" w:cs="Arial"/>
          <w:lang w:eastAsia="en-US"/>
        </w:rPr>
        <w:t>;</w:t>
      </w:r>
      <w:r>
        <w:rPr>
          <w:rFonts w:ascii="Arial" w:eastAsia="Calibri" w:hAnsi="Arial" w:cs="Arial"/>
          <w:lang w:eastAsia="en-US"/>
        </w:rPr>
        <w:t xml:space="preserve"> </w:t>
      </w:r>
      <w:r w:rsidR="00A4660A" w:rsidRPr="74F482CF">
        <w:rPr>
          <w:rFonts w:ascii="Arial" w:eastAsia="Calibri" w:hAnsi="Arial" w:cs="Arial"/>
          <w:lang w:eastAsia="en-US"/>
        </w:rPr>
        <w:t>en el marco de sus competencias, serán responsables de la aplicación y ejecución del PAN CARACOL PALA COLOMBIA.</w:t>
      </w:r>
    </w:p>
    <w:p w14:paraId="3FF387D1" w14:textId="77777777" w:rsidR="00A4660A" w:rsidRPr="001B2253" w:rsidRDefault="00A4660A" w:rsidP="00420957">
      <w:pPr>
        <w:spacing w:after="160"/>
        <w:ind w:left="-284"/>
        <w:jc w:val="both"/>
        <w:rPr>
          <w:rFonts w:ascii="Arial" w:eastAsia="Calibri" w:hAnsi="Arial" w:cs="Arial"/>
          <w:b/>
          <w:szCs w:val="24"/>
          <w:lang w:eastAsia="en-US"/>
        </w:rPr>
      </w:pPr>
    </w:p>
    <w:p w14:paraId="108BD3CC" w14:textId="2AF2390B" w:rsidR="00A4660A" w:rsidRPr="004A7B1F" w:rsidRDefault="00A4660A" w:rsidP="00420957">
      <w:pPr>
        <w:spacing w:after="160"/>
        <w:ind w:left="-284"/>
        <w:jc w:val="both"/>
        <w:rPr>
          <w:rFonts w:ascii="Arial" w:eastAsia="Calibri" w:hAnsi="Arial" w:cs="Arial"/>
          <w:szCs w:val="24"/>
          <w:lang w:eastAsia="en-US"/>
        </w:rPr>
      </w:pPr>
      <w:r w:rsidRPr="001B2253">
        <w:rPr>
          <w:rFonts w:ascii="Arial" w:eastAsia="Calibri" w:hAnsi="Arial" w:cs="Arial"/>
          <w:b/>
          <w:szCs w:val="24"/>
          <w:lang w:eastAsia="en-US"/>
        </w:rPr>
        <w:t>Art</w:t>
      </w:r>
      <w:r w:rsidRPr="001B2253">
        <w:rPr>
          <w:rFonts w:ascii="Arial" w:eastAsia="Calibri" w:hAnsi="Arial" w:cs="Arial" w:hint="eastAsia"/>
          <w:b/>
          <w:szCs w:val="24"/>
          <w:lang w:eastAsia="en-US"/>
        </w:rPr>
        <w:t>í</w:t>
      </w:r>
      <w:r w:rsidRPr="001B2253">
        <w:rPr>
          <w:rFonts w:ascii="Arial" w:eastAsia="Calibri" w:hAnsi="Arial" w:cs="Arial"/>
          <w:b/>
          <w:szCs w:val="24"/>
          <w:lang w:eastAsia="en-US"/>
        </w:rPr>
        <w:t>culo 3</w:t>
      </w:r>
      <w:r w:rsidR="00EA7590">
        <w:rPr>
          <w:rFonts w:ascii="Arial" w:eastAsia="Calibri" w:hAnsi="Arial" w:cs="Arial"/>
          <w:b/>
          <w:szCs w:val="24"/>
          <w:lang w:eastAsia="en-US"/>
        </w:rPr>
        <w:t>º</w:t>
      </w:r>
      <w:r w:rsidRPr="00C814C3">
        <w:rPr>
          <w:rFonts w:ascii="Arial" w:eastAsia="Calibri" w:hAnsi="Arial" w:cs="Arial"/>
          <w:b/>
          <w:szCs w:val="24"/>
          <w:lang w:eastAsia="en-US"/>
        </w:rPr>
        <w:t xml:space="preserve">. </w:t>
      </w:r>
      <w:r w:rsidRPr="00C814C3">
        <w:rPr>
          <w:rFonts w:ascii="Arial" w:eastAsia="Calibri" w:hAnsi="Arial" w:cs="Arial"/>
          <w:b/>
          <w:i/>
          <w:iCs/>
          <w:szCs w:val="24"/>
          <w:lang w:eastAsia="en-US"/>
        </w:rPr>
        <w:t xml:space="preserve">Definiciones y </w:t>
      </w:r>
      <w:r w:rsidR="00AC3629">
        <w:rPr>
          <w:rFonts w:ascii="Arial" w:eastAsia="Calibri" w:hAnsi="Arial" w:cs="Arial"/>
          <w:b/>
          <w:i/>
          <w:iCs/>
          <w:szCs w:val="24"/>
          <w:lang w:eastAsia="en-US"/>
        </w:rPr>
        <w:t>c</w:t>
      </w:r>
      <w:r w:rsidRPr="00FB74B3">
        <w:rPr>
          <w:rFonts w:ascii="Arial" w:eastAsia="Calibri" w:hAnsi="Arial" w:cs="Arial"/>
          <w:b/>
          <w:i/>
          <w:iCs/>
          <w:szCs w:val="24"/>
          <w:lang w:eastAsia="en-US"/>
        </w:rPr>
        <w:t>onceptos</w:t>
      </w:r>
      <w:r w:rsidRPr="00C814C3">
        <w:rPr>
          <w:rFonts w:ascii="Arial" w:eastAsia="Calibri" w:hAnsi="Arial" w:cs="Arial"/>
          <w:b/>
          <w:szCs w:val="24"/>
          <w:lang w:eastAsia="en-US"/>
        </w:rPr>
        <w:t>:</w:t>
      </w:r>
      <w:r w:rsidRPr="00C814C3">
        <w:rPr>
          <w:rFonts w:ascii="Arial" w:eastAsia="Calibri" w:hAnsi="Arial" w:cs="Arial"/>
          <w:szCs w:val="24"/>
          <w:lang w:eastAsia="en-US"/>
        </w:rPr>
        <w:t xml:space="preserve"> Para efectos de la presente </w:t>
      </w:r>
      <w:r w:rsidR="00432053">
        <w:rPr>
          <w:rFonts w:ascii="Arial" w:eastAsia="Calibri" w:hAnsi="Arial" w:cs="Arial"/>
          <w:szCs w:val="24"/>
          <w:lang w:eastAsia="en-US"/>
        </w:rPr>
        <w:t>resolución</w:t>
      </w:r>
      <w:r w:rsidR="00E45FA7">
        <w:rPr>
          <w:rFonts w:ascii="Arial" w:eastAsia="Calibri" w:hAnsi="Arial" w:cs="Arial"/>
          <w:szCs w:val="24"/>
          <w:lang w:eastAsia="en-US"/>
        </w:rPr>
        <w:t>,</w:t>
      </w:r>
      <w:r w:rsidR="00432053" w:rsidRPr="001B53A9">
        <w:rPr>
          <w:rFonts w:ascii="Arial" w:eastAsia="Calibri" w:hAnsi="Arial" w:cs="Arial"/>
          <w:szCs w:val="24"/>
          <w:lang w:eastAsia="en-US"/>
        </w:rPr>
        <w:t xml:space="preserve"> </w:t>
      </w:r>
      <w:r w:rsidRPr="001B53A9">
        <w:rPr>
          <w:rFonts w:ascii="Arial" w:eastAsia="Calibri" w:hAnsi="Arial" w:cs="Arial"/>
          <w:szCs w:val="24"/>
          <w:lang w:eastAsia="en-US"/>
        </w:rPr>
        <w:t xml:space="preserve">se </w:t>
      </w:r>
      <w:r w:rsidRPr="004A7B1F">
        <w:rPr>
          <w:rFonts w:ascii="Arial" w:eastAsia="Calibri" w:hAnsi="Arial" w:cs="Arial"/>
          <w:szCs w:val="24"/>
          <w:lang w:eastAsia="en-US"/>
        </w:rPr>
        <w:t>adoptan las siguientes definiciones:</w:t>
      </w:r>
    </w:p>
    <w:p w14:paraId="5F48E6BD" w14:textId="28DAC638" w:rsidR="00A4660A" w:rsidRPr="001B53A9" w:rsidRDefault="00A4660A" w:rsidP="2CD6AD9C">
      <w:pPr>
        <w:spacing w:after="160"/>
        <w:ind w:left="-284"/>
        <w:jc w:val="both"/>
        <w:rPr>
          <w:rFonts w:ascii="Arial" w:eastAsia="Calibri" w:hAnsi="Arial" w:cs="Arial"/>
          <w:lang w:eastAsia="en-US"/>
        </w:rPr>
      </w:pPr>
      <w:r w:rsidRPr="2CD6AD9C">
        <w:rPr>
          <w:rFonts w:ascii="Arial" w:eastAsia="Calibri" w:hAnsi="Arial" w:cs="Arial"/>
          <w:b/>
          <w:bCs/>
          <w:lang w:eastAsia="en-US"/>
        </w:rPr>
        <w:t>Área de distribución</w:t>
      </w:r>
      <w:r w:rsidRPr="2CD6AD9C">
        <w:rPr>
          <w:rFonts w:ascii="Arial" w:eastAsia="Calibri" w:hAnsi="Arial" w:cs="Arial"/>
          <w:lang w:eastAsia="en-US"/>
        </w:rPr>
        <w:t xml:space="preserve">: Es aquella superficie geográfica donde se encuentran las poblaciones de Caracol Pala </w:t>
      </w:r>
      <w:r w:rsidR="000D044A" w:rsidRPr="2CD6AD9C">
        <w:rPr>
          <w:rFonts w:ascii="Arial" w:eastAsia="Calibri" w:hAnsi="Arial" w:cs="Arial"/>
          <w:lang w:eastAsia="en-US"/>
        </w:rPr>
        <w:t>(</w:t>
      </w:r>
      <w:proofErr w:type="spellStart"/>
      <w:r w:rsidRPr="2CD6AD9C">
        <w:rPr>
          <w:rFonts w:ascii="Arial" w:eastAsia="Calibri" w:hAnsi="Arial" w:cs="Arial"/>
          <w:i/>
          <w:iCs/>
          <w:lang w:eastAsia="en-US"/>
        </w:rPr>
        <w:t>Aliger</w:t>
      </w:r>
      <w:proofErr w:type="spellEnd"/>
      <w:r w:rsidRPr="2CD6AD9C">
        <w:rPr>
          <w:rFonts w:ascii="Arial" w:eastAsia="Calibri" w:hAnsi="Arial" w:cs="Arial"/>
          <w:i/>
          <w:iCs/>
          <w:lang w:eastAsia="en-US"/>
        </w:rPr>
        <w:t xml:space="preserve"> gigas</w:t>
      </w:r>
      <w:r w:rsidR="000D044A" w:rsidRPr="2CD6AD9C">
        <w:rPr>
          <w:rFonts w:ascii="Arial" w:eastAsia="Calibri" w:hAnsi="Arial" w:cs="Arial"/>
          <w:i/>
          <w:iCs/>
          <w:lang w:eastAsia="en-US"/>
        </w:rPr>
        <w:t>)</w:t>
      </w:r>
      <w:r w:rsidRPr="2CD6AD9C">
        <w:rPr>
          <w:rFonts w:ascii="Arial" w:eastAsia="Calibri" w:hAnsi="Arial" w:cs="Arial"/>
          <w:lang w:eastAsia="en-US"/>
        </w:rPr>
        <w:t xml:space="preserve"> en aguas marinas jurisdiccionales de Colombia </w:t>
      </w:r>
      <w:r w:rsidR="002B1C2C" w:rsidRPr="2CD6AD9C">
        <w:rPr>
          <w:rFonts w:ascii="Arial" w:eastAsia="Calibri" w:hAnsi="Arial" w:cs="Arial"/>
          <w:lang w:eastAsia="en-US"/>
        </w:rPr>
        <w:t>(</w:t>
      </w:r>
      <w:r w:rsidRPr="2CD6AD9C">
        <w:rPr>
          <w:rFonts w:ascii="Arial" w:eastAsia="Calibri" w:hAnsi="Arial" w:cs="Arial"/>
          <w:lang w:eastAsia="en-US"/>
        </w:rPr>
        <w:t>caribe insular y caribe continental colombiano</w:t>
      </w:r>
      <w:r w:rsidR="002B1C2C" w:rsidRPr="2CD6AD9C">
        <w:rPr>
          <w:rFonts w:ascii="Arial" w:eastAsia="Calibri" w:hAnsi="Arial" w:cs="Arial"/>
          <w:lang w:eastAsia="en-US"/>
        </w:rPr>
        <w:t>)</w:t>
      </w:r>
      <w:r w:rsidRPr="2CD6AD9C">
        <w:rPr>
          <w:rFonts w:ascii="Arial" w:eastAsia="Calibri" w:hAnsi="Arial" w:cs="Arial"/>
          <w:lang w:eastAsia="en-US"/>
        </w:rPr>
        <w:t xml:space="preserve">. </w:t>
      </w:r>
    </w:p>
    <w:p w14:paraId="0AC8D241" w14:textId="77777777" w:rsidR="00A4660A" w:rsidRPr="00655BCF" w:rsidRDefault="00A4660A" w:rsidP="00420957">
      <w:pPr>
        <w:spacing w:after="160"/>
        <w:ind w:left="-284"/>
        <w:jc w:val="both"/>
        <w:rPr>
          <w:rFonts w:ascii="Arial" w:eastAsia="Calibri" w:hAnsi="Arial" w:cs="Arial"/>
          <w:szCs w:val="24"/>
          <w:lang w:eastAsia="en-US"/>
        </w:rPr>
      </w:pPr>
      <w:r w:rsidRPr="00655BCF">
        <w:rPr>
          <w:rFonts w:ascii="Arial" w:eastAsia="Calibri" w:hAnsi="Arial" w:cs="Arial"/>
          <w:b/>
          <w:bCs/>
          <w:szCs w:val="24"/>
          <w:lang w:eastAsia="en-US"/>
        </w:rPr>
        <w:t>Caracol pala:</w:t>
      </w:r>
      <w:r w:rsidRPr="00655BCF">
        <w:rPr>
          <w:rFonts w:ascii="Arial" w:eastAsia="Calibri" w:hAnsi="Arial" w:cs="Arial"/>
          <w:szCs w:val="24"/>
          <w:lang w:eastAsia="en-US"/>
        </w:rPr>
        <w:t xml:space="preserve"> </w:t>
      </w:r>
      <w:r w:rsidRPr="002D1E50">
        <w:rPr>
          <w:rFonts w:ascii="Arial" w:eastAsia="Calibri" w:hAnsi="Arial" w:cs="Arial"/>
          <w:szCs w:val="24"/>
          <w:lang w:eastAsia="en-US"/>
        </w:rPr>
        <w:t xml:space="preserve">Es un </w:t>
      </w:r>
      <w:r w:rsidRPr="002D1E50">
        <w:rPr>
          <w:rStyle w:val="ui-provider"/>
          <w:rFonts w:ascii="Arial" w:hAnsi="Arial" w:cs="Arial"/>
          <w:szCs w:val="24"/>
        </w:rPr>
        <w:t xml:space="preserve">molusco marino que se caracteriza por poseer una concha que envuelve su estructura interna de órganos, </w:t>
      </w:r>
      <w:r w:rsidRPr="00655BCF">
        <w:rPr>
          <w:rFonts w:ascii="Arial" w:eastAsia="Calibri" w:hAnsi="Arial" w:cs="Arial"/>
          <w:szCs w:val="24"/>
          <w:lang w:eastAsia="en-US"/>
        </w:rPr>
        <w:t>su nombre cient</w:t>
      </w:r>
      <w:r w:rsidRPr="00655BCF">
        <w:rPr>
          <w:rFonts w:ascii="Arial" w:eastAsia="Calibri" w:hAnsi="Arial" w:cs="Arial" w:hint="eastAsia"/>
          <w:szCs w:val="24"/>
          <w:lang w:eastAsia="en-US"/>
        </w:rPr>
        <w:t>í</w:t>
      </w:r>
      <w:r w:rsidRPr="00655BCF">
        <w:rPr>
          <w:rFonts w:ascii="Arial" w:eastAsia="Calibri" w:hAnsi="Arial" w:cs="Arial"/>
          <w:szCs w:val="24"/>
          <w:lang w:eastAsia="en-US"/>
        </w:rPr>
        <w:t xml:space="preserve">fico </w:t>
      </w:r>
      <w:proofErr w:type="spellStart"/>
      <w:r w:rsidRPr="00655BCF">
        <w:rPr>
          <w:rFonts w:ascii="Arial" w:eastAsia="Calibri" w:hAnsi="Arial" w:cs="Arial"/>
          <w:i/>
          <w:iCs/>
          <w:szCs w:val="24"/>
          <w:lang w:eastAsia="en-US"/>
        </w:rPr>
        <w:t>Aliger</w:t>
      </w:r>
      <w:proofErr w:type="spellEnd"/>
      <w:r w:rsidRPr="00655BCF">
        <w:rPr>
          <w:rFonts w:ascii="Arial" w:eastAsia="Calibri" w:hAnsi="Arial" w:cs="Arial"/>
          <w:i/>
          <w:iCs/>
          <w:szCs w:val="24"/>
          <w:lang w:eastAsia="en-US"/>
        </w:rPr>
        <w:t xml:space="preserve"> gigas </w:t>
      </w:r>
      <w:r w:rsidRPr="00655BCF">
        <w:rPr>
          <w:rFonts w:ascii="Arial" w:eastAsia="Calibri" w:hAnsi="Arial" w:cs="Arial"/>
          <w:szCs w:val="24"/>
          <w:lang w:eastAsia="en-US"/>
        </w:rPr>
        <w:t>y sus sinonimias (</w:t>
      </w:r>
      <w:proofErr w:type="spellStart"/>
      <w:r w:rsidRPr="00655BCF">
        <w:rPr>
          <w:rFonts w:ascii="Arial" w:eastAsia="Calibri" w:hAnsi="Arial" w:cs="Arial"/>
          <w:i/>
          <w:iCs/>
          <w:szCs w:val="24"/>
          <w:lang w:eastAsia="en-US"/>
        </w:rPr>
        <w:t>Lobatus</w:t>
      </w:r>
      <w:proofErr w:type="spellEnd"/>
      <w:r w:rsidRPr="00655BCF">
        <w:rPr>
          <w:rFonts w:ascii="Arial" w:eastAsia="Calibri" w:hAnsi="Arial" w:cs="Arial"/>
          <w:i/>
          <w:iCs/>
          <w:szCs w:val="24"/>
          <w:lang w:eastAsia="en-US"/>
        </w:rPr>
        <w:t xml:space="preserve"> gigas, </w:t>
      </w:r>
      <w:proofErr w:type="spellStart"/>
      <w:r w:rsidRPr="00655BCF">
        <w:rPr>
          <w:rFonts w:ascii="Arial" w:eastAsia="Calibri" w:hAnsi="Arial" w:cs="Arial"/>
          <w:i/>
          <w:iCs/>
          <w:szCs w:val="24"/>
          <w:lang w:eastAsia="en-US"/>
        </w:rPr>
        <w:t>Strombus</w:t>
      </w:r>
      <w:proofErr w:type="spellEnd"/>
      <w:r w:rsidRPr="00655BCF">
        <w:rPr>
          <w:rFonts w:ascii="Arial" w:eastAsia="Calibri" w:hAnsi="Arial" w:cs="Arial"/>
          <w:i/>
          <w:iCs/>
          <w:szCs w:val="24"/>
          <w:lang w:eastAsia="en-US"/>
        </w:rPr>
        <w:t xml:space="preserve"> gigas, </w:t>
      </w:r>
      <w:proofErr w:type="spellStart"/>
      <w:r w:rsidRPr="00655BCF">
        <w:rPr>
          <w:rFonts w:ascii="Arial" w:eastAsia="Calibri" w:hAnsi="Arial" w:cs="Arial"/>
          <w:i/>
          <w:iCs/>
          <w:szCs w:val="24"/>
          <w:lang w:eastAsia="en-US"/>
        </w:rPr>
        <w:t>Eustrombus</w:t>
      </w:r>
      <w:proofErr w:type="spellEnd"/>
      <w:r w:rsidRPr="00655BCF">
        <w:rPr>
          <w:rFonts w:ascii="Arial" w:eastAsia="Calibri" w:hAnsi="Arial" w:cs="Arial"/>
          <w:i/>
          <w:iCs/>
          <w:szCs w:val="24"/>
          <w:lang w:eastAsia="en-US"/>
        </w:rPr>
        <w:t xml:space="preserve"> gigas, </w:t>
      </w:r>
      <w:proofErr w:type="spellStart"/>
      <w:r w:rsidRPr="00655BCF">
        <w:rPr>
          <w:rFonts w:ascii="Arial" w:eastAsia="Calibri" w:hAnsi="Arial" w:cs="Arial"/>
          <w:i/>
          <w:iCs/>
          <w:szCs w:val="24"/>
          <w:lang w:eastAsia="en-US"/>
        </w:rPr>
        <w:t>Strombus</w:t>
      </w:r>
      <w:proofErr w:type="spellEnd"/>
      <w:r w:rsidRPr="00655BCF">
        <w:rPr>
          <w:rFonts w:ascii="Arial" w:eastAsia="Calibri" w:hAnsi="Arial" w:cs="Arial"/>
          <w:i/>
          <w:iCs/>
          <w:szCs w:val="24"/>
          <w:lang w:eastAsia="en-US"/>
        </w:rPr>
        <w:t xml:space="preserve"> lucifer, </w:t>
      </w:r>
      <w:proofErr w:type="spellStart"/>
      <w:r w:rsidRPr="00655BCF">
        <w:rPr>
          <w:rFonts w:ascii="Arial" w:eastAsia="Calibri" w:hAnsi="Arial" w:cs="Arial"/>
          <w:i/>
          <w:iCs/>
          <w:szCs w:val="24"/>
          <w:lang w:eastAsia="en-US"/>
        </w:rPr>
        <w:t>Pyramea</w:t>
      </w:r>
      <w:proofErr w:type="spellEnd"/>
      <w:r w:rsidRPr="00655BCF">
        <w:rPr>
          <w:rFonts w:ascii="Arial" w:eastAsia="Calibri" w:hAnsi="Arial" w:cs="Arial"/>
          <w:i/>
          <w:iCs/>
          <w:szCs w:val="24"/>
          <w:lang w:eastAsia="en-US"/>
        </w:rPr>
        <w:t xml:space="preserve"> </w:t>
      </w:r>
      <w:r w:rsidRPr="00655BCF">
        <w:rPr>
          <w:rFonts w:ascii="Arial" w:eastAsia="Calibri" w:hAnsi="Arial" w:cs="Arial"/>
          <w:i/>
          <w:iCs/>
          <w:szCs w:val="24"/>
          <w:lang w:eastAsia="en-US"/>
        </w:rPr>
        <w:lastRenderedPageBreak/>
        <w:t xml:space="preserve">lucifer, </w:t>
      </w:r>
      <w:proofErr w:type="spellStart"/>
      <w:r w:rsidRPr="00655BCF">
        <w:rPr>
          <w:rFonts w:ascii="Arial" w:eastAsia="Calibri" w:hAnsi="Arial" w:cs="Arial"/>
          <w:i/>
          <w:iCs/>
          <w:szCs w:val="24"/>
          <w:lang w:eastAsia="en-US"/>
        </w:rPr>
        <w:t>Strombus</w:t>
      </w:r>
      <w:proofErr w:type="spellEnd"/>
      <w:r w:rsidRPr="00655BCF">
        <w:rPr>
          <w:rFonts w:ascii="Arial" w:eastAsia="Calibri" w:hAnsi="Arial" w:cs="Arial"/>
          <w:i/>
          <w:iCs/>
          <w:szCs w:val="24"/>
          <w:lang w:eastAsia="en-US"/>
        </w:rPr>
        <w:t xml:space="preserve"> samba, </w:t>
      </w:r>
      <w:proofErr w:type="spellStart"/>
      <w:r w:rsidRPr="00655BCF">
        <w:rPr>
          <w:rFonts w:ascii="Arial" w:eastAsia="Calibri" w:hAnsi="Arial" w:cs="Arial"/>
          <w:i/>
          <w:iCs/>
          <w:szCs w:val="24"/>
          <w:lang w:eastAsia="en-US"/>
        </w:rPr>
        <w:t>Strombus</w:t>
      </w:r>
      <w:proofErr w:type="spellEnd"/>
      <w:r w:rsidRPr="00655BCF">
        <w:rPr>
          <w:rFonts w:ascii="Arial" w:eastAsia="Calibri" w:hAnsi="Arial" w:cs="Arial"/>
          <w:i/>
          <w:iCs/>
          <w:szCs w:val="24"/>
          <w:lang w:eastAsia="en-US"/>
        </w:rPr>
        <w:t xml:space="preserve"> </w:t>
      </w:r>
      <w:proofErr w:type="spellStart"/>
      <w:r w:rsidRPr="00655BCF">
        <w:rPr>
          <w:rFonts w:ascii="Arial" w:eastAsia="Calibri" w:hAnsi="Arial" w:cs="Arial"/>
          <w:i/>
          <w:iCs/>
          <w:szCs w:val="24"/>
          <w:lang w:eastAsia="en-US"/>
        </w:rPr>
        <w:t>horridus</w:t>
      </w:r>
      <w:proofErr w:type="spellEnd"/>
      <w:r w:rsidRPr="00655BCF">
        <w:rPr>
          <w:rFonts w:ascii="Arial" w:eastAsia="Calibri" w:hAnsi="Arial" w:cs="Arial"/>
          <w:i/>
          <w:iCs/>
          <w:szCs w:val="24"/>
          <w:lang w:eastAsia="en-US"/>
        </w:rPr>
        <w:t xml:space="preserve">, </w:t>
      </w:r>
      <w:proofErr w:type="spellStart"/>
      <w:r w:rsidRPr="00655BCF">
        <w:rPr>
          <w:rFonts w:ascii="Arial" w:eastAsia="Calibri" w:hAnsi="Arial" w:cs="Arial"/>
          <w:i/>
          <w:iCs/>
          <w:szCs w:val="24"/>
          <w:lang w:eastAsia="en-US"/>
        </w:rPr>
        <w:t>Strombus</w:t>
      </w:r>
      <w:proofErr w:type="spellEnd"/>
      <w:r w:rsidRPr="00655BCF">
        <w:rPr>
          <w:rFonts w:ascii="Arial" w:eastAsia="Calibri" w:hAnsi="Arial" w:cs="Arial"/>
          <w:i/>
          <w:iCs/>
          <w:szCs w:val="24"/>
          <w:lang w:eastAsia="en-US"/>
        </w:rPr>
        <w:t xml:space="preserve"> </w:t>
      </w:r>
      <w:proofErr w:type="spellStart"/>
      <w:r w:rsidRPr="00655BCF">
        <w:rPr>
          <w:rFonts w:ascii="Arial" w:eastAsia="Calibri" w:hAnsi="Arial" w:cs="Arial"/>
          <w:i/>
          <w:iCs/>
          <w:szCs w:val="24"/>
          <w:lang w:eastAsia="en-US"/>
        </w:rPr>
        <w:t>verrilli</w:t>
      </w:r>
      <w:proofErr w:type="spellEnd"/>
      <w:r w:rsidRPr="00655BCF">
        <w:rPr>
          <w:rFonts w:ascii="Arial" w:eastAsia="Calibri" w:hAnsi="Arial" w:cs="Arial"/>
          <w:i/>
          <w:iCs/>
          <w:szCs w:val="24"/>
          <w:lang w:eastAsia="en-US"/>
        </w:rPr>
        <w:t xml:space="preserve">, </w:t>
      </w:r>
      <w:proofErr w:type="spellStart"/>
      <w:r w:rsidRPr="00655BCF">
        <w:rPr>
          <w:rFonts w:ascii="Arial" w:eastAsia="Calibri" w:hAnsi="Arial" w:cs="Arial"/>
          <w:i/>
          <w:iCs/>
          <w:szCs w:val="24"/>
          <w:lang w:eastAsia="en-US"/>
        </w:rPr>
        <w:t>Strombus</w:t>
      </w:r>
      <w:proofErr w:type="spellEnd"/>
      <w:r w:rsidRPr="00655BCF">
        <w:rPr>
          <w:rFonts w:ascii="Arial" w:eastAsia="Calibri" w:hAnsi="Arial" w:cs="Arial"/>
          <w:i/>
          <w:iCs/>
          <w:szCs w:val="24"/>
          <w:lang w:eastAsia="en-US"/>
        </w:rPr>
        <w:t xml:space="preserve"> </w:t>
      </w:r>
      <w:proofErr w:type="spellStart"/>
      <w:r w:rsidRPr="00655BCF">
        <w:rPr>
          <w:rFonts w:ascii="Arial" w:eastAsia="Calibri" w:hAnsi="Arial" w:cs="Arial"/>
          <w:i/>
          <w:iCs/>
          <w:szCs w:val="24"/>
          <w:lang w:eastAsia="en-US"/>
        </w:rPr>
        <w:t>canaliculatus</w:t>
      </w:r>
      <w:proofErr w:type="spellEnd"/>
      <w:r w:rsidRPr="00655BCF">
        <w:rPr>
          <w:rFonts w:ascii="Arial" w:eastAsia="Calibri" w:hAnsi="Arial" w:cs="Arial"/>
          <w:i/>
          <w:iCs/>
          <w:szCs w:val="24"/>
          <w:lang w:eastAsia="en-US"/>
        </w:rPr>
        <w:t xml:space="preserve">, </w:t>
      </w:r>
      <w:proofErr w:type="spellStart"/>
      <w:r w:rsidRPr="00655BCF">
        <w:rPr>
          <w:rFonts w:ascii="Arial" w:eastAsia="Calibri" w:hAnsi="Arial" w:cs="Arial"/>
          <w:i/>
          <w:iCs/>
          <w:szCs w:val="24"/>
          <w:lang w:eastAsia="en-US"/>
        </w:rPr>
        <w:t>Strombus</w:t>
      </w:r>
      <w:proofErr w:type="spellEnd"/>
      <w:r w:rsidRPr="00655BCF">
        <w:rPr>
          <w:rFonts w:ascii="Arial" w:eastAsia="Calibri" w:hAnsi="Arial" w:cs="Arial"/>
          <w:i/>
          <w:iCs/>
          <w:szCs w:val="24"/>
          <w:lang w:eastAsia="en-US"/>
        </w:rPr>
        <w:t xml:space="preserve"> </w:t>
      </w:r>
      <w:proofErr w:type="spellStart"/>
      <w:r w:rsidRPr="00655BCF">
        <w:rPr>
          <w:rFonts w:ascii="Arial" w:eastAsia="Calibri" w:hAnsi="Arial" w:cs="Arial"/>
          <w:i/>
          <w:iCs/>
          <w:szCs w:val="24"/>
          <w:lang w:eastAsia="en-US"/>
        </w:rPr>
        <w:t>pahayokee</w:t>
      </w:r>
      <w:proofErr w:type="spellEnd"/>
      <w:r w:rsidRPr="00655BCF">
        <w:rPr>
          <w:rFonts w:ascii="Arial" w:eastAsia="Calibri" w:hAnsi="Arial" w:cs="Arial"/>
          <w:szCs w:val="24"/>
          <w:lang w:eastAsia="en-US"/>
        </w:rPr>
        <w:t>), tambi</w:t>
      </w:r>
      <w:r w:rsidRPr="00655BCF">
        <w:rPr>
          <w:rFonts w:ascii="Arial" w:eastAsia="Calibri" w:hAnsi="Arial" w:cs="Arial" w:hint="eastAsia"/>
          <w:szCs w:val="24"/>
          <w:lang w:eastAsia="en-US"/>
        </w:rPr>
        <w:t>é</w:t>
      </w:r>
      <w:r w:rsidRPr="00655BCF">
        <w:rPr>
          <w:rFonts w:ascii="Arial" w:eastAsia="Calibri" w:hAnsi="Arial" w:cs="Arial"/>
          <w:szCs w:val="24"/>
          <w:lang w:eastAsia="en-US"/>
        </w:rPr>
        <w:t xml:space="preserve">n conocido como </w:t>
      </w:r>
      <w:proofErr w:type="spellStart"/>
      <w:r w:rsidRPr="00655BCF">
        <w:rPr>
          <w:rFonts w:ascii="Arial" w:eastAsia="Calibri" w:hAnsi="Arial" w:cs="Arial"/>
          <w:szCs w:val="24"/>
          <w:lang w:eastAsia="en-US"/>
        </w:rPr>
        <w:t>Conch</w:t>
      </w:r>
      <w:proofErr w:type="spellEnd"/>
      <w:r w:rsidRPr="00655BCF">
        <w:rPr>
          <w:rFonts w:ascii="Arial" w:eastAsia="Calibri" w:hAnsi="Arial" w:cs="Arial"/>
          <w:szCs w:val="24"/>
          <w:lang w:eastAsia="en-US"/>
        </w:rPr>
        <w:t xml:space="preserve">, Queen </w:t>
      </w:r>
      <w:proofErr w:type="spellStart"/>
      <w:r w:rsidRPr="00655BCF">
        <w:rPr>
          <w:rFonts w:ascii="Arial" w:eastAsia="Calibri" w:hAnsi="Arial" w:cs="Arial"/>
          <w:szCs w:val="24"/>
          <w:lang w:eastAsia="en-US"/>
        </w:rPr>
        <w:t>Conch</w:t>
      </w:r>
      <w:proofErr w:type="spellEnd"/>
      <w:r w:rsidRPr="00655BCF">
        <w:rPr>
          <w:rFonts w:ascii="Arial" w:eastAsia="Calibri" w:hAnsi="Arial" w:cs="Arial"/>
          <w:szCs w:val="24"/>
          <w:lang w:eastAsia="en-US"/>
        </w:rPr>
        <w:t>, Caracol Rosado, Botuto, Lamb</w:t>
      </w:r>
      <w:r w:rsidRPr="00655BCF">
        <w:rPr>
          <w:rFonts w:ascii="Arial" w:eastAsia="Calibri" w:hAnsi="Arial" w:cs="Arial" w:hint="eastAsia"/>
          <w:szCs w:val="24"/>
          <w:lang w:eastAsia="en-US"/>
        </w:rPr>
        <w:t>í</w:t>
      </w:r>
      <w:r w:rsidRPr="00655BCF">
        <w:rPr>
          <w:rFonts w:ascii="Arial" w:eastAsia="Calibri" w:hAnsi="Arial" w:cs="Arial"/>
          <w:szCs w:val="24"/>
          <w:lang w:eastAsia="en-US"/>
        </w:rPr>
        <w:t>.</w:t>
      </w:r>
    </w:p>
    <w:p w14:paraId="5536C92D" w14:textId="618FF23B" w:rsidR="00A4660A" w:rsidRPr="00C814C3" w:rsidRDefault="00A4660A" w:rsidP="74F482CF">
      <w:pPr>
        <w:spacing w:after="160"/>
        <w:ind w:left="-284"/>
        <w:jc w:val="both"/>
        <w:rPr>
          <w:rFonts w:ascii="Arial" w:eastAsia="Calibri" w:hAnsi="Arial" w:cs="Arial"/>
          <w:lang w:eastAsia="en-US"/>
        </w:rPr>
      </w:pPr>
      <w:r w:rsidRPr="74F482CF">
        <w:rPr>
          <w:rFonts w:ascii="Arial" w:eastAsia="Calibri" w:hAnsi="Arial" w:cs="Arial"/>
          <w:b/>
          <w:bCs/>
          <w:lang w:eastAsia="en-US"/>
        </w:rPr>
        <w:t>Consumo responsable:</w:t>
      </w:r>
      <w:r w:rsidRPr="74F482CF">
        <w:rPr>
          <w:rFonts w:ascii="Arial" w:eastAsia="Calibri" w:hAnsi="Arial" w:cs="Arial"/>
          <w:lang w:eastAsia="en-US"/>
        </w:rPr>
        <w:t xml:space="preserve"> Se entiende por consumo responsable la actitud por parte de las personas consumidoras y usuarios que implica hacer un consumo consciente, crítico y adecuado, que se demuestra, tanto a la hora de extraer, comercializar y/o comprar productos o </w:t>
      </w:r>
      <w:r w:rsidR="000F477F" w:rsidRPr="74F482CF">
        <w:rPr>
          <w:rFonts w:ascii="Arial" w:eastAsia="Calibri" w:hAnsi="Arial" w:cs="Arial"/>
          <w:lang w:eastAsia="en-US"/>
        </w:rPr>
        <w:t>s</w:t>
      </w:r>
      <w:r w:rsidRPr="74F482CF">
        <w:rPr>
          <w:rFonts w:ascii="Arial" w:eastAsia="Calibri" w:hAnsi="Arial" w:cs="Arial"/>
          <w:lang w:eastAsia="en-US"/>
        </w:rPr>
        <w:t xml:space="preserve">ubproductos del Caracol Pala, empleando eficientemente los recursos de los que se dispone y considerando las condiciones actuales de vulnerabilidad sobre </w:t>
      </w:r>
      <w:r w:rsidR="00FB74B3" w:rsidRPr="74F482CF">
        <w:rPr>
          <w:rFonts w:ascii="Arial" w:eastAsia="Calibri" w:hAnsi="Arial" w:cs="Arial"/>
          <w:lang w:eastAsia="en-US"/>
        </w:rPr>
        <w:t>dicho recurso</w:t>
      </w:r>
      <w:r w:rsidRPr="74F482CF">
        <w:rPr>
          <w:rFonts w:ascii="Arial" w:eastAsia="Calibri" w:hAnsi="Arial" w:cs="Arial"/>
          <w:lang w:eastAsia="en-US"/>
        </w:rPr>
        <w:t>.</w:t>
      </w:r>
    </w:p>
    <w:p w14:paraId="31D09AB7" w14:textId="3F4E4F39" w:rsidR="00A4660A" w:rsidRPr="004A7B1F" w:rsidRDefault="00A4660A" w:rsidP="00420957">
      <w:pPr>
        <w:spacing w:after="160"/>
        <w:ind w:left="-284"/>
        <w:jc w:val="both"/>
        <w:rPr>
          <w:rFonts w:ascii="Arial" w:eastAsia="Calibri" w:hAnsi="Arial" w:cs="Arial"/>
          <w:szCs w:val="24"/>
          <w:lang w:eastAsia="en-US"/>
        </w:rPr>
      </w:pPr>
      <w:r w:rsidRPr="00C814C3">
        <w:rPr>
          <w:rFonts w:ascii="Arial" w:eastAsia="Calibri" w:hAnsi="Arial" w:cs="Arial"/>
          <w:b/>
          <w:bCs/>
          <w:szCs w:val="24"/>
          <w:lang w:eastAsia="en-US"/>
        </w:rPr>
        <w:t>P</w:t>
      </w:r>
      <w:r w:rsidR="002211B2">
        <w:rPr>
          <w:rFonts w:ascii="Arial" w:eastAsia="Calibri" w:hAnsi="Arial" w:cs="Arial"/>
          <w:b/>
          <w:bCs/>
          <w:szCs w:val="24"/>
          <w:lang w:eastAsia="en-US"/>
        </w:rPr>
        <w:t>AN</w:t>
      </w:r>
      <w:r w:rsidRPr="00C814C3">
        <w:rPr>
          <w:rFonts w:ascii="Arial" w:eastAsia="Calibri" w:hAnsi="Arial" w:cs="Arial"/>
          <w:b/>
          <w:bCs/>
          <w:szCs w:val="24"/>
          <w:lang w:eastAsia="en-US"/>
        </w:rPr>
        <w:t xml:space="preserve"> Caracol Pala Colombia:</w:t>
      </w:r>
      <w:r w:rsidRPr="00C814C3">
        <w:rPr>
          <w:rFonts w:ascii="Arial" w:eastAsia="Calibri" w:hAnsi="Arial" w:cs="Arial"/>
          <w:szCs w:val="24"/>
          <w:lang w:eastAsia="en-US"/>
        </w:rPr>
        <w:t xml:space="preserve"> Es el </w:t>
      </w:r>
      <w:r w:rsidRPr="008A6F9C">
        <w:rPr>
          <w:rFonts w:ascii="Arial" w:eastAsia="Calibri" w:hAnsi="Arial" w:cs="Arial"/>
          <w:szCs w:val="24"/>
          <w:lang w:eastAsia="en-US"/>
        </w:rPr>
        <w:t>“</w:t>
      </w:r>
      <w:r w:rsidRPr="00C814C3">
        <w:rPr>
          <w:rFonts w:ascii="Arial" w:eastAsia="Calibri" w:hAnsi="Arial" w:cs="Arial"/>
          <w:szCs w:val="24"/>
          <w:lang w:eastAsia="en-US"/>
        </w:rPr>
        <w:t>Plan de Acci</w:t>
      </w:r>
      <w:r w:rsidRPr="00C814C3">
        <w:rPr>
          <w:rFonts w:ascii="Arial" w:eastAsia="Calibri" w:hAnsi="Arial" w:cs="Arial" w:hint="eastAsia"/>
          <w:szCs w:val="24"/>
          <w:lang w:eastAsia="en-US"/>
        </w:rPr>
        <w:t>ó</w:t>
      </w:r>
      <w:r w:rsidRPr="00C814C3">
        <w:rPr>
          <w:rFonts w:ascii="Arial" w:eastAsia="Calibri" w:hAnsi="Arial" w:cs="Arial"/>
          <w:szCs w:val="24"/>
          <w:lang w:eastAsia="en-US"/>
        </w:rPr>
        <w:t>n Nacional para la Conservaci</w:t>
      </w:r>
      <w:r w:rsidRPr="00C814C3">
        <w:rPr>
          <w:rFonts w:ascii="Arial" w:eastAsia="Calibri" w:hAnsi="Arial" w:cs="Arial" w:hint="eastAsia"/>
          <w:szCs w:val="24"/>
          <w:lang w:eastAsia="en-US"/>
        </w:rPr>
        <w:t>ó</w:t>
      </w:r>
      <w:r w:rsidRPr="00C814C3">
        <w:rPr>
          <w:rFonts w:ascii="Arial" w:eastAsia="Calibri" w:hAnsi="Arial" w:cs="Arial"/>
          <w:szCs w:val="24"/>
          <w:lang w:eastAsia="en-US"/>
        </w:rPr>
        <w:t xml:space="preserve">n y Aprovechamiento Sostenible del Caracol Pala, </w:t>
      </w:r>
      <w:proofErr w:type="spellStart"/>
      <w:r w:rsidRPr="00C814C3">
        <w:rPr>
          <w:rFonts w:ascii="Arial" w:eastAsia="Calibri" w:hAnsi="Arial" w:cs="Arial"/>
          <w:i/>
          <w:szCs w:val="24"/>
          <w:lang w:eastAsia="en-US"/>
        </w:rPr>
        <w:t>Aliger</w:t>
      </w:r>
      <w:proofErr w:type="spellEnd"/>
      <w:r w:rsidRPr="00C814C3">
        <w:rPr>
          <w:rFonts w:ascii="Arial" w:eastAsia="Calibri" w:hAnsi="Arial" w:cs="Arial"/>
          <w:i/>
          <w:szCs w:val="24"/>
          <w:lang w:eastAsia="en-US"/>
        </w:rPr>
        <w:t xml:space="preserve"> gigas</w:t>
      </w:r>
      <w:r w:rsidRPr="00C814C3">
        <w:rPr>
          <w:rFonts w:ascii="Arial" w:eastAsia="Calibri" w:hAnsi="Arial" w:cs="Arial"/>
          <w:szCs w:val="24"/>
          <w:lang w:eastAsia="en-US"/>
        </w:rPr>
        <w:t>, en el Archipi</w:t>
      </w:r>
      <w:r w:rsidRPr="00C814C3">
        <w:rPr>
          <w:rFonts w:ascii="Arial" w:eastAsia="Calibri" w:hAnsi="Arial" w:cs="Arial" w:hint="eastAsia"/>
          <w:szCs w:val="24"/>
          <w:lang w:eastAsia="en-US"/>
        </w:rPr>
        <w:t>é</w:t>
      </w:r>
      <w:r w:rsidRPr="00C814C3">
        <w:rPr>
          <w:rFonts w:ascii="Arial" w:eastAsia="Calibri" w:hAnsi="Arial" w:cs="Arial"/>
          <w:szCs w:val="24"/>
          <w:lang w:eastAsia="en-US"/>
        </w:rPr>
        <w:t>lago de San Andr</w:t>
      </w:r>
      <w:r w:rsidRPr="00C814C3">
        <w:rPr>
          <w:rFonts w:ascii="Arial" w:eastAsia="Calibri" w:hAnsi="Arial" w:cs="Arial" w:hint="eastAsia"/>
          <w:szCs w:val="24"/>
          <w:lang w:eastAsia="en-US"/>
        </w:rPr>
        <w:t>é</w:t>
      </w:r>
      <w:r w:rsidRPr="00C814C3">
        <w:rPr>
          <w:rFonts w:ascii="Arial" w:eastAsia="Calibri" w:hAnsi="Arial" w:cs="Arial"/>
          <w:szCs w:val="24"/>
          <w:lang w:eastAsia="en-US"/>
        </w:rPr>
        <w:t>s, Providencia y Santa Catalina</w:t>
      </w:r>
      <w:r w:rsidR="002211B2">
        <w:rPr>
          <w:rFonts w:ascii="Arial" w:eastAsia="Calibri" w:hAnsi="Arial" w:cs="Arial"/>
          <w:szCs w:val="24"/>
          <w:lang w:eastAsia="en-US"/>
        </w:rPr>
        <w:t xml:space="preserve">, </w:t>
      </w:r>
      <w:r w:rsidR="002211B2" w:rsidRPr="002211B2">
        <w:rPr>
          <w:rFonts w:ascii="Arial" w:eastAsia="Calibri" w:hAnsi="Arial" w:cs="Arial"/>
          <w:szCs w:val="24"/>
          <w:lang w:eastAsia="en-US"/>
        </w:rPr>
        <w:t xml:space="preserve">Reserva de Biosfera </w:t>
      </w:r>
      <w:r w:rsidR="002211B2" w:rsidRPr="002211B2">
        <w:rPr>
          <w:rFonts w:ascii="Arial" w:eastAsia="Calibri" w:hAnsi="Arial" w:cs="Arial"/>
          <w:i/>
          <w:szCs w:val="24"/>
          <w:lang w:eastAsia="en-US"/>
        </w:rPr>
        <w:t>-</w:t>
      </w:r>
      <w:proofErr w:type="spellStart"/>
      <w:r w:rsidR="002211B2" w:rsidRPr="002211B2">
        <w:rPr>
          <w:rFonts w:ascii="Arial" w:eastAsia="Calibri" w:hAnsi="Arial" w:cs="Arial"/>
          <w:i/>
          <w:szCs w:val="24"/>
          <w:lang w:eastAsia="en-US"/>
        </w:rPr>
        <w:t>Seaflower</w:t>
      </w:r>
      <w:proofErr w:type="spellEnd"/>
      <w:r w:rsidR="002211B2" w:rsidRPr="002211B2">
        <w:rPr>
          <w:rFonts w:ascii="Arial" w:eastAsia="Calibri" w:hAnsi="Arial" w:cs="Arial"/>
          <w:i/>
          <w:szCs w:val="24"/>
          <w:lang w:eastAsia="en-US"/>
        </w:rPr>
        <w:t>-</w:t>
      </w:r>
      <w:r w:rsidR="002211B2">
        <w:rPr>
          <w:rFonts w:ascii="Arial" w:eastAsia="Calibri" w:hAnsi="Arial" w:cs="Arial"/>
          <w:i/>
          <w:szCs w:val="24"/>
          <w:lang w:eastAsia="en-US"/>
        </w:rPr>
        <w:t xml:space="preserve"> </w:t>
      </w:r>
      <w:r w:rsidR="002211B2" w:rsidRPr="002211B2">
        <w:rPr>
          <w:rFonts w:ascii="Arial" w:eastAsia="Calibri" w:hAnsi="Arial" w:cs="Arial"/>
          <w:szCs w:val="24"/>
          <w:lang w:eastAsia="en-US"/>
        </w:rPr>
        <w:t>y</w:t>
      </w:r>
      <w:r w:rsidRPr="00C814C3">
        <w:rPr>
          <w:rFonts w:ascii="Arial" w:eastAsia="Calibri" w:hAnsi="Arial" w:cs="Arial"/>
          <w:szCs w:val="24"/>
          <w:lang w:eastAsia="en-US"/>
        </w:rPr>
        <w:t xml:space="preserve"> </w:t>
      </w:r>
      <w:r w:rsidRPr="004A7B1F">
        <w:rPr>
          <w:rFonts w:ascii="Arial" w:eastAsia="Calibri" w:hAnsi="Arial" w:cs="Arial"/>
          <w:szCs w:val="24"/>
          <w:lang w:eastAsia="en-US"/>
        </w:rPr>
        <w:t xml:space="preserve">el Caribe </w:t>
      </w:r>
      <w:r w:rsidR="00FB74B3">
        <w:rPr>
          <w:rFonts w:ascii="Arial" w:eastAsia="Calibri" w:hAnsi="Arial" w:cs="Arial"/>
          <w:szCs w:val="24"/>
          <w:lang w:eastAsia="en-US"/>
        </w:rPr>
        <w:t xml:space="preserve">Continental </w:t>
      </w:r>
      <w:r w:rsidRPr="004A7B1F">
        <w:rPr>
          <w:rFonts w:ascii="Arial" w:eastAsia="Calibri" w:hAnsi="Arial" w:cs="Arial"/>
          <w:szCs w:val="24"/>
          <w:lang w:eastAsia="en-US"/>
        </w:rPr>
        <w:t>Colombiano"</w:t>
      </w:r>
    </w:p>
    <w:p w14:paraId="2ACC3061" w14:textId="2A822157" w:rsidR="00A4660A" w:rsidRPr="001B53A9" w:rsidRDefault="00A4660A" w:rsidP="00420957">
      <w:pPr>
        <w:spacing w:after="160"/>
        <w:ind w:left="-284"/>
        <w:jc w:val="both"/>
        <w:rPr>
          <w:rFonts w:ascii="Arial" w:eastAsia="Calibri" w:hAnsi="Arial" w:cs="Arial"/>
          <w:strike/>
          <w:szCs w:val="24"/>
          <w:highlight w:val="yellow"/>
          <w:lang w:eastAsia="en-US"/>
        </w:rPr>
      </w:pPr>
      <w:r w:rsidRPr="004A7B1F">
        <w:rPr>
          <w:rFonts w:ascii="Arial" w:eastAsia="Calibri" w:hAnsi="Arial" w:cs="Arial"/>
          <w:b/>
          <w:bCs/>
          <w:szCs w:val="24"/>
          <w:lang w:eastAsia="en-US"/>
        </w:rPr>
        <w:t>Taxonom</w:t>
      </w:r>
      <w:r w:rsidRPr="004A7B1F">
        <w:rPr>
          <w:rFonts w:ascii="Arial" w:eastAsia="Calibri" w:hAnsi="Arial" w:cs="Arial" w:hint="eastAsia"/>
          <w:b/>
          <w:bCs/>
          <w:szCs w:val="24"/>
          <w:lang w:eastAsia="en-US"/>
        </w:rPr>
        <w:t>í</w:t>
      </w:r>
      <w:r w:rsidRPr="004A7B1F">
        <w:rPr>
          <w:rFonts w:ascii="Arial" w:eastAsia="Calibri" w:hAnsi="Arial" w:cs="Arial"/>
          <w:b/>
          <w:bCs/>
          <w:szCs w:val="24"/>
          <w:lang w:eastAsia="en-US"/>
        </w:rPr>
        <w:t>a:</w:t>
      </w:r>
      <w:r w:rsidRPr="004A7B1F">
        <w:rPr>
          <w:rFonts w:ascii="Arial" w:eastAsia="Calibri" w:hAnsi="Arial" w:cs="Arial"/>
          <w:szCs w:val="24"/>
          <w:lang w:eastAsia="en-US"/>
        </w:rPr>
        <w:t xml:space="preserve"> Ciencia que trata de los principios, m</w:t>
      </w:r>
      <w:r w:rsidRPr="004A7B1F">
        <w:rPr>
          <w:rFonts w:ascii="Arial" w:eastAsia="Calibri" w:hAnsi="Arial" w:cs="Arial" w:hint="eastAsia"/>
          <w:szCs w:val="24"/>
          <w:lang w:eastAsia="en-US"/>
        </w:rPr>
        <w:t>é</w:t>
      </w:r>
      <w:r w:rsidRPr="004A7B1F">
        <w:rPr>
          <w:rFonts w:ascii="Arial" w:eastAsia="Calibri" w:hAnsi="Arial" w:cs="Arial"/>
          <w:szCs w:val="24"/>
          <w:lang w:eastAsia="en-US"/>
        </w:rPr>
        <w:t>todos y fines de la clasificaci</w:t>
      </w:r>
      <w:r w:rsidRPr="004A7B1F">
        <w:rPr>
          <w:rFonts w:ascii="Arial" w:eastAsia="Calibri" w:hAnsi="Arial" w:cs="Arial" w:hint="eastAsia"/>
          <w:szCs w:val="24"/>
          <w:lang w:eastAsia="en-US"/>
        </w:rPr>
        <w:t>ó</w:t>
      </w:r>
      <w:r w:rsidRPr="004A7B1F">
        <w:rPr>
          <w:rFonts w:ascii="Arial" w:eastAsia="Calibri" w:hAnsi="Arial" w:cs="Arial"/>
          <w:szCs w:val="24"/>
          <w:lang w:eastAsia="en-US"/>
        </w:rPr>
        <w:t>n, generalmente cient</w:t>
      </w:r>
      <w:r w:rsidRPr="004A7B1F">
        <w:rPr>
          <w:rFonts w:ascii="Arial" w:eastAsia="Calibri" w:hAnsi="Arial" w:cs="Arial" w:hint="eastAsia"/>
          <w:szCs w:val="24"/>
          <w:lang w:eastAsia="en-US"/>
        </w:rPr>
        <w:t>í</w:t>
      </w:r>
      <w:r w:rsidRPr="004A7B1F">
        <w:rPr>
          <w:rFonts w:ascii="Arial" w:eastAsia="Calibri" w:hAnsi="Arial" w:cs="Arial"/>
          <w:szCs w:val="24"/>
          <w:lang w:eastAsia="en-US"/>
        </w:rPr>
        <w:t>fica; se aplica, en especial, dentro de la biolog</w:t>
      </w:r>
      <w:r w:rsidRPr="004A7B1F">
        <w:rPr>
          <w:rFonts w:ascii="Arial" w:eastAsia="Calibri" w:hAnsi="Arial" w:cs="Arial" w:hint="eastAsia"/>
          <w:szCs w:val="24"/>
          <w:lang w:eastAsia="en-US"/>
        </w:rPr>
        <w:t>í</w:t>
      </w:r>
      <w:r w:rsidRPr="004A7B1F">
        <w:rPr>
          <w:rFonts w:ascii="Arial" w:eastAsia="Calibri" w:hAnsi="Arial" w:cs="Arial"/>
          <w:szCs w:val="24"/>
          <w:lang w:eastAsia="en-US"/>
        </w:rPr>
        <w:t>a para la ordenaci</w:t>
      </w:r>
      <w:r w:rsidRPr="004A7B1F">
        <w:rPr>
          <w:rFonts w:ascii="Arial" w:eastAsia="Calibri" w:hAnsi="Arial" w:cs="Arial" w:hint="eastAsia"/>
          <w:szCs w:val="24"/>
          <w:lang w:eastAsia="en-US"/>
        </w:rPr>
        <w:t>ó</w:t>
      </w:r>
      <w:r w:rsidRPr="004A7B1F">
        <w:rPr>
          <w:rFonts w:ascii="Arial" w:eastAsia="Calibri" w:hAnsi="Arial" w:cs="Arial"/>
          <w:szCs w:val="24"/>
          <w:lang w:eastAsia="en-US"/>
        </w:rPr>
        <w:t>n jerarquizada y sistem</w:t>
      </w:r>
      <w:r w:rsidRPr="004A7B1F">
        <w:rPr>
          <w:rFonts w:ascii="Arial" w:eastAsia="Calibri" w:hAnsi="Arial" w:cs="Arial" w:hint="eastAsia"/>
          <w:szCs w:val="24"/>
          <w:lang w:eastAsia="en-US"/>
        </w:rPr>
        <w:t>á</w:t>
      </w:r>
      <w:r w:rsidRPr="004A7B1F">
        <w:rPr>
          <w:rFonts w:ascii="Arial" w:eastAsia="Calibri" w:hAnsi="Arial" w:cs="Arial"/>
          <w:szCs w:val="24"/>
          <w:lang w:eastAsia="en-US"/>
        </w:rPr>
        <w:t>tica de los grupos de animales y de vegetales</w:t>
      </w:r>
      <w:r w:rsidR="00920248">
        <w:rPr>
          <w:rFonts w:ascii="Arial" w:eastAsia="Calibri" w:hAnsi="Arial" w:cs="Arial"/>
          <w:szCs w:val="24"/>
          <w:lang w:eastAsia="en-US"/>
        </w:rPr>
        <w:t>.</w:t>
      </w:r>
    </w:p>
    <w:p w14:paraId="65F225E8" w14:textId="77777777" w:rsidR="00DA2BE4" w:rsidRDefault="00DA2BE4" w:rsidP="00420957">
      <w:pPr>
        <w:spacing w:after="160"/>
        <w:ind w:left="-284"/>
        <w:jc w:val="both"/>
        <w:rPr>
          <w:rFonts w:ascii="Arial" w:eastAsia="Calibri" w:hAnsi="Arial" w:cs="Arial"/>
          <w:b/>
          <w:szCs w:val="24"/>
          <w:lang w:eastAsia="en-US"/>
        </w:rPr>
      </w:pPr>
    </w:p>
    <w:p w14:paraId="2BC776D9" w14:textId="02071D0D" w:rsidR="00A4660A" w:rsidRPr="00FB74B3" w:rsidRDefault="00A4660A" w:rsidP="00420957">
      <w:pPr>
        <w:spacing w:after="160"/>
        <w:ind w:left="-284"/>
        <w:jc w:val="both"/>
        <w:rPr>
          <w:rFonts w:ascii="Arial" w:eastAsia="Calibri" w:hAnsi="Arial" w:cs="Arial"/>
          <w:szCs w:val="24"/>
          <w:lang w:eastAsia="en-US"/>
        </w:rPr>
      </w:pPr>
      <w:r w:rsidRPr="001B53A9">
        <w:rPr>
          <w:rFonts w:ascii="Arial" w:eastAsia="Calibri" w:hAnsi="Arial" w:cs="Arial"/>
          <w:b/>
          <w:szCs w:val="24"/>
          <w:lang w:eastAsia="en-US"/>
        </w:rPr>
        <w:t>Art</w:t>
      </w:r>
      <w:r w:rsidRPr="001B53A9">
        <w:rPr>
          <w:rFonts w:ascii="Arial" w:eastAsia="Calibri" w:hAnsi="Arial" w:cs="Arial" w:hint="eastAsia"/>
          <w:b/>
          <w:szCs w:val="24"/>
          <w:lang w:eastAsia="en-US"/>
        </w:rPr>
        <w:t>í</w:t>
      </w:r>
      <w:r w:rsidRPr="001B53A9">
        <w:rPr>
          <w:rFonts w:ascii="Arial" w:eastAsia="Calibri" w:hAnsi="Arial" w:cs="Arial"/>
          <w:b/>
          <w:szCs w:val="24"/>
          <w:lang w:eastAsia="en-US"/>
        </w:rPr>
        <w:t>culo 4</w:t>
      </w:r>
      <w:r w:rsidR="00EA7590">
        <w:rPr>
          <w:rFonts w:ascii="Arial" w:eastAsia="Calibri" w:hAnsi="Arial" w:cs="Arial"/>
          <w:b/>
          <w:szCs w:val="24"/>
          <w:lang w:eastAsia="en-US"/>
        </w:rPr>
        <w:t>º</w:t>
      </w:r>
      <w:r w:rsidRPr="001B53A9">
        <w:rPr>
          <w:rFonts w:ascii="Arial" w:eastAsia="Calibri" w:hAnsi="Arial" w:cs="Arial"/>
          <w:b/>
          <w:szCs w:val="24"/>
          <w:lang w:eastAsia="en-US"/>
        </w:rPr>
        <w:t xml:space="preserve">. </w:t>
      </w:r>
      <w:r w:rsidR="00B1544F" w:rsidRPr="00FB74B3">
        <w:rPr>
          <w:rFonts w:ascii="Arial" w:eastAsia="Calibri" w:hAnsi="Arial" w:cs="Arial"/>
          <w:b/>
          <w:i/>
          <w:iCs/>
          <w:szCs w:val="24"/>
          <w:lang w:eastAsia="en-US"/>
        </w:rPr>
        <w:t>Creación de la Mesa T</w:t>
      </w:r>
      <w:r w:rsidR="00B1544F" w:rsidRPr="00FB74B3">
        <w:rPr>
          <w:rFonts w:ascii="Arial" w:eastAsia="Calibri" w:hAnsi="Arial" w:cs="Arial" w:hint="eastAsia"/>
          <w:b/>
          <w:i/>
          <w:iCs/>
          <w:szCs w:val="24"/>
          <w:lang w:eastAsia="en-US"/>
        </w:rPr>
        <w:t>é</w:t>
      </w:r>
      <w:r w:rsidR="00B1544F" w:rsidRPr="00FB74B3">
        <w:rPr>
          <w:rFonts w:ascii="Arial" w:eastAsia="Calibri" w:hAnsi="Arial" w:cs="Arial"/>
          <w:b/>
          <w:i/>
          <w:iCs/>
          <w:szCs w:val="24"/>
          <w:lang w:eastAsia="en-US"/>
        </w:rPr>
        <w:t>cnica Nacional de</w:t>
      </w:r>
      <w:r w:rsidRPr="00FB74B3">
        <w:rPr>
          <w:rFonts w:ascii="Arial" w:eastAsia="Calibri" w:hAnsi="Arial" w:cs="Arial"/>
          <w:b/>
          <w:i/>
          <w:iCs/>
          <w:szCs w:val="24"/>
          <w:lang w:eastAsia="en-US"/>
        </w:rPr>
        <w:t xml:space="preserve"> Caracol Pala</w:t>
      </w:r>
      <w:r w:rsidR="00B1544F">
        <w:rPr>
          <w:rFonts w:ascii="Arial" w:eastAsia="Calibri" w:hAnsi="Arial" w:cs="Arial"/>
          <w:b/>
          <w:szCs w:val="24"/>
          <w:lang w:eastAsia="en-US"/>
        </w:rPr>
        <w:t>.</w:t>
      </w:r>
      <w:r w:rsidRPr="00FB74B3">
        <w:rPr>
          <w:rFonts w:ascii="Arial" w:eastAsia="Calibri" w:hAnsi="Arial" w:cs="Arial"/>
          <w:szCs w:val="24"/>
          <w:lang w:eastAsia="en-US"/>
        </w:rPr>
        <w:t xml:space="preserve"> Cr</w:t>
      </w:r>
      <w:r w:rsidRPr="00FB74B3">
        <w:rPr>
          <w:rFonts w:ascii="Arial" w:eastAsia="Calibri" w:hAnsi="Arial" w:cs="Arial" w:hint="eastAsia"/>
          <w:szCs w:val="24"/>
          <w:lang w:eastAsia="en-US"/>
        </w:rPr>
        <w:t>é</w:t>
      </w:r>
      <w:r w:rsidRPr="00FB74B3">
        <w:rPr>
          <w:rFonts w:ascii="Arial" w:eastAsia="Calibri" w:hAnsi="Arial" w:cs="Arial"/>
          <w:szCs w:val="24"/>
          <w:lang w:eastAsia="en-US"/>
        </w:rPr>
        <w:t xml:space="preserve">ase </w:t>
      </w:r>
      <w:r w:rsidR="00920248">
        <w:rPr>
          <w:rFonts w:ascii="Arial" w:eastAsia="Calibri" w:hAnsi="Arial" w:cs="Arial"/>
          <w:szCs w:val="24"/>
          <w:lang w:eastAsia="en-US"/>
        </w:rPr>
        <w:t>l</w:t>
      </w:r>
      <w:r w:rsidRPr="00FB74B3">
        <w:rPr>
          <w:rFonts w:ascii="Arial" w:eastAsia="Calibri" w:hAnsi="Arial" w:cs="Arial"/>
          <w:szCs w:val="24"/>
          <w:lang w:eastAsia="en-US"/>
        </w:rPr>
        <w:t>a Mesa T</w:t>
      </w:r>
      <w:r w:rsidRPr="00FB74B3">
        <w:rPr>
          <w:rFonts w:ascii="Arial" w:eastAsia="Calibri" w:hAnsi="Arial" w:cs="Arial" w:hint="eastAsia"/>
          <w:szCs w:val="24"/>
          <w:lang w:eastAsia="en-US"/>
        </w:rPr>
        <w:t>é</w:t>
      </w:r>
      <w:r w:rsidRPr="00FB74B3">
        <w:rPr>
          <w:rFonts w:ascii="Arial" w:eastAsia="Calibri" w:hAnsi="Arial" w:cs="Arial"/>
          <w:szCs w:val="24"/>
          <w:lang w:eastAsia="en-US"/>
        </w:rPr>
        <w:t>cnica Nacional de Caracol Pala como instancia de coordinaci</w:t>
      </w:r>
      <w:r w:rsidRPr="00FB74B3">
        <w:rPr>
          <w:rFonts w:ascii="Arial" w:eastAsia="Calibri" w:hAnsi="Arial" w:cs="Arial" w:hint="eastAsia"/>
          <w:szCs w:val="24"/>
          <w:lang w:eastAsia="en-US"/>
        </w:rPr>
        <w:t>ó</w:t>
      </w:r>
      <w:r w:rsidRPr="00FB74B3">
        <w:rPr>
          <w:rFonts w:ascii="Arial" w:eastAsia="Calibri" w:hAnsi="Arial" w:cs="Arial"/>
          <w:szCs w:val="24"/>
          <w:lang w:eastAsia="en-US"/>
        </w:rPr>
        <w:t>n para la ejecuci</w:t>
      </w:r>
      <w:r w:rsidRPr="00FB74B3">
        <w:rPr>
          <w:rFonts w:ascii="Arial" w:eastAsia="Calibri" w:hAnsi="Arial" w:cs="Arial" w:hint="eastAsia"/>
          <w:szCs w:val="24"/>
          <w:lang w:eastAsia="en-US"/>
        </w:rPr>
        <w:t>ó</w:t>
      </w:r>
      <w:r w:rsidRPr="00FB74B3">
        <w:rPr>
          <w:rFonts w:ascii="Arial" w:eastAsia="Calibri" w:hAnsi="Arial" w:cs="Arial"/>
          <w:szCs w:val="24"/>
          <w:lang w:eastAsia="en-US"/>
        </w:rPr>
        <w:t xml:space="preserve">n y seguimiento </w:t>
      </w:r>
      <w:r w:rsidRPr="001B53A9">
        <w:rPr>
          <w:rFonts w:ascii="Arial" w:eastAsia="Calibri" w:hAnsi="Arial" w:cs="Arial"/>
          <w:szCs w:val="24"/>
          <w:lang w:eastAsia="en-US"/>
        </w:rPr>
        <w:t xml:space="preserve">del </w:t>
      </w:r>
      <w:r w:rsidR="00420957" w:rsidRPr="005964E2">
        <w:rPr>
          <w:rFonts w:ascii="Arial" w:eastAsia="Calibri" w:hAnsi="Arial" w:cs="Arial"/>
          <w:szCs w:val="24"/>
          <w:lang w:eastAsia="en-US"/>
        </w:rPr>
        <w:t>P</w:t>
      </w:r>
      <w:r w:rsidR="00DA2BE4">
        <w:rPr>
          <w:rFonts w:ascii="Arial" w:eastAsia="Calibri" w:hAnsi="Arial" w:cs="Arial"/>
          <w:szCs w:val="24"/>
          <w:lang w:eastAsia="en-US"/>
        </w:rPr>
        <w:t>AN</w:t>
      </w:r>
      <w:r w:rsidR="00420957" w:rsidRPr="005964E2">
        <w:rPr>
          <w:rFonts w:ascii="Arial" w:eastAsia="Calibri" w:hAnsi="Arial" w:cs="Arial"/>
          <w:szCs w:val="24"/>
          <w:lang w:eastAsia="en-US"/>
        </w:rPr>
        <w:t xml:space="preserve"> Caracol Pala Colombia</w:t>
      </w:r>
      <w:r w:rsidRPr="00FB74B3">
        <w:rPr>
          <w:rFonts w:ascii="Arial" w:eastAsia="Calibri" w:hAnsi="Arial" w:cs="Arial"/>
          <w:szCs w:val="24"/>
          <w:lang w:eastAsia="en-US"/>
        </w:rPr>
        <w:t>, de conformidad con las l</w:t>
      </w:r>
      <w:r w:rsidRPr="00FB74B3">
        <w:rPr>
          <w:rFonts w:ascii="Arial" w:eastAsia="Calibri" w:hAnsi="Arial" w:cs="Arial" w:hint="eastAsia"/>
          <w:szCs w:val="24"/>
          <w:lang w:eastAsia="en-US"/>
        </w:rPr>
        <w:t>í</w:t>
      </w:r>
      <w:r w:rsidRPr="00FB74B3">
        <w:rPr>
          <w:rFonts w:ascii="Arial" w:eastAsia="Calibri" w:hAnsi="Arial" w:cs="Arial"/>
          <w:szCs w:val="24"/>
          <w:lang w:eastAsia="en-US"/>
        </w:rPr>
        <w:t>neas estrategias plasmadas en el mismo. Esta Mesa estar</w:t>
      </w:r>
      <w:r w:rsidRPr="00FB74B3">
        <w:rPr>
          <w:rFonts w:ascii="Arial" w:eastAsia="Calibri" w:hAnsi="Arial" w:cs="Arial" w:hint="eastAsia"/>
          <w:szCs w:val="24"/>
          <w:lang w:eastAsia="en-US"/>
        </w:rPr>
        <w:t>á</w:t>
      </w:r>
      <w:r w:rsidRPr="00FB74B3">
        <w:rPr>
          <w:rFonts w:ascii="Arial" w:eastAsia="Calibri" w:hAnsi="Arial" w:cs="Arial"/>
          <w:szCs w:val="24"/>
          <w:lang w:eastAsia="en-US"/>
        </w:rPr>
        <w:t xml:space="preserve"> integrad</w:t>
      </w:r>
      <w:r w:rsidR="00FF22E2">
        <w:rPr>
          <w:rFonts w:ascii="Arial" w:eastAsia="Calibri" w:hAnsi="Arial" w:cs="Arial"/>
          <w:szCs w:val="24"/>
          <w:lang w:eastAsia="en-US"/>
        </w:rPr>
        <w:t>a</w:t>
      </w:r>
      <w:r w:rsidRPr="00FB74B3">
        <w:rPr>
          <w:rFonts w:ascii="Arial" w:eastAsia="Calibri" w:hAnsi="Arial" w:cs="Arial"/>
          <w:szCs w:val="24"/>
          <w:lang w:eastAsia="en-US"/>
        </w:rPr>
        <w:t xml:space="preserve"> por: </w:t>
      </w:r>
    </w:p>
    <w:p w14:paraId="1E272FC9" w14:textId="77777777" w:rsidR="00A4660A" w:rsidRPr="00420957" w:rsidRDefault="00A4660A" w:rsidP="00420957">
      <w:pPr>
        <w:pStyle w:val="Prrafodelista"/>
        <w:numPr>
          <w:ilvl w:val="0"/>
          <w:numId w:val="23"/>
        </w:numPr>
        <w:spacing w:after="160"/>
        <w:ind w:left="426"/>
        <w:jc w:val="both"/>
        <w:rPr>
          <w:rFonts w:ascii="Arial" w:hAnsi="Arial" w:cs="Arial"/>
          <w:sz w:val="24"/>
          <w:szCs w:val="24"/>
          <w:lang w:eastAsia="en-US"/>
        </w:rPr>
      </w:pPr>
      <w:r w:rsidRPr="00655BCF">
        <w:rPr>
          <w:rFonts w:ascii="Arial" w:hAnsi="Arial" w:cs="Arial"/>
          <w:sz w:val="24"/>
          <w:szCs w:val="24"/>
          <w:lang w:eastAsia="en-US"/>
        </w:rPr>
        <w:t>El Director de Cadenas Pecuarias, Pesqueras y Acu</w:t>
      </w:r>
      <w:r w:rsidRPr="00655BCF">
        <w:rPr>
          <w:rFonts w:ascii="Arial" w:hAnsi="Arial" w:cs="Arial" w:hint="eastAsia"/>
          <w:sz w:val="24"/>
          <w:szCs w:val="24"/>
          <w:lang w:eastAsia="en-US"/>
        </w:rPr>
        <w:t>í</w:t>
      </w:r>
      <w:r w:rsidRPr="00655BCF">
        <w:rPr>
          <w:rFonts w:ascii="Arial" w:hAnsi="Arial" w:cs="Arial"/>
          <w:sz w:val="24"/>
          <w:szCs w:val="24"/>
          <w:lang w:eastAsia="en-US"/>
        </w:rPr>
        <w:t>colas del Ministerio de Agricultura y Desarrollo Rural o su delegado.</w:t>
      </w:r>
    </w:p>
    <w:p w14:paraId="6060FA66" w14:textId="77777777" w:rsidR="00A4660A" w:rsidRPr="00655BCF" w:rsidRDefault="00A4660A" w:rsidP="00420957">
      <w:pPr>
        <w:pStyle w:val="Prrafodelista"/>
        <w:numPr>
          <w:ilvl w:val="0"/>
          <w:numId w:val="23"/>
        </w:numPr>
        <w:spacing w:after="160"/>
        <w:ind w:left="426"/>
        <w:jc w:val="both"/>
        <w:rPr>
          <w:rFonts w:ascii="Arial" w:hAnsi="Arial" w:cs="Arial"/>
          <w:sz w:val="24"/>
          <w:szCs w:val="24"/>
          <w:lang w:eastAsia="en-US"/>
        </w:rPr>
      </w:pPr>
      <w:r w:rsidRPr="00420957">
        <w:rPr>
          <w:rFonts w:ascii="Arial" w:hAnsi="Arial" w:cs="Arial"/>
          <w:sz w:val="24"/>
          <w:szCs w:val="24"/>
          <w:lang w:eastAsia="en-US"/>
        </w:rPr>
        <w:t>El Director de Asuntos Marinos, Costeros y Recursos Acu</w:t>
      </w:r>
      <w:r w:rsidRPr="00420957">
        <w:rPr>
          <w:rFonts w:ascii="Arial" w:hAnsi="Arial" w:cs="Arial" w:hint="eastAsia"/>
          <w:sz w:val="24"/>
          <w:szCs w:val="24"/>
          <w:lang w:eastAsia="en-US"/>
        </w:rPr>
        <w:t>á</w:t>
      </w:r>
      <w:r w:rsidRPr="00420957">
        <w:rPr>
          <w:rFonts w:ascii="Arial" w:hAnsi="Arial" w:cs="Arial"/>
          <w:sz w:val="24"/>
          <w:szCs w:val="24"/>
          <w:lang w:eastAsia="en-US"/>
        </w:rPr>
        <w:t>ticos del Ministerio de Ambiente y Desarrollo Sostenible o su delegado.</w:t>
      </w:r>
    </w:p>
    <w:p w14:paraId="037306BB" w14:textId="77777777" w:rsidR="00A4660A" w:rsidRDefault="00A4660A" w:rsidP="00420957">
      <w:pPr>
        <w:pStyle w:val="Prrafodelista"/>
        <w:numPr>
          <w:ilvl w:val="0"/>
          <w:numId w:val="23"/>
        </w:numPr>
        <w:spacing w:after="160"/>
        <w:ind w:left="426"/>
        <w:jc w:val="both"/>
        <w:rPr>
          <w:rFonts w:ascii="Arial" w:hAnsi="Arial" w:cs="Arial"/>
          <w:sz w:val="24"/>
          <w:szCs w:val="24"/>
          <w:lang w:eastAsia="en-US"/>
        </w:rPr>
      </w:pPr>
      <w:r w:rsidRPr="00420957">
        <w:rPr>
          <w:rFonts w:ascii="Arial" w:hAnsi="Arial" w:cs="Arial"/>
          <w:sz w:val="24"/>
          <w:szCs w:val="24"/>
          <w:lang w:eastAsia="en-US"/>
        </w:rPr>
        <w:t xml:space="preserve">El Director General de la Autoridad Nacional de Acuicultura y Pesca </w:t>
      </w:r>
      <w:r w:rsidRPr="00420957">
        <w:rPr>
          <w:rFonts w:ascii="Arial" w:hAnsi="Arial" w:cs="Arial" w:hint="eastAsia"/>
          <w:sz w:val="24"/>
          <w:szCs w:val="24"/>
          <w:lang w:eastAsia="en-US"/>
        </w:rPr>
        <w:t>–</w:t>
      </w:r>
      <w:r w:rsidRPr="00420957">
        <w:rPr>
          <w:rFonts w:ascii="Arial" w:hAnsi="Arial" w:cs="Arial"/>
          <w:sz w:val="24"/>
          <w:szCs w:val="24"/>
          <w:lang w:eastAsia="en-US"/>
        </w:rPr>
        <w:t xml:space="preserve"> AUNAP- o su delegado.</w:t>
      </w:r>
    </w:p>
    <w:p w14:paraId="4C4309C5" w14:textId="77777777" w:rsidR="00567603" w:rsidRPr="008400BF" w:rsidRDefault="00567603" w:rsidP="00567603">
      <w:pPr>
        <w:pStyle w:val="Prrafodelista"/>
        <w:numPr>
          <w:ilvl w:val="0"/>
          <w:numId w:val="23"/>
        </w:numPr>
        <w:spacing w:after="160"/>
        <w:ind w:left="426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El</w:t>
      </w:r>
      <w:r w:rsidRPr="000C56A4">
        <w:rPr>
          <w:rFonts w:ascii="Arial" w:hAnsi="Arial" w:cs="Arial"/>
          <w:sz w:val="24"/>
          <w:szCs w:val="24"/>
          <w:lang w:eastAsia="en-US"/>
        </w:rPr>
        <w:t xml:space="preserve"> direc</w:t>
      </w:r>
      <w:r>
        <w:rPr>
          <w:rFonts w:ascii="Arial" w:hAnsi="Arial" w:cs="Arial"/>
          <w:sz w:val="24"/>
          <w:szCs w:val="24"/>
          <w:lang w:eastAsia="en-US"/>
        </w:rPr>
        <w:t xml:space="preserve">tor </w:t>
      </w:r>
      <w:r w:rsidRPr="000C56A4">
        <w:rPr>
          <w:rFonts w:ascii="Arial" w:hAnsi="Arial" w:cs="Arial"/>
          <w:sz w:val="24"/>
          <w:szCs w:val="24"/>
          <w:lang w:eastAsia="en-US"/>
        </w:rPr>
        <w:t xml:space="preserve">territorial de PNN en el Caribe </w:t>
      </w:r>
      <w:r>
        <w:rPr>
          <w:rFonts w:ascii="Arial" w:hAnsi="Arial" w:cs="Arial"/>
          <w:sz w:val="24"/>
          <w:szCs w:val="24"/>
          <w:lang w:eastAsia="en-US"/>
        </w:rPr>
        <w:t xml:space="preserve">insular y continental </w:t>
      </w:r>
      <w:r w:rsidRPr="000C56A4">
        <w:rPr>
          <w:rFonts w:ascii="Arial" w:hAnsi="Arial" w:cs="Arial"/>
          <w:sz w:val="24"/>
          <w:szCs w:val="24"/>
          <w:lang w:eastAsia="en-US"/>
        </w:rPr>
        <w:t>colombiano</w:t>
      </w:r>
      <w:r>
        <w:rPr>
          <w:rFonts w:ascii="Arial" w:hAnsi="Arial" w:cs="Arial"/>
          <w:sz w:val="24"/>
          <w:szCs w:val="24"/>
          <w:lang w:eastAsia="en-US"/>
        </w:rPr>
        <w:t>, o su delegado</w:t>
      </w:r>
      <w:r w:rsidRPr="000C56A4">
        <w:rPr>
          <w:rFonts w:ascii="Arial" w:hAnsi="Arial" w:cs="Arial"/>
          <w:sz w:val="24"/>
          <w:szCs w:val="24"/>
          <w:lang w:eastAsia="en-US"/>
        </w:rPr>
        <w:t>.</w:t>
      </w:r>
    </w:p>
    <w:p w14:paraId="6ED5E815" w14:textId="5CF0B181" w:rsidR="00A4660A" w:rsidRDefault="00A4660A" w:rsidP="00420957">
      <w:pPr>
        <w:pStyle w:val="Prrafodelista"/>
        <w:numPr>
          <w:ilvl w:val="0"/>
          <w:numId w:val="23"/>
        </w:numPr>
        <w:spacing w:after="160"/>
        <w:ind w:left="426"/>
        <w:jc w:val="both"/>
        <w:rPr>
          <w:rFonts w:ascii="Arial" w:hAnsi="Arial" w:cs="Arial"/>
          <w:sz w:val="24"/>
          <w:szCs w:val="24"/>
          <w:lang w:eastAsia="en-US"/>
        </w:rPr>
      </w:pPr>
      <w:r w:rsidRPr="74F482CF">
        <w:rPr>
          <w:rFonts w:ascii="Arial" w:hAnsi="Arial" w:cs="Arial"/>
          <w:sz w:val="24"/>
          <w:szCs w:val="24"/>
          <w:lang w:eastAsia="en-US"/>
        </w:rPr>
        <w:t>El Director de la Corporación para el Desarrollo Sostenible del Archipiélago de San Andrés, Providencia y Santa Catalina – CORALINA.</w:t>
      </w:r>
    </w:p>
    <w:p w14:paraId="6DBDABDE" w14:textId="77777777" w:rsidR="008400BF" w:rsidRDefault="008400BF" w:rsidP="008400BF">
      <w:pPr>
        <w:pStyle w:val="Prrafodelista"/>
        <w:numPr>
          <w:ilvl w:val="0"/>
          <w:numId w:val="23"/>
        </w:numPr>
        <w:spacing w:after="160"/>
        <w:ind w:left="426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Los directores generales</w:t>
      </w:r>
      <w:r w:rsidRPr="000C56A4">
        <w:rPr>
          <w:rFonts w:ascii="Arial" w:hAnsi="Arial" w:cs="Arial"/>
          <w:sz w:val="24"/>
          <w:szCs w:val="24"/>
          <w:lang w:eastAsia="en-US"/>
        </w:rPr>
        <w:t xml:space="preserve"> de las Corporaciones Autónomas Regionales </w:t>
      </w:r>
      <w:r>
        <w:rPr>
          <w:rFonts w:ascii="Arial" w:hAnsi="Arial" w:cs="Arial"/>
          <w:sz w:val="24"/>
          <w:szCs w:val="24"/>
          <w:lang w:eastAsia="en-US"/>
        </w:rPr>
        <w:t>y/</w:t>
      </w:r>
      <w:r w:rsidRPr="000C56A4">
        <w:rPr>
          <w:rFonts w:ascii="Arial" w:hAnsi="Arial" w:cs="Arial"/>
          <w:sz w:val="24"/>
          <w:szCs w:val="24"/>
          <w:lang w:eastAsia="en-US"/>
        </w:rPr>
        <w:t xml:space="preserve">o de Desarrollo Sostenible </w:t>
      </w:r>
      <w:r>
        <w:rPr>
          <w:rFonts w:ascii="Arial" w:hAnsi="Arial" w:cs="Arial"/>
          <w:sz w:val="24"/>
          <w:szCs w:val="24"/>
          <w:lang w:eastAsia="en-US"/>
        </w:rPr>
        <w:t>que tengan jurisdicción en el área de distribución del Caracol pala</w:t>
      </w:r>
      <w:r w:rsidRPr="000C56A4">
        <w:rPr>
          <w:rFonts w:ascii="Arial" w:hAnsi="Arial" w:cs="Arial"/>
          <w:sz w:val="24"/>
          <w:szCs w:val="24"/>
          <w:lang w:eastAsia="en-US"/>
        </w:rPr>
        <w:t xml:space="preserve"> </w:t>
      </w:r>
      <w:r>
        <w:rPr>
          <w:rFonts w:ascii="Arial" w:hAnsi="Arial" w:cs="Arial"/>
          <w:sz w:val="24"/>
          <w:szCs w:val="24"/>
          <w:lang w:eastAsia="en-US"/>
        </w:rPr>
        <w:t xml:space="preserve">en </w:t>
      </w:r>
      <w:r w:rsidRPr="000C56A4">
        <w:rPr>
          <w:rFonts w:ascii="Arial" w:hAnsi="Arial" w:cs="Arial"/>
          <w:sz w:val="24"/>
          <w:szCs w:val="24"/>
          <w:lang w:eastAsia="en-US"/>
        </w:rPr>
        <w:t xml:space="preserve">el </w:t>
      </w:r>
      <w:r>
        <w:rPr>
          <w:rFonts w:ascii="Arial" w:hAnsi="Arial" w:cs="Arial"/>
          <w:sz w:val="24"/>
          <w:szCs w:val="24"/>
          <w:lang w:eastAsia="en-US"/>
        </w:rPr>
        <w:t>c</w:t>
      </w:r>
      <w:r w:rsidRPr="000C56A4">
        <w:rPr>
          <w:rFonts w:ascii="Arial" w:hAnsi="Arial" w:cs="Arial"/>
          <w:sz w:val="24"/>
          <w:szCs w:val="24"/>
          <w:lang w:eastAsia="en-US"/>
        </w:rPr>
        <w:t xml:space="preserve">aribe </w:t>
      </w:r>
      <w:r>
        <w:rPr>
          <w:rFonts w:ascii="Arial" w:hAnsi="Arial" w:cs="Arial"/>
          <w:sz w:val="24"/>
          <w:szCs w:val="24"/>
          <w:lang w:eastAsia="en-US"/>
        </w:rPr>
        <w:t xml:space="preserve">continental </w:t>
      </w:r>
      <w:r w:rsidRPr="000C56A4">
        <w:rPr>
          <w:rFonts w:ascii="Arial" w:hAnsi="Arial" w:cs="Arial"/>
          <w:sz w:val="24"/>
          <w:szCs w:val="24"/>
          <w:lang w:eastAsia="en-US"/>
        </w:rPr>
        <w:t>colombiano</w:t>
      </w:r>
      <w:r>
        <w:rPr>
          <w:rFonts w:ascii="Arial" w:hAnsi="Arial" w:cs="Arial"/>
          <w:sz w:val="24"/>
          <w:szCs w:val="24"/>
          <w:lang w:eastAsia="en-US"/>
        </w:rPr>
        <w:t xml:space="preserve">, o sus delegados. </w:t>
      </w:r>
      <w:r w:rsidRPr="000C56A4">
        <w:rPr>
          <w:rFonts w:ascii="Arial" w:hAnsi="Arial" w:cs="Arial"/>
          <w:sz w:val="24"/>
          <w:szCs w:val="24"/>
          <w:lang w:eastAsia="en-US"/>
        </w:rPr>
        <w:t xml:space="preserve"> </w:t>
      </w:r>
    </w:p>
    <w:p w14:paraId="1F3557A8" w14:textId="6AAEA9E3" w:rsidR="00A4660A" w:rsidRPr="00B92352" w:rsidRDefault="00A4660A" w:rsidP="00420957">
      <w:pPr>
        <w:pStyle w:val="Prrafodelista"/>
        <w:numPr>
          <w:ilvl w:val="0"/>
          <w:numId w:val="23"/>
        </w:numPr>
        <w:spacing w:after="160"/>
        <w:ind w:left="426"/>
        <w:jc w:val="both"/>
        <w:rPr>
          <w:rFonts w:ascii="Arial" w:hAnsi="Arial" w:cs="Arial"/>
          <w:sz w:val="24"/>
          <w:szCs w:val="24"/>
          <w:lang w:eastAsia="en-US"/>
        </w:rPr>
      </w:pPr>
      <w:r w:rsidRPr="001B53A9">
        <w:rPr>
          <w:rFonts w:ascii="Arial" w:hAnsi="Arial" w:cs="Arial"/>
          <w:sz w:val="24"/>
          <w:szCs w:val="24"/>
          <w:lang w:eastAsia="en-US"/>
        </w:rPr>
        <w:t>La Secretar</w:t>
      </w:r>
      <w:r w:rsidR="00625B73">
        <w:rPr>
          <w:rFonts w:ascii="Arial" w:hAnsi="Arial" w:cs="Arial"/>
          <w:sz w:val="24"/>
          <w:szCs w:val="24"/>
          <w:lang w:eastAsia="en-US"/>
        </w:rPr>
        <w:t>í</w:t>
      </w:r>
      <w:r w:rsidRPr="00DA2BE4">
        <w:rPr>
          <w:rFonts w:ascii="Arial" w:hAnsi="Arial" w:cs="Arial"/>
          <w:sz w:val="24"/>
          <w:szCs w:val="24"/>
          <w:lang w:eastAsia="en-US"/>
        </w:rPr>
        <w:t>a de Agricultura y Pesca del Departamento Archipi</w:t>
      </w:r>
      <w:r w:rsidRPr="00DA2BE4">
        <w:rPr>
          <w:rFonts w:ascii="Arial" w:hAnsi="Arial" w:cs="Arial" w:hint="eastAsia"/>
          <w:sz w:val="24"/>
          <w:szCs w:val="24"/>
          <w:lang w:eastAsia="en-US"/>
        </w:rPr>
        <w:t>é</w:t>
      </w:r>
      <w:r w:rsidRPr="00DA2BE4">
        <w:rPr>
          <w:rFonts w:ascii="Arial" w:hAnsi="Arial" w:cs="Arial"/>
          <w:sz w:val="24"/>
          <w:szCs w:val="24"/>
          <w:lang w:eastAsia="en-US"/>
        </w:rPr>
        <w:t>lago de San Andr</w:t>
      </w:r>
      <w:r w:rsidRPr="00DA2BE4">
        <w:rPr>
          <w:rFonts w:ascii="Arial" w:hAnsi="Arial" w:cs="Arial" w:hint="eastAsia"/>
          <w:sz w:val="24"/>
          <w:szCs w:val="24"/>
          <w:lang w:eastAsia="en-US"/>
        </w:rPr>
        <w:t>é</w:t>
      </w:r>
      <w:r w:rsidRPr="00DA2BE4">
        <w:rPr>
          <w:rFonts w:ascii="Arial" w:hAnsi="Arial" w:cs="Arial"/>
          <w:sz w:val="24"/>
          <w:szCs w:val="24"/>
          <w:lang w:eastAsia="en-US"/>
        </w:rPr>
        <w:t>s, Providencia y Santa Catalina, o su delegado.</w:t>
      </w:r>
    </w:p>
    <w:p w14:paraId="5C707C68" w14:textId="77777777" w:rsidR="00A4660A" w:rsidRPr="00655BCF" w:rsidRDefault="00A4660A" w:rsidP="00420957">
      <w:pPr>
        <w:pStyle w:val="Prrafodelista"/>
        <w:numPr>
          <w:ilvl w:val="0"/>
          <w:numId w:val="23"/>
        </w:numPr>
        <w:spacing w:after="160"/>
        <w:ind w:left="426"/>
        <w:jc w:val="both"/>
        <w:rPr>
          <w:rFonts w:ascii="Arial" w:hAnsi="Arial" w:cs="Arial"/>
          <w:sz w:val="24"/>
          <w:szCs w:val="24"/>
          <w:lang w:eastAsia="en-US"/>
        </w:rPr>
      </w:pPr>
      <w:r w:rsidRPr="00655BCF">
        <w:rPr>
          <w:rFonts w:ascii="Arial" w:hAnsi="Arial" w:cs="Arial"/>
          <w:sz w:val="24"/>
          <w:szCs w:val="24"/>
          <w:lang w:eastAsia="en-US"/>
        </w:rPr>
        <w:t>El Director de la Armada Nacional de Colombia-ARC o su delegado.</w:t>
      </w:r>
    </w:p>
    <w:p w14:paraId="62617A58" w14:textId="77777777" w:rsidR="00A4660A" w:rsidRPr="00655BCF" w:rsidRDefault="00A4660A" w:rsidP="00420957">
      <w:pPr>
        <w:pStyle w:val="Prrafodelista"/>
        <w:numPr>
          <w:ilvl w:val="0"/>
          <w:numId w:val="23"/>
        </w:numPr>
        <w:spacing w:after="160"/>
        <w:ind w:left="426"/>
        <w:jc w:val="both"/>
        <w:rPr>
          <w:rFonts w:ascii="Arial" w:hAnsi="Arial" w:cs="Arial"/>
          <w:sz w:val="24"/>
          <w:szCs w:val="24"/>
          <w:lang w:eastAsia="en-US"/>
        </w:rPr>
      </w:pPr>
      <w:r w:rsidRPr="00655BCF">
        <w:rPr>
          <w:rFonts w:ascii="Arial" w:hAnsi="Arial" w:cs="Arial"/>
          <w:sz w:val="24"/>
          <w:szCs w:val="24"/>
          <w:lang w:eastAsia="en-US"/>
        </w:rPr>
        <w:t>El Direcci</w:t>
      </w:r>
      <w:r w:rsidRPr="00655BCF">
        <w:rPr>
          <w:rFonts w:ascii="Arial" w:hAnsi="Arial" w:cs="Arial" w:hint="eastAsia"/>
          <w:sz w:val="24"/>
          <w:szCs w:val="24"/>
          <w:lang w:eastAsia="en-US"/>
        </w:rPr>
        <w:t>ó</w:t>
      </w:r>
      <w:r w:rsidRPr="00655BCF">
        <w:rPr>
          <w:rFonts w:ascii="Arial" w:hAnsi="Arial" w:cs="Arial"/>
          <w:sz w:val="24"/>
          <w:szCs w:val="24"/>
          <w:lang w:eastAsia="en-US"/>
        </w:rPr>
        <w:t>n General Mar</w:t>
      </w:r>
      <w:r w:rsidRPr="00655BCF">
        <w:rPr>
          <w:rFonts w:ascii="Arial" w:hAnsi="Arial" w:cs="Arial" w:hint="eastAsia"/>
          <w:sz w:val="24"/>
          <w:szCs w:val="24"/>
          <w:lang w:eastAsia="en-US"/>
        </w:rPr>
        <w:t>í</w:t>
      </w:r>
      <w:r w:rsidRPr="00655BCF">
        <w:rPr>
          <w:rFonts w:ascii="Arial" w:hAnsi="Arial" w:cs="Arial"/>
          <w:sz w:val="24"/>
          <w:szCs w:val="24"/>
          <w:lang w:eastAsia="en-US"/>
        </w:rPr>
        <w:t>tima-DIMAR o su delegado.</w:t>
      </w:r>
    </w:p>
    <w:p w14:paraId="509F76A2" w14:textId="77777777" w:rsidR="00A4660A" w:rsidRPr="00655BCF" w:rsidRDefault="00A4660A" w:rsidP="00420957">
      <w:pPr>
        <w:pStyle w:val="Prrafodelista"/>
        <w:numPr>
          <w:ilvl w:val="0"/>
          <w:numId w:val="23"/>
        </w:numPr>
        <w:spacing w:after="160"/>
        <w:ind w:left="426"/>
        <w:jc w:val="both"/>
        <w:rPr>
          <w:rFonts w:ascii="Arial" w:hAnsi="Arial" w:cs="Arial"/>
          <w:sz w:val="24"/>
          <w:szCs w:val="24"/>
          <w:lang w:eastAsia="en-US"/>
        </w:rPr>
      </w:pPr>
      <w:r w:rsidRPr="00655BCF">
        <w:rPr>
          <w:rFonts w:ascii="Arial" w:hAnsi="Arial" w:cs="Arial"/>
          <w:sz w:val="24"/>
          <w:szCs w:val="24"/>
          <w:lang w:eastAsia="en-US"/>
        </w:rPr>
        <w:t>El Director del Instituto de Investigaciones Marinas y Costeras (INVEMAR) o su delegado.</w:t>
      </w:r>
    </w:p>
    <w:p w14:paraId="1D549D45" w14:textId="77777777" w:rsidR="000C56A4" w:rsidRDefault="00A4660A" w:rsidP="00420957">
      <w:pPr>
        <w:pStyle w:val="Prrafodelista"/>
        <w:numPr>
          <w:ilvl w:val="0"/>
          <w:numId w:val="23"/>
        </w:numPr>
        <w:spacing w:after="160"/>
        <w:ind w:left="426"/>
        <w:jc w:val="both"/>
        <w:rPr>
          <w:rFonts w:ascii="Arial" w:hAnsi="Arial" w:cs="Arial"/>
          <w:sz w:val="24"/>
          <w:szCs w:val="24"/>
          <w:lang w:eastAsia="en-US"/>
        </w:rPr>
      </w:pPr>
      <w:r w:rsidRPr="00655BCF">
        <w:rPr>
          <w:rFonts w:ascii="Arial" w:hAnsi="Arial" w:cs="Arial"/>
          <w:sz w:val="24"/>
          <w:szCs w:val="24"/>
          <w:lang w:eastAsia="en-US"/>
        </w:rPr>
        <w:lastRenderedPageBreak/>
        <w:t>Los dos (2) representantes de los pescadores artesanales ante la Junta Departamental de Pesca -JUNDEPESCA- de San Andr</w:t>
      </w:r>
      <w:r w:rsidRPr="00655BCF">
        <w:rPr>
          <w:rFonts w:ascii="Arial" w:hAnsi="Arial" w:cs="Arial" w:hint="eastAsia"/>
          <w:sz w:val="24"/>
          <w:szCs w:val="24"/>
          <w:lang w:eastAsia="en-US"/>
        </w:rPr>
        <w:t>é</w:t>
      </w:r>
      <w:r w:rsidRPr="00655BCF">
        <w:rPr>
          <w:rFonts w:ascii="Arial" w:hAnsi="Arial" w:cs="Arial"/>
          <w:sz w:val="24"/>
          <w:szCs w:val="24"/>
          <w:lang w:eastAsia="en-US"/>
        </w:rPr>
        <w:t>s, Providencia y Santa Catalina y, un (1) representante de los pescadores artesanales del caribe continental elegido en el marco de la Mesa Nacional Integral Permanente de Pesca.</w:t>
      </w:r>
    </w:p>
    <w:p w14:paraId="1096F793" w14:textId="72F78921" w:rsidR="00A4660A" w:rsidRPr="00655BCF" w:rsidRDefault="00A4660A" w:rsidP="000C56A4">
      <w:pPr>
        <w:pStyle w:val="Prrafodelista"/>
        <w:spacing w:after="160"/>
        <w:ind w:left="426"/>
        <w:jc w:val="both"/>
        <w:rPr>
          <w:rFonts w:ascii="Arial" w:hAnsi="Arial" w:cs="Arial"/>
          <w:sz w:val="24"/>
          <w:szCs w:val="24"/>
          <w:lang w:eastAsia="en-US"/>
        </w:rPr>
      </w:pPr>
    </w:p>
    <w:p w14:paraId="04BA457A" w14:textId="345B5520" w:rsidR="00254502" w:rsidRPr="00254502" w:rsidRDefault="00A4660A" w:rsidP="254978B3">
      <w:pPr>
        <w:ind w:left="-284"/>
        <w:jc w:val="both"/>
        <w:rPr>
          <w:rFonts w:ascii="Arial" w:eastAsia="Calibri" w:hAnsi="Arial" w:cs="Arial"/>
          <w:b/>
          <w:bCs/>
          <w:lang w:eastAsia="en-US"/>
        </w:rPr>
      </w:pPr>
      <w:r w:rsidRPr="254978B3">
        <w:rPr>
          <w:rFonts w:ascii="Arial" w:eastAsia="Calibri" w:hAnsi="Arial" w:cs="Arial"/>
          <w:b/>
          <w:bCs/>
          <w:lang w:eastAsia="en-US"/>
        </w:rPr>
        <w:t>Parágrafo</w:t>
      </w:r>
      <w:r w:rsidR="1AA2060E" w:rsidRPr="254978B3">
        <w:rPr>
          <w:rFonts w:ascii="Arial" w:eastAsia="Calibri" w:hAnsi="Arial" w:cs="Arial"/>
          <w:b/>
          <w:bCs/>
          <w:lang w:eastAsia="en-US"/>
        </w:rPr>
        <w:t xml:space="preserve"> </w:t>
      </w:r>
      <w:r w:rsidR="00254502" w:rsidRPr="254978B3">
        <w:rPr>
          <w:rFonts w:ascii="Arial" w:eastAsia="Calibri" w:hAnsi="Arial" w:cs="Arial"/>
          <w:b/>
          <w:bCs/>
          <w:lang w:eastAsia="en-US"/>
        </w:rPr>
        <w:t>1.</w:t>
      </w:r>
      <w:r w:rsidRPr="254978B3">
        <w:rPr>
          <w:rFonts w:ascii="Arial" w:eastAsia="Calibri" w:hAnsi="Arial" w:cs="Arial"/>
          <w:lang w:eastAsia="en-US"/>
        </w:rPr>
        <w:t xml:space="preserve"> </w:t>
      </w:r>
      <w:r w:rsidR="00254502" w:rsidRPr="254978B3">
        <w:rPr>
          <w:rFonts w:ascii="Arial" w:eastAsia="Calibri" w:hAnsi="Arial" w:cs="Arial"/>
          <w:lang w:eastAsia="en-US"/>
        </w:rPr>
        <w:t xml:space="preserve">Los miembros a </w:t>
      </w:r>
      <w:r w:rsidR="004463DF">
        <w:rPr>
          <w:rFonts w:ascii="Arial" w:eastAsia="Calibri" w:hAnsi="Arial" w:cs="Arial"/>
          <w:lang w:eastAsia="en-US"/>
        </w:rPr>
        <w:t xml:space="preserve">los </w:t>
      </w:r>
      <w:r w:rsidR="00254502" w:rsidRPr="254978B3">
        <w:rPr>
          <w:rFonts w:ascii="Arial" w:eastAsia="Calibri" w:hAnsi="Arial" w:cs="Arial"/>
          <w:lang w:eastAsia="en-US"/>
        </w:rPr>
        <w:t xml:space="preserve">que </w:t>
      </w:r>
      <w:r w:rsidR="004463DF">
        <w:rPr>
          <w:rFonts w:ascii="Arial" w:eastAsia="Calibri" w:hAnsi="Arial" w:cs="Arial"/>
          <w:lang w:eastAsia="en-US"/>
        </w:rPr>
        <w:t xml:space="preserve">se </w:t>
      </w:r>
      <w:r w:rsidR="00254502" w:rsidRPr="254978B3">
        <w:rPr>
          <w:rFonts w:ascii="Arial" w:eastAsia="Calibri" w:hAnsi="Arial" w:cs="Arial"/>
          <w:lang w:eastAsia="en-US"/>
        </w:rPr>
        <w:t xml:space="preserve">hace referencia </w:t>
      </w:r>
      <w:r w:rsidR="004463DF">
        <w:rPr>
          <w:rFonts w:ascii="Arial" w:eastAsia="Calibri" w:hAnsi="Arial" w:cs="Arial"/>
          <w:lang w:eastAsia="en-US"/>
        </w:rPr>
        <w:t xml:space="preserve">en </w:t>
      </w:r>
      <w:r w:rsidR="00254502" w:rsidRPr="254978B3">
        <w:rPr>
          <w:rFonts w:ascii="Arial" w:eastAsia="Calibri" w:hAnsi="Arial" w:cs="Arial"/>
          <w:lang w:eastAsia="en-US"/>
        </w:rPr>
        <w:t xml:space="preserve">los numerales </w:t>
      </w:r>
      <w:r w:rsidR="002161DA">
        <w:rPr>
          <w:rFonts w:ascii="Arial" w:eastAsia="Calibri" w:hAnsi="Arial" w:cs="Arial"/>
          <w:lang w:eastAsia="en-US"/>
        </w:rPr>
        <w:t>4</w:t>
      </w:r>
      <w:r w:rsidR="00254502" w:rsidRPr="254978B3">
        <w:rPr>
          <w:rFonts w:ascii="Arial" w:eastAsia="Calibri" w:hAnsi="Arial" w:cs="Arial"/>
          <w:lang w:eastAsia="en-US"/>
        </w:rPr>
        <w:t xml:space="preserve"> y </w:t>
      </w:r>
      <w:r w:rsidR="002161DA">
        <w:rPr>
          <w:rFonts w:ascii="Arial" w:eastAsia="Calibri" w:hAnsi="Arial" w:cs="Arial"/>
          <w:lang w:eastAsia="en-US"/>
        </w:rPr>
        <w:t>6</w:t>
      </w:r>
      <w:r w:rsidR="00254502" w:rsidRPr="254978B3">
        <w:rPr>
          <w:rFonts w:ascii="Arial" w:eastAsia="Calibri" w:hAnsi="Arial" w:cs="Arial"/>
          <w:lang w:eastAsia="en-US"/>
        </w:rPr>
        <w:t xml:space="preserve"> del presente artículo, no serán miembros permanentes de la Mesa Técnica Nacional</w:t>
      </w:r>
      <w:r w:rsidR="00CE081C" w:rsidRPr="254978B3">
        <w:rPr>
          <w:rFonts w:ascii="Arial" w:eastAsia="Calibri" w:hAnsi="Arial" w:cs="Arial"/>
          <w:lang w:eastAsia="en-US"/>
        </w:rPr>
        <w:t xml:space="preserve"> de Caracol Pala</w:t>
      </w:r>
      <w:r w:rsidR="000B2835">
        <w:rPr>
          <w:rFonts w:ascii="Arial" w:eastAsia="Calibri" w:hAnsi="Arial" w:cs="Arial"/>
          <w:lang w:eastAsia="en-US"/>
        </w:rPr>
        <w:t>,</w:t>
      </w:r>
      <w:r w:rsidR="00254502" w:rsidRPr="254978B3">
        <w:rPr>
          <w:rFonts w:ascii="Arial" w:eastAsia="Calibri" w:hAnsi="Arial" w:cs="Arial"/>
          <w:lang w:eastAsia="en-US"/>
        </w:rPr>
        <w:t xml:space="preserve"> </w:t>
      </w:r>
      <w:r w:rsidR="008B19E1">
        <w:rPr>
          <w:rFonts w:ascii="Arial" w:eastAsia="Calibri" w:hAnsi="Arial" w:cs="Arial"/>
          <w:lang w:eastAsia="en-US"/>
        </w:rPr>
        <w:t xml:space="preserve">sino que </w:t>
      </w:r>
      <w:r w:rsidR="000A630C">
        <w:rPr>
          <w:rFonts w:ascii="Arial" w:eastAsia="Calibri" w:hAnsi="Arial" w:cs="Arial"/>
          <w:lang w:eastAsia="en-US"/>
        </w:rPr>
        <w:t xml:space="preserve">únicamente </w:t>
      </w:r>
      <w:r w:rsidR="00254502" w:rsidRPr="254978B3">
        <w:rPr>
          <w:rFonts w:ascii="Arial" w:eastAsia="Calibri" w:hAnsi="Arial" w:cs="Arial"/>
          <w:lang w:eastAsia="en-US"/>
        </w:rPr>
        <w:t xml:space="preserve">la integrarán en </w:t>
      </w:r>
      <w:r w:rsidR="00F03F6B">
        <w:rPr>
          <w:rFonts w:ascii="Arial" w:eastAsia="Calibri" w:hAnsi="Arial" w:cs="Arial"/>
          <w:lang w:eastAsia="en-US"/>
        </w:rPr>
        <w:t xml:space="preserve">las sesiones en las que </w:t>
      </w:r>
      <w:r w:rsidR="00254502" w:rsidRPr="254978B3">
        <w:rPr>
          <w:rFonts w:ascii="Arial" w:eastAsia="Calibri" w:hAnsi="Arial" w:cs="Arial"/>
          <w:lang w:eastAsia="en-US"/>
        </w:rPr>
        <w:t xml:space="preserve">los temas a ser tratados y las decisiones a ser tomadas involucren su </w:t>
      </w:r>
      <w:r w:rsidR="00CE081C" w:rsidRPr="254978B3">
        <w:rPr>
          <w:rFonts w:ascii="Arial" w:eastAsia="Calibri" w:hAnsi="Arial" w:cs="Arial"/>
          <w:lang w:eastAsia="en-US"/>
        </w:rPr>
        <w:t xml:space="preserve">ámbito de </w:t>
      </w:r>
      <w:r w:rsidR="00254502" w:rsidRPr="254978B3">
        <w:rPr>
          <w:rFonts w:ascii="Arial" w:eastAsia="Calibri" w:hAnsi="Arial" w:cs="Arial"/>
          <w:lang w:eastAsia="en-US"/>
        </w:rPr>
        <w:t xml:space="preserve">jurisdicción y competencia. Los demás </w:t>
      </w:r>
      <w:r w:rsidR="00B7174E">
        <w:rPr>
          <w:rFonts w:ascii="Arial" w:eastAsia="Calibri" w:hAnsi="Arial" w:cs="Arial"/>
          <w:lang w:eastAsia="en-US"/>
        </w:rPr>
        <w:t>integrantes</w:t>
      </w:r>
      <w:r w:rsidR="00254502" w:rsidRPr="254978B3">
        <w:rPr>
          <w:rFonts w:ascii="Arial" w:eastAsia="Calibri" w:hAnsi="Arial" w:cs="Arial"/>
          <w:lang w:eastAsia="en-US"/>
        </w:rPr>
        <w:t xml:space="preserve"> serán miembros permanen</w:t>
      </w:r>
      <w:r w:rsidR="00CE081C" w:rsidRPr="254978B3">
        <w:rPr>
          <w:rFonts w:ascii="Arial" w:eastAsia="Calibri" w:hAnsi="Arial" w:cs="Arial"/>
          <w:lang w:eastAsia="en-US"/>
        </w:rPr>
        <w:t xml:space="preserve">tes. </w:t>
      </w:r>
      <w:r w:rsidR="00254502" w:rsidRPr="254978B3">
        <w:rPr>
          <w:rFonts w:ascii="Arial" w:eastAsia="Calibri" w:hAnsi="Arial" w:cs="Arial"/>
          <w:lang w:eastAsia="en-US"/>
        </w:rPr>
        <w:t xml:space="preserve">  </w:t>
      </w:r>
      <w:r w:rsidR="00254502" w:rsidRPr="254978B3">
        <w:rPr>
          <w:rFonts w:ascii="Arial" w:eastAsia="Calibri" w:hAnsi="Arial" w:cs="Arial"/>
          <w:b/>
          <w:bCs/>
          <w:lang w:eastAsia="en-US"/>
        </w:rPr>
        <w:t xml:space="preserve">      </w:t>
      </w:r>
    </w:p>
    <w:p w14:paraId="095F1465" w14:textId="77777777" w:rsidR="00254502" w:rsidRDefault="00254502" w:rsidP="74F482CF">
      <w:pPr>
        <w:ind w:left="-284"/>
        <w:jc w:val="both"/>
        <w:rPr>
          <w:rFonts w:ascii="Arial" w:eastAsia="Calibri" w:hAnsi="Arial" w:cs="Arial"/>
          <w:lang w:eastAsia="en-US"/>
        </w:rPr>
      </w:pPr>
    </w:p>
    <w:p w14:paraId="37A2ACEB" w14:textId="77D49F41" w:rsidR="006D299B" w:rsidRDefault="00254502" w:rsidP="006D299B">
      <w:pPr>
        <w:ind w:left="-284"/>
        <w:jc w:val="both"/>
        <w:rPr>
          <w:rFonts w:ascii="Arial" w:hAnsi="Arial" w:cs="Arial"/>
          <w:lang w:eastAsia="en-US"/>
        </w:rPr>
      </w:pPr>
      <w:r w:rsidRPr="00254502">
        <w:rPr>
          <w:rFonts w:ascii="Arial" w:eastAsia="Calibri" w:hAnsi="Arial" w:cs="Arial"/>
          <w:b/>
          <w:lang w:eastAsia="en-US"/>
        </w:rPr>
        <w:t>Parágrafo 2.</w:t>
      </w:r>
      <w:r>
        <w:rPr>
          <w:rFonts w:ascii="Arial" w:eastAsia="Calibri" w:hAnsi="Arial" w:cs="Arial"/>
          <w:lang w:eastAsia="en-US"/>
        </w:rPr>
        <w:t xml:space="preserve"> </w:t>
      </w:r>
      <w:r w:rsidR="00A4660A" w:rsidRPr="74F482CF">
        <w:rPr>
          <w:rFonts w:ascii="Arial" w:eastAsia="Calibri" w:hAnsi="Arial" w:cs="Arial"/>
          <w:lang w:eastAsia="en-US"/>
        </w:rPr>
        <w:t xml:space="preserve">La </w:t>
      </w:r>
      <w:r>
        <w:rPr>
          <w:rFonts w:ascii="Arial" w:eastAsia="Calibri" w:hAnsi="Arial" w:cs="Arial"/>
          <w:lang w:eastAsia="en-US"/>
        </w:rPr>
        <w:t>M</w:t>
      </w:r>
      <w:r w:rsidR="00A4660A" w:rsidRPr="74F482CF">
        <w:rPr>
          <w:rFonts w:ascii="Arial" w:eastAsia="Calibri" w:hAnsi="Arial" w:cs="Arial"/>
          <w:lang w:eastAsia="en-US"/>
        </w:rPr>
        <w:t xml:space="preserve">esa Técnica Nacional </w:t>
      </w:r>
      <w:r w:rsidR="00CE081C">
        <w:rPr>
          <w:rFonts w:ascii="Arial" w:eastAsia="Calibri" w:hAnsi="Arial" w:cs="Arial"/>
          <w:lang w:eastAsia="en-US"/>
        </w:rPr>
        <w:t xml:space="preserve">de Caracol Pala </w:t>
      </w:r>
      <w:r w:rsidR="00A4660A" w:rsidRPr="74F482CF">
        <w:rPr>
          <w:rFonts w:ascii="Arial" w:eastAsia="Calibri" w:hAnsi="Arial" w:cs="Arial"/>
          <w:lang w:eastAsia="en-US"/>
        </w:rPr>
        <w:t>podrá invitar a cualquiera de sus sesiones a personas naturales o jurídicas de la sociedad civil</w:t>
      </w:r>
      <w:r w:rsidR="00CE081C">
        <w:rPr>
          <w:rFonts w:ascii="Arial" w:eastAsia="Calibri" w:hAnsi="Arial" w:cs="Arial"/>
          <w:lang w:eastAsia="en-US"/>
        </w:rPr>
        <w:t xml:space="preserve">, </w:t>
      </w:r>
      <w:r w:rsidR="00A4660A" w:rsidRPr="74F482CF">
        <w:rPr>
          <w:rFonts w:ascii="Arial" w:eastAsia="Calibri" w:hAnsi="Arial" w:cs="Arial"/>
          <w:lang w:eastAsia="en-US"/>
        </w:rPr>
        <w:t>sector académico</w:t>
      </w:r>
      <w:r w:rsidR="00CE081C">
        <w:rPr>
          <w:rFonts w:ascii="Arial" w:eastAsia="Calibri" w:hAnsi="Arial" w:cs="Arial"/>
          <w:lang w:eastAsia="en-US"/>
        </w:rPr>
        <w:t xml:space="preserve">, otros sectores de gobierno, entre otros, </w:t>
      </w:r>
      <w:r w:rsidR="00A4660A" w:rsidRPr="74F482CF">
        <w:rPr>
          <w:rFonts w:ascii="Arial" w:eastAsia="Calibri" w:hAnsi="Arial" w:cs="Arial"/>
          <w:lang w:eastAsia="en-US"/>
        </w:rPr>
        <w:t xml:space="preserve">que considere </w:t>
      </w:r>
      <w:r w:rsidR="003649A9" w:rsidRPr="74F482CF">
        <w:rPr>
          <w:rFonts w:ascii="Arial" w:eastAsia="Calibri" w:hAnsi="Arial" w:cs="Arial"/>
          <w:lang w:eastAsia="en-US"/>
        </w:rPr>
        <w:t xml:space="preserve">pertinente </w:t>
      </w:r>
      <w:r w:rsidR="00A4660A" w:rsidRPr="74F482CF">
        <w:rPr>
          <w:rFonts w:ascii="Arial" w:eastAsia="Calibri" w:hAnsi="Arial" w:cs="Arial"/>
          <w:lang w:eastAsia="en-US"/>
        </w:rPr>
        <w:t>para la mejor ilustración de los diferentes temas a tratar. Los invitados tendrán voz, pero no voto en las sesiones de</w:t>
      </w:r>
      <w:r w:rsidR="00007969" w:rsidRPr="74F482CF">
        <w:rPr>
          <w:rFonts w:ascii="Arial" w:eastAsia="Calibri" w:hAnsi="Arial" w:cs="Arial"/>
          <w:lang w:eastAsia="en-US"/>
        </w:rPr>
        <w:t xml:space="preserve"> </w:t>
      </w:r>
      <w:r w:rsidR="00A4660A" w:rsidRPr="74F482CF">
        <w:rPr>
          <w:rFonts w:ascii="Arial" w:eastAsia="Calibri" w:hAnsi="Arial" w:cs="Arial"/>
          <w:lang w:eastAsia="en-US"/>
        </w:rPr>
        <w:t>l</w:t>
      </w:r>
      <w:r w:rsidR="00007969" w:rsidRPr="74F482CF">
        <w:rPr>
          <w:rFonts w:ascii="Arial" w:eastAsia="Calibri" w:hAnsi="Arial" w:cs="Arial"/>
          <w:lang w:eastAsia="en-US"/>
        </w:rPr>
        <w:t>a</w:t>
      </w:r>
      <w:r w:rsidR="00A4660A" w:rsidRPr="74F482CF">
        <w:rPr>
          <w:rFonts w:ascii="Arial" w:eastAsia="Calibri" w:hAnsi="Arial" w:cs="Arial"/>
          <w:lang w:eastAsia="en-US"/>
        </w:rPr>
        <w:t xml:space="preserve"> Mesa. </w:t>
      </w:r>
    </w:p>
    <w:p w14:paraId="022CCAF9" w14:textId="77777777" w:rsidR="006D299B" w:rsidRDefault="006D299B" w:rsidP="006D299B">
      <w:pPr>
        <w:ind w:left="-284"/>
        <w:jc w:val="both"/>
        <w:rPr>
          <w:rFonts w:ascii="Arial" w:hAnsi="Arial" w:cs="Arial"/>
          <w:lang w:eastAsia="en-US"/>
        </w:rPr>
      </w:pPr>
    </w:p>
    <w:p w14:paraId="65BE2C20" w14:textId="77777777" w:rsidR="006D299B" w:rsidRPr="006D299B" w:rsidRDefault="006D299B" w:rsidP="006D299B">
      <w:pPr>
        <w:ind w:left="-284"/>
        <w:jc w:val="both"/>
        <w:rPr>
          <w:rFonts w:ascii="Arial" w:hAnsi="Arial" w:cs="Arial"/>
          <w:lang w:eastAsia="en-US"/>
        </w:rPr>
      </w:pPr>
    </w:p>
    <w:p w14:paraId="1EABB9CC" w14:textId="45543B9A" w:rsidR="00A4660A" w:rsidRPr="00DA2BE4" w:rsidRDefault="00A4660A" w:rsidP="00DA2BE4">
      <w:pPr>
        <w:spacing w:after="160"/>
        <w:ind w:left="-284"/>
        <w:jc w:val="both"/>
        <w:rPr>
          <w:rFonts w:ascii="Arial" w:eastAsia="Calibri" w:hAnsi="Arial" w:cs="Arial"/>
          <w:szCs w:val="24"/>
          <w:lang w:eastAsia="en-US"/>
        </w:rPr>
      </w:pPr>
      <w:r w:rsidRPr="00DA2BE4">
        <w:rPr>
          <w:rFonts w:ascii="Arial" w:eastAsia="Calibri" w:hAnsi="Arial" w:cs="Arial"/>
          <w:b/>
          <w:szCs w:val="24"/>
          <w:lang w:eastAsia="en-US"/>
        </w:rPr>
        <w:t>Art</w:t>
      </w:r>
      <w:r w:rsidRPr="00DA2BE4">
        <w:rPr>
          <w:rFonts w:ascii="Arial" w:eastAsia="Calibri" w:hAnsi="Arial" w:cs="Arial" w:hint="eastAsia"/>
          <w:b/>
          <w:szCs w:val="24"/>
          <w:lang w:eastAsia="en-US"/>
        </w:rPr>
        <w:t>í</w:t>
      </w:r>
      <w:r w:rsidRPr="00DA2BE4">
        <w:rPr>
          <w:rFonts w:ascii="Arial" w:eastAsia="Calibri" w:hAnsi="Arial" w:cs="Arial"/>
          <w:b/>
          <w:szCs w:val="24"/>
          <w:lang w:eastAsia="en-US"/>
        </w:rPr>
        <w:t>culo 5</w:t>
      </w:r>
      <w:r w:rsidR="00EA7590">
        <w:rPr>
          <w:rFonts w:ascii="Arial" w:eastAsia="Calibri" w:hAnsi="Arial" w:cs="Arial"/>
          <w:b/>
          <w:szCs w:val="24"/>
          <w:lang w:eastAsia="en-US"/>
        </w:rPr>
        <w:t>º</w:t>
      </w:r>
      <w:r w:rsidRPr="00B92352">
        <w:rPr>
          <w:rFonts w:ascii="Arial" w:eastAsia="Calibri" w:hAnsi="Arial" w:cs="Arial"/>
          <w:b/>
          <w:szCs w:val="24"/>
          <w:lang w:eastAsia="en-US"/>
        </w:rPr>
        <w:t>.</w:t>
      </w:r>
      <w:r w:rsidRPr="00B92352">
        <w:rPr>
          <w:rFonts w:ascii="Arial" w:eastAsia="Calibri" w:hAnsi="Arial" w:cs="Arial" w:hint="eastAsia"/>
          <w:b/>
          <w:szCs w:val="24"/>
          <w:lang w:eastAsia="en-US"/>
        </w:rPr>
        <w:t> </w:t>
      </w:r>
      <w:r w:rsidRPr="00B92352">
        <w:rPr>
          <w:rFonts w:ascii="Arial" w:eastAsia="Calibri" w:hAnsi="Arial" w:cs="Arial"/>
          <w:b/>
          <w:i/>
          <w:szCs w:val="24"/>
          <w:lang w:eastAsia="en-US"/>
        </w:rPr>
        <w:t xml:space="preserve">Funciones de </w:t>
      </w:r>
      <w:r w:rsidR="00036FB4">
        <w:rPr>
          <w:rFonts w:ascii="Arial" w:eastAsia="Calibri" w:hAnsi="Arial" w:cs="Arial"/>
          <w:b/>
          <w:i/>
          <w:szCs w:val="24"/>
          <w:lang w:eastAsia="en-US"/>
        </w:rPr>
        <w:t>l</w:t>
      </w:r>
      <w:r w:rsidRPr="00DA2BE4">
        <w:rPr>
          <w:rFonts w:ascii="Arial" w:eastAsia="Calibri" w:hAnsi="Arial" w:cs="Arial"/>
          <w:b/>
          <w:i/>
          <w:szCs w:val="24"/>
          <w:lang w:eastAsia="en-US"/>
        </w:rPr>
        <w:t>a Mesa T</w:t>
      </w:r>
      <w:r w:rsidRPr="00DA2BE4">
        <w:rPr>
          <w:rFonts w:ascii="Arial" w:eastAsia="Calibri" w:hAnsi="Arial" w:cs="Arial" w:hint="eastAsia"/>
          <w:b/>
          <w:i/>
          <w:szCs w:val="24"/>
          <w:lang w:eastAsia="en-US"/>
        </w:rPr>
        <w:t>é</w:t>
      </w:r>
      <w:r w:rsidRPr="00DA2BE4">
        <w:rPr>
          <w:rFonts w:ascii="Arial" w:eastAsia="Calibri" w:hAnsi="Arial" w:cs="Arial"/>
          <w:b/>
          <w:i/>
          <w:szCs w:val="24"/>
          <w:lang w:eastAsia="en-US"/>
        </w:rPr>
        <w:t xml:space="preserve">cnica Nacional de </w:t>
      </w:r>
      <w:r w:rsidR="00DA2BE4">
        <w:rPr>
          <w:rFonts w:ascii="Arial" w:eastAsia="Calibri" w:hAnsi="Arial" w:cs="Arial"/>
          <w:b/>
          <w:i/>
          <w:szCs w:val="24"/>
          <w:lang w:eastAsia="en-US"/>
        </w:rPr>
        <w:t>Caracol Pala</w:t>
      </w:r>
      <w:r w:rsidRPr="00DA2BE4">
        <w:rPr>
          <w:rFonts w:ascii="Arial" w:eastAsia="Calibri" w:hAnsi="Arial" w:cs="Arial"/>
          <w:b/>
          <w:iCs/>
          <w:szCs w:val="24"/>
          <w:lang w:eastAsia="en-US"/>
        </w:rPr>
        <w:t>.</w:t>
      </w:r>
      <w:r w:rsidRPr="00B92352">
        <w:rPr>
          <w:rFonts w:ascii="Arial" w:eastAsia="Calibri" w:hAnsi="Arial" w:cs="Arial"/>
          <w:szCs w:val="24"/>
          <w:lang w:eastAsia="en-US"/>
        </w:rPr>
        <w:t xml:space="preserve"> Para </w:t>
      </w:r>
      <w:r w:rsidR="00F07F0F">
        <w:rPr>
          <w:rFonts w:ascii="Arial" w:eastAsia="Calibri" w:hAnsi="Arial" w:cs="Arial"/>
          <w:szCs w:val="24"/>
          <w:lang w:eastAsia="en-US"/>
        </w:rPr>
        <w:t xml:space="preserve">la </w:t>
      </w:r>
      <w:r w:rsidR="00C674F5">
        <w:rPr>
          <w:rFonts w:ascii="Arial" w:eastAsia="Calibri" w:hAnsi="Arial" w:cs="Arial"/>
          <w:szCs w:val="24"/>
          <w:lang w:eastAsia="en-US"/>
        </w:rPr>
        <w:t xml:space="preserve">implementación </w:t>
      </w:r>
      <w:r w:rsidRPr="00DA2BE4">
        <w:rPr>
          <w:rFonts w:ascii="Arial" w:eastAsia="Calibri" w:hAnsi="Arial" w:cs="Arial"/>
          <w:szCs w:val="24"/>
          <w:lang w:eastAsia="en-US"/>
        </w:rPr>
        <w:t>de las l</w:t>
      </w:r>
      <w:r w:rsidRPr="00DA2BE4">
        <w:rPr>
          <w:rFonts w:ascii="Arial" w:eastAsia="Calibri" w:hAnsi="Arial" w:cs="Arial" w:hint="eastAsia"/>
          <w:szCs w:val="24"/>
          <w:lang w:eastAsia="en-US"/>
        </w:rPr>
        <w:t>í</w:t>
      </w:r>
      <w:r w:rsidRPr="00DA2BE4">
        <w:rPr>
          <w:rFonts w:ascii="Arial" w:eastAsia="Calibri" w:hAnsi="Arial" w:cs="Arial"/>
          <w:szCs w:val="24"/>
          <w:lang w:eastAsia="en-US"/>
        </w:rPr>
        <w:t>neas de acci</w:t>
      </w:r>
      <w:r w:rsidRPr="00DA2BE4">
        <w:rPr>
          <w:rFonts w:ascii="Arial" w:eastAsia="Calibri" w:hAnsi="Arial" w:cs="Arial" w:hint="eastAsia"/>
          <w:szCs w:val="24"/>
          <w:lang w:eastAsia="en-US"/>
        </w:rPr>
        <w:t>ó</w:t>
      </w:r>
      <w:r w:rsidRPr="00DA2BE4">
        <w:rPr>
          <w:rFonts w:ascii="Arial" w:eastAsia="Calibri" w:hAnsi="Arial" w:cs="Arial"/>
          <w:szCs w:val="24"/>
          <w:lang w:eastAsia="en-US"/>
        </w:rPr>
        <w:t>n, la Mesa T</w:t>
      </w:r>
      <w:r w:rsidRPr="00DA2BE4">
        <w:rPr>
          <w:rFonts w:ascii="Arial" w:eastAsia="Calibri" w:hAnsi="Arial" w:cs="Arial" w:hint="eastAsia"/>
          <w:szCs w:val="24"/>
          <w:lang w:eastAsia="en-US"/>
        </w:rPr>
        <w:t>é</w:t>
      </w:r>
      <w:r w:rsidRPr="00DA2BE4">
        <w:rPr>
          <w:rFonts w:ascii="Arial" w:eastAsia="Calibri" w:hAnsi="Arial" w:cs="Arial"/>
          <w:szCs w:val="24"/>
          <w:lang w:eastAsia="en-US"/>
        </w:rPr>
        <w:t xml:space="preserve">cnica Nacional de </w:t>
      </w:r>
      <w:r w:rsidR="00F96BCD">
        <w:rPr>
          <w:rFonts w:ascii="Arial" w:eastAsia="Calibri" w:hAnsi="Arial" w:cs="Arial"/>
          <w:szCs w:val="24"/>
          <w:lang w:eastAsia="en-US"/>
        </w:rPr>
        <w:t>Caracol Pala</w:t>
      </w:r>
      <w:r w:rsidRPr="00DA2BE4">
        <w:rPr>
          <w:rFonts w:ascii="Arial" w:eastAsia="Calibri" w:hAnsi="Arial" w:cs="Arial"/>
          <w:szCs w:val="24"/>
          <w:lang w:eastAsia="en-US"/>
        </w:rPr>
        <w:t>, teniendo en cuenta las competencias de las entidades que lo conforman, ejercer</w:t>
      </w:r>
      <w:r w:rsidRPr="00DA2BE4">
        <w:rPr>
          <w:rFonts w:ascii="Arial" w:eastAsia="Calibri" w:hAnsi="Arial" w:cs="Arial" w:hint="eastAsia"/>
          <w:szCs w:val="24"/>
          <w:lang w:eastAsia="en-US"/>
        </w:rPr>
        <w:t>á</w:t>
      </w:r>
      <w:r w:rsidRPr="00DA2BE4">
        <w:rPr>
          <w:rFonts w:ascii="Arial" w:eastAsia="Calibri" w:hAnsi="Arial" w:cs="Arial"/>
          <w:szCs w:val="24"/>
          <w:lang w:eastAsia="en-US"/>
        </w:rPr>
        <w:t xml:space="preserve"> las siguientes funciones:</w:t>
      </w:r>
    </w:p>
    <w:p w14:paraId="3D038826" w14:textId="3D53F57E" w:rsidR="00A4660A" w:rsidRPr="004A7B1F" w:rsidRDefault="00A4660A" w:rsidP="004A7B1F">
      <w:pPr>
        <w:pStyle w:val="Prrafodelista"/>
        <w:numPr>
          <w:ilvl w:val="0"/>
          <w:numId w:val="24"/>
        </w:numPr>
        <w:spacing w:after="160"/>
        <w:ind w:left="426"/>
        <w:jc w:val="both"/>
        <w:rPr>
          <w:rFonts w:ascii="Arial" w:hAnsi="Arial" w:cs="Arial"/>
          <w:sz w:val="24"/>
          <w:szCs w:val="24"/>
          <w:lang w:eastAsia="en-US"/>
        </w:rPr>
      </w:pPr>
      <w:r w:rsidRPr="74F482CF">
        <w:rPr>
          <w:rFonts w:ascii="Arial" w:hAnsi="Arial" w:cs="Arial"/>
          <w:sz w:val="24"/>
          <w:szCs w:val="24"/>
          <w:lang w:eastAsia="en-US"/>
        </w:rPr>
        <w:t xml:space="preserve">Definir al menos una actividad (proyecto) por cada </w:t>
      </w:r>
      <w:r w:rsidR="00DA2BE4" w:rsidRPr="74F482CF">
        <w:rPr>
          <w:rFonts w:ascii="Arial" w:hAnsi="Arial" w:cs="Arial"/>
          <w:sz w:val="24"/>
          <w:szCs w:val="24"/>
          <w:lang w:eastAsia="en-US"/>
        </w:rPr>
        <w:t xml:space="preserve">objetivo </w:t>
      </w:r>
      <w:r w:rsidRPr="74F482CF">
        <w:rPr>
          <w:rFonts w:ascii="Arial" w:hAnsi="Arial" w:cs="Arial"/>
          <w:sz w:val="24"/>
          <w:szCs w:val="24"/>
          <w:lang w:eastAsia="en-US"/>
        </w:rPr>
        <w:t>de las diferentes líneas de acción que estructuran el PAN</w:t>
      </w:r>
      <w:r w:rsidR="00DA2BE4" w:rsidRPr="74F482CF">
        <w:rPr>
          <w:rFonts w:ascii="Arial" w:hAnsi="Arial" w:cs="Arial"/>
          <w:sz w:val="24"/>
          <w:szCs w:val="24"/>
          <w:lang w:eastAsia="en-US"/>
        </w:rPr>
        <w:t xml:space="preserve"> </w:t>
      </w:r>
      <w:r w:rsidRPr="74F482CF">
        <w:rPr>
          <w:rFonts w:ascii="Arial" w:hAnsi="Arial" w:cs="Arial"/>
          <w:sz w:val="24"/>
          <w:szCs w:val="24"/>
          <w:lang w:eastAsia="en-US"/>
        </w:rPr>
        <w:t>CARACOL PALA COLOMBIA, para implementarse anualmente.</w:t>
      </w:r>
    </w:p>
    <w:p w14:paraId="259A853C" w14:textId="77777777" w:rsidR="00A4660A" w:rsidRPr="004A7B1F" w:rsidRDefault="00A4660A" w:rsidP="004A7B1F">
      <w:pPr>
        <w:pStyle w:val="Prrafodelista"/>
        <w:numPr>
          <w:ilvl w:val="0"/>
          <w:numId w:val="24"/>
        </w:numPr>
        <w:spacing w:after="160"/>
        <w:ind w:left="426"/>
        <w:jc w:val="both"/>
        <w:rPr>
          <w:rFonts w:ascii="Arial" w:hAnsi="Arial" w:cs="Arial"/>
          <w:sz w:val="24"/>
          <w:szCs w:val="24"/>
          <w:lang w:eastAsia="en-US"/>
        </w:rPr>
      </w:pPr>
      <w:r w:rsidRPr="004A7B1F">
        <w:rPr>
          <w:rFonts w:ascii="Arial" w:hAnsi="Arial" w:cs="Arial"/>
          <w:sz w:val="24"/>
          <w:szCs w:val="24"/>
          <w:lang w:eastAsia="en-US"/>
        </w:rPr>
        <w:t>Proponer los criterios t</w:t>
      </w:r>
      <w:r w:rsidRPr="004A7B1F">
        <w:rPr>
          <w:rFonts w:ascii="Arial" w:hAnsi="Arial" w:cs="Arial" w:hint="eastAsia"/>
          <w:sz w:val="24"/>
          <w:szCs w:val="24"/>
          <w:lang w:eastAsia="en-US"/>
        </w:rPr>
        <w:t>é</w:t>
      </w:r>
      <w:r w:rsidRPr="004A7B1F">
        <w:rPr>
          <w:rFonts w:ascii="Arial" w:hAnsi="Arial" w:cs="Arial"/>
          <w:sz w:val="24"/>
          <w:szCs w:val="24"/>
          <w:lang w:eastAsia="en-US"/>
        </w:rPr>
        <w:t>cnicos para la implementaci</w:t>
      </w:r>
      <w:r w:rsidRPr="004A7B1F">
        <w:rPr>
          <w:rFonts w:ascii="Arial" w:hAnsi="Arial" w:cs="Arial" w:hint="eastAsia"/>
          <w:sz w:val="24"/>
          <w:szCs w:val="24"/>
          <w:lang w:eastAsia="en-US"/>
        </w:rPr>
        <w:t>ó</w:t>
      </w:r>
      <w:r w:rsidRPr="004A7B1F">
        <w:rPr>
          <w:rFonts w:ascii="Arial" w:hAnsi="Arial" w:cs="Arial"/>
          <w:sz w:val="24"/>
          <w:szCs w:val="24"/>
          <w:lang w:eastAsia="en-US"/>
        </w:rPr>
        <w:t>n de las acciones del PAN CARACOL PALA COLOMBIA.</w:t>
      </w:r>
    </w:p>
    <w:p w14:paraId="33F602F3" w14:textId="3291F1C9" w:rsidR="00A4660A" w:rsidRPr="004A7B1F" w:rsidRDefault="00A4660A" w:rsidP="004A7B1F">
      <w:pPr>
        <w:pStyle w:val="Prrafodelista"/>
        <w:numPr>
          <w:ilvl w:val="0"/>
          <w:numId w:val="24"/>
        </w:numPr>
        <w:spacing w:after="160"/>
        <w:ind w:left="426"/>
        <w:jc w:val="both"/>
        <w:rPr>
          <w:rFonts w:ascii="Arial" w:hAnsi="Arial" w:cs="Arial"/>
          <w:sz w:val="24"/>
          <w:szCs w:val="24"/>
          <w:lang w:eastAsia="en-US"/>
        </w:rPr>
      </w:pPr>
      <w:r w:rsidRPr="004A7B1F">
        <w:rPr>
          <w:rFonts w:ascii="Arial" w:hAnsi="Arial" w:cs="Arial"/>
          <w:sz w:val="24"/>
          <w:szCs w:val="24"/>
          <w:lang w:eastAsia="en-US"/>
        </w:rPr>
        <w:t xml:space="preserve">Elaborar propuestas para la toma de decisiones en el </w:t>
      </w:r>
      <w:r w:rsidRPr="004A7B1F">
        <w:rPr>
          <w:rFonts w:ascii="Arial" w:hAnsi="Arial" w:cs="Arial" w:hint="eastAsia"/>
          <w:sz w:val="24"/>
          <w:szCs w:val="24"/>
          <w:lang w:eastAsia="en-US"/>
        </w:rPr>
        <w:t>á</w:t>
      </w:r>
      <w:r w:rsidRPr="004A7B1F">
        <w:rPr>
          <w:rFonts w:ascii="Arial" w:hAnsi="Arial" w:cs="Arial"/>
          <w:sz w:val="24"/>
          <w:szCs w:val="24"/>
          <w:lang w:eastAsia="en-US"/>
        </w:rPr>
        <w:t>mbito nacional</w:t>
      </w:r>
      <w:r w:rsidR="00DA2BE4">
        <w:rPr>
          <w:rFonts w:ascii="Arial" w:hAnsi="Arial" w:cs="Arial"/>
          <w:sz w:val="24"/>
          <w:szCs w:val="24"/>
          <w:lang w:eastAsia="en-US"/>
        </w:rPr>
        <w:t xml:space="preserve">, regional y local, </w:t>
      </w:r>
      <w:r w:rsidRPr="004A7B1F">
        <w:rPr>
          <w:rFonts w:ascii="Arial" w:hAnsi="Arial" w:cs="Arial"/>
          <w:sz w:val="24"/>
          <w:szCs w:val="24"/>
          <w:lang w:eastAsia="en-US"/>
        </w:rPr>
        <w:t xml:space="preserve">sobre </w:t>
      </w:r>
      <w:r w:rsidR="00A2584D">
        <w:rPr>
          <w:rFonts w:ascii="Arial" w:hAnsi="Arial" w:cs="Arial"/>
          <w:sz w:val="24"/>
          <w:szCs w:val="24"/>
          <w:lang w:eastAsia="en-US"/>
        </w:rPr>
        <w:t xml:space="preserve">la </w:t>
      </w:r>
      <w:r w:rsidRPr="004A7B1F">
        <w:rPr>
          <w:rFonts w:ascii="Arial" w:hAnsi="Arial" w:cs="Arial"/>
          <w:sz w:val="24"/>
          <w:szCs w:val="24"/>
          <w:lang w:eastAsia="en-US"/>
        </w:rPr>
        <w:t>conservaci</w:t>
      </w:r>
      <w:r w:rsidRPr="004A7B1F">
        <w:rPr>
          <w:rFonts w:ascii="Arial" w:hAnsi="Arial" w:cs="Arial" w:hint="eastAsia"/>
          <w:sz w:val="24"/>
          <w:szCs w:val="24"/>
          <w:lang w:eastAsia="en-US"/>
        </w:rPr>
        <w:t>ó</w:t>
      </w:r>
      <w:r w:rsidRPr="004A7B1F">
        <w:rPr>
          <w:rFonts w:ascii="Arial" w:hAnsi="Arial" w:cs="Arial"/>
          <w:sz w:val="24"/>
          <w:szCs w:val="24"/>
          <w:lang w:eastAsia="en-US"/>
        </w:rPr>
        <w:t>n y manejo del Caracol Pala, en el marco de sus competencias y teniendo en cuenta el PAN CARACOL PALA COLOMBIA.</w:t>
      </w:r>
    </w:p>
    <w:p w14:paraId="7FDBE7EF" w14:textId="77777777" w:rsidR="00A4660A" w:rsidRPr="004A7B1F" w:rsidRDefault="00A4660A" w:rsidP="004A7B1F">
      <w:pPr>
        <w:pStyle w:val="Prrafodelista"/>
        <w:numPr>
          <w:ilvl w:val="0"/>
          <w:numId w:val="24"/>
        </w:numPr>
        <w:spacing w:after="160"/>
        <w:ind w:left="426"/>
        <w:jc w:val="both"/>
        <w:rPr>
          <w:rFonts w:ascii="Arial" w:hAnsi="Arial" w:cs="Arial"/>
          <w:sz w:val="24"/>
          <w:szCs w:val="24"/>
          <w:lang w:eastAsia="en-US"/>
        </w:rPr>
      </w:pPr>
      <w:r w:rsidRPr="004A7B1F">
        <w:rPr>
          <w:rFonts w:ascii="Arial" w:hAnsi="Arial" w:cs="Arial"/>
          <w:sz w:val="24"/>
          <w:szCs w:val="24"/>
          <w:lang w:eastAsia="en-US"/>
        </w:rPr>
        <w:t>Solicitar a las entidades que se estimen convenientes la informaci</w:t>
      </w:r>
      <w:r w:rsidRPr="004A7B1F">
        <w:rPr>
          <w:rFonts w:ascii="Arial" w:hAnsi="Arial" w:cs="Arial" w:hint="eastAsia"/>
          <w:sz w:val="24"/>
          <w:szCs w:val="24"/>
          <w:lang w:eastAsia="en-US"/>
        </w:rPr>
        <w:t>ó</w:t>
      </w:r>
      <w:r w:rsidRPr="004A7B1F">
        <w:rPr>
          <w:rFonts w:ascii="Arial" w:hAnsi="Arial" w:cs="Arial"/>
          <w:sz w:val="24"/>
          <w:szCs w:val="24"/>
          <w:lang w:eastAsia="en-US"/>
        </w:rPr>
        <w:t>n necesaria para la toma de decisiones relacionadas con la conservaci</w:t>
      </w:r>
      <w:r w:rsidRPr="004A7B1F">
        <w:rPr>
          <w:rFonts w:ascii="Arial" w:hAnsi="Arial" w:cs="Arial" w:hint="eastAsia"/>
          <w:sz w:val="24"/>
          <w:szCs w:val="24"/>
          <w:lang w:eastAsia="en-US"/>
        </w:rPr>
        <w:t>ó</w:t>
      </w:r>
      <w:r w:rsidRPr="004A7B1F">
        <w:rPr>
          <w:rFonts w:ascii="Arial" w:hAnsi="Arial" w:cs="Arial"/>
          <w:sz w:val="24"/>
          <w:szCs w:val="24"/>
          <w:lang w:eastAsia="en-US"/>
        </w:rPr>
        <w:t>n y manejo del Caracol Pala.</w:t>
      </w:r>
    </w:p>
    <w:p w14:paraId="325DBCDA" w14:textId="77777777" w:rsidR="00A4660A" w:rsidRPr="004A7B1F" w:rsidRDefault="00A4660A" w:rsidP="004A7B1F">
      <w:pPr>
        <w:pStyle w:val="Prrafodelista"/>
        <w:numPr>
          <w:ilvl w:val="0"/>
          <w:numId w:val="24"/>
        </w:numPr>
        <w:spacing w:after="160"/>
        <w:ind w:left="426"/>
        <w:jc w:val="both"/>
        <w:rPr>
          <w:rFonts w:ascii="Arial" w:hAnsi="Arial" w:cs="Arial"/>
          <w:sz w:val="24"/>
          <w:szCs w:val="24"/>
          <w:lang w:eastAsia="en-US"/>
        </w:rPr>
      </w:pPr>
      <w:r w:rsidRPr="004A7B1F">
        <w:rPr>
          <w:rFonts w:ascii="Arial" w:hAnsi="Arial" w:cs="Arial"/>
          <w:sz w:val="24"/>
          <w:szCs w:val="24"/>
          <w:lang w:eastAsia="en-US"/>
        </w:rPr>
        <w:t>Realizar el seguimiento y monitoreo de las diferentes acciones que se desarrollen en el proceso de implementaci</w:t>
      </w:r>
      <w:r w:rsidRPr="004A7B1F">
        <w:rPr>
          <w:rFonts w:ascii="Arial" w:hAnsi="Arial" w:cs="Arial" w:hint="eastAsia"/>
          <w:sz w:val="24"/>
          <w:szCs w:val="24"/>
          <w:lang w:eastAsia="en-US"/>
        </w:rPr>
        <w:t>ó</w:t>
      </w:r>
      <w:r w:rsidRPr="004A7B1F">
        <w:rPr>
          <w:rFonts w:ascii="Arial" w:hAnsi="Arial" w:cs="Arial"/>
          <w:sz w:val="24"/>
          <w:szCs w:val="24"/>
          <w:lang w:eastAsia="en-US"/>
        </w:rPr>
        <w:t>n del PAN CARACOL PALA COLOMBIA, conforme a sus competencias.</w:t>
      </w:r>
    </w:p>
    <w:p w14:paraId="5122C8F1" w14:textId="2AE09657" w:rsidR="00A4660A" w:rsidRPr="004A7B1F" w:rsidRDefault="00A4660A" w:rsidP="004A7B1F">
      <w:pPr>
        <w:pStyle w:val="Prrafodelista"/>
        <w:numPr>
          <w:ilvl w:val="0"/>
          <w:numId w:val="24"/>
        </w:numPr>
        <w:spacing w:after="160"/>
        <w:ind w:left="426"/>
        <w:jc w:val="both"/>
        <w:rPr>
          <w:rFonts w:ascii="Arial" w:hAnsi="Arial" w:cs="Arial"/>
          <w:sz w:val="24"/>
          <w:szCs w:val="24"/>
          <w:lang w:eastAsia="en-US"/>
        </w:rPr>
      </w:pPr>
      <w:r w:rsidRPr="004A7B1F">
        <w:rPr>
          <w:rFonts w:ascii="Arial" w:hAnsi="Arial" w:cs="Arial"/>
          <w:sz w:val="24"/>
          <w:szCs w:val="24"/>
          <w:lang w:eastAsia="en-US"/>
        </w:rPr>
        <w:t>Crear los grupos t</w:t>
      </w:r>
      <w:r w:rsidRPr="004A7B1F">
        <w:rPr>
          <w:rFonts w:ascii="Arial" w:hAnsi="Arial" w:cs="Arial" w:hint="eastAsia"/>
          <w:sz w:val="24"/>
          <w:szCs w:val="24"/>
          <w:lang w:eastAsia="en-US"/>
        </w:rPr>
        <w:t>é</w:t>
      </w:r>
      <w:r w:rsidRPr="004A7B1F">
        <w:rPr>
          <w:rFonts w:ascii="Arial" w:hAnsi="Arial" w:cs="Arial"/>
          <w:sz w:val="24"/>
          <w:szCs w:val="24"/>
          <w:lang w:eastAsia="en-US"/>
        </w:rPr>
        <w:t>cnicos de trabajo que se requieran para cumplir con las actividades de las l</w:t>
      </w:r>
      <w:r w:rsidRPr="004A7B1F">
        <w:rPr>
          <w:rFonts w:ascii="Arial" w:hAnsi="Arial" w:cs="Arial" w:hint="eastAsia"/>
          <w:sz w:val="24"/>
          <w:szCs w:val="24"/>
          <w:lang w:eastAsia="en-US"/>
        </w:rPr>
        <w:t>í</w:t>
      </w:r>
      <w:r w:rsidRPr="004A7B1F">
        <w:rPr>
          <w:rFonts w:ascii="Arial" w:hAnsi="Arial" w:cs="Arial"/>
          <w:sz w:val="24"/>
          <w:szCs w:val="24"/>
          <w:lang w:eastAsia="en-US"/>
        </w:rPr>
        <w:t>neas de acci</w:t>
      </w:r>
      <w:r w:rsidRPr="004A7B1F">
        <w:rPr>
          <w:rFonts w:ascii="Arial" w:hAnsi="Arial" w:cs="Arial" w:hint="eastAsia"/>
          <w:sz w:val="24"/>
          <w:szCs w:val="24"/>
          <w:lang w:eastAsia="en-US"/>
        </w:rPr>
        <w:t>ó</w:t>
      </w:r>
      <w:r w:rsidRPr="004A7B1F">
        <w:rPr>
          <w:rFonts w:ascii="Arial" w:hAnsi="Arial" w:cs="Arial"/>
          <w:sz w:val="24"/>
          <w:szCs w:val="24"/>
          <w:lang w:eastAsia="en-US"/>
        </w:rPr>
        <w:t>n que componen el PAN CARACOL PALA COLOMBIA, de los cuales podr</w:t>
      </w:r>
      <w:r w:rsidRPr="004A7B1F">
        <w:rPr>
          <w:rFonts w:ascii="Arial" w:hAnsi="Arial" w:cs="Arial" w:hint="eastAsia"/>
          <w:sz w:val="24"/>
          <w:szCs w:val="24"/>
          <w:lang w:eastAsia="en-US"/>
        </w:rPr>
        <w:t>á</w:t>
      </w:r>
      <w:r w:rsidRPr="004A7B1F">
        <w:rPr>
          <w:rFonts w:ascii="Arial" w:hAnsi="Arial" w:cs="Arial"/>
          <w:sz w:val="24"/>
          <w:szCs w:val="24"/>
          <w:lang w:eastAsia="en-US"/>
        </w:rPr>
        <w:t>n hacer parte la academia, institutos de investigaci</w:t>
      </w:r>
      <w:r w:rsidRPr="004A7B1F">
        <w:rPr>
          <w:rFonts w:ascii="Arial" w:hAnsi="Arial" w:cs="Arial" w:hint="eastAsia"/>
          <w:sz w:val="24"/>
          <w:szCs w:val="24"/>
          <w:lang w:eastAsia="en-US"/>
        </w:rPr>
        <w:t>ó</w:t>
      </w:r>
      <w:r w:rsidRPr="004A7B1F">
        <w:rPr>
          <w:rFonts w:ascii="Arial" w:hAnsi="Arial" w:cs="Arial"/>
          <w:sz w:val="24"/>
          <w:szCs w:val="24"/>
          <w:lang w:eastAsia="en-US"/>
        </w:rPr>
        <w:t>n, entre otros.</w:t>
      </w:r>
    </w:p>
    <w:p w14:paraId="3E83A5E9" w14:textId="23061ED2" w:rsidR="00A4660A" w:rsidRPr="002B5EF3" w:rsidRDefault="00A4660A" w:rsidP="00DA2BE4">
      <w:pPr>
        <w:pStyle w:val="Prrafodelista"/>
        <w:numPr>
          <w:ilvl w:val="0"/>
          <w:numId w:val="24"/>
        </w:numPr>
        <w:spacing w:after="160"/>
        <w:ind w:left="426"/>
        <w:jc w:val="both"/>
        <w:rPr>
          <w:rFonts w:ascii="Arial" w:hAnsi="Arial" w:cs="Arial"/>
          <w:sz w:val="24"/>
          <w:szCs w:val="24"/>
          <w:lang w:eastAsia="en-US"/>
        </w:rPr>
      </w:pPr>
      <w:r w:rsidRPr="74F482CF">
        <w:rPr>
          <w:rFonts w:ascii="Arial" w:hAnsi="Arial" w:cs="Arial"/>
          <w:sz w:val="24"/>
          <w:szCs w:val="24"/>
          <w:lang w:eastAsia="en-US"/>
        </w:rPr>
        <w:t>Pr</w:t>
      </w:r>
      <w:r w:rsidR="2ECA3F54" w:rsidRPr="74F482CF">
        <w:rPr>
          <w:rFonts w:ascii="Arial" w:hAnsi="Arial" w:cs="Arial"/>
          <w:sz w:val="24"/>
          <w:szCs w:val="24"/>
          <w:lang w:eastAsia="en-US"/>
        </w:rPr>
        <w:t>eparar</w:t>
      </w:r>
      <w:r w:rsidR="00D23654">
        <w:rPr>
          <w:rFonts w:ascii="Arial" w:hAnsi="Arial" w:cs="Arial"/>
          <w:sz w:val="24"/>
          <w:szCs w:val="24"/>
          <w:lang w:eastAsia="en-US"/>
        </w:rPr>
        <w:t xml:space="preserve"> informe anual o cuando se le requiera del avance</w:t>
      </w:r>
      <w:r w:rsidRPr="74F482CF">
        <w:rPr>
          <w:rFonts w:ascii="Arial" w:hAnsi="Arial" w:cs="Arial"/>
          <w:sz w:val="24"/>
          <w:szCs w:val="24"/>
          <w:lang w:eastAsia="en-US"/>
        </w:rPr>
        <w:t>, sobre los proyectos puestos en marcha en el marco del PAN CARACOL PALA COLOMBIA.</w:t>
      </w:r>
    </w:p>
    <w:p w14:paraId="771A6D1A" w14:textId="77777777" w:rsidR="00F511C8" w:rsidRDefault="00A4660A" w:rsidP="00DA2BE4">
      <w:pPr>
        <w:pStyle w:val="Prrafodelista"/>
        <w:numPr>
          <w:ilvl w:val="0"/>
          <w:numId w:val="24"/>
        </w:numPr>
        <w:spacing w:after="160"/>
        <w:ind w:left="426"/>
        <w:jc w:val="both"/>
        <w:rPr>
          <w:rFonts w:ascii="Arial" w:hAnsi="Arial" w:cs="Arial"/>
          <w:sz w:val="24"/>
          <w:szCs w:val="24"/>
          <w:lang w:eastAsia="en-US"/>
        </w:rPr>
      </w:pPr>
      <w:r w:rsidRPr="002B5EF3">
        <w:rPr>
          <w:rFonts w:ascii="Arial" w:hAnsi="Arial" w:cs="Arial"/>
          <w:sz w:val="24"/>
          <w:szCs w:val="24"/>
          <w:lang w:eastAsia="en-US"/>
        </w:rPr>
        <w:t>Ajustar</w:t>
      </w:r>
      <w:r w:rsidR="00CD366B">
        <w:rPr>
          <w:rFonts w:ascii="Arial" w:hAnsi="Arial" w:cs="Arial"/>
          <w:sz w:val="24"/>
          <w:szCs w:val="24"/>
          <w:lang w:eastAsia="en-US"/>
        </w:rPr>
        <w:t>,</w:t>
      </w:r>
      <w:r w:rsidRPr="002B5EF3">
        <w:rPr>
          <w:rFonts w:ascii="Arial" w:hAnsi="Arial" w:cs="Arial"/>
          <w:sz w:val="24"/>
          <w:szCs w:val="24"/>
          <w:lang w:eastAsia="en-US"/>
        </w:rPr>
        <w:t xml:space="preserve"> cuando se requiera, las actividades </w:t>
      </w:r>
      <w:r w:rsidR="00F511C8">
        <w:rPr>
          <w:rFonts w:ascii="Arial" w:hAnsi="Arial" w:cs="Arial"/>
          <w:sz w:val="24"/>
          <w:szCs w:val="24"/>
          <w:lang w:eastAsia="en-US"/>
        </w:rPr>
        <w:t xml:space="preserve">y objetivos </w:t>
      </w:r>
      <w:r w:rsidRPr="002B5EF3">
        <w:rPr>
          <w:rFonts w:ascii="Arial" w:hAnsi="Arial" w:cs="Arial"/>
          <w:sz w:val="24"/>
          <w:szCs w:val="24"/>
          <w:lang w:eastAsia="en-US"/>
        </w:rPr>
        <w:t xml:space="preserve">de </w:t>
      </w:r>
      <w:r w:rsidRPr="004A7B1F">
        <w:rPr>
          <w:rFonts w:ascii="Arial" w:hAnsi="Arial" w:cs="Arial"/>
          <w:sz w:val="24"/>
          <w:szCs w:val="24"/>
          <w:lang w:eastAsia="en-US"/>
        </w:rPr>
        <w:t>las l</w:t>
      </w:r>
      <w:r w:rsidRPr="004A7B1F">
        <w:rPr>
          <w:rFonts w:ascii="Arial" w:hAnsi="Arial" w:cs="Arial" w:hint="eastAsia"/>
          <w:sz w:val="24"/>
          <w:szCs w:val="24"/>
          <w:lang w:eastAsia="en-US"/>
        </w:rPr>
        <w:t>í</w:t>
      </w:r>
      <w:r w:rsidRPr="004A7B1F">
        <w:rPr>
          <w:rFonts w:ascii="Arial" w:hAnsi="Arial" w:cs="Arial"/>
          <w:sz w:val="24"/>
          <w:szCs w:val="24"/>
          <w:lang w:eastAsia="en-US"/>
        </w:rPr>
        <w:t>neas de acci</w:t>
      </w:r>
      <w:r w:rsidRPr="004A7B1F">
        <w:rPr>
          <w:rFonts w:ascii="Arial" w:hAnsi="Arial" w:cs="Arial" w:hint="eastAsia"/>
          <w:sz w:val="24"/>
          <w:szCs w:val="24"/>
          <w:lang w:eastAsia="en-US"/>
        </w:rPr>
        <w:t>ó</w:t>
      </w:r>
      <w:r w:rsidRPr="004A7B1F">
        <w:rPr>
          <w:rFonts w:ascii="Arial" w:hAnsi="Arial" w:cs="Arial"/>
          <w:sz w:val="24"/>
          <w:szCs w:val="24"/>
          <w:lang w:eastAsia="en-US"/>
        </w:rPr>
        <w:t>n, a medida que se avance en su implementaci</w:t>
      </w:r>
      <w:r w:rsidRPr="004A7B1F">
        <w:rPr>
          <w:rFonts w:ascii="Arial" w:hAnsi="Arial" w:cs="Arial" w:hint="eastAsia"/>
          <w:sz w:val="24"/>
          <w:szCs w:val="24"/>
          <w:lang w:eastAsia="en-US"/>
        </w:rPr>
        <w:t>ó</w:t>
      </w:r>
      <w:r w:rsidRPr="004A7B1F">
        <w:rPr>
          <w:rFonts w:ascii="Arial" w:hAnsi="Arial" w:cs="Arial"/>
          <w:sz w:val="24"/>
          <w:szCs w:val="24"/>
          <w:lang w:eastAsia="en-US"/>
        </w:rPr>
        <w:t>n, teniendo en cuenta los informes t</w:t>
      </w:r>
      <w:r w:rsidRPr="004A7B1F">
        <w:rPr>
          <w:rFonts w:ascii="Arial" w:hAnsi="Arial" w:cs="Arial" w:hint="eastAsia"/>
          <w:sz w:val="24"/>
          <w:szCs w:val="24"/>
          <w:lang w:eastAsia="en-US"/>
        </w:rPr>
        <w:t>é</w:t>
      </w:r>
      <w:r w:rsidRPr="004A7B1F">
        <w:rPr>
          <w:rFonts w:ascii="Arial" w:hAnsi="Arial" w:cs="Arial"/>
          <w:sz w:val="24"/>
          <w:szCs w:val="24"/>
          <w:lang w:eastAsia="en-US"/>
        </w:rPr>
        <w:t>cnicos presentados por los grupos t</w:t>
      </w:r>
      <w:r w:rsidRPr="004A7B1F">
        <w:rPr>
          <w:rFonts w:ascii="Arial" w:hAnsi="Arial" w:cs="Arial" w:hint="eastAsia"/>
          <w:sz w:val="24"/>
          <w:szCs w:val="24"/>
          <w:lang w:eastAsia="en-US"/>
        </w:rPr>
        <w:t>é</w:t>
      </w:r>
      <w:r w:rsidRPr="004A7B1F">
        <w:rPr>
          <w:rFonts w:ascii="Arial" w:hAnsi="Arial" w:cs="Arial"/>
          <w:sz w:val="24"/>
          <w:szCs w:val="24"/>
          <w:lang w:eastAsia="en-US"/>
        </w:rPr>
        <w:t xml:space="preserve">cnicos de trabajo. Estas modificaciones </w:t>
      </w:r>
      <w:r w:rsidRPr="004A7B1F">
        <w:rPr>
          <w:rFonts w:ascii="Arial" w:hAnsi="Arial" w:cs="Arial"/>
          <w:sz w:val="24"/>
          <w:szCs w:val="24"/>
          <w:lang w:eastAsia="en-US"/>
        </w:rPr>
        <w:lastRenderedPageBreak/>
        <w:t>constaran en las actas respectivas y no se requerir</w:t>
      </w:r>
      <w:r w:rsidRPr="004A7B1F">
        <w:rPr>
          <w:rFonts w:ascii="Arial" w:hAnsi="Arial" w:cs="Arial" w:hint="eastAsia"/>
          <w:sz w:val="24"/>
          <w:szCs w:val="24"/>
          <w:lang w:eastAsia="en-US"/>
        </w:rPr>
        <w:t>á</w:t>
      </w:r>
      <w:r w:rsidRPr="004A7B1F">
        <w:rPr>
          <w:rFonts w:ascii="Arial" w:hAnsi="Arial" w:cs="Arial"/>
          <w:sz w:val="24"/>
          <w:szCs w:val="24"/>
          <w:lang w:eastAsia="en-US"/>
        </w:rPr>
        <w:t xml:space="preserve"> de acto administrativo posterior para</w:t>
      </w:r>
      <w:r w:rsidRPr="002B5EF3">
        <w:rPr>
          <w:rFonts w:ascii="Arial" w:hAnsi="Arial" w:cs="Arial"/>
          <w:sz w:val="24"/>
          <w:szCs w:val="24"/>
          <w:lang w:eastAsia="en-US"/>
        </w:rPr>
        <w:t xml:space="preserve"> </w:t>
      </w:r>
      <w:r w:rsidR="00DF3096">
        <w:rPr>
          <w:rFonts w:ascii="Arial" w:hAnsi="Arial" w:cs="Arial"/>
          <w:sz w:val="24"/>
          <w:szCs w:val="24"/>
          <w:lang w:eastAsia="en-US"/>
        </w:rPr>
        <w:t>s</w:t>
      </w:r>
      <w:r w:rsidRPr="00DA2BE4">
        <w:rPr>
          <w:rFonts w:ascii="Arial" w:hAnsi="Arial" w:cs="Arial"/>
          <w:sz w:val="24"/>
          <w:szCs w:val="24"/>
          <w:lang w:eastAsia="en-US"/>
        </w:rPr>
        <w:t>u adopci</w:t>
      </w:r>
      <w:r w:rsidRPr="00DA2BE4">
        <w:rPr>
          <w:rFonts w:ascii="Arial" w:hAnsi="Arial" w:cs="Arial" w:hint="eastAsia"/>
          <w:sz w:val="24"/>
          <w:szCs w:val="24"/>
          <w:lang w:eastAsia="en-US"/>
        </w:rPr>
        <w:t>ó</w:t>
      </w:r>
      <w:r w:rsidRPr="00DA2BE4">
        <w:rPr>
          <w:rFonts w:ascii="Arial" w:hAnsi="Arial" w:cs="Arial"/>
          <w:sz w:val="24"/>
          <w:szCs w:val="24"/>
          <w:lang w:eastAsia="en-US"/>
        </w:rPr>
        <w:t>n e implementaci</w:t>
      </w:r>
      <w:r w:rsidRPr="00DA2BE4">
        <w:rPr>
          <w:rFonts w:ascii="Arial" w:hAnsi="Arial" w:cs="Arial" w:hint="eastAsia"/>
          <w:sz w:val="24"/>
          <w:szCs w:val="24"/>
          <w:lang w:eastAsia="en-US"/>
        </w:rPr>
        <w:t>ó</w:t>
      </w:r>
      <w:r w:rsidRPr="00DA2BE4">
        <w:rPr>
          <w:rFonts w:ascii="Arial" w:hAnsi="Arial" w:cs="Arial"/>
          <w:sz w:val="24"/>
          <w:szCs w:val="24"/>
          <w:lang w:eastAsia="en-US"/>
        </w:rPr>
        <w:t xml:space="preserve">n. </w:t>
      </w:r>
    </w:p>
    <w:p w14:paraId="6DFC265A" w14:textId="404AABE7" w:rsidR="00F511C8" w:rsidRPr="00672894" w:rsidRDefault="00A60CA4" w:rsidP="00F511C8">
      <w:pPr>
        <w:pStyle w:val="Prrafodelista"/>
        <w:numPr>
          <w:ilvl w:val="0"/>
          <w:numId w:val="24"/>
        </w:numPr>
        <w:spacing w:after="160"/>
        <w:ind w:left="426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  <w:lang w:eastAsia="en-US"/>
        </w:rPr>
        <w:t>Adoptar</w:t>
      </w:r>
      <w:r w:rsidR="00F511C8">
        <w:rPr>
          <w:rFonts w:ascii="Arial" w:hAnsi="Arial" w:cs="Arial"/>
          <w:sz w:val="24"/>
          <w:szCs w:val="24"/>
          <w:lang w:eastAsia="en-US"/>
        </w:rPr>
        <w:t xml:space="preserve"> su propio reglamento</w:t>
      </w:r>
      <w:r w:rsidR="00FF4D01">
        <w:rPr>
          <w:rFonts w:ascii="Arial" w:hAnsi="Arial" w:cs="Arial"/>
          <w:sz w:val="24"/>
          <w:szCs w:val="24"/>
          <w:lang w:eastAsia="en-US"/>
        </w:rPr>
        <w:t>.</w:t>
      </w:r>
      <w:r w:rsidR="00F511C8">
        <w:rPr>
          <w:rFonts w:ascii="Arial" w:hAnsi="Arial" w:cs="Arial"/>
          <w:sz w:val="24"/>
          <w:szCs w:val="24"/>
          <w:lang w:eastAsia="en-US"/>
        </w:rPr>
        <w:t xml:space="preserve"> </w:t>
      </w:r>
      <w:r w:rsidR="00A4660A" w:rsidRPr="00F511C8">
        <w:rPr>
          <w:rFonts w:ascii="Arial" w:hAnsi="Arial" w:cs="Arial"/>
          <w:sz w:val="24"/>
          <w:szCs w:val="24"/>
          <w:lang w:eastAsia="en-US"/>
        </w:rPr>
        <w:t xml:space="preserve">  </w:t>
      </w:r>
    </w:p>
    <w:p w14:paraId="7D14CE04" w14:textId="77777777" w:rsidR="006D299B" w:rsidRDefault="006D299B" w:rsidP="00F511C8">
      <w:pPr>
        <w:spacing w:after="160"/>
        <w:ind w:left="-284"/>
        <w:jc w:val="both"/>
        <w:rPr>
          <w:rFonts w:ascii="Arial" w:eastAsia="Calibri" w:hAnsi="Arial" w:cs="Arial"/>
          <w:b/>
          <w:szCs w:val="24"/>
          <w:lang w:val="es-CO" w:eastAsia="en-US"/>
        </w:rPr>
      </w:pPr>
    </w:p>
    <w:p w14:paraId="2BE7034C" w14:textId="3832F0B7" w:rsidR="00A4660A" w:rsidRDefault="00F511C8" w:rsidP="00F511C8">
      <w:pPr>
        <w:spacing w:after="160"/>
        <w:ind w:left="-284"/>
        <w:jc w:val="both"/>
        <w:rPr>
          <w:rFonts w:ascii="Arial" w:eastAsia="Calibri" w:hAnsi="Arial" w:cs="Arial"/>
          <w:szCs w:val="24"/>
          <w:lang w:eastAsia="en-US"/>
        </w:rPr>
      </w:pPr>
      <w:r w:rsidRPr="00F511C8">
        <w:rPr>
          <w:rFonts w:ascii="Arial" w:eastAsia="Calibri" w:hAnsi="Arial" w:cs="Arial"/>
          <w:b/>
          <w:szCs w:val="24"/>
          <w:lang w:val="es-CO" w:eastAsia="en-US"/>
        </w:rPr>
        <w:t>Parágrafo</w:t>
      </w:r>
      <w:r w:rsidR="00672894">
        <w:rPr>
          <w:rFonts w:ascii="Arial" w:eastAsia="Calibri" w:hAnsi="Arial" w:cs="Arial"/>
          <w:b/>
          <w:szCs w:val="24"/>
          <w:lang w:val="es-CO" w:eastAsia="en-US"/>
        </w:rPr>
        <w:t xml:space="preserve"> 1</w:t>
      </w:r>
      <w:r w:rsidRPr="00F511C8">
        <w:rPr>
          <w:rFonts w:ascii="Arial" w:eastAsia="Calibri" w:hAnsi="Arial" w:cs="Arial"/>
          <w:b/>
          <w:szCs w:val="24"/>
          <w:lang w:val="es-CO" w:eastAsia="en-US"/>
        </w:rPr>
        <w:t>.</w:t>
      </w:r>
      <w:r w:rsidRPr="00F511C8">
        <w:rPr>
          <w:rFonts w:ascii="Arial" w:eastAsia="Calibri" w:hAnsi="Arial" w:cs="Arial"/>
          <w:szCs w:val="24"/>
          <w:lang w:eastAsia="en-US"/>
        </w:rPr>
        <w:t xml:space="preserve"> La presidencia </w:t>
      </w:r>
      <w:r w:rsidR="00C00917" w:rsidRPr="00C00917">
        <w:rPr>
          <w:rFonts w:ascii="Arial" w:eastAsia="Calibri" w:hAnsi="Arial" w:cs="Arial"/>
          <w:szCs w:val="24"/>
          <w:lang w:eastAsia="en-US"/>
        </w:rPr>
        <w:t xml:space="preserve">de la Mesa Técnica Nacional de Caracol Pala </w:t>
      </w:r>
      <w:r w:rsidRPr="00F511C8">
        <w:rPr>
          <w:rFonts w:ascii="Arial" w:eastAsia="Calibri" w:hAnsi="Arial" w:cs="Arial"/>
          <w:szCs w:val="24"/>
          <w:lang w:eastAsia="en-US"/>
        </w:rPr>
        <w:t>se ejercer</w:t>
      </w:r>
      <w:r w:rsidRPr="00F511C8">
        <w:rPr>
          <w:rFonts w:ascii="Arial" w:eastAsia="Calibri" w:hAnsi="Arial" w:cs="Arial" w:hint="eastAsia"/>
          <w:szCs w:val="24"/>
          <w:lang w:eastAsia="en-US"/>
        </w:rPr>
        <w:t>á</w:t>
      </w:r>
      <w:r w:rsidRPr="00F511C8">
        <w:rPr>
          <w:rFonts w:ascii="Arial" w:eastAsia="Calibri" w:hAnsi="Arial" w:cs="Arial"/>
          <w:szCs w:val="24"/>
          <w:lang w:eastAsia="en-US"/>
        </w:rPr>
        <w:t xml:space="preserve"> por per</w:t>
      </w:r>
      <w:r w:rsidRPr="00F511C8">
        <w:rPr>
          <w:rFonts w:ascii="Arial" w:eastAsia="Calibri" w:hAnsi="Arial" w:cs="Arial" w:hint="eastAsia"/>
          <w:szCs w:val="24"/>
          <w:lang w:eastAsia="en-US"/>
        </w:rPr>
        <w:t>í</w:t>
      </w:r>
      <w:r w:rsidRPr="00F511C8">
        <w:rPr>
          <w:rFonts w:ascii="Arial" w:eastAsia="Calibri" w:hAnsi="Arial" w:cs="Arial"/>
          <w:szCs w:val="24"/>
          <w:lang w:eastAsia="en-US"/>
        </w:rPr>
        <w:t xml:space="preserve">odos anuales y de manera rotativa </w:t>
      </w:r>
      <w:r w:rsidR="0061516E">
        <w:rPr>
          <w:rFonts w:ascii="Arial" w:eastAsia="Calibri" w:hAnsi="Arial" w:cs="Arial"/>
          <w:szCs w:val="24"/>
          <w:lang w:eastAsia="en-US"/>
        </w:rPr>
        <w:t>entre el Director(a) de Asuntos Marinos, Costeros y Recursos Acuáticos del Ministerio de Ambiente y Desarrollo Sostenible</w:t>
      </w:r>
      <w:r w:rsidR="004A2A29">
        <w:rPr>
          <w:rFonts w:ascii="Arial" w:eastAsia="Calibri" w:hAnsi="Arial" w:cs="Arial"/>
          <w:szCs w:val="24"/>
          <w:lang w:eastAsia="en-US"/>
        </w:rPr>
        <w:t xml:space="preserve"> o su delegado</w:t>
      </w:r>
      <w:r w:rsidR="0061516E">
        <w:rPr>
          <w:rFonts w:ascii="Arial" w:eastAsia="Calibri" w:hAnsi="Arial" w:cs="Arial"/>
          <w:szCs w:val="24"/>
          <w:lang w:eastAsia="en-US"/>
        </w:rPr>
        <w:t xml:space="preserve">, y </w:t>
      </w:r>
      <w:r w:rsidRPr="00F511C8">
        <w:rPr>
          <w:rFonts w:ascii="Arial" w:eastAsia="Calibri" w:hAnsi="Arial" w:cs="Arial"/>
          <w:szCs w:val="24"/>
          <w:lang w:eastAsia="en-US"/>
        </w:rPr>
        <w:t>el Director</w:t>
      </w:r>
      <w:r w:rsidR="00517868">
        <w:rPr>
          <w:rFonts w:ascii="Arial" w:eastAsia="Calibri" w:hAnsi="Arial" w:cs="Arial"/>
          <w:szCs w:val="24"/>
          <w:lang w:eastAsia="en-US"/>
        </w:rPr>
        <w:t>(a)</w:t>
      </w:r>
      <w:r w:rsidRPr="00F511C8">
        <w:rPr>
          <w:rFonts w:ascii="Arial" w:eastAsia="Calibri" w:hAnsi="Arial" w:cs="Arial"/>
          <w:szCs w:val="24"/>
          <w:lang w:eastAsia="en-US"/>
        </w:rPr>
        <w:t xml:space="preserve"> de Cadenas Pecuarias, Pesqueras y Acu</w:t>
      </w:r>
      <w:r w:rsidRPr="00F511C8">
        <w:rPr>
          <w:rFonts w:ascii="Arial" w:eastAsia="Calibri" w:hAnsi="Arial" w:cs="Arial" w:hint="eastAsia"/>
          <w:szCs w:val="24"/>
          <w:lang w:eastAsia="en-US"/>
        </w:rPr>
        <w:t>í</w:t>
      </w:r>
      <w:r w:rsidRPr="00F511C8">
        <w:rPr>
          <w:rFonts w:ascii="Arial" w:eastAsia="Calibri" w:hAnsi="Arial" w:cs="Arial"/>
          <w:szCs w:val="24"/>
          <w:lang w:eastAsia="en-US"/>
        </w:rPr>
        <w:t xml:space="preserve">colas del Ministerio de Agricultura y Desarrollo Rural o su delegado. </w:t>
      </w:r>
      <w:r w:rsidR="00517868" w:rsidRPr="00517868">
        <w:rPr>
          <w:rFonts w:ascii="Arial" w:eastAsia="Calibri" w:hAnsi="Arial" w:cs="Arial"/>
          <w:szCs w:val="24"/>
          <w:lang w:eastAsia="en-US"/>
        </w:rPr>
        <w:t>Inicia</w:t>
      </w:r>
      <w:r w:rsidR="00517868">
        <w:rPr>
          <w:rFonts w:ascii="Arial" w:eastAsia="Calibri" w:hAnsi="Arial" w:cs="Arial"/>
          <w:szCs w:val="24"/>
          <w:lang w:eastAsia="en-US"/>
        </w:rPr>
        <w:t xml:space="preserve">rá en la presidencia el Ministerio de Ambiente y Desarrollo Sostenible. </w:t>
      </w:r>
      <w:r w:rsidRPr="00F511C8">
        <w:rPr>
          <w:rFonts w:ascii="Arial" w:eastAsia="Calibri" w:hAnsi="Arial" w:cs="Arial"/>
          <w:szCs w:val="24"/>
          <w:lang w:eastAsia="en-US"/>
        </w:rPr>
        <w:t xml:space="preserve">Las funciones de la presidencia se definirán en el reglamento que expida la Mesa Técnica. </w:t>
      </w:r>
    </w:p>
    <w:p w14:paraId="2F30998F" w14:textId="0C26400F" w:rsidR="00672894" w:rsidRDefault="00672894" w:rsidP="74F482CF">
      <w:pPr>
        <w:spacing w:after="160"/>
        <w:ind w:left="-284"/>
        <w:jc w:val="both"/>
        <w:rPr>
          <w:rFonts w:ascii="Arial" w:eastAsia="Calibri" w:hAnsi="Arial" w:cs="Arial"/>
          <w:lang w:eastAsia="en-US"/>
        </w:rPr>
      </w:pPr>
      <w:r w:rsidRPr="74F482CF">
        <w:rPr>
          <w:rFonts w:ascii="Arial" w:eastAsia="Calibri" w:hAnsi="Arial" w:cs="Arial"/>
          <w:b/>
          <w:bCs/>
          <w:lang w:val="es-CO" w:eastAsia="en-US"/>
        </w:rPr>
        <w:t>Parágrafo 2.</w:t>
      </w:r>
      <w:r w:rsidRPr="74F482CF">
        <w:rPr>
          <w:rFonts w:ascii="Arial" w:eastAsia="Calibri" w:hAnsi="Arial" w:cs="Arial"/>
          <w:lang w:val="es-CO" w:eastAsia="en-US"/>
        </w:rPr>
        <w:t xml:space="preserve"> </w:t>
      </w:r>
      <w:r w:rsidRPr="74F482CF">
        <w:rPr>
          <w:rFonts w:ascii="Arial" w:eastAsia="Calibri" w:hAnsi="Arial" w:cs="Arial"/>
          <w:lang w:eastAsia="en-US"/>
        </w:rPr>
        <w:t xml:space="preserve">La </w:t>
      </w:r>
      <w:r w:rsidR="00517868">
        <w:rPr>
          <w:rFonts w:ascii="Arial" w:eastAsia="Calibri" w:hAnsi="Arial" w:cs="Arial"/>
          <w:lang w:eastAsia="en-US"/>
        </w:rPr>
        <w:t>s</w:t>
      </w:r>
      <w:r w:rsidRPr="74F482CF">
        <w:rPr>
          <w:rFonts w:ascii="Arial" w:eastAsia="Calibri" w:hAnsi="Arial" w:cs="Arial"/>
          <w:lang w:eastAsia="en-US"/>
        </w:rPr>
        <w:t xml:space="preserve">ecretaría </w:t>
      </w:r>
      <w:r w:rsidR="00517868">
        <w:rPr>
          <w:rFonts w:ascii="Arial" w:eastAsia="Calibri" w:hAnsi="Arial" w:cs="Arial"/>
          <w:lang w:eastAsia="en-US"/>
        </w:rPr>
        <w:t>t</w:t>
      </w:r>
      <w:r w:rsidRPr="74F482CF">
        <w:rPr>
          <w:rFonts w:ascii="Arial" w:eastAsia="Calibri" w:hAnsi="Arial" w:cs="Arial"/>
          <w:lang w:eastAsia="en-US"/>
        </w:rPr>
        <w:t>écnica de la Mesa Técnica Nacional de Caracol Pala será ejercida por el Director</w:t>
      </w:r>
      <w:r w:rsidR="7B3FA2F6" w:rsidRPr="74F482CF">
        <w:rPr>
          <w:rFonts w:ascii="Arial" w:eastAsia="Calibri" w:hAnsi="Arial" w:cs="Arial"/>
          <w:lang w:eastAsia="en-US"/>
        </w:rPr>
        <w:t xml:space="preserve"> </w:t>
      </w:r>
      <w:r w:rsidRPr="74F482CF">
        <w:rPr>
          <w:rFonts w:ascii="Arial" w:eastAsia="Calibri" w:hAnsi="Arial" w:cs="Arial"/>
          <w:lang w:eastAsia="en-US"/>
        </w:rPr>
        <w:t>General de la Autoridad Nacional de Acuicultura y Pesca o su delegado</w:t>
      </w:r>
      <w:r w:rsidR="00354634">
        <w:rPr>
          <w:rFonts w:ascii="Arial" w:eastAsia="Calibri" w:hAnsi="Arial" w:cs="Arial"/>
          <w:lang w:eastAsia="en-US"/>
        </w:rPr>
        <w:t>.</w:t>
      </w:r>
      <w:r w:rsidRPr="74F482CF">
        <w:rPr>
          <w:rFonts w:ascii="Arial" w:eastAsia="Calibri" w:hAnsi="Arial" w:cs="Arial"/>
          <w:lang w:eastAsia="en-US"/>
        </w:rPr>
        <w:t xml:space="preserve"> </w:t>
      </w:r>
      <w:r w:rsidR="00354634">
        <w:rPr>
          <w:rFonts w:ascii="Arial" w:eastAsia="Calibri" w:hAnsi="Arial" w:cs="Arial"/>
          <w:lang w:eastAsia="en-US"/>
        </w:rPr>
        <w:t>L</w:t>
      </w:r>
      <w:r w:rsidRPr="74F482CF">
        <w:rPr>
          <w:rFonts w:ascii="Arial" w:eastAsia="Calibri" w:hAnsi="Arial" w:cs="Arial"/>
          <w:lang w:eastAsia="en-US"/>
        </w:rPr>
        <w:t>as funciones de la secretaría técnica se definirán en el reglamento que expida la Mesa Técnica.</w:t>
      </w:r>
    </w:p>
    <w:p w14:paraId="6D5DCFF6" w14:textId="77777777" w:rsidR="006D299B" w:rsidRPr="00672894" w:rsidRDefault="006D299B" w:rsidP="74F482CF">
      <w:pPr>
        <w:spacing w:after="160"/>
        <w:ind w:left="-284"/>
        <w:jc w:val="both"/>
        <w:rPr>
          <w:rFonts w:ascii="Arial" w:eastAsia="Calibri" w:hAnsi="Arial" w:cs="Arial"/>
          <w:lang w:val="es-CO" w:eastAsia="en-US"/>
        </w:rPr>
      </w:pPr>
    </w:p>
    <w:p w14:paraId="4C8B63B1" w14:textId="71744488" w:rsidR="00A4660A" w:rsidRPr="00672894" w:rsidRDefault="00A4660A" w:rsidP="00672894">
      <w:pPr>
        <w:spacing w:after="160"/>
        <w:ind w:left="-284"/>
        <w:jc w:val="both"/>
        <w:rPr>
          <w:rFonts w:ascii="Arial" w:eastAsia="Calibri" w:hAnsi="Arial" w:cs="Arial"/>
          <w:szCs w:val="24"/>
          <w:lang w:eastAsia="en-US"/>
        </w:rPr>
      </w:pPr>
      <w:r w:rsidRPr="00672894">
        <w:rPr>
          <w:rFonts w:ascii="Arial" w:eastAsia="Calibri" w:hAnsi="Arial" w:cs="Arial"/>
          <w:b/>
          <w:szCs w:val="24"/>
          <w:lang w:eastAsia="en-US"/>
        </w:rPr>
        <w:t>Art</w:t>
      </w:r>
      <w:r w:rsidRPr="00672894">
        <w:rPr>
          <w:rFonts w:ascii="Arial" w:eastAsia="Calibri" w:hAnsi="Arial" w:cs="Arial" w:hint="eastAsia"/>
          <w:b/>
          <w:szCs w:val="24"/>
          <w:lang w:eastAsia="en-US"/>
        </w:rPr>
        <w:t>í</w:t>
      </w:r>
      <w:r w:rsidRPr="00672894">
        <w:rPr>
          <w:rFonts w:ascii="Arial" w:eastAsia="Calibri" w:hAnsi="Arial" w:cs="Arial"/>
          <w:b/>
          <w:szCs w:val="24"/>
          <w:lang w:eastAsia="en-US"/>
        </w:rPr>
        <w:t xml:space="preserve">culo </w:t>
      </w:r>
      <w:r w:rsidR="00672894">
        <w:rPr>
          <w:rFonts w:ascii="Arial" w:eastAsia="Calibri" w:hAnsi="Arial" w:cs="Arial"/>
          <w:b/>
          <w:szCs w:val="24"/>
          <w:lang w:eastAsia="en-US"/>
        </w:rPr>
        <w:t>6</w:t>
      </w:r>
      <w:r w:rsidR="00EA7590">
        <w:rPr>
          <w:rFonts w:ascii="Arial" w:eastAsia="Calibri" w:hAnsi="Arial" w:cs="Arial"/>
          <w:b/>
          <w:szCs w:val="24"/>
          <w:lang w:eastAsia="en-US"/>
        </w:rPr>
        <w:t>º</w:t>
      </w:r>
      <w:r w:rsidRPr="00672894">
        <w:rPr>
          <w:rFonts w:ascii="Arial" w:eastAsia="Calibri" w:hAnsi="Arial" w:cs="Arial"/>
          <w:b/>
          <w:szCs w:val="24"/>
          <w:lang w:eastAsia="en-US"/>
        </w:rPr>
        <w:t>.</w:t>
      </w:r>
      <w:r w:rsidRPr="00672894">
        <w:rPr>
          <w:rFonts w:ascii="Arial" w:eastAsia="Calibri" w:hAnsi="Arial" w:cs="Arial" w:hint="eastAsia"/>
          <w:b/>
          <w:szCs w:val="24"/>
          <w:lang w:eastAsia="en-US"/>
        </w:rPr>
        <w:t> </w:t>
      </w:r>
      <w:r w:rsidRPr="00672894">
        <w:rPr>
          <w:rFonts w:ascii="Arial" w:eastAsia="Calibri" w:hAnsi="Arial" w:cs="Arial"/>
          <w:b/>
          <w:i/>
          <w:szCs w:val="24"/>
          <w:lang w:eastAsia="en-US"/>
        </w:rPr>
        <w:t>Reuniones de la Mesa T</w:t>
      </w:r>
      <w:r w:rsidRPr="00672894">
        <w:rPr>
          <w:rFonts w:ascii="Arial" w:eastAsia="Calibri" w:hAnsi="Arial" w:cs="Arial" w:hint="eastAsia"/>
          <w:b/>
          <w:i/>
          <w:szCs w:val="24"/>
          <w:lang w:eastAsia="en-US"/>
        </w:rPr>
        <w:t>é</w:t>
      </w:r>
      <w:r w:rsidRPr="00672894">
        <w:rPr>
          <w:rFonts w:ascii="Arial" w:eastAsia="Calibri" w:hAnsi="Arial" w:cs="Arial"/>
          <w:b/>
          <w:i/>
          <w:szCs w:val="24"/>
          <w:lang w:eastAsia="en-US"/>
        </w:rPr>
        <w:t>cnica Nacional de Caracol Pala</w:t>
      </w:r>
      <w:r w:rsidRPr="00672894">
        <w:rPr>
          <w:rFonts w:ascii="Arial" w:eastAsia="Calibri" w:hAnsi="Arial" w:cs="Arial"/>
          <w:b/>
          <w:iCs/>
          <w:szCs w:val="24"/>
          <w:lang w:eastAsia="en-US"/>
        </w:rPr>
        <w:t>.</w:t>
      </w:r>
      <w:r w:rsidRPr="00672894">
        <w:rPr>
          <w:rFonts w:ascii="Arial" w:eastAsia="Calibri" w:hAnsi="Arial" w:cs="Arial"/>
          <w:szCs w:val="24"/>
          <w:lang w:eastAsia="en-US"/>
        </w:rPr>
        <w:t xml:space="preserve"> Para el desarrollo de </w:t>
      </w:r>
      <w:r w:rsidR="0062581F">
        <w:rPr>
          <w:rFonts w:ascii="Arial" w:eastAsia="Calibri" w:hAnsi="Arial" w:cs="Arial"/>
          <w:szCs w:val="24"/>
          <w:lang w:eastAsia="en-US"/>
        </w:rPr>
        <w:t>sus</w:t>
      </w:r>
      <w:r w:rsidR="0062581F" w:rsidRPr="00672894">
        <w:rPr>
          <w:rFonts w:ascii="Arial" w:eastAsia="Calibri" w:hAnsi="Arial" w:cs="Arial"/>
          <w:szCs w:val="24"/>
          <w:lang w:eastAsia="en-US"/>
        </w:rPr>
        <w:t xml:space="preserve"> </w:t>
      </w:r>
      <w:r w:rsidRPr="00672894">
        <w:rPr>
          <w:rFonts w:ascii="Arial" w:eastAsia="Calibri" w:hAnsi="Arial" w:cs="Arial"/>
          <w:szCs w:val="24"/>
          <w:lang w:eastAsia="en-US"/>
        </w:rPr>
        <w:t>funciones, la Mesa T</w:t>
      </w:r>
      <w:r w:rsidRPr="00672894">
        <w:rPr>
          <w:rFonts w:ascii="Arial" w:eastAsia="Calibri" w:hAnsi="Arial" w:cs="Arial" w:hint="eastAsia"/>
          <w:szCs w:val="24"/>
          <w:lang w:eastAsia="en-US"/>
        </w:rPr>
        <w:t>é</w:t>
      </w:r>
      <w:r w:rsidRPr="00672894">
        <w:rPr>
          <w:rFonts w:ascii="Arial" w:eastAsia="Calibri" w:hAnsi="Arial" w:cs="Arial"/>
          <w:szCs w:val="24"/>
          <w:lang w:eastAsia="en-US"/>
        </w:rPr>
        <w:t>cnica Nacional de Caracol Pala se reunir</w:t>
      </w:r>
      <w:r w:rsidRPr="00672894">
        <w:rPr>
          <w:rFonts w:ascii="Arial" w:eastAsia="Calibri" w:hAnsi="Arial" w:cs="Arial" w:hint="eastAsia"/>
          <w:szCs w:val="24"/>
          <w:lang w:eastAsia="en-US"/>
        </w:rPr>
        <w:t>á</w:t>
      </w:r>
      <w:r w:rsidRPr="00672894">
        <w:rPr>
          <w:rFonts w:ascii="Arial" w:eastAsia="Calibri" w:hAnsi="Arial" w:cs="Arial"/>
          <w:szCs w:val="24"/>
          <w:lang w:eastAsia="en-US"/>
        </w:rPr>
        <w:t xml:space="preserve"> ordinaria o extraordinariamente.</w:t>
      </w:r>
    </w:p>
    <w:p w14:paraId="1A7C5964" w14:textId="77777777" w:rsidR="00A4660A" w:rsidRPr="00672894" w:rsidRDefault="00A4660A" w:rsidP="00672894">
      <w:pPr>
        <w:spacing w:after="160"/>
        <w:ind w:left="-284"/>
        <w:jc w:val="both"/>
        <w:rPr>
          <w:rFonts w:ascii="Arial" w:eastAsia="Calibri" w:hAnsi="Arial" w:cs="Arial"/>
          <w:szCs w:val="24"/>
          <w:lang w:eastAsia="en-US"/>
        </w:rPr>
      </w:pPr>
      <w:r w:rsidRPr="00672894">
        <w:rPr>
          <w:rFonts w:ascii="Arial" w:eastAsia="Calibri" w:hAnsi="Arial" w:cs="Arial"/>
          <w:szCs w:val="24"/>
          <w:lang w:eastAsia="en-US"/>
        </w:rPr>
        <w:t>La reuni</w:t>
      </w:r>
      <w:r w:rsidRPr="00672894">
        <w:rPr>
          <w:rFonts w:ascii="Arial" w:eastAsia="Calibri" w:hAnsi="Arial" w:cs="Arial" w:hint="eastAsia"/>
          <w:szCs w:val="24"/>
          <w:lang w:eastAsia="en-US"/>
        </w:rPr>
        <w:t>ó</w:t>
      </w:r>
      <w:r w:rsidRPr="00672894">
        <w:rPr>
          <w:rFonts w:ascii="Arial" w:eastAsia="Calibri" w:hAnsi="Arial" w:cs="Arial"/>
          <w:szCs w:val="24"/>
          <w:lang w:eastAsia="en-US"/>
        </w:rPr>
        <w:t>n ordinaria de la Mesa T</w:t>
      </w:r>
      <w:r w:rsidRPr="00672894">
        <w:rPr>
          <w:rFonts w:ascii="Arial" w:eastAsia="Calibri" w:hAnsi="Arial" w:cs="Arial" w:hint="eastAsia"/>
          <w:szCs w:val="24"/>
          <w:lang w:eastAsia="en-US"/>
        </w:rPr>
        <w:t>é</w:t>
      </w:r>
      <w:r w:rsidRPr="00672894">
        <w:rPr>
          <w:rFonts w:ascii="Arial" w:eastAsia="Calibri" w:hAnsi="Arial" w:cs="Arial"/>
          <w:szCs w:val="24"/>
          <w:lang w:eastAsia="en-US"/>
        </w:rPr>
        <w:t>cnica Nacional de Caracol Pala se efectuar</w:t>
      </w:r>
      <w:r w:rsidRPr="00672894">
        <w:rPr>
          <w:rFonts w:ascii="Arial" w:eastAsia="Calibri" w:hAnsi="Arial" w:cs="Arial" w:hint="eastAsia"/>
          <w:szCs w:val="24"/>
          <w:lang w:eastAsia="en-US"/>
        </w:rPr>
        <w:t>á</w:t>
      </w:r>
      <w:r w:rsidRPr="00672894">
        <w:rPr>
          <w:rFonts w:ascii="Arial" w:eastAsia="Calibri" w:hAnsi="Arial" w:cs="Arial"/>
          <w:szCs w:val="24"/>
          <w:lang w:eastAsia="en-US"/>
        </w:rPr>
        <w:t xml:space="preserve"> una vez cada semestre de cada a</w:t>
      </w:r>
      <w:r w:rsidRPr="00672894">
        <w:rPr>
          <w:rFonts w:ascii="Arial" w:eastAsia="Calibri" w:hAnsi="Arial" w:cs="Arial" w:hint="eastAsia"/>
          <w:szCs w:val="24"/>
          <w:lang w:eastAsia="en-US"/>
        </w:rPr>
        <w:t>ñ</w:t>
      </w:r>
      <w:r w:rsidRPr="00672894">
        <w:rPr>
          <w:rFonts w:ascii="Arial" w:eastAsia="Calibri" w:hAnsi="Arial" w:cs="Arial"/>
          <w:szCs w:val="24"/>
          <w:lang w:eastAsia="en-US"/>
        </w:rPr>
        <w:t>o, y en ella podr</w:t>
      </w:r>
      <w:r w:rsidRPr="00672894">
        <w:rPr>
          <w:rFonts w:ascii="Arial" w:eastAsia="Calibri" w:hAnsi="Arial" w:cs="Arial" w:hint="eastAsia"/>
          <w:szCs w:val="24"/>
          <w:lang w:eastAsia="en-US"/>
        </w:rPr>
        <w:t>á</w:t>
      </w:r>
      <w:r w:rsidRPr="00672894">
        <w:rPr>
          <w:rFonts w:ascii="Arial" w:eastAsia="Calibri" w:hAnsi="Arial" w:cs="Arial"/>
          <w:szCs w:val="24"/>
          <w:lang w:eastAsia="en-US"/>
        </w:rPr>
        <w:t xml:space="preserve"> ocuparse de cualquier asunto de los que le corresponda legalmente, previa convocatoria efectuada mediante comunicaci</w:t>
      </w:r>
      <w:r w:rsidRPr="00672894">
        <w:rPr>
          <w:rFonts w:ascii="Arial" w:eastAsia="Calibri" w:hAnsi="Arial" w:cs="Arial" w:hint="eastAsia"/>
          <w:szCs w:val="24"/>
          <w:lang w:eastAsia="en-US"/>
        </w:rPr>
        <w:t>ó</w:t>
      </w:r>
      <w:r w:rsidRPr="00672894">
        <w:rPr>
          <w:rFonts w:ascii="Arial" w:eastAsia="Calibri" w:hAnsi="Arial" w:cs="Arial"/>
          <w:szCs w:val="24"/>
          <w:lang w:eastAsia="en-US"/>
        </w:rPr>
        <w:t>n escrita por la Secretar</w:t>
      </w:r>
      <w:r w:rsidRPr="00672894">
        <w:rPr>
          <w:rFonts w:ascii="Arial" w:eastAsia="Calibri" w:hAnsi="Arial" w:cs="Arial" w:hint="eastAsia"/>
          <w:szCs w:val="24"/>
          <w:lang w:eastAsia="en-US"/>
        </w:rPr>
        <w:t>í</w:t>
      </w:r>
      <w:r w:rsidRPr="00672894">
        <w:rPr>
          <w:rFonts w:ascii="Arial" w:eastAsia="Calibri" w:hAnsi="Arial" w:cs="Arial"/>
          <w:szCs w:val="24"/>
          <w:lang w:eastAsia="en-US"/>
        </w:rPr>
        <w:t>a T</w:t>
      </w:r>
      <w:r w:rsidRPr="00672894">
        <w:rPr>
          <w:rFonts w:ascii="Arial" w:eastAsia="Calibri" w:hAnsi="Arial" w:cs="Arial" w:hint="eastAsia"/>
          <w:szCs w:val="24"/>
          <w:lang w:eastAsia="en-US"/>
        </w:rPr>
        <w:t>é</w:t>
      </w:r>
      <w:r w:rsidRPr="00672894">
        <w:rPr>
          <w:rFonts w:ascii="Arial" w:eastAsia="Calibri" w:hAnsi="Arial" w:cs="Arial"/>
          <w:szCs w:val="24"/>
          <w:lang w:eastAsia="en-US"/>
        </w:rPr>
        <w:t>cnica, con una antelaci</w:t>
      </w:r>
      <w:r w:rsidRPr="00672894">
        <w:rPr>
          <w:rFonts w:ascii="Arial" w:eastAsia="Calibri" w:hAnsi="Arial" w:cs="Arial" w:hint="eastAsia"/>
          <w:szCs w:val="24"/>
          <w:lang w:eastAsia="en-US"/>
        </w:rPr>
        <w:t>ó</w:t>
      </w:r>
      <w:r w:rsidRPr="00672894">
        <w:rPr>
          <w:rFonts w:ascii="Arial" w:eastAsia="Calibri" w:hAnsi="Arial" w:cs="Arial"/>
          <w:szCs w:val="24"/>
          <w:lang w:eastAsia="en-US"/>
        </w:rPr>
        <w:t>n de al menos ocho (8) d</w:t>
      </w:r>
      <w:r w:rsidRPr="00672894">
        <w:rPr>
          <w:rFonts w:ascii="Arial" w:eastAsia="Calibri" w:hAnsi="Arial" w:cs="Arial" w:hint="eastAsia"/>
          <w:szCs w:val="24"/>
          <w:lang w:eastAsia="en-US"/>
        </w:rPr>
        <w:t>í</w:t>
      </w:r>
      <w:r w:rsidRPr="00672894">
        <w:rPr>
          <w:rFonts w:ascii="Arial" w:eastAsia="Calibri" w:hAnsi="Arial" w:cs="Arial"/>
          <w:szCs w:val="24"/>
          <w:lang w:eastAsia="en-US"/>
        </w:rPr>
        <w:t>as h</w:t>
      </w:r>
      <w:r w:rsidRPr="00672894">
        <w:rPr>
          <w:rFonts w:ascii="Arial" w:eastAsia="Calibri" w:hAnsi="Arial" w:cs="Arial" w:hint="eastAsia"/>
          <w:szCs w:val="24"/>
          <w:lang w:eastAsia="en-US"/>
        </w:rPr>
        <w:t>á</w:t>
      </w:r>
      <w:r w:rsidRPr="00672894">
        <w:rPr>
          <w:rFonts w:ascii="Arial" w:eastAsia="Calibri" w:hAnsi="Arial" w:cs="Arial"/>
          <w:szCs w:val="24"/>
          <w:lang w:eastAsia="en-US"/>
        </w:rPr>
        <w:t>biles.</w:t>
      </w:r>
    </w:p>
    <w:p w14:paraId="2F7E0DDF" w14:textId="77777777" w:rsidR="00A4660A" w:rsidRPr="00672894" w:rsidRDefault="00A4660A" w:rsidP="00672894">
      <w:pPr>
        <w:spacing w:after="160"/>
        <w:ind w:left="-284"/>
        <w:jc w:val="both"/>
        <w:rPr>
          <w:rFonts w:ascii="Arial" w:eastAsia="Calibri" w:hAnsi="Arial" w:cs="Arial"/>
          <w:szCs w:val="24"/>
          <w:lang w:eastAsia="en-US"/>
        </w:rPr>
      </w:pPr>
      <w:r w:rsidRPr="00672894">
        <w:rPr>
          <w:rFonts w:ascii="Arial" w:eastAsia="Calibri" w:hAnsi="Arial" w:cs="Arial"/>
          <w:szCs w:val="24"/>
          <w:lang w:eastAsia="en-US"/>
        </w:rPr>
        <w:t>Las reuniones de car</w:t>
      </w:r>
      <w:r w:rsidRPr="00672894">
        <w:rPr>
          <w:rFonts w:ascii="Arial" w:eastAsia="Calibri" w:hAnsi="Arial" w:cs="Arial" w:hint="eastAsia"/>
          <w:szCs w:val="24"/>
          <w:lang w:eastAsia="en-US"/>
        </w:rPr>
        <w:t>á</w:t>
      </w:r>
      <w:r w:rsidRPr="00672894">
        <w:rPr>
          <w:rFonts w:ascii="Arial" w:eastAsia="Calibri" w:hAnsi="Arial" w:cs="Arial"/>
          <w:szCs w:val="24"/>
          <w:lang w:eastAsia="en-US"/>
        </w:rPr>
        <w:t>cter extraordinario de la Mesa T</w:t>
      </w:r>
      <w:r w:rsidRPr="00672894">
        <w:rPr>
          <w:rFonts w:ascii="Arial" w:eastAsia="Calibri" w:hAnsi="Arial" w:cs="Arial" w:hint="eastAsia"/>
          <w:szCs w:val="24"/>
          <w:lang w:eastAsia="en-US"/>
        </w:rPr>
        <w:t>é</w:t>
      </w:r>
      <w:r w:rsidRPr="00672894">
        <w:rPr>
          <w:rFonts w:ascii="Arial" w:eastAsia="Calibri" w:hAnsi="Arial" w:cs="Arial"/>
          <w:szCs w:val="24"/>
          <w:lang w:eastAsia="en-US"/>
        </w:rPr>
        <w:t>cnica Nacional de Caracol Pala ser</w:t>
      </w:r>
      <w:r w:rsidRPr="00672894">
        <w:rPr>
          <w:rFonts w:ascii="Arial" w:eastAsia="Calibri" w:hAnsi="Arial" w:cs="Arial" w:hint="eastAsia"/>
          <w:szCs w:val="24"/>
          <w:lang w:eastAsia="en-US"/>
        </w:rPr>
        <w:t>á</w:t>
      </w:r>
      <w:r w:rsidRPr="00672894">
        <w:rPr>
          <w:rFonts w:ascii="Arial" w:eastAsia="Calibri" w:hAnsi="Arial" w:cs="Arial"/>
          <w:szCs w:val="24"/>
          <w:lang w:eastAsia="en-US"/>
        </w:rPr>
        <w:t>n convocadas en cualquier tiempo, a solicitud de su Presidente o de dos de sus miembros, con antelaci</w:t>
      </w:r>
      <w:r w:rsidRPr="00672894">
        <w:rPr>
          <w:rFonts w:ascii="Arial" w:eastAsia="Calibri" w:hAnsi="Arial" w:cs="Arial" w:hint="eastAsia"/>
          <w:szCs w:val="24"/>
          <w:lang w:eastAsia="en-US"/>
        </w:rPr>
        <w:t>ó</w:t>
      </w:r>
      <w:r w:rsidRPr="00672894">
        <w:rPr>
          <w:rFonts w:ascii="Arial" w:eastAsia="Calibri" w:hAnsi="Arial" w:cs="Arial"/>
          <w:szCs w:val="24"/>
          <w:lang w:eastAsia="en-US"/>
        </w:rPr>
        <w:t>n no inferior a tres (3) d</w:t>
      </w:r>
      <w:r w:rsidRPr="00672894">
        <w:rPr>
          <w:rFonts w:ascii="Arial" w:eastAsia="Calibri" w:hAnsi="Arial" w:cs="Arial" w:hint="eastAsia"/>
          <w:szCs w:val="24"/>
          <w:lang w:eastAsia="en-US"/>
        </w:rPr>
        <w:t>í</w:t>
      </w:r>
      <w:r w:rsidRPr="00672894">
        <w:rPr>
          <w:rFonts w:ascii="Arial" w:eastAsia="Calibri" w:hAnsi="Arial" w:cs="Arial"/>
          <w:szCs w:val="24"/>
          <w:lang w:eastAsia="en-US"/>
        </w:rPr>
        <w:t>as calendario. En esta reuni</w:t>
      </w:r>
      <w:r w:rsidRPr="00672894">
        <w:rPr>
          <w:rFonts w:ascii="Arial" w:eastAsia="Calibri" w:hAnsi="Arial" w:cs="Arial" w:hint="eastAsia"/>
          <w:szCs w:val="24"/>
          <w:lang w:eastAsia="en-US"/>
        </w:rPr>
        <w:t>ó</w:t>
      </w:r>
      <w:r w:rsidRPr="00672894">
        <w:rPr>
          <w:rFonts w:ascii="Arial" w:eastAsia="Calibri" w:hAnsi="Arial" w:cs="Arial"/>
          <w:szCs w:val="24"/>
          <w:lang w:eastAsia="en-US"/>
        </w:rPr>
        <w:t>n solo se podr</w:t>
      </w:r>
      <w:r w:rsidRPr="00672894">
        <w:rPr>
          <w:rFonts w:ascii="Arial" w:eastAsia="Calibri" w:hAnsi="Arial" w:cs="Arial" w:hint="eastAsia"/>
          <w:szCs w:val="24"/>
          <w:lang w:eastAsia="en-US"/>
        </w:rPr>
        <w:t>á</w:t>
      </w:r>
      <w:r w:rsidRPr="00672894">
        <w:rPr>
          <w:rFonts w:ascii="Arial" w:eastAsia="Calibri" w:hAnsi="Arial" w:cs="Arial"/>
          <w:szCs w:val="24"/>
          <w:lang w:eastAsia="en-US"/>
        </w:rPr>
        <w:t>n tratar los temas para los que sea convocado.</w:t>
      </w:r>
    </w:p>
    <w:p w14:paraId="11E6F4DD" w14:textId="00FD26D6" w:rsidR="00A4660A" w:rsidRPr="004A7B1F" w:rsidRDefault="00BC0652" w:rsidP="74F482CF">
      <w:pPr>
        <w:spacing w:after="160"/>
        <w:ind w:left="-284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La </w:t>
      </w:r>
      <w:r w:rsidRPr="00BC0652">
        <w:rPr>
          <w:rFonts w:ascii="Arial" w:eastAsia="Calibri" w:hAnsi="Arial" w:cs="Arial"/>
          <w:lang w:eastAsia="en-US"/>
        </w:rPr>
        <w:t>Mesa T</w:t>
      </w:r>
      <w:r w:rsidRPr="00BC0652">
        <w:rPr>
          <w:rFonts w:ascii="Arial" w:eastAsia="Calibri" w:hAnsi="Arial" w:cs="Arial" w:hint="eastAsia"/>
          <w:lang w:eastAsia="en-US"/>
        </w:rPr>
        <w:t>é</w:t>
      </w:r>
      <w:r w:rsidRPr="00BC0652">
        <w:rPr>
          <w:rFonts w:ascii="Arial" w:eastAsia="Calibri" w:hAnsi="Arial" w:cs="Arial"/>
          <w:lang w:eastAsia="en-US"/>
        </w:rPr>
        <w:t xml:space="preserve">cnica Nacional de Caracol Pala </w:t>
      </w:r>
      <w:r>
        <w:rPr>
          <w:rFonts w:ascii="Arial" w:eastAsia="Calibri" w:hAnsi="Arial" w:cs="Arial"/>
          <w:lang w:eastAsia="en-US"/>
        </w:rPr>
        <w:t xml:space="preserve">podrá sesionar y deliberar con la mitad más uno de sus miembros. </w:t>
      </w:r>
      <w:r w:rsidR="00A4660A" w:rsidRPr="74F482CF">
        <w:rPr>
          <w:rFonts w:ascii="Arial" w:eastAsia="Calibri" w:hAnsi="Arial" w:cs="Arial"/>
          <w:lang w:eastAsia="en-US"/>
        </w:rPr>
        <w:t xml:space="preserve">Las decisiones </w:t>
      </w:r>
      <w:r w:rsidR="00C6144E">
        <w:rPr>
          <w:rFonts w:ascii="Arial" w:eastAsia="Calibri" w:hAnsi="Arial" w:cs="Arial"/>
          <w:lang w:eastAsia="en-US"/>
        </w:rPr>
        <w:t xml:space="preserve">de la Mesa </w:t>
      </w:r>
      <w:r>
        <w:rPr>
          <w:rFonts w:ascii="Arial" w:eastAsia="Calibri" w:hAnsi="Arial" w:cs="Arial"/>
          <w:lang w:eastAsia="en-US"/>
        </w:rPr>
        <w:t xml:space="preserve">se </w:t>
      </w:r>
      <w:r w:rsidR="00A4660A" w:rsidRPr="74F482CF">
        <w:rPr>
          <w:rFonts w:ascii="Arial" w:eastAsia="Calibri" w:hAnsi="Arial" w:cs="Arial"/>
          <w:lang w:eastAsia="en-US"/>
        </w:rPr>
        <w:t xml:space="preserve">tomarán </w:t>
      </w:r>
      <w:r>
        <w:rPr>
          <w:rFonts w:ascii="Arial" w:eastAsia="Calibri" w:hAnsi="Arial" w:cs="Arial"/>
          <w:lang w:eastAsia="en-US"/>
        </w:rPr>
        <w:t xml:space="preserve">procurando </w:t>
      </w:r>
      <w:r w:rsidR="00A4660A" w:rsidRPr="74F482CF">
        <w:rPr>
          <w:rFonts w:ascii="Arial" w:eastAsia="Calibri" w:hAnsi="Arial" w:cs="Arial"/>
          <w:lang w:eastAsia="en-US"/>
        </w:rPr>
        <w:t>unanimidad</w:t>
      </w:r>
      <w:r>
        <w:rPr>
          <w:rFonts w:ascii="Arial" w:eastAsia="Calibri" w:hAnsi="Arial" w:cs="Arial"/>
          <w:lang w:eastAsia="en-US"/>
        </w:rPr>
        <w:t xml:space="preserve">; cuando esta no se logre se adoptarán las decisiones por </w:t>
      </w:r>
      <w:r w:rsidR="004A2C79">
        <w:rPr>
          <w:rFonts w:ascii="Arial" w:eastAsia="Calibri" w:hAnsi="Arial" w:cs="Arial"/>
          <w:lang w:eastAsia="en-US"/>
        </w:rPr>
        <w:t>votación favorable de la mita</w:t>
      </w:r>
      <w:r w:rsidR="00E001B6">
        <w:rPr>
          <w:rFonts w:ascii="Arial" w:eastAsia="Calibri" w:hAnsi="Arial" w:cs="Arial"/>
          <w:lang w:eastAsia="en-US"/>
        </w:rPr>
        <w:t>d</w:t>
      </w:r>
      <w:r w:rsidR="004A2C79">
        <w:rPr>
          <w:rFonts w:ascii="Arial" w:eastAsia="Calibri" w:hAnsi="Arial" w:cs="Arial"/>
          <w:lang w:eastAsia="en-US"/>
        </w:rPr>
        <w:t xml:space="preserve"> más uno </w:t>
      </w:r>
      <w:r>
        <w:rPr>
          <w:rFonts w:ascii="Arial" w:eastAsia="Calibri" w:hAnsi="Arial" w:cs="Arial"/>
          <w:lang w:eastAsia="en-US"/>
        </w:rPr>
        <w:t xml:space="preserve">de los asistentes a la respectiva reunión. </w:t>
      </w:r>
    </w:p>
    <w:p w14:paraId="644C7562" w14:textId="77777777" w:rsidR="00A4660A" w:rsidRPr="004A7B1F" w:rsidRDefault="00A4660A" w:rsidP="00672894">
      <w:pPr>
        <w:spacing w:after="160"/>
        <w:ind w:left="-284"/>
        <w:jc w:val="both"/>
        <w:rPr>
          <w:rFonts w:ascii="Arial" w:eastAsia="Calibri" w:hAnsi="Arial" w:cs="Arial"/>
          <w:szCs w:val="24"/>
          <w:lang w:eastAsia="en-US"/>
        </w:rPr>
      </w:pPr>
      <w:r w:rsidRPr="004A7B1F">
        <w:rPr>
          <w:rFonts w:ascii="Arial" w:eastAsia="Calibri" w:hAnsi="Arial" w:cs="Arial"/>
          <w:b/>
          <w:bCs/>
          <w:szCs w:val="24"/>
          <w:lang w:eastAsia="en-US"/>
        </w:rPr>
        <w:t>Par</w:t>
      </w:r>
      <w:r w:rsidRPr="004A7B1F">
        <w:rPr>
          <w:rFonts w:ascii="Arial" w:eastAsia="Calibri" w:hAnsi="Arial" w:cs="Arial" w:hint="eastAsia"/>
          <w:b/>
          <w:bCs/>
          <w:szCs w:val="24"/>
          <w:lang w:eastAsia="en-US"/>
        </w:rPr>
        <w:t>á</w:t>
      </w:r>
      <w:r w:rsidRPr="004A7B1F">
        <w:rPr>
          <w:rFonts w:ascii="Arial" w:eastAsia="Calibri" w:hAnsi="Arial" w:cs="Arial"/>
          <w:b/>
          <w:bCs/>
          <w:szCs w:val="24"/>
          <w:lang w:eastAsia="en-US"/>
        </w:rPr>
        <w:t>grafo.</w:t>
      </w:r>
      <w:r w:rsidRPr="004A7B1F">
        <w:rPr>
          <w:rFonts w:ascii="Arial" w:eastAsia="Calibri" w:hAnsi="Arial" w:cs="Arial"/>
          <w:szCs w:val="24"/>
          <w:lang w:eastAsia="en-US"/>
        </w:rPr>
        <w:t xml:space="preserve"> La primera reuni</w:t>
      </w:r>
      <w:r w:rsidRPr="004A7B1F">
        <w:rPr>
          <w:rFonts w:ascii="Arial" w:eastAsia="Calibri" w:hAnsi="Arial" w:cs="Arial" w:hint="eastAsia"/>
          <w:szCs w:val="24"/>
          <w:lang w:eastAsia="en-US"/>
        </w:rPr>
        <w:t>ó</w:t>
      </w:r>
      <w:r w:rsidRPr="004A7B1F">
        <w:rPr>
          <w:rFonts w:ascii="Arial" w:eastAsia="Calibri" w:hAnsi="Arial" w:cs="Arial"/>
          <w:szCs w:val="24"/>
          <w:lang w:eastAsia="en-US"/>
        </w:rPr>
        <w:t>n ordinaria se realizar</w:t>
      </w:r>
      <w:r w:rsidRPr="004A7B1F">
        <w:rPr>
          <w:rFonts w:ascii="Arial" w:eastAsia="Calibri" w:hAnsi="Arial" w:cs="Arial" w:hint="eastAsia"/>
          <w:szCs w:val="24"/>
          <w:lang w:eastAsia="en-US"/>
        </w:rPr>
        <w:t>á</w:t>
      </w:r>
      <w:r w:rsidRPr="004A7B1F">
        <w:rPr>
          <w:rFonts w:ascii="Arial" w:eastAsia="Calibri" w:hAnsi="Arial" w:cs="Arial"/>
          <w:szCs w:val="24"/>
          <w:lang w:eastAsia="en-US"/>
        </w:rPr>
        <w:t xml:space="preserve"> dentro del mes siguiente a la publicaci</w:t>
      </w:r>
      <w:r w:rsidRPr="004A7B1F">
        <w:rPr>
          <w:rFonts w:ascii="Arial" w:eastAsia="Calibri" w:hAnsi="Arial" w:cs="Arial" w:hint="eastAsia"/>
          <w:szCs w:val="24"/>
          <w:lang w:eastAsia="en-US"/>
        </w:rPr>
        <w:t>ó</w:t>
      </w:r>
      <w:r w:rsidRPr="004A7B1F">
        <w:rPr>
          <w:rFonts w:ascii="Arial" w:eastAsia="Calibri" w:hAnsi="Arial" w:cs="Arial"/>
          <w:szCs w:val="24"/>
          <w:lang w:eastAsia="en-US"/>
        </w:rPr>
        <w:t>n de la presente resoluci</w:t>
      </w:r>
      <w:r w:rsidRPr="004A7B1F">
        <w:rPr>
          <w:rFonts w:ascii="Arial" w:eastAsia="Calibri" w:hAnsi="Arial" w:cs="Arial" w:hint="eastAsia"/>
          <w:szCs w:val="24"/>
          <w:lang w:eastAsia="en-US"/>
        </w:rPr>
        <w:t>ó</w:t>
      </w:r>
      <w:r w:rsidRPr="004A7B1F">
        <w:rPr>
          <w:rFonts w:ascii="Arial" w:eastAsia="Calibri" w:hAnsi="Arial" w:cs="Arial"/>
          <w:szCs w:val="24"/>
          <w:lang w:eastAsia="en-US"/>
        </w:rPr>
        <w:t>n.</w:t>
      </w:r>
    </w:p>
    <w:p w14:paraId="73275F8D" w14:textId="77777777" w:rsidR="00A4660A" w:rsidRPr="004A7B1F" w:rsidRDefault="00A4660A" w:rsidP="00672894">
      <w:pPr>
        <w:spacing w:after="160"/>
        <w:ind w:left="-284"/>
        <w:jc w:val="both"/>
        <w:rPr>
          <w:rFonts w:ascii="Arial" w:eastAsia="Calibri" w:hAnsi="Arial" w:cs="Arial"/>
          <w:b/>
          <w:szCs w:val="24"/>
          <w:lang w:eastAsia="en-US"/>
        </w:rPr>
      </w:pPr>
    </w:p>
    <w:p w14:paraId="1CDCF271" w14:textId="073672C5" w:rsidR="00525B8C" w:rsidRPr="004A7B1F" w:rsidRDefault="00A4660A" w:rsidP="00F511C8">
      <w:pPr>
        <w:spacing w:after="160"/>
        <w:ind w:left="-284"/>
        <w:jc w:val="both"/>
        <w:rPr>
          <w:rFonts w:ascii="Arial" w:eastAsia="Calibri" w:hAnsi="Arial" w:cs="Arial"/>
          <w:szCs w:val="24"/>
          <w:lang w:eastAsia="en-US"/>
        </w:rPr>
      </w:pPr>
      <w:r w:rsidRPr="004A7B1F">
        <w:rPr>
          <w:rFonts w:ascii="Arial" w:eastAsia="Calibri" w:hAnsi="Arial" w:cs="Arial"/>
          <w:b/>
          <w:szCs w:val="24"/>
          <w:lang w:eastAsia="en-US"/>
        </w:rPr>
        <w:t>Art</w:t>
      </w:r>
      <w:r w:rsidRPr="004A7B1F">
        <w:rPr>
          <w:rFonts w:ascii="Arial" w:eastAsia="Calibri" w:hAnsi="Arial" w:cs="Arial" w:hint="eastAsia"/>
          <w:b/>
          <w:szCs w:val="24"/>
          <w:lang w:eastAsia="en-US"/>
        </w:rPr>
        <w:t>í</w:t>
      </w:r>
      <w:r w:rsidRPr="004A7B1F">
        <w:rPr>
          <w:rFonts w:ascii="Arial" w:eastAsia="Calibri" w:hAnsi="Arial" w:cs="Arial"/>
          <w:b/>
          <w:szCs w:val="24"/>
          <w:lang w:eastAsia="en-US"/>
        </w:rPr>
        <w:t xml:space="preserve">culo </w:t>
      </w:r>
      <w:r w:rsidR="00672894">
        <w:rPr>
          <w:rFonts w:ascii="Arial" w:eastAsia="Calibri" w:hAnsi="Arial" w:cs="Arial"/>
          <w:b/>
          <w:szCs w:val="24"/>
          <w:lang w:eastAsia="en-US"/>
        </w:rPr>
        <w:t>7</w:t>
      </w:r>
      <w:r w:rsidR="00EA7590">
        <w:rPr>
          <w:rFonts w:ascii="Arial" w:eastAsia="Calibri" w:hAnsi="Arial" w:cs="Arial"/>
          <w:b/>
          <w:szCs w:val="24"/>
          <w:lang w:eastAsia="en-US"/>
        </w:rPr>
        <w:t>º</w:t>
      </w:r>
      <w:r w:rsidRPr="004A7B1F">
        <w:rPr>
          <w:rFonts w:ascii="Arial" w:eastAsia="Calibri" w:hAnsi="Arial" w:cs="Arial"/>
          <w:b/>
          <w:szCs w:val="24"/>
          <w:lang w:eastAsia="en-US"/>
        </w:rPr>
        <w:t xml:space="preserve">. </w:t>
      </w:r>
      <w:r w:rsidRPr="004A7B1F">
        <w:rPr>
          <w:rFonts w:ascii="Arial" w:eastAsia="Calibri" w:hAnsi="Arial" w:cs="Arial"/>
          <w:b/>
          <w:i/>
          <w:iCs/>
          <w:szCs w:val="24"/>
          <w:lang w:eastAsia="en-US"/>
        </w:rPr>
        <w:t>Publicaci</w:t>
      </w:r>
      <w:r w:rsidRPr="004A7B1F">
        <w:rPr>
          <w:rFonts w:ascii="Arial" w:eastAsia="Calibri" w:hAnsi="Arial" w:cs="Arial" w:hint="eastAsia"/>
          <w:b/>
          <w:i/>
          <w:iCs/>
          <w:szCs w:val="24"/>
          <w:lang w:eastAsia="en-US"/>
        </w:rPr>
        <w:t>ó</w:t>
      </w:r>
      <w:r w:rsidRPr="004A7B1F">
        <w:rPr>
          <w:rFonts w:ascii="Arial" w:eastAsia="Calibri" w:hAnsi="Arial" w:cs="Arial"/>
          <w:b/>
          <w:i/>
          <w:iCs/>
          <w:szCs w:val="24"/>
          <w:lang w:eastAsia="en-US"/>
        </w:rPr>
        <w:t>n y Vigencia</w:t>
      </w:r>
      <w:r w:rsidRPr="004A7B1F">
        <w:rPr>
          <w:rFonts w:ascii="Arial" w:eastAsia="Calibri" w:hAnsi="Arial" w:cs="Arial"/>
          <w:b/>
          <w:szCs w:val="24"/>
          <w:lang w:eastAsia="en-US"/>
        </w:rPr>
        <w:t>.</w:t>
      </w:r>
      <w:r w:rsidRPr="004A7B1F">
        <w:rPr>
          <w:rFonts w:ascii="Arial" w:eastAsia="Calibri" w:hAnsi="Arial" w:cs="Arial"/>
          <w:szCs w:val="24"/>
          <w:lang w:eastAsia="en-US"/>
        </w:rPr>
        <w:t xml:space="preserve"> La presente Resoluci</w:t>
      </w:r>
      <w:r w:rsidRPr="004A7B1F">
        <w:rPr>
          <w:rFonts w:ascii="Arial" w:eastAsia="Calibri" w:hAnsi="Arial" w:cs="Arial" w:hint="eastAsia"/>
          <w:szCs w:val="24"/>
          <w:lang w:eastAsia="en-US"/>
        </w:rPr>
        <w:t>ó</w:t>
      </w:r>
      <w:r w:rsidRPr="004A7B1F">
        <w:rPr>
          <w:rFonts w:ascii="Arial" w:eastAsia="Calibri" w:hAnsi="Arial" w:cs="Arial"/>
          <w:szCs w:val="24"/>
          <w:lang w:eastAsia="en-US"/>
        </w:rPr>
        <w:t>n rige a partir de la fecha de su publicaci</w:t>
      </w:r>
      <w:r w:rsidRPr="004A7B1F">
        <w:rPr>
          <w:rFonts w:ascii="Arial" w:eastAsia="Calibri" w:hAnsi="Arial" w:cs="Arial" w:hint="eastAsia"/>
          <w:szCs w:val="24"/>
          <w:lang w:eastAsia="en-US"/>
        </w:rPr>
        <w:t>ó</w:t>
      </w:r>
      <w:r w:rsidRPr="004A7B1F">
        <w:rPr>
          <w:rFonts w:ascii="Arial" w:eastAsia="Calibri" w:hAnsi="Arial" w:cs="Arial"/>
          <w:szCs w:val="24"/>
          <w:lang w:eastAsia="en-US"/>
        </w:rPr>
        <w:t>n en el Diario Oficial.</w:t>
      </w:r>
    </w:p>
    <w:p w14:paraId="634DA57A" w14:textId="77777777" w:rsidR="00525B8C" w:rsidRDefault="00525B8C" w:rsidP="00525B8C">
      <w:pPr>
        <w:spacing w:after="160" w:line="259" w:lineRule="auto"/>
        <w:jc w:val="center"/>
        <w:rPr>
          <w:rFonts w:ascii="Arial" w:eastAsia="Calibri" w:hAnsi="Arial" w:cs="Arial"/>
          <w:b/>
          <w:szCs w:val="24"/>
          <w:lang w:eastAsia="en-US"/>
        </w:rPr>
      </w:pPr>
    </w:p>
    <w:p w14:paraId="74D8FF29" w14:textId="77777777" w:rsidR="006D299B" w:rsidRPr="004A7B1F" w:rsidRDefault="006D299B" w:rsidP="00525B8C">
      <w:pPr>
        <w:spacing w:after="160" w:line="259" w:lineRule="auto"/>
        <w:jc w:val="center"/>
        <w:rPr>
          <w:rFonts w:ascii="Arial" w:eastAsia="Calibri" w:hAnsi="Arial" w:cs="Arial"/>
          <w:b/>
          <w:szCs w:val="24"/>
          <w:lang w:eastAsia="en-US"/>
        </w:rPr>
      </w:pPr>
    </w:p>
    <w:p w14:paraId="34D21DA6" w14:textId="7C175ADA" w:rsidR="00525B8C" w:rsidRPr="004A7B1F" w:rsidRDefault="00525B8C" w:rsidP="00525B8C">
      <w:pPr>
        <w:spacing w:after="160" w:line="259" w:lineRule="auto"/>
        <w:jc w:val="center"/>
        <w:rPr>
          <w:rFonts w:ascii="Arial" w:eastAsia="Calibri" w:hAnsi="Arial" w:cs="Arial"/>
          <w:b/>
          <w:szCs w:val="24"/>
          <w:lang w:eastAsia="en-US"/>
        </w:rPr>
      </w:pPr>
      <w:r w:rsidRPr="004A7B1F">
        <w:rPr>
          <w:rFonts w:ascii="Arial" w:eastAsia="Calibri" w:hAnsi="Arial" w:cs="Arial"/>
          <w:b/>
          <w:szCs w:val="24"/>
          <w:lang w:eastAsia="en-US"/>
        </w:rPr>
        <w:t>PUBLÍQUESE Y CÚMPLASE</w:t>
      </w:r>
    </w:p>
    <w:p w14:paraId="7BC84B75" w14:textId="77777777" w:rsidR="00525B8C" w:rsidRPr="004A7B1F" w:rsidRDefault="00525B8C" w:rsidP="00525B8C">
      <w:pPr>
        <w:spacing w:after="160" w:line="259" w:lineRule="auto"/>
        <w:jc w:val="center"/>
        <w:rPr>
          <w:rFonts w:ascii="Arial" w:eastAsia="Calibri" w:hAnsi="Arial" w:cs="Arial"/>
          <w:szCs w:val="24"/>
          <w:lang w:eastAsia="en-US"/>
        </w:rPr>
      </w:pPr>
      <w:r w:rsidRPr="004A7B1F">
        <w:rPr>
          <w:rFonts w:ascii="Arial" w:eastAsia="Calibri" w:hAnsi="Arial" w:cs="Arial"/>
          <w:szCs w:val="24"/>
          <w:lang w:eastAsia="en-US"/>
        </w:rPr>
        <w:t>Dada en Bogotá, D.C. a los</w:t>
      </w:r>
    </w:p>
    <w:p w14:paraId="01C67FDE" w14:textId="77777777" w:rsidR="00525B8C" w:rsidRPr="004A7B1F" w:rsidRDefault="00525B8C" w:rsidP="00525B8C">
      <w:pPr>
        <w:spacing w:after="160" w:line="259" w:lineRule="auto"/>
        <w:rPr>
          <w:rFonts w:ascii="Arial" w:eastAsia="Calibri" w:hAnsi="Arial" w:cs="Arial"/>
          <w:szCs w:val="24"/>
          <w:lang w:eastAsia="en-US"/>
        </w:rPr>
      </w:pPr>
    </w:p>
    <w:p w14:paraId="372419B4" w14:textId="77777777" w:rsidR="00525B8C" w:rsidRPr="004A7B1F" w:rsidRDefault="00525B8C" w:rsidP="00525B8C">
      <w:pPr>
        <w:spacing w:after="160" w:line="259" w:lineRule="auto"/>
        <w:rPr>
          <w:rFonts w:ascii="Arial" w:eastAsia="Calibri" w:hAnsi="Arial" w:cs="Arial"/>
          <w:szCs w:val="24"/>
          <w:lang w:eastAsia="en-US"/>
        </w:rPr>
      </w:pPr>
    </w:p>
    <w:p w14:paraId="7EFACEC1" w14:textId="77777777" w:rsidR="00525B8C" w:rsidRPr="004A7B1F" w:rsidRDefault="00525B8C" w:rsidP="00525B8C">
      <w:pPr>
        <w:spacing w:after="160"/>
        <w:jc w:val="center"/>
        <w:rPr>
          <w:rFonts w:ascii="Arial" w:eastAsia="Calibri" w:hAnsi="Arial" w:cs="Arial"/>
          <w:b/>
          <w:szCs w:val="24"/>
          <w:lang w:eastAsia="en-US"/>
        </w:rPr>
      </w:pPr>
      <w:r w:rsidRPr="004A7B1F">
        <w:rPr>
          <w:rFonts w:ascii="Arial" w:eastAsia="Calibri" w:hAnsi="Arial" w:cs="Arial"/>
          <w:b/>
          <w:szCs w:val="24"/>
          <w:lang w:eastAsia="en-US"/>
        </w:rPr>
        <w:t>MARIA SUSANA MUHAMAD GONZALEZ</w:t>
      </w:r>
    </w:p>
    <w:p w14:paraId="76DAB414" w14:textId="77777777" w:rsidR="00525B8C" w:rsidRPr="004A7B1F" w:rsidRDefault="00525B8C" w:rsidP="00525B8C">
      <w:pPr>
        <w:spacing w:after="160"/>
        <w:jc w:val="center"/>
        <w:rPr>
          <w:rFonts w:ascii="Arial" w:eastAsia="Calibri" w:hAnsi="Arial" w:cs="Arial"/>
          <w:szCs w:val="24"/>
          <w:lang w:eastAsia="en-US"/>
        </w:rPr>
      </w:pPr>
      <w:r w:rsidRPr="004A7B1F">
        <w:rPr>
          <w:rFonts w:ascii="Arial" w:eastAsia="Calibri" w:hAnsi="Arial" w:cs="Arial"/>
          <w:szCs w:val="24"/>
          <w:lang w:eastAsia="en-US"/>
        </w:rPr>
        <w:t>Ministra de Ambiente y Desarrollo Sostenible</w:t>
      </w:r>
    </w:p>
    <w:p w14:paraId="3F3B47BF" w14:textId="77777777" w:rsidR="00525B8C" w:rsidRPr="004A7B1F" w:rsidRDefault="00525B8C" w:rsidP="00525B8C">
      <w:pPr>
        <w:spacing w:after="160" w:line="259" w:lineRule="auto"/>
        <w:jc w:val="center"/>
        <w:rPr>
          <w:rFonts w:ascii="Arial" w:eastAsia="Calibri" w:hAnsi="Arial" w:cs="Arial"/>
          <w:szCs w:val="24"/>
          <w:lang w:eastAsia="en-US"/>
        </w:rPr>
      </w:pPr>
    </w:p>
    <w:p w14:paraId="00AB126C" w14:textId="77777777" w:rsidR="00525B8C" w:rsidRPr="004A7B1F" w:rsidRDefault="00525B8C" w:rsidP="00525B8C">
      <w:pPr>
        <w:spacing w:after="160" w:line="259" w:lineRule="auto"/>
        <w:jc w:val="center"/>
        <w:rPr>
          <w:rFonts w:ascii="Arial" w:eastAsia="Calibri" w:hAnsi="Arial" w:cs="Arial"/>
          <w:szCs w:val="24"/>
          <w:lang w:eastAsia="en-US"/>
        </w:rPr>
      </w:pPr>
    </w:p>
    <w:p w14:paraId="3DEE6BD0" w14:textId="77777777" w:rsidR="00525B8C" w:rsidRPr="004A7B1F" w:rsidRDefault="00525B8C" w:rsidP="2CD6AD9C">
      <w:pPr>
        <w:tabs>
          <w:tab w:val="center" w:pos="4607"/>
        </w:tabs>
        <w:spacing w:after="160"/>
        <w:jc w:val="center"/>
        <w:rPr>
          <w:rFonts w:ascii="Arial" w:eastAsia="Calibri" w:hAnsi="Arial" w:cs="Arial"/>
          <w:b/>
          <w:bCs/>
          <w:lang w:eastAsia="en-US"/>
        </w:rPr>
      </w:pPr>
      <w:r w:rsidRPr="2CD6AD9C">
        <w:rPr>
          <w:rFonts w:ascii="Arial" w:eastAsia="Calibri" w:hAnsi="Arial" w:cs="Arial"/>
          <w:b/>
          <w:bCs/>
          <w:lang w:eastAsia="en-US"/>
        </w:rPr>
        <w:t>JHENIFER MOJICA FLÓREZ</w:t>
      </w:r>
    </w:p>
    <w:p w14:paraId="30F2D178" w14:textId="7EAAD557" w:rsidR="001908C5" w:rsidRPr="004A7B1F" w:rsidRDefault="00525B8C" w:rsidP="00525B8C">
      <w:pPr>
        <w:ind w:left="-284"/>
        <w:jc w:val="center"/>
        <w:rPr>
          <w:rFonts w:ascii="Arial" w:hAnsi="Arial" w:cs="Arial"/>
          <w:szCs w:val="24"/>
        </w:rPr>
      </w:pPr>
      <w:r w:rsidRPr="004A7B1F">
        <w:rPr>
          <w:rFonts w:ascii="Arial" w:eastAsia="Calibri" w:hAnsi="Arial" w:cs="Arial"/>
          <w:szCs w:val="24"/>
          <w:lang w:eastAsia="en-US"/>
        </w:rPr>
        <w:t>Ministra de Agricultura y Desarrollo Rural</w:t>
      </w:r>
    </w:p>
    <w:p w14:paraId="6E5AC820" w14:textId="77777777" w:rsidR="001908C5" w:rsidRPr="004A7B1F" w:rsidRDefault="001908C5" w:rsidP="00FB63D4">
      <w:pPr>
        <w:ind w:left="-284"/>
        <w:jc w:val="center"/>
        <w:rPr>
          <w:rFonts w:ascii="Arial" w:hAnsi="Arial" w:cs="Arial"/>
          <w:szCs w:val="24"/>
        </w:rPr>
      </w:pPr>
    </w:p>
    <w:p w14:paraId="2BBC642B" w14:textId="77777777" w:rsidR="001908C5" w:rsidRPr="004A7B1F" w:rsidRDefault="001908C5" w:rsidP="00FB63D4">
      <w:pPr>
        <w:ind w:left="-284"/>
        <w:jc w:val="center"/>
        <w:rPr>
          <w:rFonts w:ascii="Arial" w:hAnsi="Arial" w:cs="Arial"/>
          <w:szCs w:val="24"/>
        </w:rPr>
      </w:pPr>
    </w:p>
    <w:p w14:paraId="755B98DD" w14:textId="77777777" w:rsidR="001908C5" w:rsidRPr="004A7B1F" w:rsidRDefault="001908C5" w:rsidP="00FB63D4">
      <w:pPr>
        <w:ind w:left="-284"/>
        <w:rPr>
          <w:rFonts w:ascii="Arial" w:hAnsi="Arial" w:cs="Arial"/>
          <w:szCs w:val="24"/>
        </w:rPr>
      </w:pPr>
      <w:r w:rsidRPr="004A7B1F">
        <w:rPr>
          <w:rFonts w:ascii="Arial" w:hAnsi="Arial" w:cs="Arial"/>
          <w:szCs w:val="24"/>
        </w:rPr>
        <w:t>Proyectó:</w:t>
      </w:r>
      <w:r w:rsidR="00E83633" w:rsidRPr="004A7B1F">
        <w:rPr>
          <w:rFonts w:ascii="Arial" w:hAnsi="Arial" w:cs="Arial"/>
          <w:szCs w:val="24"/>
        </w:rPr>
        <w:t xml:space="preserve"> </w:t>
      </w:r>
      <w:proofErr w:type="spellStart"/>
      <w:r w:rsidR="00E83633" w:rsidRPr="004A7B1F">
        <w:rPr>
          <w:rFonts w:ascii="Arial" w:hAnsi="Arial" w:cs="Arial"/>
          <w:color w:val="808080" w:themeColor="background1" w:themeShade="80"/>
          <w:szCs w:val="24"/>
        </w:rPr>
        <w:t>xxxxxxxxxxxxxxx</w:t>
      </w:r>
      <w:proofErr w:type="spellEnd"/>
    </w:p>
    <w:p w14:paraId="56044EEB" w14:textId="77777777" w:rsidR="001908C5" w:rsidRPr="004A7B1F" w:rsidRDefault="001908C5" w:rsidP="00FB63D4">
      <w:pPr>
        <w:ind w:left="-284"/>
        <w:rPr>
          <w:rFonts w:ascii="Arial" w:hAnsi="Arial" w:cs="Arial"/>
          <w:szCs w:val="24"/>
        </w:rPr>
      </w:pPr>
      <w:r w:rsidRPr="004A7B1F">
        <w:rPr>
          <w:rFonts w:ascii="Arial" w:hAnsi="Arial" w:cs="Arial"/>
          <w:szCs w:val="24"/>
        </w:rPr>
        <w:t>Revisó:</w:t>
      </w:r>
      <w:r w:rsidR="00E83633" w:rsidRPr="004A7B1F">
        <w:rPr>
          <w:rFonts w:ascii="Arial" w:hAnsi="Arial" w:cs="Arial"/>
          <w:szCs w:val="24"/>
        </w:rPr>
        <w:t xml:space="preserve"> </w:t>
      </w:r>
      <w:proofErr w:type="spellStart"/>
      <w:r w:rsidR="00E83633" w:rsidRPr="004A7B1F">
        <w:rPr>
          <w:rFonts w:ascii="Arial" w:hAnsi="Arial" w:cs="Arial"/>
          <w:color w:val="808080" w:themeColor="background1" w:themeShade="80"/>
          <w:szCs w:val="24"/>
        </w:rPr>
        <w:t>xxxxxxxxxxxxxxxxx</w:t>
      </w:r>
      <w:proofErr w:type="spellEnd"/>
    </w:p>
    <w:p w14:paraId="14E0C637" w14:textId="32F69254" w:rsidR="00B738B6" w:rsidRPr="004A7B1F" w:rsidRDefault="001908C5" w:rsidP="00A4660A">
      <w:pPr>
        <w:ind w:left="-284"/>
        <w:rPr>
          <w:rFonts w:ascii="Arial" w:hAnsi="Arial" w:cs="Arial"/>
          <w:szCs w:val="24"/>
        </w:rPr>
      </w:pPr>
      <w:r w:rsidRPr="004A7B1F">
        <w:rPr>
          <w:rFonts w:ascii="Arial" w:hAnsi="Arial" w:cs="Arial"/>
          <w:szCs w:val="24"/>
        </w:rPr>
        <w:t>Aprobó:</w:t>
      </w:r>
      <w:r w:rsidR="00E83633" w:rsidRPr="004A7B1F">
        <w:rPr>
          <w:rFonts w:ascii="Arial" w:hAnsi="Arial" w:cs="Arial"/>
          <w:szCs w:val="24"/>
        </w:rPr>
        <w:t xml:space="preserve"> </w:t>
      </w:r>
      <w:proofErr w:type="spellStart"/>
      <w:r w:rsidR="00E83633" w:rsidRPr="004A7B1F">
        <w:rPr>
          <w:rFonts w:ascii="Arial" w:hAnsi="Arial" w:cs="Arial"/>
          <w:color w:val="808080" w:themeColor="background1" w:themeShade="80"/>
          <w:szCs w:val="24"/>
        </w:rPr>
        <w:t>xxxxxxxxxxxxxxxxx</w:t>
      </w:r>
      <w:proofErr w:type="spellEnd"/>
    </w:p>
    <w:p w14:paraId="40FCA896" w14:textId="77777777" w:rsidR="004101E9" w:rsidRPr="004A7B1F" w:rsidRDefault="004101E9" w:rsidP="00FF2A98">
      <w:pPr>
        <w:rPr>
          <w:rFonts w:ascii="Arial" w:hAnsi="Arial" w:cs="Arial"/>
          <w:szCs w:val="24"/>
        </w:rPr>
      </w:pPr>
    </w:p>
    <w:sectPr w:rsidR="004101E9" w:rsidRPr="004A7B1F" w:rsidSect="00BC750E">
      <w:headerReference w:type="default" r:id="rId8"/>
      <w:footerReference w:type="default" r:id="rId9"/>
      <w:headerReference w:type="first" r:id="rId10"/>
      <w:footerReference w:type="first" r:id="rId11"/>
      <w:type w:val="oddPage"/>
      <w:pgSz w:w="12240" w:h="18720" w:code="14"/>
      <w:pgMar w:top="-3347" w:right="1325" w:bottom="1418" w:left="1701" w:header="567" w:footer="672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6A068" w14:textId="77777777" w:rsidR="0016243D" w:rsidRDefault="0016243D">
      <w:r>
        <w:separator/>
      </w:r>
    </w:p>
  </w:endnote>
  <w:endnote w:type="continuationSeparator" w:id="0">
    <w:p w14:paraId="4292EF91" w14:textId="77777777" w:rsidR="0016243D" w:rsidRDefault="00162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46CD8" w14:textId="77777777" w:rsidR="00B4316A" w:rsidRPr="00125381" w:rsidRDefault="00B4316A" w:rsidP="00680B62">
    <w:pPr>
      <w:jc w:val="right"/>
      <w:rPr>
        <w:rFonts w:ascii="Verdana" w:hAnsi="Verdana" w:cs="Verdana"/>
        <w:color w:val="000000"/>
        <w:sz w:val="16"/>
        <w:szCs w:val="16"/>
      </w:rPr>
    </w:pPr>
    <w:r w:rsidRPr="00125381">
      <w:rPr>
        <w:rFonts w:ascii="Verdana" w:hAnsi="Verdana" w:cs="Verdana"/>
        <w:color w:val="000000"/>
        <w:sz w:val="16"/>
        <w:szCs w:val="16"/>
      </w:rPr>
      <w:t>F-</w:t>
    </w:r>
    <w:r>
      <w:rPr>
        <w:rFonts w:ascii="Verdana" w:hAnsi="Verdana" w:cs="Verdana"/>
        <w:color w:val="000000"/>
        <w:sz w:val="16"/>
        <w:szCs w:val="16"/>
      </w:rPr>
      <w:t>M</w:t>
    </w:r>
    <w:r w:rsidRPr="00125381">
      <w:rPr>
        <w:rFonts w:ascii="Verdana" w:hAnsi="Verdana" w:cs="Verdana"/>
        <w:color w:val="000000"/>
        <w:sz w:val="16"/>
        <w:szCs w:val="16"/>
      </w:rPr>
      <w:t>-</w:t>
    </w:r>
    <w:r>
      <w:rPr>
        <w:rFonts w:ascii="Verdana" w:hAnsi="Verdana" w:cs="Verdana"/>
        <w:color w:val="000000"/>
        <w:sz w:val="16"/>
        <w:szCs w:val="16"/>
      </w:rPr>
      <w:t>INA</w:t>
    </w:r>
    <w:r w:rsidRPr="00125381">
      <w:rPr>
        <w:rFonts w:ascii="Verdana" w:hAnsi="Verdana" w:cs="Verdana"/>
        <w:color w:val="000000"/>
        <w:sz w:val="16"/>
        <w:szCs w:val="16"/>
      </w:rPr>
      <w:t>-</w:t>
    </w:r>
    <w:r>
      <w:rPr>
        <w:rFonts w:ascii="Verdana" w:hAnsi="Verdana" w:cs="Verdana"/>
        <w:color w:val="000000"/>
        <w:sz w:val="16"/>
        <w:szCs w:val="16"/>
      </w:rPr>
      <w:t>46</w:t>
    </w:r>
    <w:r w:rsidRPr="00125381">
      <w:rPr>
        <w:rFonts w:ascii="Verdana" w:hAnsi="Verdana" w:cs="Verdana"/>
        <w:color w:val="000000"/>
        <w:sz w:val="16"/>
        <w:szCs w:val="16"/>
      </w:rPr>
      <w:t>: V</w:t>
    </w:r>
    <w:r>
      <w:rPr>
        <w:rFonts w:ascii="Verdana" w:hAnsi="Verdana" w:cs="Verdana"/>
        <w:color w:val="000000"/>
        <w:sz w:val="16"/>
        <w:szCs w:val="16"/>
      </w:rPr>
      <w:t>2</w:t>
    </w:r>
    <w:r w:rsidRPr="00125381">
      <w:rPr>
        <w:rFonts w:ascii="Verdana" w:hAnsi="Verdana" w:cs="Verdana"/>
        <w:color w:val="000000"/>
        <w:sz w:val="16"/>
        <w:szCs w:val="16"/>
      </w:rPr>
      <w:t xml:space="preserve"> - 25/05/2023</w:t>
    </w:r>
  </w:p>
  <w:p w14:paraId="49F04EB2" w14:textId="47CFB950" w:rsidR="00B4316A" w:rsidRPr="00747652" w:rsidRDefault="00B4316A" w:rsidP="00680B62">
    <w:pPr>
      <w:jc w:val="right"/>
      <w:rPr>
        <w:rFonts w:ascii="Verdana" w:hAnsi="Verdana" w:cstheme="minorBidi"/>
        <w:color w:val="000000" w:themeColor="text1"/>
        <w:sz w:val="14"/>
        <w:szCs w:val="14"/>
      </w:rPr>
    </w:pPr>
    <w:r w:rsidRPr="00B738B6">
      <w:rPr>
        <w:rFonts w:ascii="Verdana" w:hAnsi="Verdana"/>
        <w:color w:val="000000"/>
        <w:sz w:val="14"/>
        <w:szCs w:val="14"/>
      </w:rPr>
      <w:t xml:space="preserve">Página </w:t>
    </w:r>
    <w:r w:rsidRPr="00B738B6">
      <w:rPr>
        <w:rFonts w:ascii="Verdana" w:hAnsi="Verdana"/>
        <w:color w:val="000000"/>
        <w:sz w:val="14"/>
        <w:szCs w:val="14"/>
      </w:rPr>
      <w:fldChar w:fldCharType="begin"/>
    </w:r>
    <w:r w:rsidRPr="00B738B6">
      <w:rPr>
        <w:rFonts w:ascii="Verdana" w:hAnsi="Verdana"/>
        <w:color w:val="000000"/>
        <w:sz w:val="14"/>
        <w:szCs w:val="14"/>
      </w:rPr>
      <w:instrText>PAGE   \* MERGEFORMAT</w:instrText>
    </w:r>
    <w:r w:rsidRPr="00B738B6">
      <w:rPr>
        <w:rFonts w:ascii="Verdana" w:hAnsi="Verdana"/>
        <w:color w:val="000000"/>
        <w:sz w:val="14"/>
        <w:szCs w:val="14"/>
      </w:rPr>
      <w:fldChar w:fldCharType="separate"/>
    </w:r>
    <w:r w:rsidR="004A2A29">
      <w:rPr>
        <w:rFonts w:ascii="Verdana" w:hAnsi="Verdana"/>
        <w:noProof/>
        <w:color w:val="000000"/>
        <w:sz w:val="14"/>
        <w:szCs w:val="14"/>
      </w:rPr>
      <w:t>9</w:t>
    </w:r>
    <w:r w:rsidRPr="00B738B6">
      <w:rPr>
        <w:rFonts w:ascii="Verdana" w:hAnsi="Verdana"/>
        <w:color w:val="000000"/>
        <w:sz w:val="14"/>
        <w:szCs w:val="14"/>
      </w:rPr>
      <w:fldChar w:fldCharType="end"/>
    </w:r>
    <w:r w:rsidRPr="00B738B6">
      <w:rPr>
        <w:rFonts w:ascii="Verdana" w:hAnsi="Verdana"/>
        <w:color w:val="000000"/>
        <w:sz w:val="14"/>
        <w:szCs w:val="14"/>
      </w:rPr>
      <w:t xml:space="preserve"> | </w:t>
    </w:r>
    <w:r w:rsidRPr="00B738B6">
      <w:rPr>
        <w:rFonts w:ascii="Verdana" w:hAnsi="Verdana"/>
        <w:color w:val="000000"/>
        <w:sz w:val="14"/>
        <w:szCs w:val="14"/>
      </w:rPr>
      <w:fldChar w:fldCharType="begin"/>
    </w:r>
    <w:r w:rsidRPr="00B738B6">
      <w:rPr>
        <w:rFonts w:ascii="Verdana" w:hAnsi="Verdana"/>
        <w:color w:val="000000"/>
        <w:sz w:val="14"/>
        <w:szCs w:val="14"/>
      </w:rPr>
      <w:instrText>NUMPAGES  \* Arabic  \* MERGEFORMAT</w:instrText>
    </w:r>
    <w:r w:rsidRPr="00B738B6">
      <w:rPr>
        <w:rFonts w:ascii="Verdana" w:hAnsi="Verdana"/>
        <w:color w:val="000000"/>
        <w:sz w:val="14"/>
        <w:szCs w:val="14"/>
      </w:rPr>
      <w:fldChar w:fldCharType="separate"/>
    </w:r>
    <w:r w:rsidR="004A2A29">
      <w:rPr>
        <w:rFonts w:ascii="Verdana" w:hAnsi="Verdana"/>
        <w:noProof/>
        <w:color w:val="000000"/>
        <w:sz w:val="14"/>
        <w:szCs w:val="14"/>
      </w:rPr>
      <w:t>9</w:t>
    </w:r>
    <w:r w:rsidRPr="00B738B6">
      <w:rPr>
        <w:rFonts w:ascii="Verdana" w:hAnsi="Verdana"/>
        <w:color w:val="000000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34AE7" w14:textId="77777777" w:rsidR="00B4316A" w:rsidRDefault="00B4316A" w:rsidP="00680B62">
    <w:pPr>
      <w:jc w:val="right"/>
      <w:rPr>
        <w:rFonts w:ascii="Verdana" w:hAnsi="Verdana" w:cs="Verdana"/>
        <w:color w:val="000000"/>
        <w:sz w:val="16"/>
        <w:szCs w:val="16"/>
      </w:rPr>
    </w:pPr>
  </w:p>
  <w:p w14:paraId="5D41A3F2" w14:textId="77777777" w:rsidR="00B4316A" w:rsidRDefault="00B4316A" w:rsidP="00680B62">
    <w:pPr>
      <w:jc w:val="right"/>
      <w:rPr>
        <w:rFonts w:ascii="Verdana" w:hAnsi="Verdana" w:cs="Verdana"/>
        <w:color w:val="000000"/>
        <w:sz w:val="16"/>
        <w:szCs w:val="16"/>
      </w:rPr>
    </w:pPr>
  </w:p>
  <w:p w14:paraId="5ED73220" w14:textId="0BCD47A1" w:rsidR="00B4316A" w:rsidRPr="00125381" w:rsidRDefault="00B4316A" w:rsidP="00680B62">
    <w:pPr>
      <w:jc w:val="right"/>
      <w:rPr>
        <w:rFonts w:ascii="Verdana" w:hAnsi="Verdana" w:cs="Verdana"/>
        <w:color w:val="000000"/>
        <w:sz w:val="16"/>
        <w:szCs w:val="16"/>
      </w:rPr>
    </w:pPr>
    <w:r w:rsidRPr="00125381">
      <w:rPr>
        <w:rFonts w:ascii="Verdana" w:hAnsi="Verdana" w:cs="Verdana"/>
        <w:color w:val="000000"/>
        <w:sz w:val="16"/>
        <w:szCs w:val="16"/>
      </w:rPr>
      <w:t>F-</w:t>
    </w:r>
    <w:r>
      <w:rPr>
        <w:rFonts w:ascii="Verdana" w:hAnsi="Verdana" w:cs="Verdana"/>
        <w:color w:val="000000"/>
        <w:sz w:val="16"/>
        <w:szCs w:val="16"/>
      </w:rPr>
      <w:t>M</w:t>
    </w:r>
    <w:r w:rsidRPr="00125381">
      <w:rPr>
        <w:rFonts w:ascii="Verdana" w:hAnsi="Verdana" w:cs="Verdana"/>
        <w:color w:val="000000"/>
        <w:sz w:val="16"/>
        <w:szCs w:val="16"/>
      </w:rPr>
      <w:t>-</w:t>
    </w:r>
    <w:r>
      <w:rPr>
        <w:rFonts w:ascii="Verdana" w:hAnsi="Verdana" w:cs="Verdana"/>
        <w:color w:val="000000"/>
        <w:sz w:val="16"/>
        <w:szCs w:val="16"/>
      </w:rPr>
      <w:t>INA</w:t>
    </w:r>
    <w:r w:rsidRPr="00125381">
      <w:rPr>
        <w:rFonts w:ascii="Verdana" w:hAnsi="Verdana" w:cs="Verdana"/>
        <w:color w:val="000000"/>
        <w:sz w:val="16"/>
        <w:szCs w:val="16"/>
      </w:rPr>
      <w:t>-</w:t>
    </w:r>
    <w:r>
      <w:rPr>
        <w:rFonts w:ascii="Verdana" w:hAnsi="Verdana" w:cs="Verdana"/>
        <w:color w:val="000000"/>
        <w:sz w:val="16"/>
        <w:szCs w:val="16"/>
      </w:rPr>
      <w:t>46</w:t>
    </w:r>
    <w:r w:rsidRPr="00125381">
      <w:rPr>
        <w:rFonts w:ascii="Verdana" w:hAnsi="Verdana" w:cs="Verdana"/>
        <w:color w:val="000000"/>
        <w:sz w:val="16"/>
        <w:szCs w:val="16"/>
      </w:rPr>
      <w:t>: V</w:t>
    </w:r>
    <w:r>
      <w:rPr>
        <w:rFonts w:ascii="Verdana" w:hAnsi="Verdana" w:cs="Verdana"/>
        <w:color w:val="000000"/>
        <w:sz w:val="16"/>
        <w:szCs w:val="16"/>
      </w:rPr>
      <w:t>2</w:t>
    </w:r>
    <w:r w:rsidRPr="00125381">
      <w:rPr>
        <w:rFonts w:ascii="Verdana" w:hAnsi="Verdana" w:cs="Verdana"/>
        <w:color w:val="000000"/>
        <w:sz w:val="16"/>
        <w:szCs w:val="16"/>
      </w:rPr>
      <w:t xml:space="preserve"> - 25/05/2023</w:t>
    </w:r>
  </w:p>
  <w:p w14:paraId="2D1404C9" w14:textId="0E212BC5" w:rsidR="00B4316A" w:rsidRPr="00747652" w:rsidRDefault="00B4316A" w:rsidP="00680B62">
    <w:pPr>
      <w:jc w:val="right"/>
      <w:rPr>
        <w:rFonts w:ascii="Verdana" w:hAnsi="Verdana" w:cstheme="minorBidi"/>
        <w:color w:val="000000" w:themeColor="text1"/>
        <w:sz w:val="14"/>
        <w:szCs w:val="14"/>
      </w:rPr>
    </w:pPr>
    <w:r w:rsidRPr="00B738B6">
      <w:rPr>
        <w:rFonts w:ascii="Verdana" w:hAnsi="Verdana"/>
        <w:color w:val="000000"/>
        <w:sz w:val="14"/>
        <w:szCs w:val="14"/>
      </w:rPr>
      <w:t xml:space="preserve">Página </w:t>
    </w:r>
    <w:r w:rsidRPr="00B738B6">
      <w:rPr>
        <w:rFonts w:ascii="Verdana" w:hAnsi="Verdana"/>
        <w:color w:val="000000"/>
        <w:sz w:val="14"/>
        <w:szCs w:val="14"/>
      </w:rPr>
      <w:fldChar w:fldCharType="begin"/>
    </w:r>
    <w:r w:rsidRPr="00B738B6">
      <w:rPr>
        <w:rFonts w:ascii="Verdana" w:hAnsi="Verdana"/>
        <w:color w:val="000000"/>
        <w:sz w:val="14"/>
        <w:szCs w:val="14"/>
      </w:rPr>
      <w:instrText>PAGE   \* MERGEFORMAT</w:instrText>
    </w:r>
    <w:r w:rsidRPr="00B738B6">
      <w:rPr>
        <w:rFonts w:ascii="Verdana" w:hAnsi="Verdana"/>
        <w:color w:val="000000"/>
        <w:sz w:val="14"/>
        <w:szCs w:val="14"/>
      </w:rPr>
      <w:fldChar w:fldCharType="separate"/>
    </w:r>
    <w:r w:rsidR="0074316D">
      <w:rPr>
        <w:rFonts w:ascii="Verdana" w:hAnsi="Verdana"/>
        <w:noProof/>
        <w:color w:val="000000"/>
        <w:sz w:val="14"/>
        <w:szCs w:val="14"/>
      </w:rPr>
      <w:t>1</w:t>
    </w:r>
    <w:r w:rsidRPr="00B738B6">
      <w:rPr>
        <w:rFonts w:ascii="Verdana" w:hAnsi="Verdana"/>
        <w:color w:val="000000"/>
        <w:sz w:val="14"/>
        <w:szCs w:val="14"/>
      </w:rPr>
      <w:fldChar w:fldCharType="end"/>
    </w:r>
    <w:r w:rsidRPr="00B738B6">
      <w:rPr>
        <w:rFonts w:ascii="Verdana" w:hAnsi="Verdana"/>
        <w:color w:val="000000"/>
        <w:sz w:val="14"/>
        <w:szCs w:val="14"/>
      </w:rPr>
      <w:t xml:space="preserve"> | </w:t>
    </w:r>
    <w:r w:rsidRPr="00B738B6">
      <w:rPr>
        <w:rFonts w:ascii="Verdana" w:hAnsi="Verdana"/>
        <w:color w:val="000000"/>
        <w:sz w:val="14"/>
        <w:szCs w:val="14"/>
      </w:rPr>
      <w:fldChar w:fldCharType="begin"/>
    </w:r>
    <w:r w:rsidRPr="00B738B6">
      <w:rPr>
        <w:rFonts w:ascii="Verdana" w:hAnsi="Verdana"/>
        <w:color w:val="000000"/>
        <w:sz w:val="14"/>
        <w:szCs w:val="14"/>
      </w:rPr>
      <w:instrText>NUMPAGES  \* Arabic  \* MERGEFORMAT</w:instrText>
    </w:r>
    <w:r w:rsidRPr="00B738B6">
      <w:rPr>
        <w:rFonts w:ascii="Verdana" w:hAnsi="Verdana"/>
        <w:color w:val="000000"/>
        <w:sz w:val="14"/>
        <w:szCs w:val="14"/>
      </w:rPr>
      <w:fldChar w:fldCharType="separate"/>
    </w:r>
    <w:r w:rsidR="0074316D">
      <w:rPr>
        <w:rFonts w:ascii="Verdana" w:hAnsi="Verdana"/>
        <w:noProof/>
        <w:color w:val="000000"/>
        <w:sz w:val="14"/>
        <w:szCs w:val="14"/>
      </w:rPr>
      <w:t>9</w:t>
    </w:r>
    <w:r w:rsidRPr="00B738B6">
      <w:rPr>
        <w:rFonts w:ascii="Verdana" w:hAnsi="Verdana"/>
        <w:color w:val="00000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DD0F58" w14:textId="77777777" w:rsidR="0016243D" w:rsidRDefault="0016243D">
      <w:r>
        <w:separator/>
      </w:r>
    </w:p>
  </w:footnote>
  <w:footnote w:type="continuationSeparator" w:id="0">
    <w:p w14:paraId="5754E0FD" w14:textId="77777777" w:rsidR="0016243D" w:rsidRDefault="00162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36D113" w14:textId="4E7CAE43" w:rsidR="00B4316A" w:rsidRPr="00E851DA" w:rsidRDefault="00B4316A" w:rsidP="00FB63D4">
    <w:pPr>
      <w:ind w:left="-284" w:right="360"/>
      <w:rPr>
        <w:rFonts w:ascii="Arial" w:hAnsi="Arial" w:cs="Arial"/>
        <w:i/>
        <w:color w:val="808080"/>
        <w:szCs w:val="24"/>
      </w:rPr>
    </w:pPr>
    <w:r>
      <w:rPr>
        <w:noProof/>
        <w:sz w:val="28"/>
        <w:lang w:val="es-CO" w:eastAsia="es-CO"/>
      </w:rPr>
      <w:drawing>
        <wp:anchor distT="0" distB="0" distL="114300" distR="114300" simplePos="0" relativeHeight="251663360" behindDoc="1" locked="0" layoutInCell="1" allowOverlap="1" wp14:anchorId="20362F63" wp14:editId="368866E7">
          <wp:simplePos x="0" y="0"/>
          <wp:positionH relativeFrom="page">
            <wp:posOffset>66675</wp:posOffset>
          </wp:positionH>
          <wp:positionV relativeFrom="paragraph">
            <wp:posOffset>-441960</wp:posOffset>
          </wp:positionV>
          <wp:extent cx="7637929" cy="11935754"/>
          <wp:effectExtent l="0" t="0" r="1270" b="8890"/>
          <wp:wrapNone/>
          <wp:docPr id="22" name="Imagen 22" descr="Forma, Cuadrad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4882144" name="Imagen 4" descr="Forma, Cuadrad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7929" cy="119357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1FFA1FE" w14:textId="2558888C" w:rsidR="00B4316A" w:rsidRDefault="00B4316A" w:rsidP="00322343">
    <w:pPr>
      <w:jc w:val="center"/>
      <w:rPr>
        <w:rFonts w:ascii="Arial" w:hAnsi="Arial" w:cs="Arial"/>
        <w:szCs w:val="24"/>
      </w:rPr>
    </w:pPr>
  </w:p>
  <w:p w14:paraId="1FD2135C" w14:textId="77777777" w:rsidR="00B4316A" w:rsidRDefault="00B4316A" w:rsidP="00463ED1">
    <w:pPr>
      <w:jc w:val="center"/>
      <w:rPr>
        <w:rFonts w:ascii="Arial" w:hAnsi="Arial" w:cs="Arial"/>
        <w:i/>
        <w:szCs w:val="24"/>
      </w:rPr>
    </w:pPr>
  </w:p>
  <w:p w14:paraId="27A64CC2" w14:textId="77777777" w:rsidR="00B4316A" w:rsidRDefault="00B4316A" w:rsidP="00463ED1">
    <w:pPr>
      <w:jc w:val="center"/>
      <w:rPr>
        <w:rFonts w:ascii="Arial" w:hAnsi="Arial" w:cs="Arial"/>
        <w:i/>
        <w:szCs w:val="24"/>
      </w:rPr>
    </w:pPr>
  </w:p>
  <w:p w14:paraId="49A28FCB" w14:textId="77777777" w:rsidR="00B4316A" w:rsidRDefault="00B4316A" w:rsidP="00463ED1">
    <w:pPr>
      <w:jc w:val="center"/>
      <w:rPr>
        <w:rFonts w:ascii="Arial" w:hAnsi="Arial" w:cs="Arial"/>
        <w:i/>
        <w:szCs w:val="24"/>
      </w:rPr>
    </w:pPr>
  </w:p>
  <w:p w14:paraId="54C724A5" w14:textId="2A270FDD" w:rsidR="00B4316A" w:rsidRDefault="00B4316A" w:rsidP="2CD6AD9C">
    <w:pPr>
      <w:jc w:val="center"/>
      <w:rPr>
        <w:rFonts w:ascii="Arial" w:hAnsi="Arial" w:cs="Arial"/>
        <w:i/>
        <w:iCs/>
      </w:rPr>
    </w:pPr>
    <w:r w:rsidRPr="2CD6AD9C">
      <w:rPr>
        <w:rFonts w:ascii="Arial" w:hAnsi="Arial" w:cs="Arial"/>
        <w:i/>
        <w:iCs/>
      </w:rPr>
      <w:t xml:space="preserve">“Por la cual se adopta el Plan de Acción Nacional para la Conservación y Aprovechamiento Sostenible del Caracol Pala, </w:t>
    </w:r>
    <w:proofErr w:type="spellStart"/>
    <w:r w:rsidRPr="2CD6AD9C">
      <w:rPr>
        <w:rFonts w:ascii="Arial" w:hAnsi="Arial" w:cs="Arial"/>
        <w:i/>
        <w:iCs/>
      </w:rPr>
      <w:t>Aliger</w:t>
    </w:r>
    <w:proofErr w:type="spellEnd"/>
    <w:r w:rsidRPr="2CD6AD9C">
      <w:rPr>
        <w:rFonts w:ascii="Arial" w:hAnsi="Arial" w:cs="Arial"/>
        <w:i/>
        <w:iCs/>
      </w:rPr>
      <w:t xml:space="preserve"> gigas, en el Archipiélago de San Andrés, Providencia y Santa Catalina</w:t>
    </w:r>
    <w:r w:rsidR="002211B2">
      <w:rPr>
        <w:rFonts w:ascii="Arial" w:hAnsi="Arial" w:cs="Arial"/>
        <w:i/>
        <w:iCs/>
      </w:rPr>
      <w:t xml:space="preserve">, </w:t>
    </w:r>
    <w:r w:rsidR="002211B2" w:rsidRPr="002211B2">
      <w:rPr>
        <w:rFonts w:ascii="Arial" w:hAnsi="Arial" w:cs="Arial"/>
        <w:i/>
        <w:iCs/>
      </w:rPr>
      <w:t>Reserva de Biosfera -</w:t>
    </w:r>
    <w:proofErr w:type="spellStart"/>
    <w:r w:rsidR="002211B2" w:rsidRPr="002211B2">
      <w:rPr>
        <w:rFonts w:ascii="Arial" w:hAnsi="Arial" w:cs="Arial"/>
        <w:i/>
        <w:iCs/>
      </w:rPr>
      <w:t>Seaflower</w:t>
    </w:r>
    <w:proofErr w:type="spellEnd"/>
    <w:r w:rsidR="002211B2" w:rsidRPr="002211B2">
      <w:rPr>
        <w:rFonts w:ascii="Arial" w:hAnsi="Arial" w:cs="Arial"/>
        <w:i/>
        <w:iCs/>
      </w:rPr>
      <w:t>-</w:t>
    </w:r>
    <w:r w:rsidRPr="2CD6AD9C">
      <w:rPr>
        <w:rFonts w:ascii="Arial" w:hAnsi="Arial" w:cs="Arial"/>
        <w:i/>
        <w:iCs/>
      </w:rPr>
      <w:t xml:space="preserve"> y el Caribe </w:t>
    </w:r>
    <w:r>
      <w:rPr>
        <w:rFonts w:ascii="Arial" w:hAnsi="Arial" w:cs="Arial"/>
        <w:i/>
        <w:iCs/>
      </w:rPr>
      <w:t xml:space="preserve">Continental </w:t>
    </w:r>
    <w:r w:rsidRPr="2CD6AD9C">
      <w:rPr>
        <w:rFonts w:ascii="Arial" w:hAnsi="Arial" w:cs="Arial"/>
        <w:i/>
        <w:iCs/>
      </w:rPr>
      <w:t>Colombiano -PAN CARACOL PALA COLOMBIA-”</w:t>
    </w:r>
  </w:p>
  <w:p w14:paraId="18E467E4" w14:textId="2E88E508" w:rsidR="00B4316A" w:rsidRPr="00B738B6" w:rsidRDefault="00B4316A" w:rsidP="00ED657A">
    <w:pPr>
      <w:jc w:val="center"/>
      <w:rPr>
        <w:rFonts w:ascii="Arial" w:hAnsi="Arial" w:cs="Arial"/>
        <w:i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0D4F19" w14:textId="6908D91A" w:rsidR="00B4316A" w:rsidRDefault="00B4316A">
    <w:pPr>
      <w:jc w:val="center"/>
      <w:rPr>
        <w:rFonts w:ascii="Arial" w:hAnsi="Arial"/>
        <w:sz w:val="16"/>
      </w:rPr>
    </w:pPr>
    <w:r>
      <w:rPr>
        <w:noProof/>
        <w:sz w:val="28"/>
        <w:lang w:val="es-CO" w:eastAsia="es-CO"/>
      </w:rPr>
      <w:drawing>
        <wp:anchor distT="0" distB="0" distL="114300" distR="114300" simplePos="0" relativeHeight="251661312" behindDoc="1" locked="0" layoutInCell="1" allowOverlap="1" wp14:anchorId="41BD92FD" wp14:editId="06B46091">
          <wp:simplePos x="0" y="0"/>
          <wp:positionH relativeFrom="page">
            <wp:posOffset>66675</wp:posOffset>
          </wp:positionH>
          <wp:positionV relativeFrom="paragraph">
            <wp:posOffset>-445135</wp:posOffset>
          </wp:positionV>
          <wp:extent cx="7637929" cy="11935754"/>
          <wp:effectExtent l="0" t="0" r="1270" b="8890"/>
          <wp:wrapNone/>
          <wp:docPr id="23" name="Imagen 23" descr="Forma, Cuadrad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4882144" name="Imagen 4" descr="Forma, Cuadrad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7929" cy="119357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A02794" w14:textId="44529E3C" w:rsidR="00B4316A" w:rsidRDefault="00B4316A">
    <w:pPr>
      <w:jc w:val="center"/>
      <w:rPr>
        <w:rFonts w:ascii="Arial" w:hAnsi="Arial"/>
        <w:sz w:val="16"/>
      </w:rPr>
    </w:pPr>
  </w:p>
  <w:p w14:paraId="791B4D21" w14:textId="054CA955" w:rsidR="00B4316A" w:rsidRDefault="00B4316A">
    <w:pPr>
      <w:jc w:val="center"/>
      <w:rPr>
        <w:rFonts w:ascii="Arial" w:hAnsi="Arial"/>
      </w:rPr>
    </w:pPr>
  </w:p>
  <w:p w14:paraId="276AD3D1" w14:textId="77777777" w:rsidR="00B4316A" w:rsidRDefault="00B4316A">
    <w:pPr>
      <w:jc w:val="center"/>
      <w:rPr>
        <w:rFonts w:ascii="Arial" w:hAnsi="Arial"/>
      </w:rPr>
    </w:pPr>
  </w:p>
  <w:p w14:paraId="484CB0E6" w14:textId="77777777" w:rsidR="00B4316A" w:rsidRDefault="00B4316A">
    <w:pPr>
      <w:jc w:val="center"/>
      <w:rPr>
        <w:rFonts w:ascii="Arial" w:hAnsi="Arial"/>
      </w:rPr>
    </w:pPr>
  </w:p>
  <w:p w14:paraId="412B3555" w14:textId="51AC0279" w:rsidR="00B4316A" w:rsidRDefault="00B4316A">
    <w:pPr>
      <w:jc w:val="center"/>
      <w:rPr>
        <w:rFonts w:ascii="Arial" w:hAnsi="Arial"/>
      </w:rPr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C16AE8D" wp14:editId="1D0069C5">
              <wp:simplePos x="0" y="0"/>
              <wp:positionH relativeFrom="column">
                <wp:posOffset>553720</wp:posOffset>
              </wp:positionH>
              <wp:positionV relativeFrom="paragraph">
                <wp:posOffset>174625</wp:posOffset>
              </wp:positionV>
              <wp:extent cx="4513580" cy="1228725"/>
              <wp:effectExtent l="0" t="0" r="1270" b="9525"/>
              <wp:wrapNone/>
              <wp:docPr id="1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13580" cy="1228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899486" w14:textId="37110226" w:rsidR="00B4316A" w:rsidRPr="00D06730" w:rsidRDefault="00B4316A" w:rsidP="00D06730">
                          <w:pPr>
                            <w:pStyle w:val="Ttulo2"/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</w:pPr>
                          <w:r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MINISTERIO DE AMBIENTE Y </w:t>
                          </w:r>
                          <w:r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 xml:space="preserve">DESARROLLO </w:t>
                          </w:r>
                          <w:r w:rsidRPr="00D06730">
                            <w:rPr>
                              <w:rFonts w:ascii="Arial Narrow" w:hAnsi="Arial Narrow"/>
                              <w:sz w:val="28"/>
                              <w:szCs w:val="28"/>
                            </w:rPr>
                            <w:t>SOSTENIBLE</w:t>
                          </w:r>
                        </w:p>
                        <w:p w14:paraId="6F139824" w14:textId="77777777" w:rsidR="00B4316A" w:rsidRPr="00FE0D79" w:rsidRDefault="00B4316A">
                          <w:pPr>
                            <w:pStyle w:val="Ttulo3"/>
                            <w:rPr>
                              <w:rFonts w:ascii="Arial Narrow" w:hAnsi="Arial Narrow"/>
                            </w:rPr>
                          </w:pPr>
                        </w:p>
                        <w:p w14:paraId="5DC09782" w14:textId="77777777" w:rsidR="00B4316A" w:rsidRDefault="00B4316A" w:rsidP="000D2B9D">
                          <w:pPr>
                            <w:pStyle w:val="Ttulo3"/>
                          </w:pPr>
                        </w:p>
                        <w:p w14:paraId="40814EF0" w14:textId="77777777" w:rsidR="00B4316A" w:rsidRDefault="00B4316A" w:rsidP="000D2B9D">
                          <w:pPr>
                            <w:pStyle w:val="Ttulo3"/>
                            <w:rPr>
                              <w:rFonts w:cs="Arial"/>
                              <w:b/>
                              <w:sz w:val="36"/>
                              <w:szCs w:val="36"/>
                            </w:rPr>
                          </w:pPr>
                          <w:r w:rsidRPr="00FE0D79">
                            <w:t>RESOLUCIÓN N</w:t>
                          </w:r>
                          <w:r>
                            <w:t>o.______________</w:t>
                          </w:r>
                          <w:r>
                            <w:rPr>
                              <w:rFonts w:cs="Arial"/>
                              <w:b/>
                              <w:sz w:val="36"/>
                              <w:szCs w:val="36"/>
                            </w:rPr>
                            <w:t xml:space="preserve"> </w:t>
                          </w:r>
                        </w:p>
                        <w:p w14:paraId="3BBE1891" w14:textId="77777777" w:rsidR="00B4316A" w:rsidRPr="000D2B9D" w:rsidRDefault="00B4316A" w:rsidP="000D2B9D">
                          <w:pPr>
                            <w:rPr>
                              <w:lang w:val="es-ES_tradnl"/>
                            </w:rPr>
                          </w:pPr>
                        </w:p>
                        <w:p w14:paraId="06C1422E" w14:textId="77777777" w:rsidR="00B4316A" w:rsidRPr="00FE0D79" w:rsidRDefault="00B4316A" w:rsidP="000D2B9D">
                          <w:pPr>
                            <w:spacing w:after="120"/>
                            <w:jc w:val="center"/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</w:pPr>
                          <w:r w:rsidRPr="00FE0D79"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 xml:space="preserve"> (</w:t>
                          </w:r>
                          <w:r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 xml:space="preserve">                           </w:t>
                          </w:r>
                          <w:r w:rsidRPr="00FE0D79">
                            <w:rPr>
                              <w:rFonts w:ascii="Arial Narrow" w:hAnsi="Arial Narrow" w:cs="Arial"/>
                              <w:b/>
                              <w:sz w:val="36"/>
                              <w:szCs w:val="36"/>
                            </w:rPr>
                            <w:t>)</w:t>
                          </w:r>
                        </w:p>
                        <w:p w14:paraId="3F148779" w14:textId="77777777" w:rsidR="00B4316A" w:rsidRPr="00FE0D79" w:rsidRDefault="00B4316A">
                          <w:pPr>
                            <w:jc w:val="center"/>
                            <w:rPr>
                              <w:rFonts w:ascii="Arial Narrow" w:hAnsi="Arial Narrow"/>
                            </w:rPr>
                          </w:pPr>
                        </w:p>
                        <w:p w14:paraId="119DFF9B" w14:textId="77777777" w:rsidR="00B4316A" w:rsidRDefault="00B4316A">
                          <w:pPr>
                            <w:jc w:val="center"/>
                          </w:pPr>
                        </w:p>
                        <w:p w14:paraId="75639E32" w14:textId="77777777" w:rsidR="00B4316A" w:rsidRDefault="00B4316A">
                          <w:pPr>
                            <w:jc w:val="center"/>
                          </w:pPr>
                        </w:p>
                        <w:p w14:paraId="09B8C98C" w14:textId="77777777" w:rsidR="00B4316A" w:rsidRDefault="00B4316A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16AE8D" id="Rectangle 3" o:spid="_x0000_s1026" style="position:absolute;left:0;text-align:left;margin-left:43.6pt;margin-top:13.75pt;width:355.4pt;height:9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" stroked="f" strokeweight="0">
              <v:textbox inset="0,0,0,0">
                <w:txbxContent>
                  <w:p w14:paraId="2E899486" w14:textId="37110226" w:rsidR="00B4316A" w:rsidRPr="00D06730" w:rsidRDefault="00B4316A" w:rsidP="00D06730">
                    <w:pPr>
                      <w:pStyle w:val="Ttulo2"/>
                      <w:rPr>
                        <w:rFonts w:ascii="Arial Narrow" w:hAnsi="Arial Narrow"/>
                        <w:sz w:val="28"/>
                        <w:szCs w:val="28"/>
                      </w:rPr>
                    </w:pPr>
                    <w:r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MINISTERIO DE AMBIENTE Y </w:t>
                    </w:r>
                    <w:r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DESARROLLO </w:t>
                    </w:r>
                    <w:r w:rsidRPr="00D06730">
                      <w:rPr>
                        <w:rFonts w:ascii="Arial Narrow" w:hAnsi="Arial Narrow"/>
                        <w:sz w:val="28"/>
                        <w:szCs w:val="28"/>
                      </w:rPr>
                      <w:t>SOSTENIBLE</w:t>
                    </w:r>
                  </w:p>
                  <w:p w14:paraId="6F139824" w14:textId="77777777" w:rsidR="00B4316A" w:rsidRPr="00FE0D79" w:rsidRDefault="00B4316A">
                    <w:pPr>
                      <w:pStyle w:val="Ttulo3"/>
                      <w:rPr>
                        <w:rFonts w:ascii="Arial Narrow" w:hAnsi="Arial Narrow"/>
                      </w:rPr>
                    </w:pPr>
                  </w:p>
                  <w:p w14:paraId="5DC09782" w14:textId="77777777" w:rsidR="00B4316A" w:rsidRDefault="00B4316A" w:rsidP="000D2B9D">
                    <w:pPr>
                      <w:pStyle w:val="Ttulo3"/>
                    </w:pPr>
                  </w:p>
                  <w:p w14:paraId="40814EF0" w14:textId="77777777" w:rsidR="00B4316A" w:rsidRDefault="00B4316A" w:rsidP="000D2B9D">
                    <w:pPr>
                      <w:pStyle w:val="Ttulo3"/>
                      <w:rPr>
                        <w:rFonts w:cs="Arial"/>
                        <w:b/>
                        <w:sz w:val="36"/>
                        <w:szCs w:val="36"/>
                      </w:rPr>
                    </w:pPr>
                    <w:r w:rsidRPr="00FE0D79">
                      <w:t xml:space="preserve">RESOLUCIÓN </w:t>
                    </w:r>
                    <w:proofErr w:type="gramStart"/>
                    <w:r w:rsidRPr="00FE0D79">
                      <w:t>N</w:t>
                    </w:r>
                    <w:r>
                      <w:t>o._</w:t>
                    </w:r>
                    <w:proofErr w:type="gramEnd"/>
                    <w:r>
                      <w:t>_____________</w:t>
                    </w:r>
                    <w:r>
                      <w:rPr>
                        <w:rFonts w:cs="Arial"/>
                        <w:b/>
                        <w:sz w:val="36"/>
                        <w:szCs w:val="36"/>
                      </w:rPr>
                      <w:t xml:space="preserve"> </w:t>
                    </w:r>
                  </w:p>
                  <w:p w14:paraId="3BBE1891" w14:textId="77777777" w:rsidR="00B4316A" w:rsidRPr="000D2B9D" w:rsidRDefault="00B4316A" w:rsidP="000D2B9D">
                    <w:pPr>
                      <w:rPr>
                        <w:lang w:val="es-ES_tradnl"/>
                      </w:rPr>
                    </w:pPr>
                  </w:p>
                  <w:p w14:paraId="06C1422E" w14:textId="77777777" w:rsidR="00B4316A" w:rsidRPr="00FE0D79" w:rsidRDefault="00B4316A" w:rsidP="000D2B9D">
                    <w:pPr>
                      <w:spacing w:after="120"/>
                      <w:jc w:val="center"/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</w:pPr>
                    <w:r w:rsidRPr="00FE0D79"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 xml:space="preserve"> (</w:t>
                    </w:r>
                    <w:r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 xml:space="preserve">                           </w:t>
                    </w:r>
                    <w:r w:rsidRPr="00FE0D79">
                      <w:rPr>
                        <w:rFonts w:ascii="Arial Narrow" w:hAnsi="Arial Narrow" w:cs="Arial"/>
                        <w:b/>
                        <w:sz w:val="36"/>
                        <w:szCs w:val="36"/>
                      </w:rPr>
                      <w:t>)</w:t>
                    </w:r>
                  </w:p>
                  <w:p w14:paraId="3F148779" w14:textId="77777777" w:rsidR="00B4316A" w:rsidRPr="00FE0D79" w:rsidRDefault="00B4316A">
                    <w:pPr>
                      <w:jc w:val="center"/>
                      <w:rPr>
                        <w:rFonts w:ascii="Arial Narrow" w:hAnsi="Arial Narrow"/>
                      </w:rPr>
                    </w:pPr>
                  </w:p>
                  <w:p w14:paraId="119DFF9B" w14:textId="77777777" w:rsidR="00B4316A" w:rsidRDefault="00B4316A">
                    <w:pPr>
                      <w:jc w:val="center"/>
                    </w:pPr>
                  </w:p>
                  <w:p w14:paraId="75639E32" w14:textId="77777777" w:rsidR="00B4316A" w:rsidRDefault="00B4316A">
                    <w:pPr>
                      <w:jc w:val="center"/>
                    </w:pPr>
                  </w:p>
                  <w:p w14:paraId="09B8C98C" w14:textId="77777777" w:rsidR="00B4316A" w:rsidRDefault="00B4316A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  <w:p w14:paraId="31A9C630" w14:textId="15B4BC64" w:rsidR="00B4316A" w:rsidRPr="00652A5F" w:rsidRDefault="00B4316A">
    <w:pPr>
      <w:jc w:val="center"/>
      <w:rPr>
        <w:rFonts w:ascii="Arial" w:hAnsi="Arial"/>
        <w:sz w:val="48"/>
        <w:szCs w:val="4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D72602"/>
    <w:multiLevelType w:val="hybridMultilevel"/>
    <w:tmpl w:val="89FAB61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AC5AE3"/>
    <w:multiLevelType w:val="hybridMultilevel"/>
    <w:tmpl w:val="DBD4D63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1D6644"/>
    <w:multiLevelType w:val="hybridMultilevel"/>
    <w:tmpl w:val="329865E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682B22"/>
    <w:multiLevelType w:val="hybridMultilevel"/>
    <w:tmpl w:val="E3E2F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164A4F10"/>
    <w:multiLevelType w:val="hybridMultilevel"/>
    <w:tmpl w:val="DBDADD24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A864D0B"/>
    <w:multiLevelType w:val="hybridMultilevel"/>
    <w:tmpl w:val="C5FCEF1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41B0B"/>
    <w:multiLevelType w:val="hybridMultilevel"/>
    <w:tmpl w:val="B4ACA0CC"/>
    <w:lvl w:ilvl="0" w:tplc="1B7447FC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1" w:tplc="0019040A" w:tentative="1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01B040A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00F040A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019040A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01B040A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00F040A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019040A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01B040A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7" w15:restartNumberingAfterBreak="0">
    <w:nsid w:val="204245AC"/>
    <w:multiLevelType w:val="hybridMultilevel"/>
    <w:tmpl w:val="64D6BFF2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A29EA"/>
    <w:multiLevelType w:val="multilevel"/>
    <w:tmpl w:val="87F0AA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B56816"/>
    <w:multiLevelType w:val="hybridMultilevel"/>
    <w:tmpl w:val="B1CA00C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2285D33"/>
    <w:multiLevelType w:val="multilevel"/>
    <w:tmpl w:val="8C3A079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792386"/>
    <w:multiLevelType w:val="hybridMultilevel"/>
    <w:tmpl w:val="1BE69ED4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A3C5A65"/>
    <w:multiLevelType w:val="hybridMultilevel"/>
    <w:tmpl w:val="37A07CE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C94066"/>
    <w:multiLevelType w:val="hybridMultilevel"/>
    <w:tmpl w:val="7272DC2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0169F8"/>
    <w:multiLevelType w:val="hybridMultilevel"/>
    <w:tmpl w:val="2E605F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3808CC"/>
    <w:multiLevelType w:val="singleLevel"/>
    <w:tmpl w:val="4C2EE262"/>
    <w:lvl w:ilvl="0">
      <w:start w:val="1"/>
      <w:numFmt w:val="lowerLetter"/>
      <w:pStyle w:val="BodyText21"/>
      <w:lvlText w:val="%1)"/>
      <w:lvlJc w:val="left"/>
      <w:pPr>
        <w:tabs>
          <w:tab w:val="num" w:pos="473"/>
        </w:tabs>
        <w:ind w:left="454" w:hanging="341"/>
      </w:pPr>
      <w:rPr>
        <w:rFonts w:ascii="Arial" w:hAnsi="Arial" w:hint="default"/>
        <w:b w:val="0"/>
        <w:i w:val="0"/>
        <w:sz w:val="20"/>
      </w:rPr>
    </w:lvl>
  </w:abstractNum>
  <w:abstractNum w:abstractNumId="16" w15:restartNumberingAfterBreak="0">
    <w:nsid w:val="5A7345DC"/>
    <w:multiLevelType w:val="hybridMultilevel"/>
    <w:tmpl w:val="B0ECC13E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8D173D"/>
    <w:multiLevelType w:val="hybridMultilevel"/>
    <w:tmpl w:val="D5A49DC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00E4733"/>
    <w:multiLevelType w:val="hybridMultilevel"/>
    <w:tmpl w:val="FC4A26B0"/>
    <w:lvl w:ilvl="0" w:tplc="D7F6AC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</w:rPr>
    </w:lvl>
    <w:lvl w:ilvl="1" w:tplc="FFFFFFFF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DA5431"/>
    <w:multiLevelType w:val="hybridMultilevel"/>
    <w:tmpl w:val="637C2C70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A435DFB"/>
    <w:multiLevelType w:val="hybridMultilevel"/>
    <w:tmpl w:val="7918262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F6A1613"/>
    <w:multiLevelType w:val="hybridMultilevel"/>
    <w:tmpl w:val="7BC6FC26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27A7686"/>
    <w:multiLevelType w:val="hybridMultilevel"/>
    <w:tmpl w:val="A3C682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2F4567"/>
    <w:multiLevelType w:val="hybridMultilevel"/>
    <w:tmpl w:val="2856B726"/>
    <w:lvl w:ilvl="0" w:tplc="24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B33390C"/>
    <w:multiLevelType w:val="hybridMultilevel"/>
    <w:tmpl w:val="9FAE5CD8"/>
    <w:lvl w:ilvl="0" w:tplc="240A000F">
      <w:start w:val="1"/>
      <w:numFmt w:val="decimal"/>
      <w:lvlText w:val="%1."/>
      <w:lvlJc w:val="left"/>
      <w:pPr>
        <w:ind w:left="786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34501A"/>
    <w:multiLevelType w:val="hybridMultilevel"/>
    <w:tmpl w:val="9CEA232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33628667">
    <w:abstractNumId w:val="15"/>
  </w:num>
  <w:num w:numId="2" w16cid:durableId="63915704">
    <w:abstractNumId w:val="19"/>
  </w:num>
  <w:num w:numId="3" w16cid:durableId="855659149">
    <w:abstractNumId w:val="11"/>
  </w:num>
  <w:num w:numId="4" w16cid:durableId="219485906">
    <w:abstractNumId w:val="0"/>
  </w:num>
  <w:num w:numId="5" w16cid:durableId="846866600">
    <w:abstractNumId w:val="18"/>
  </w:num>
  <w:num w:numId="6" w16cid:durableId="1108158704">
    <w:abstractNumId w:val="21"/>
  </w:num>
  <w:num w:numId="7" w16cid:durableId="252666654">
    <w:abstractNumId w:val="22"/>
  </w:num>
  <w:num w:numId="8" w16cid:durableId="1396784596">
    <w:abstractNumId w:val="2"/>
  </w:num>
  <w:num w:numId="9" w16cid:durableId="1173304675">
    <w:abstractNumId w:val="20"/>
  </w:num>
  <w:num w:numId="10" w16cid:durableId="431241575">
    <w:abstractNumId w:val="16"/>
  </w:num>
  <w:num w:numId="11" w16cid:durableId="1787237992">
    <w:abstractNumId w:val="25"/>
  </w:num>
  <w:num w:numId="12" w16cid:durableId="108011350">
    <w:abstractNumId w:val="3"/>
  </w:num>
  <w:num w:numId="13" w16cid:durableId="660936556">
    <w:abstractNumId w:val="9"/>
  </w:num>
  <w:num w:numId="14" w16cid:durableId="1467242253">
    <w:abstractNumId w:val="7"/>
  </w:num>
  <w:num w:numId="15" w16cid:durableId="892884790">
    <w:abstractNumId w:val="13"/>
  </w:num>
  <w:num w:numId="16" w16cid:durableId="425077794">
    <w:abstractNumId w:val="6"/>
  </w:num>
  <w:num w:numId="17" w16cid:durableId="1811290736">
    <w:abstractNumId w:val="10"/>
  </w:num>
  <w:num w:numId="18" w16cid:durableId="459147478">
    <w:abstractNumId w:val="8"/>
  </w:num>
  <w:num w:numId="19" w16cid:durableId="1031687991">
    <w:abstractNumId w:val="17"/>
  </w:num>
  <w:num w:numId="20" w16cid:durableId="1179541568">
    <w:abstractNumId w:val="1"/>
  </w:num>
  <w:num w:numId="21" w16cid:durableId="11616185">
    <w:abstractNumId w:val="4"/>
  </w:num>
  <w:num w:numId="22" w16cid:durableId="769937698">
    <w:abstractNumId w:val="23"/>
  </w:num>
  <w:num w:numId="23" w16cid:durableId="1317761983">
    <w:abstractNumId w:val="14"/>
  </w:num>
  <w:num w:numId="24" w16cid:durableId="149490803">
    <w:abstractNumId w:val="24"/>
  </w:num>
  <w:num w:numId="25" w16cid:durableId="478234912">
    <w:abstractNumId w:val="12"/>
  </w:num>
  <w:num w:numId="26" w16cid:durableId="8025743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t-BR" w:vendorID="64" w:dllVersion="6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pt-BR" w:vendorID="64" w:dllVersion="0" w:nlCheck="1" w:checkStyle="0"/>
  <w:activeWritingStyle w:appName="MSWord" w:lang="pt-PT" w:vendorID="64" w:dllVersion="0" w:nlCheck="1" w:checkStyle="0"/>
  <w:activeWritingStyle w:appName="MSWord" w:lang="es-CO" w:vendorID="64" w:dllVersion="0" w:nlCheck="1" w:checkStyle="0"/>
  <w:activeWritingStyle w:appName="MSWord" w:lang="es-ES" w:vendorID="64" w:dllVersion="6" w:nlCheck="1" w:checkStyle="0"/>
  <w:activeWritingStyle w:appName="MSWord" w:lang="es-CO" w:vendorID="64" w:dllVersion="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636"/>
    <w:rsid w:val="00007969"/>
    <w:rsid w:val="0001175A"/>
    <w:rsid w:val="00017B5F"/>
    <w:rsid w:val="00021DD6"/>
    <w:rsid w:val="00023557"/>
    <w:rsid w:val="00026925"/>
    <w:rsid w:val="00027EB8"/>
    <w:rsid w:val="00035DCF"/>
    <w:rsid w:val="00036FB4"/>
    <w:rsid w:val="00040C0E"/>
    <w:rsid w:val="000419E9"/>
    <w:rsid w:val="000437AA"/>
    <w:rsid w:val="00044860"/>
    <w:rsid w:val="000455BD"/>
    <w:rsid w:val="00046C87"/>
    <w:rsid w:val="000726B9"/>
    <w:rsid w:val="00075691"/>
    <w:rsid w:val="000774F4"/>
    <w:rsid w:val="000858C2"/>
    <w:rsid w:val="000905E4"/>
    <w:rsid w:val="00092070"/>
    <w:rsid w:val="000925CE"/>
    <w:rsid w:val="00092AFF"/>
    <w:rsid w:val="00096E8F"/>
    <w:rsid w:val="000A1C11"/>
    <w:rsid w:val="000A630C"/>
    <w:rsid w:val="000A64A4"/>
    <w:rsid w:val="000B0B7F"/>
    <w:rsid w:val="000B155E"/>
    <w:rsid w:val="000B2835"/>
    <w:rsid w:val="000B2D49"/>
    <w:rsid w:val="000B6D2B"/>
    <w:rsid w:val="000C56A4"/>
    <w:rsid w:val="000C5DD2"/>
    <w:rsid w:val="000D044A"/>
    <w:rsid w:val="000D078A"/>
    <w:rsid w:val="000D17B3"/>
    <w:rsid w:val="000D2B9D"/>
    <w:rsid w:val="000D3BCA"/>
    <w:rsid w:val="000F40BE"/>
    <w:rsid w:val="000F477F"/>
    <w:rsid w:val="00101FEF"/>
    <w:rsid w:val="001157D2"/>
    <w:rsid w:val="00121143"/>
    <w:rsid w:val="001216BE"/>
    <w:rsid w:val="0012383A"/>
    <w:rsid w:val="00126891"/>
    <w:rsid w:val="00131F48"/>
    <w:rsid w:val="001410D6"/>
    <w:rsid w:val="00141B2A"/>
    <w:rsid w:val="001446A2"/>
    <w:rsid w:val="00145227"/>
    <w:rsid w:val="00150808"/>
    <w:rsid w:val="00151FB0"/>
    <w:rsid w:val="001562C7"/>
    <w:rsid w:val="00157F08"/>
    <w:rsid w:val="001608B6"/>
    <w:rsid w:val="0016243D"/>
    <w:rsid w:val="00167134"/>
    <w:rsid w:val="00176148"/>
    <w:rsid w:val="00181D6B"/>
    <w:rsid w:val="001847A2"/>
    <w:rsid w:val="001908C5"/>
    <w:rsid w:val="00195557"/>
    <w:rsid w:val="00196438"/>
    <w:rsid w:val="0019739C"/>
    <w:rsid w:val="001A2A72"/>
    <w:rsid w:val="001A3A30"/>
    <w:rsid w:val="001A3E40"/>
    <w:rsid w:val="001A4969"/>
    <w:rsid w:val="001A7322"/>
    <w:rsid w:val="001A7C57"/>
    <w:rsid w:val="001B0742"/>
    <w:rsid w:val="001B2253"/>
    <w:rsid w:val="001B2502"/>
    <w:rsid w:val="001B27A7"/>
    <w:rsid w:val="001B30AB"/>
    <w:rsid w:val="001B3F0F"/>
    <w:rsid w:val="001B53A9"/>
    <w:rsid w:val="001B680F"/>
    <w:rsid w:val="001B6DA6"/>
    <w:rsid w:val="001C2169"/>
    <w:rsid w:val="001C6726"/>
    <w:rsid w:val="001D288E"/>
    <w:rsid w:val="001D410F"/>
    <w:rsid w:val="001D4A90"/>
    <w:rsid w:val="001D5E12"/>
    <w:rsid w:val="001E1C3B"/>
    <w:rsid w:val="001E71F7"/>
    <w:rsid w:val="001F0124"/>
    <w:rsid w:val="001F2527"/>
    <w:rsid w:val="001F4604"/>
    <w:rsid w:val="001F5AF7"/>
    <w:rsid w:val="002000F3"/>
    <w:rsid w:val="0021262B"/>
    <w:rsid w:val="002161DA"/>
    <w:rsid w:val="002211B2"/>
    <w:rsid w:val="00226A9C"/>
    <w:rsid w:val="00230046"/>
    <w:rsid w:val="002302FE"/>
    <w:rsid w:val="00233E36"/>
    <w:rsid w:val="002343FB"/>
    <w:rsid w:val="002368D8"/>
    <w:rsid w:val="00237DAC"/>
    <w:rsid w:val="00241310"/>
    <w:rsid w:val="00246257"/>
    <w:rsid w:val="00251D6E"/>
    <w:rsid w:val="00254502"/>
    <w:rsid w:val="002558A1"/>
    <w:rsid w:val="00257561"/>
    <w:rsid w:val="00257EFB"/>
    <w:rsid w:val="00260F4E"/>
    <w:rsid w:val="002656FD"/>
    <w:rsid w:val="0027781E"/>
    <w:rsid w:val="00282A13"/>
    <w:rsid w:val="0028357C"/>
    <w:rsid w:val="0028660B"/>
    <w:rsid w:val="00290DB4"/>
    <w:rsid w:val="00292325"/>
    <w:rsid w:val="00296B24"/>
    <w:rsid w:val="00297345"/>
    <w:rsid w:val="00297D73"/>
    <w:rsid w:val="002A1B6D"/>
    <w:rsid w:val="002A3F8E"/>
    <w:rsid w:val="002A51AC"/>
    <w:rsid w:val="002A64F9"/>
    <w:rsid w:val="002B1C2C"/>
    <w:rsid w:val="002B5EF3"/>
    <w:rsid w:val="002C4783"/>
    <w:rsid w:val="002C6190"/>
    <w:rsid w:val="002D0C68"/>
    <w:rsid w:val="002D1E50"/>
    <w:rsid w:val="002E0CA7"/>
    <w:rsid w:val="002E1A0C"/>
    <w:rsid w:val="003012AA"/>
    <w:rsid w:val="00301EED"/>
    <w:rsid w:val="00310C16"/>
    <w:rsid w:val="00312226"/>
    <w:rsid w:val="00313ADC"/>
    <w:rsid w:val="00314E76"/>
    <w:rsid w:val="00315329"/>
    <w:rsid w:val="0031581E"/>
    <w:rsid w:val="0031799B"/>
    <w:rsid w:val="00322343"/>
    <w:rsid w:val="00325295"/>
    <w:rsid w:val="0033032E"/>
    <w:rsid w:val="0033261A"/>
    <w:rsid w:val="003370D9"/>
    <w:rsid w:val="00340FD9"/>
    <w:rsid w:val="00343DB0"/>
    <w:rsid w:val="003518BC"/>
    <w:rsid w:val="00354634"/>
    <w:rsid w:val="003559A8"/>
    <w:rsid w:val="00360594"/>
    <w:rsid w:val="0036310C"/>
    <w:rsid w:val="003649A9"/>
    <w:rsid w:val="00370E36"/>
    <w:rsid w:val="00373EEC"/>
    <w:rsid w:val="0037727B"/>
    <w:rsid w:val="00377FDE"/>
    <w:rsid w:val="00380B2B"/>
    <w:rsid w:val="00383133"/>
    <w:rsid w:val="0038386D"/>
    <w:rsid w:val="0038780F"/>
    <w:rsid w:val="00391E3F"/>
    <w:rsid w:val="003930B2"/>
    <w:rsid w:val="003A7B64"/>
    <w:rsid w:val="003B0358"/>
    <w:rsid w:val="003B1B57"/>
    <w:rsid w:val="003B24FD"/>
    <w:rsid w:val="003B2701"/>
    <w:rsid w:val="003C1809"/>
    <w:rsid w:val="003C2442"/>
    <w:rsid w:val="003C57F5"/>
    <w:rsid w:val="003C7597"/>
    <w:rsid w:val="003D027B"/>
    <w:rsid w:val="003D3A4F"/>
    <w:rsid w:val="003E63A1"/>
    <w:rsid w:val="003E64C3"/>
    <w:rsid w:val="003F08EE"/>
    <w:rsid w:val="003F7F1C"/>
    <w:rsid w:val="004025DC"/>
    <w:rsid w:val="0040280F"/>
    <w:rsid w:val="00405895"/>
    <w:rsid w:val="004101E9"/>
    <w:rsid w:val="00420957"/>
    <w:rsid w:val="004250DB"/>
    <w:rsid w:val="00432053"/>
    <w:rsid w:val="004354F2"/>
    <w:rsid w:val="004421E6"/>
    <w:rsid w:val="00442282"/>
    <w:rsid w:val="004438EB"/>
    <w:rsid w:val="004463DF"/>
    <w:rsid w:val="00450DC1"/>
    <w:rsid w:val="00456DC0"/>
    <w:rsid w:val="00463ED1"/>
    <w:rsid w:val="00464443"/>
    <w:rsid w:val="00464AF1"/>
    <w:rsid w:val="00470A7E"/>
    <w:rsid w:val="00471F3D"/>
    <w:rsid w:val="00473012"/>
    <w:rsid w:val="00474984"/>
    <w:rsid w:val="00474DBB"/>
    <w:rsid w:val="004819D3"/>
    <w:rsid w:val="0049111C"/>
    <w:rsid w:val="00494AAB"/>
    <w:rsid w:val="00495203"/>
    <w:rsid w:val="004A2952"/>
    <w:rsid w:val="004A2A29"/>
    <w:rsid w:val="004A2C79"/>
    <w:rsid w:val="004A43A0"/>
    <w:rsid w:val="004A7B1F"/>
    <w:rsid w:val="004B0749"/>
    <w:rsid w:val="004B5A82"/>
    <w:rsid w:val="004C0FAA"/>
    <w:rsid w:val="004C2FBF"/>
    <w:rsid w:val="004D1C4D"/>
    <w:rsid w:val="004D657E"/>
    <w:rsid w:val="004E052A"/>
    <w:rsid w:val="004E34B4"/>
    <w:rsid w:val="004E6325"/>
    <w:rsid w:val="004F20AA"/>
    <w:rsid w:val="004F2AE2"/>
    <w:rsid w:val="004F4BC8"/>
    <w:rsid w:val="00503926"/>
    <w:rsid w:val="00515EC0"/>
    <w:rsid w:val="00517868"/>
    <w:rsid w:val="00521E4B"/>
    <w:rsid w:val="0052266A"/>
    <w:rsid w:val="00523778"/>
    <w:rsid w:val="00523CB1"/>
    <w:rsid w:val="00525B8C"/>
    <w:rsid w:val="005265F3"/>
    <w:rsid w:val="00533211"/>
    <w:rsid w:val="00533B9E"/>
    <w:rsid w:val="00535287"/>
    <w:rsid w:val="0054460F"/>
    <w:rsid w:val="00547807"/>
    <w:rsid w:val="00551D47"/>
    <w:rsid w:val="0055467F"/>
    <w:rsid w:val="00557465"/>
    <w:rsid w:val="00562935"/>
    <w:rsid w:val="00563EE5"/>
    <w:rsid w:val="0056654A"/>
    <w:rsid w:val="00567603"/>
    <w:rsid w:val="00567E35"/>
    <w:rsid w:val="00572688"/>
    <w:rsid w:val="00583B85"/>
    <w:rsid w:val="005845FF"/>
    <w:rsid w:val="00594087"/>
    <w:rsid w:val="005964E2"/>
    <w:rsid w:val="005A2A7D"/>
    <w:rsid w:val="005C3532"/>
    <w:rsid w:val="005C5A8F"/>
    <w:rsid w:val="005C761F"/>
    <w:rsid w:val="005D10C1"/>
    <w:rsid w:val="005D3808"/>
    <w:rsid w:val="005E174E"/>
    <w:rsid w:val="005E60CB"/>
    <w:rsid w:val="005F1067"/>
    <w:rsid w:val="005F565D"/>
    <w:rsid w:val="00603F2C"/>
    <w:rsid w:val="0060449B"/>
    <w:rsid w:val="006051C0"/>
    <w:rsid w:val="00606135"/>
    <w:rsid w:val="00606CA5"/>
    <w:rsid w:val="0061071C"/>
    <w:rsid w:val="00610ED7"/>
    <w:rsid w:val="00611A12"/>
    <w:rsid w:val="0061516E"/>
    <w:rsid w:val="006171D4"/>
    <w:rsid w:val="0061784E"/>
    <w:rsid w:val="00624C47"/>
    <w:rsid w:val="0062581F"/>
    <w:rsid w:val="00625B73"/>
    <w:rsid w:val="00625EC2"/>
    <w:rsid w:val="0062759F"/>
    <w:rsid w:val="00630754"/>
    <w:rsid w:val="00635557"/>
    <w:rsid w:val="00637A30"/>
    <w:rsid w:val="00641D25"/>
    <w:rsid w:val="00642446"/>
    <w:rsid w:val="006474C9"/>
    <w:rsid w:val="006517FD"/>
    <w:rsid w:val="00652252"/>
    <w:rsid w:val="00652A5F"/>
    <w:rsid w:val="00655BCF"/>
    <w:rsid w:val="00662A49"/>
    <w:rsid w:val="0066318D"/>
    <w:rsid w:val="00664A23"/>
    <w:rsid w:val="006655A9"/>
    <w:rsid w:val="00667DC9"/>
    <w:rsid w:val="00672894"/>
    <w:rsid w:val="00676010"/>
    <w:rsid w:val="00676197"/>
    <w:rsid w:val="00680B62"/>
    <w:rsid w:val="00683B2C"/>
    <w:rsid w:val="006850B1"/>
    <w:rsid w:val="00685986"/>
    <w:rsid w:val="006861ED"/>
    <w:rsid w:val="006922CF"/>
    <w:rsid w:val="006A1598"/>
    <w:rsid w:val="006B2D44"/>
    <w:rsid w:val="006C0CA2"/>
    <w:rsid w:val="006C5E97"/>
    <w:rsid w:val="006D0E04"/>
    <w:rsid w:val="006D299B"/>
    <w:rsid w:val="006D29EB"/>
    <w:rsid w:val="006D4D90"/>
    <w:rsid w:val="006D6FA5"/>
    <w:rsid w:val="006E3C77"/>
    <w:rsid w:val="006E5260"/>
    <w:rsid w:val="006F33BD"/>
    <w:rsid w:val="00701DFD"/>
    <w:rsid w:val="00704827"/>
    <w:rsid w:val="00712D1E"/>
    <w:rsid w:val="00715026"/>
    <w:rsid w:val="00716FC9"/>
    <w:rsid w:val="00717344"/>
    <w:rsid w:val="00722EA2"/>
    <w:rsid w:val="007231F2"/>
    <w:rsid w:val="007236E3"/>
    <w:rsid w:val="0072622C"/>
    <w:rsid w:val="007336D7"/>
    <w:rsid w:val="0073404D"/>
    <w:rsid w:val="00734F62"/>
    <w:rsid w:val="007379C2"/>
    <w:rsid w:val="00741DD4"/>
    <w:rsid w:val="0074316D"/>
    <w:rsid w:val="00752207"/>
    <w:rsid w:val="007531B4"/>
    <w:rsid w:val="0075501E"/>
    <w:rsid w:val="00764971"/>
    <w:rsid w:val="00766375"/>
    <w:rsid w:val="00766EAB"/>
    <w:rsid w:val="00776053"/>
    <w:rsid w:val="0077776E"/>
    <w:rsid w:val="00790FDF"/>
    <w:rsid w:val="00793E3C"/>
    <w:rsid w:val="00794C42"/>
    <w:rsid w:val="007A0C90"/>
    <w:rsid w:val="007A138C"/>
    <w:rsid w:val="007A2C91"/>
    <w:rsid w:val="007A69C6"/>
    <w:rsid w:val="007C19DE"/>
    <w:rsid w:val="007D0789"/>
    <w:rsid w:val="007D7897"/>
    <w:rsid w:val="007E1817"/>
    <w:rsid w:val="007E1AE0"/>
    <w:rsid w:val="007E559C"/>
    <w:rsid w:val="007E55E9"/>
    <w:rsid w:val="007F300C"/>
    <w:rsid w:val="007F3852"/>
    <w:rsid w:val="007F7B1E"/>
    <w:rsid w:val="0080114C"/>
    <w:rsid w:val="0080133D"/>
    <w:rsid w:val="00803289"/>
    <w:rsid w:val="00813497"/>
    <w:rsid w:val="008253C3"/>
    <w:rsid w:val="008400BF"/>
    <w:rsid w:val="00840236"/>
    <w:rsid w:val="00841711"/>
    <w:rsid w:val="00843FCA"/>
    <w:rsid w:val="00863C0D"/>
    <w:rsid w:val="00865C71"/>
    <w:rsid w:val="00867345"/>
    <w:rsid w:val="00874173"/>
    <w:rsid w:val="00880117"/>
    <w:rsid w:val="00883884"/>
    <w:rsid w:val="00884753"/>
    <w:rsid w:val="00885320"/>
    <w:rsid w:val="008900F4"/>
    <w:rsid w:val="00890A33"/>
    <w:rsid w:val="0089217A"/>
    <w:rsid w:val="00893AD9"/>
    <w:rsid w:val="00894E6F"/>
    <w:rsid w:val="0089571A"/>
    <w:rsid w:val="00896FA3"/>
    <w:rsid w:val="00897460"/>
    <w:rsid w:val="008A6F9C"/>
    <w:rsid w:val="008B19E1"/>
    <w:rsid w:val="008C7325"/>
    <w:rsid w:val="008D0D48"/>
    <w:rsid w:val="008E53EF"/>
    <w:rsid w:val="008E5FAD"/>
    <w:rsid w:val="008F26A3"/>
    <w:rsid w:val="008F2A40"/>
    <w:rsid w:val="008F66F6"/>
    <w:rsid w:val="008F7208"/>
    <w:rsid w:val="008F73F9"/>
    <w:rsid w:val="008F7505"/>
    <w:rsid w:val="0090016A"/>
    <w:rsid w:val="00906520"/>
    <w:rsid w:val="00912686"/>
    <w:rsid w:val="00915EA3"/>
    <w:rsid w:val="00920248"/>
    <w:rsid w:val="00921981"/>
    <w:rsid w:val="00923103"/>
    <w:rsid w:val="00933AA9"/>
    <w:rsid w:val="00935255"/>
    <w:rsid w:val="00936EEE"/>
    <w:rsid w:val="009378FC"/>
    <w:rsid w:val="00940BCF"/>
    <w:rsid w:val="00943618"/>
    <w:rsid w:val="0095073F"/>
    <w:rsid w:val="0095176E"/>
    <w:rsid w:val="0095527A"/>
    <w:rsid w:val="00955E9E"/>
    <w:rsid w:val="00966266"/>
    <w:rsid w:val="00970E38"/>
    <w:rsid w:val="00971CA4"/>
    <w:rsid w:val="0097374E"/>
    <w:rsid w:val="00984BFA"/>
    <w:rsid w:val="00997C82"/>
    <w:rsid w:val="009A1C95"/>
    <w:rsid w:val="009A443D"/>
    <w:rsid w:val="009A44CE"/>
    <w:rsid w:val="009A6A46"/>
    <w:rsid w:val="009B2756"/>
    <w:rsid w:val="009C03BD"/>
    <w:rsid w:val="009C255E"/>
    <w:rsid w:val="009C6B08"/>
    <w:rsid w:val="009D1A84"/>
    <w:rsid w:val="009D257D"/>
    <w:rsid w:val="009D442B"/>
    <w:rsid w:val="009D527D"/>
    <w:rsid w:val="009F0269"/>
    <w:rsid w:val="009F07CB"/>
    <w:rsid w:val="00A10893"/>
    <w:rsid w:val="00A1120F"/>
    <w:rsid w:val="00A11355"/>
    <w:rsid w:val="00A2584D"/>
    <w:rsid w:val="00A277FF"/>
    <w:rsid w:val="00A305FB"/>
    <w:rsid w:val="00A31171"/>
    <w:rsid w:val="00A32FAB"/>
    <w:rsid w:val="00A3414E"/>
    <w:rsid w:val="00A35A54"/>
    <w:rsid w:val="00A36AA4"/>
    <w:rsid w:val="00A4660A"/>
    <w:rsid w:val="00A55B83"/>
    <w:rsid w:val="00A57A4E"/>
    <w:rsid w:val="00A60CA4"/>
    <w:rsid w:val="00A60DB1"/>
    <w:rsid w:val="00A675C7"/>
    <w:rsid w:val="00A7077B"/>
    <w:rsid w:val="00A72ACE"/>
    <w:rsid w:val="00A760D8"/>
    <w:rsid w:val="00A774A7"/>
    <w:rsid w:val="00A8021B"/>
    <w:rsid w:val="00A82E4D"/>
    <w:rsid w:val="00A948AF"/>
    <w:rsid w:val="00AA760B"/>
    <w:rsid w:val="00AB3B39"/>
    <w:rsid w:val="00AB40A2"/>
    <w:rsid w:val="00AB5E7C"/>
    <w:rsid w:val="00AC02AB"/>
    <w:rsid w:val="00AC3629"/>
    <w:rsid w:val="00AC778C"/>
    <w:rsid w:val="00AD1BE1"/>
    <w:rsid w:val="00AD5747"/>
    <w:rsid w:val="00AD798D"/>
    <w:rsid w:val="00AE2B8A"/>
    <w:rsid w:val="00AE78D5"/>
    <w:rsid w:val="00AF0138"/>
    <w:rsid w:val="00AF601C"/>
    <w:rsid w:val="00B0143A"/>
    <w:rsid w:val="00B11998"/>
    <w:rsid w:val="00B13716"/>
    <w:rsid w:val="00B1544F"/>
    <w:rsid w:val="00B15DA1"/>
    <w:rsid w:val="00B30CAB"/>
    <w:rsid w:val="00B3195C"/>
    <w:rsid w:val="00B4316A"/>
    <w:rsid w:val="00B54540"/>
    <w:rsid w:val="00B54584"/>
    <w:rsid w:val="00B54A28"/>
    <w:rsid w:val="00B62DA8"/>
    <w:rsid w:val="00B636A2"/>
    <w:rsid w:val="00B6406A"/>
    <w:rsid w:val="00B6423E"/>
    <w:rsid w:val="00B65FB7"/>
    <w:rsid w:val="00B7174E"/>
    <w:rsid w:val="00B738B6"/>
    <w:rsid w:val="00B7556D"/>
    <w:rsid w:val="00B81F07"/>
    <w:rsid w:val="00B848FD"/>
    <w:rsid w:val="00B92352"/>
    <w:rsid w:val="00B9416E"/>
    <w:rsid w:val="00B94827"/>
    <w:rsid w:val="00BA0171"/>
    <w:rsid w:val="00BA3745"/>
    <w:rsid w:val="00BA3DAA"/>
    <w:rsid w:val="00BA732A"/>
    <w:rsid w:val="00BB13B0"/>
    <w:rsid w:val="00BB35C1"/>
    <w:rsid w:val="00BB61AE"/>
    <w:rsid w:val="00BC0652"/>
    <w:rsid w:val="00BC1425"/>
    <w:rsid w:val="00BC2308"/>
    <w:rsid w:val="00BC29F0"/>
    <w:rsid w:val="00BC750E"/>
    <w:rsid w:val="00BD0756"/>
    <w:rsid w:val="00BD5A24"/>
    <w:rsid w:val="00BE0A50"/>
    <w:rsid w:val="00BF5B4D"/>
    <w:rsid w:val="00BF5BCE"/>
    <w:rsid w:val="00BF705E"/>
    <w:rsid w:val="00C00917"/>
    <w:rsid w:val="00C061F9"/>
    <w:rsid w:val="00C077D6"/>
    <w:rsid w:val="00C12C57"/>
    <w:rsid w:val="00C1380C"/>
    <w:rsid w:val="00C2081F"/>
    <w:rsid w:val="00C20D67"/>
    <w:rsid w:val="00C24540"/>
    <w:rsid w:val="00C24820"/>
    <w:rsid w:val="00C2559B"/>
    <w:rsid w:val="00C25AFF"/>
    <w:rsid w:val="00C3235E"/>
    <w:rsid w:val="00C3629D"/>
    <w:rsid w:val="00C36B79"/>
    <w:rsid w:val="00C41074"/>
    <w:rsid w:val="00C4333A"/>
    <w:rsid w:val="00C43C41"/>
    <w:rsid w:val="00C50B84"/>
    <w:rsid w:val="00C6144E"/>
    <w:rsid w:val="00C65482"/>
    <w:rsid w:val="00C674F5"/>
    <w:rsid w:val="00C72EFE"/>
    <w:rsid w:val="00C7565F"/>
    <w:rsid w:val="00C77745"/>
    <w:rsid w:val="00C814C3"/>
    <w:rsid w:val="00C83B64"/>
    <w:rsid w:val="00C83D2A"/>
    <w:rsid w:val="00C87B8C"/>
    <w:rsid w:val="00C912B7"/>
    <w:rsid w:val="00C93415"/>
    <w:rsid w:val="00C93B01"/>
    <w:rsid w:val="00C93C44"/>
    <w:rsid w:val="00C9626B"/>
    <w:rsid w:val="00CA07F0"/>
    <w:rsid w:val="00CA4A7D"/>
    <w:rsid w:val="00CA6F3E"/>
    <w:rsid w:val="00CA7962"/>
    <w:rsid w:val="00CB20D4"/>
    <w:rsid w:val="00CC009F"/>
    <w:rsid w:val="00CC0ABC"/>
    <w:rsid w:val="00CD0D1C"/>
    <w:rsid w:val="00CD366B"/>
    <w:rsid w:val="00CD662D"/>
    <w:rsid w:val="00CE081C"/>
    <w:rsid w:val="00CE66EB"/>
    <w:rsid w:val="00CF1A6F"/>
    <w:rsid w:val="00CF56AA"/>
    <w:rsid w:val="00CF7E2F"/>
    <w:rsid w:val="00D00032"/>
    <w:rsid w:val="00D0024A"/>
    <w:rsid w:val="00D03CCF"/>
    <w:rsid w:val="00D05BBD"/>
    <w:rsid w:val="00D060B5"/>
    <w:rsid w:val="00D06730"/>
    <w:rsid w:val="00D1322F"/>
    <w:rsid w:val="00D1629E"/>
    <w:rsid w:val="00D23654"/>
    <w:rsid w:val="00D43B0D"/>
    <w:rsid w:val="00D47BE0"/>
    <w:rsid w:val="00D502B5"/>
    <w:rsid w:val="00D577C9"/>
    <w:rsid w:val="00D57CD9"/>
    <w:rsid w:val="00D63955"/>
    <w:rsid w:val="00D65656"/>
    <w:rsid w:val="00D715DE"/>
    <w:rsid w:val="00D72194"/>
    <w:rsid w:val="00D8550A"/>
    <w:rsid w:val="00D86014"/>
    <w:rsid w:val="00D86DD2"/>
    <w:rsid w:val="00D90DD5"/>
    <w:rsid w:val="00D92AEB"/>
    <w:rsid w:val="00D9325A"/>
    <w:rsid w:val="00D93C58"/>
    <w:rsid w:val="00DA10C9"/>
    <w:rsid w:val="00DA2BE4"/>
    <w:rsid w:val="00DA3242"/>
    <w:rsid w:val="00DA477A"/>
    <w:rsid w:val="00DB09A7"/>
    <w:rsid w:val="00DB1389"/>
    <w:rsid w:val="00DB30D0"/>
    <w:rsid w:val="00DB4E34"/>
    <w:rsid w:val="00DC5A3E"/>
    <w:rsid w:val="00DD2F38"/>
    <w:rsid w:val="00DD4FB2"/>
    <w:rsid w:val="00DD76D8"/>
    <w:rsid w:val="00DE0636"/>
    <w:rsid w:val="00DE0F9C"/>
    <w:rsid w:val="00DE16C6"/>
    <w:rsid w:val="00DE3E3B"/>
    <w:rsid w:val="00DE4EA3"/>
    <w:rsid w:val="00DE5D83"/>
    <w:rsid w:val="00DE5EF4"/>
    <w:rsid w:val="00DF3096"/>
    <w:rsid w:val="00DF718B"/>
    <w:rsid w:val="00E001B6"/>
    <w:rsid w:val="00E037D3"/>
    <w:rsid w:val="00E03AB2"/>
    <w:rsid w:val="00E04C5C"/>
    <w:rsid w:val="00E1389A"/>
    <w:rsid w:val="00E25D4C"/>
    <w:rsid w:val="00E2760C"/>
    <w:rsid w:val="00E34CDA"/>
    <w:rsid w:val="00E3561C"/>
    <w:rsid w:val="00E35DE6"/>
    <w:rsid w:val="00E373A6"/>
    <w:rsid w:val="00E41577"/>
    <w:rsid w:val="00E42E56"/>
    <w:rsid w:val="00E437D6"/>
    <w:rsid w:val="00E45FA7"/>
    <w:rsid w:val="00E62D58"/>
    <w:rsid w:val="00E65FA6"/>
    <w:rsid w:val="00E77150"/>
    <w:rsid w:val="00E777D4"/>
    <w:rsid w:val="00E83633"/>
    <w:rsid w:val="00E851DA"/>
    <w:rsid w:val="00E85DB9"/>
    <w:rsid w:val="00E92CA6"/>
    <w:rsid w:val="00E93230"/>
    <w:rsid w:val="00EA16A7"/>
    <w:rsid w:val="00EA6AD6"/>
    <w:rsid w:val="00EA7590"/>
    <w:rsid w:val="00EB4FBF"/>
    <w:rsid w:val="00EB555A"/>
    <w:rsid w:val="00EC0805"/>
    <w:rsid w:val="00EC16F7"/>
    <w:rsid w:val="00EC7507"/>
    <w:rsid w:val="00ED04F3"/>
    <w:rsid w:val="00ED0ED1"/>
    <w:rsid w:val="00ED5B7A"/>
    <w:rsid w:val="00ED657A"/>
    <w:rsid w:val="00EE1A85"/>
    <w:rsid w:val="00EE323F"/>
    <w:rsid w:val="00EF1482"/>
    <w:rsid w:val="00EF351C"/>
    <w:rsid w:val="00EF4735"/>
    <w:rsid w:val="00EF5313"/>
    <w:rsid w:val="00EF7280"/>
    <w:rsid w:val="00F03BA8"/>
    <w:rsid w:val="00F03F6B"/>
    <w:rsid w:val="00F07F0F"/>
    <w:rsid w:val="00F125E5"/>
    <w:rsid w:val="00F129A3"/>
    <w:rsid w:val="00F12F34"/>
    <w:rsid w:val="00F14ACF"/>
    <w:rsid w:val="00F22669"/>
    <w:rsid w:val="00F226A6"/>
    <w:rsid w:val="00F24068"/>
    <w:rsid w:val="00F24A81"/>
    <w:rsid w:val="00F35A67"/>
    <w:rsid w:val="00F433F0"/>
    <w:rsid w:val="00F43CB9"/>
    <w:rsid w:val="00F47C20"/>
    <w:rsid w:val="00F511C8"/>
    <w:rsid w:val="00F53658"/>
    <w:rsid w:val="00F73419"/>
    <w:rsid w:val="00F76405"/>
    <w:rsid w:val="00F76B0A"/>
    <w:rsid w:val="00F86C07"/>
    <w:rsid w:val="00F915C6"/>
    <w:rsid w:val="00F92140"/>
    <w:rsid w:val="00F92587"/>
    <w:rsid w:val="00F92974"/>
    <w:rsid w:val="00F93801"/>
    <w:rsid w:val="00F94F3B"/>
    <w:rsid w:val="00F96BCD"/>
    <w:rsid w:val="00FA1F95"/>
    <w:rsid w:val="00FA25B0"/>
    <w:rsid w:val="00FB0216"/>
    <w:rsid w:val="00FB63D4"/>
    <w:rsid w:val="00FB74B3"/>
    <w:rsid w:val="00FC1FF5"/>
    <w:rsid w:val="00FC3B6E"/>
    <w:rsid w:val="00FC7E2D"/>
    <w:rsid w:val="00FC7F07"/>
    <w:rsid w:val="00FD283E"/>
    <w:rsid w:val="00FD2DDF"/>
    <w:rsid w:val="00FD4067"/>
    <w:rsid w:val="00FE0A46"/>
    <w:rsid w:val="00FE0D79"/>
    <w:rsid w:val="00FE2430"/>
    <w:rsid w:val="00FE2918"/>
    <w:rsid w:val="00FE5C9E"/>
    <w:rsid w:val="00FF1DDF"/>
    <w:rsid w:val="00FF22E2"/>
    <w:rsid w:val="00FF2A98"/>
    <w:rsid w:val="00FF4D01"/>
    <w:rsid w:val="00FF5F18"/>
    <w:rsid w:val="03B31EC3"/>
    <w:rsid w:val="0A4F9CCD"/>
    <w:rsid w:val="0D0B4A30"/>
    <w:rsid w:val="11CCD270"/>
    <w:rsid w:val="122F5400"/>
    <w:rsid w:val="145663FA"/>
    <w:rsid w:val="1AA2060E"/>
    <w:rsid w:val="1CCDF5A4"/>
    <w:rsid w:val="1F2EFCBF"/>
    <w:rsid w:val="2460CA83"/>
    <w:rsid w:val="254978B3"/>
    <w:rsid w:val="276AF223"/>
    <w:rsid w:val="2C710350"/>
    <w:rsid w:val="2CD6AD9C"/>
    <w:rsid w:val="2ECA3F54"/>
    <w:rsid w:val="305D4D9C"/>
    <w:rsid w:val="33B36302"/>
    <w:rsid w:val="37BD82E6"/>
    <w:rsid w:val="3AD58760"/>
    <w:rsid w:val="3B43329A"/>
    <w:rsid w:val="3F218C1A"/>
    <w:rsid w:val="4052D89F"/>
    <w:rsid w:val="4176A20B"/>
    <w:rsid w:val="41E9BD41"/>
    <w:rsid w:val="432A8312"/>
    <w:rsid w:val="456DC7ED"/>
    <w:rsid w:val="45C4C476"/>
    <w:rsid w:val="4630CFFE"/>
    <w:rsid w:val="48A20C56"/>
    <w:rsid w:val="4A6A5211"/>
    <w:rsid w:val="4B50EDA3"/>
    <w:rsid w:val="4CD4E2F1"/>
    <w:rsid w:val="52B004CA"/>
    <w:rsid w:val="540E0179"/>
    <w:rsid w:val="55C985FC"/>
    <w:rsid w:val="568CA131"/>
    <w:rsid w:val="5ABDA030"/>
    <w:rsid w:val="5B28B53E"/>
    <w:rsid w:val="5DFA0D7F"/>
    <w:rsid w:val="5E6E28C7"/>
    <w:rsid w:val="6767BD4D"/>
    <w:rsid w:val="7325D6D4"/>
    <w:rsid w:val="74F482CF"/>
    <w:rsid w:val="7587A25D"/>
    <w:rsid w:val="7B3FA2F6"/>
    <w:rsid w:val="7D27E30E"/>
    <w:rsid w:val="7E87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47B39E"/>
  <w15:docId w15:val="{50A31958-2858-46B8-9653-9D7274297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04C5C"/>
    <w:rPr>
      <w:sz w:val="24"/>
      <w:lang w:val="es-ES" w:eastAsia="es-ES"/>
    </w:rPr>
  </w:style>
  <w:style w:type="paragraph" w:styleId="Ttulo1">
    <w:name w:val="heading 1"/>
    <w:basedOn w:val="Normal"/>
    <w:next w:val="Normal"/>
    <w:qFormat/>
    <w:rsid w:val="00E04C5C"/>
    <w:pPr>
      <w:keepNext/>
      <w:jc w:val="center"/>
      <w:outlineLvl w:val="0"/>
    </w:pPr>
    <w:rPr>
      <w:b/>
    </w:rPr>
  </w:style>
  <w:style w:type="paragraph" w:styleId="Ttulo2">
    <w:name w:val="heading 2"/>
    <w:basedOn w:val="Normal"/>
    <w:next w:val="Normal"/>
    <w:qFormat/>
    <w:rsid w:val="00E04C5C"/>
    <w:pPr>
      <w:keepNext/>
      <w:jc w:val="center"/>
      <w:outlineLvl w:val="1"/>
    </w:pPr>
    <w:rPr>
      <w:rFonts w:ascii="Arial" w:hAnsi="Arial"/>
      <w:b/>
      <w:sz w:val="32"/>
      <w:lang w:val="es-ES_tradnl"/>
    </w:rPr>
  </w:style>
  <w:style w:type="paragraph" w:styleId="Ttulo3">
    <w:name w:val="heading 3"/>
    <w:basedOn w:val="Normal"/>
    <w:next w:val="Normal"/>
    <w:qFormat/>
    <w:rsid w:val="00E04C5C"/>
    <w:pPr>
      <w:keepNext/>
      <w:jc w:val="center"/>
      <w:outlineLvl w:val="2"/>
    </w:pPr>
    <w:rPr>
      <w:rFonts w:ascii="Arial" w:hAnsi="Arial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E04C5C"/>
    <w:pPr>
      <w:keepNext/>
      <w:jc w:val="center"/>
      <w:outlineLvl w:val="3"/>
    </w:pPr>
    <w:rPr>
      <w:sz w:val="28"/>
    </w:rPr>
  </w:style>
  <w:style w:type="paragraph" w:styleId="Ttulo5">
    <w:name w:val="heading 5"/>
    <w:basedOn w:val="Normal"/>
    <w:next w:val="Normal"/>
    <w:qFormat/>
    <w:rsid w:val="00E04C5C"/>
    <w:pPr>
      <w:keepNext/>
      <w:jc w:val="center"/>
      <w:outlineLvl w:val="4"/>
    </w:pPr>
    <w:rPr>
      <w:b/>
      <w:sz w:val="28"/>
    </w:rPr>
  </w:style>
  <w:style w:type="paragraph" w:styleId="Ttulo6">
    <w:name w:val="heading 6"/>
    <w:aliases w:val="TITULO 4"/>
    <w:basedOn w:val="Normal"/>
    <w:next w:val="Normal"/>
    <w:qFormat/>
    <w:rsid w:val="00E04C5C"/>
    <w:pPr>
      <w:keepNext/>
      <w:outlineLvl w:val="5"/>
    </w:pPr>
    <w:rPr>
      <w:b/>
    </w:rPr>
  </w:style>
  <w:style w:type="paragraph" w:styleId="Ttulo7">
    <w:name w:val="heading 7"/>
    <w:aliases w:val="no"/>
    <w:basedOn w:val="Normal"/>
    <w:next w:val="Normal"/>
    <w:qFormat/>
    <w:rsid w:val="00E04C5C"/>
    <w:pPr>
      <w:keepNext/>
      <w:ind w:left="-142"/>
      <w:jc w:val="center"/>
      <w:outlineLvl w:val="6"/>
    </w:pPr>
    <w:rPr>
      <w:rFonts w:ascii="Arial" w:hAnsi="Arial"/>
      <w:lang w:val="es-ES_tradnl"/>
    </w:rPr>
  </w:style>
  <w:style w:type="paragraph" w:styleId="Ttulo8">
    <w:name w:val="heading 8"/>
    <w:basedOn w:val="Normal"/>
    <w:next w:val="Normal"/>
    <w:qFormat/>
    <w:rsid w:val="00E04C5C"/>
    <w:pPr>
      <w:keepNext/>
      <w:outlineLvl w:val="7"/>
    </w:pPr>
    <w:rPr>
      <w:rFonts w:ascii="Arial" w:hAnsi="Arial"/>
      <w:sz w:val="12"/>
      <w:lang w:val="es-ES_tradnl"/>
    </w:rPr>
  </w:style>
  <w:style w:type="paragraph" w:styleId="Ttulo9">
    <w:name w:val="heading 9"/>
    <w:basedOn w:val="Normal"/>
    <w:next w:val="Normal"/>
    <w:qFormat/>
    <w:rsid w:val="00E04C5C"/>
    <w:pPr>
      <w:keepNext/>
      <w:jc w:val="both"/>
      <w:outlineLvl w:val="8"/>
    </w:pPr>
    <w:rPr>
      <w:rFonts w:ascii="Arial" w:hAnsi="Arial"/>
      <w:b/>
      <w:sz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1"/>
    <w:basedOn w:val="Normal"/>
    <w:rsid w:val="00E04C5C"/>
    <w:pPr>
      <w:tabs>
        <w:tab w:val="center" w:pos="4252"/>
        <w:tab w:val="right" w:pos="8504"/>
      </w:tabs>
    </w:pPr>
    <w:rPr>
      <w:sz w:val="20"/>
      <w:lang w:val="es-ES_tradnl"/>
    </w:rPr>
  </w:style>
  <w:style w:type="paragraph" w:styleId="Piedepgina">
    <w:name w:val="footer"/>
    <w:basedOn w:val="Normal"/>
    <w:link w:val="PiedepginaCar"/>
    <w:uiPriority w:val="99"/>
    <w:rsid w:val="00E04C5C"/>
    <w:pPr>
      <w:tabs>
        <w:tab w:val="center" w:pos="4252"/>
        <w:tab w:val="right" w:pos="8504"/>
      </w:tabs>
    </w:pPr>
    <w:rPr>
      <w:sz w:val="20"/>
      <w:lang w:val="es-ES_tradnl"/>
    </w:rPr>
  </w:style>
  <w:style w:type="paragraph" w:styleId="Textoindependiente">
    <w:name w:val="Body Text"/>
    <w:basedOn w:val="Normal"/>
    <w:rsid w:val="00E04C5C"/>
    <w:pPr>
      <w:jc w:val="both"/>
    </w:pPr>
  </w:style>
  <w:style w:type="paragraph" w:styleId="Sangradetextonormal">
    <w:name w:val="Body Text Indent"/>
    <w:aliases w:val="Sangría de t. independiente"/>
    <w:basedOn w:val="Normal"/>
    <w:rsid w:val="00E04C5C"/>
    <w:pPr>
      <w:jc w:val="both"/>
    </w:pPr>
    <w:rPr>
      <w:rFonts w:ascii="Arial" w:hAnsi="Arial"/>
      <w:color w:val="000080"/>
    </w:rPr>
  </w:style>
  <w:style w:type="paragraph" w:styleId="Textoindependiente3">
    <w:name w:val="Body Text 3"/>
    <w:basedOn w:val="Normal"/>
    <w:rsid w:val="00E04C5C"/>
    <w:rPr>
      <w:sz w:val="28"/>
    </w:rPr>
  </w:style>
  <w:style w:type="paragraph" w:styleId="NormalWeb">
    <w:name w:val="Normal (Web)"/>
    <w:basedOn w:val="Normal"/>
    <w:uiPriority w:val="99"/>
    <w:rsid w:val="00E04C5C"/>
    <w:pPr>
      <w:spacing w:before="100" w:after="100"/>
    </w:pPr>
  </w:style>
  <w:style w:type="character" w:styleId="Nmerodepgina">
    <w:name w:val="page number"/>
    <w:basedOn w:val="Fuentedeprrafopredeter"/>
    <w:rsid w:val="00E04C5C"/>
  </w:style>
  <w:style w:type="paragraph" w:customStyle="1" w:styleId="epgrafe">
    <w:name w:val="epígrafe"/>
    <w:basedOn w:val="Normal"/>
    <w:rsid w:val="00E04C5C"/>
    <w:pPr>
      <w:jc w:val="both"/>
    </w:pPr>
    <w:rPr>
      <w:rFonts w:ascii="Arial" w:hAnsi="Arial"/>
      <w:lang w:val="es-CO"/>
    </w:rPr>
  </w:style>
  <w:style w:type="paragraph" w:customStyle="1" w:styleId="Ttulo10">
    <w:name w:val="T’tulo 1"/>
    <w:basedOn w:val="Normal"/>
    <w:next w:val="Normal"/>
    <w:rsid w:val="00E04C5C"/>
    <w:pPr>
      <w:keepNext/>
      <w:jc w:val="center"/>
    </w:pPr>
    <w:rPr>
      <w:rFonts w:ascii="Arial" w:hAnsi="Arial"/>
      <w:b/>
    </w:rPr>
  </w:style>
  <w:style w:type="paragraph" w:customStyle="1" w:styleId="Ttulo20">
    <w:name w:val="T’tulo 2"/>
    <w:basedOn w:val="Normal"/>
    <w:next w:val="Normal"/>
    <w:rsid w:val="00E04C5C"/>
    <w:pPr>
      <w:keepNext/>
      <w:jc w:val="both"/>
    </w:pPr>
    <w:rPr>
      <w:rFonts w:ascii="Arial" w:hAnsi="Arial"/>
      <w:b/>
    </w:rPr>
  </w:style>
  <w:style w:type="paragraph" w:styleId="Ttulo">
    <w:name w:val="Title"/>
    <w:basedOn w:val="Normal"/>
    <w:qFormat/>
    <w:rsid w:val="00E04C5C"/>
    <w:pPr>
      <w:jc w:val="center"/>
    </w:pPr>
    <w:rPr>
      <w:rFonts w:ascii="Arial" w:hAnsi="Arial"/>
      <w:b/>
      <w:lang w:val="es-MX"/>
    </w:rPr>
  </w:style>
  <w:style w:type="paragraph" w:customStyle="1" w:styleId="Ttulo30">
    <w:name w:val="T’tulo 3"/>
    <w:basedOn w:val="Normal"/>
    <w:next w:val="Normal"/>
    <w:rsid w:val="00E04C5C"/>
    <w:pPr>
      <w:keepNext/>
      <w:tabs>
        <w:tab w:val="center" w:pos="4512"/>
      </w:tabs>
      <w:jc w:val="center"/>
    </w:pPr>
    <w:rPr>
      <w:rFonts w:ascii="Arial" w:hAnsi="Arial"/>
      <w:b/>
    </w:rPr>
  </w:style>
  <w:style w:type="paragraph" w:customStyle="1" w:styleId="Ttulo40">
    <w:name w:val="T’tulo 4"/>
    <w:basedOn w:val="Normal"/>
    <w:next w:val="Normal"/>
    <w:rsid w:val="00E04C5C"/>
    <w:pPr>
      <w:keepNext/>
      <w:tabs>
        <w:tab w:val="left" w:pos="11340"/>
      </w:tabs>
      <w:jc w:val="right"/>
    </w:pPr>
    <w:rPr>
      <w:rFonts w:ascii="Arial" w:hAnsi="Arial"/>
      <w:b/>
      <w:sz w:val="28"/>
    </w:rPr>
  </w:style>
  <w:style w:type="character" w:styleId="Textoennegrita">
    <w:name w:val="Strong"/>
    <w:basedOn w:val="Fuentedeprrafopredeter"/>
    <w:qFormat/>
    <w:rsid w:val="00E04C5C"/>
    <w:rPr>
      <w:b/>
    </w:rPr>
  </w:style>
  <w:style w:type="character" w:styleId="Refdecomentario">
    <w:name w:val="annotation reference"/>
    <w:basedOn w:val="Fuentedeprrafopredeter"/>
    <w:semiHidden/>
    <w:rsid w:val="00E04C5C"/>
    <w:rPr>
      <w:sz w:val="16"/>
    </w:rPr>
  </w:style>
  <w:style w:type="paragraph" w:styleId="Textodebloque">
    <w:name w:val="Block Text"/>
    <w:basedOn w:val="Normal"/>
    <w:rsid w:val="00E04C5C"/>
    <w:pPr>
      <w:ind w:left="567" w:right="51"/>
      <w:jc w:val="both"/>
    </w:pPr>
    <w:rPr>
      <w:rFonts w:ascii="Arial" w:hAnsi="Arial"/>
      <w:lang w:val="es-CO"/>
    </w:rPr>
  </w:style>
  <w:style w:type="paragraph" w:customStyle="1" w:styleId="BodyText21">
    <w:name w:val="Body Text 21"/>
    <w:basedOn w:val="Normal"/>
    <w:rsid w:val="00E04C5C"/>
    <w:pPr>
      <w:numPr>
        <w:numId w:val="1"/>
      </w:numPr>
      <w:jc w:val="both"/>
    </w:pPr>
    <w:rPr>
      <w:rFonts w:ascii="Arial" w:hAnsi="Arial"/>
      <w:sz w:val="20"/>
      <w:lang w:val="es-ES_tradnl"/>
    </w:rPr>
  </w:style>
  <w:style w:type="character" w:styleId="Refdenotaalpie">
    <w:name w:val="footnote reference"/>
    <w:basedOn w:val="Fuentedeprrafopredeter"/>
    <w:semiHidden/>
    <w:rsid w:val="00E04C5C"/>
    <w:rPr>
      <w:sz w:val="20"/>
      <w:vertAlign w:val="superscript"/>
    </w:rPr>
  </w:style>
  <w:style w:type="paragraph" w:styleId="Textonotapie">
    <w:name w:val="footnote text"/>
    <w:basedOn w:val="Normal"/>
    <w:semiHidden/>
    <w:rsid w:val="00E04C5C"/>
    <w:rPr>
      <w:sz w:val="20"/>
    </w:rPr>
  </w:style>
  <w:style w:type="paragraph" w:styleId="Mapadeldocumento">
    <w:name w:val="Document Map"/>
    <w:basedOn w:val="Normal"/>
    <w:semiHidden/>
    <w:rsid w:val="00E04C5C"/>
    <w:pPr>
      <w:shd w:val="clear" w:color="auto" w:fill="000080"/>
    </w:pPr>
    <w:rPr>
      <w:rFonts w:ascii="Tahoma" w:hAnsi="Tahoma"/>
      <w:sz w:val="20"/>
      <w:lang w:val="es-ES_tradnl"/>
    </w:rPr>
  </w:style>
  <w:style w:type="paragraph" w:customStyle="1" w:styleId="Sangradetindependiente">
    <w:name w:val="Sangr’a de t. independiente"/>
    <w:basedOn w:val="Normal"/>
    <w:rsid w:val="00E04C5C"/>
    <w:pPr>
      <w:widowControl w:val="0"/>
      <w:jc w:val="both"/>
    </w:pPr>
    <w:rPr>
      <w:rFonts w:ascii="Arial" w:hAnsi="Arial"/>
      <w:color w:val="000000"/>
      <w:sz w:val="22"/>
      <w:lang w:val="es-CO"/>
    </w:rPr>
  </w:style>
  <w:style w:type="paragraph" w:styleId="Sangra2detindependiente">
    <w:name w:val="Body Text Indent 2"/>
    <w:basedOn w:val="Normal"/>
    <w:rsid w:val="00E04C5C"/>
    <w:pPr>
      <w:ind w:left="360"/>
      <w:jc w:val="both"/>
    </w:pPr>
  </w:style>
  <w:style w:type="paragraph" w:styleId="Sangra3detindependiente">
    <w:name w:val="Body Text Indent 3"/>
    <w:basedOn w:val="Normal"/>
    <w:rsid w:val="00E04C5C"/>
    <w:pPr>
      <w:ind w:left="284" w:firstLine="76"/>
      <w:jc w:val="both"/>
    </w:pPr>
    <w:rPr>
      <w:rFonts w:ascii="Arial" w:hAnsi="Arial"/>
      <w:sz w:val="22"/>
    </w:rPr>
  </w:style>
  <w:style w:type="paragraph" w:styleId="Textoindependiente2">
    <w:name w:val="Body Text 2"/>
    <w:aliases w:val="Figura"/>
    <w:basedOn w:val="Normal"/>
    <w:link w:val="Textoindependiente2Car"/>
    <w:rsid w:val="00E04C5C"/>
    <w:pPr>
      <w:spacing w:line="240" w:lineRule="atLeast"/>
      <w:jc w:val="both"/>
    </w:pPr>
    <w:rPr>
      <w:rFonts w:ascii="Arial" w:hAnsi="Arial"/>
      <w:lang w:val="es-ES_tradnl"/>
    </w:rPr>
  </w:style>
  <w:style w:type="paragraph" w:customStyle="1" w:styleId="Titulo4">
    <w:name w:val="Titulo 4"/>
    <w:basedOn w:val="Ttulo3"/>
    <w:rsid w:val="00E04C5C"/>
    <w:pPr>
      <w:jc w:val="both"/>
    </w:pPr>
    <w:rPr>
      <w:rFonts w:ascii="Arial Narrow" w:hAnsi="Arial Narrow"/>
      <w:b/>
      <w:position w:val="-24"/>
      <w:sz w:val="22"/>
    </w:rPr>
  </w:style>
  <w:style w:type="paragraph" w:customStyle="1" w:styleId="BodyText31">
    <w:name w:val="Body Text 31"/>
    <w:basedOn w:val="Normal"/>
    <w:rsid w:val="00E04C5C"/>
    <w:pPr>
      <w:widowControl w:val="0"/>
      <w:jc w:val="both"/>
    </w:pPr>
    <w:rPr>
      <w:rFonts w:ascii="Arial Narrow" w:hAnsi="Arial Narrow"/>
      <w:sz w:val="22"/>
      <w:lang w:val="es-ES_tradnl"/>
    </w:rPr>
  </w:style>
  <w:style w:type="paragraph" w:customStyle="1" w:styleId="Textoindependiente21">
    <w:name w:val="Texto independiente 21"/>
    <w:basedOn w:val="Normal"/>
    <w:rsid w:val="00E04C5C"/>
    <w:pPr>
      <w:tabs>
        <w:tab w:val="left" w:pos="3515"/>
      </w:tabs>
      <w:spacing w:line="240" w:lineRule="atLeast"/>
      <w:jc w:val="center"/>
    </w:pPr>
    <w:rPr>
      <w:rFonts w:ascii="Arial" w:hAnsi="Arial"/>
      <w:sz w:val="22"/>
      <w:lang w:val="es-ES_tradnl"/>
    </w:rPr>
  </w:style>
  <w:style w:type="paragraph" w:customStyle="1" w:styleId="Body">
    <w:name w:val="Body"/>
    <w:aliases w:val="Text,23"/>
    <w:basedOn w:val="Normal"/>
    <w:rsid w:val="00E04C5C"/>
    <w:pPr>
      <w:tabs>
        <w:tab w:val="left" w:pos="0"/>
      </w:tabs>
      <w:jc w:val="both"/>
    </w:pPr>
    <w:rPr>
      <w:rFonts w:ascii="Arial" w:hAnsi="Arial"/>
      <w:sz w:val="20"/>
    </w:rPr>
  </w:style>
  <w:style w:type="paragraph" w:customStyle="1" w:styleId="Textoindependiente0">
    <w:name w:val="Texto independiente/”%Ÿ"/>
    <w:basedOn w:val="Normal"/>
    <w:rsid w:val="00E04C5C"/>
    <w:pPr>
      <w:widowControl w:val="0"/>
      <w:jc w:val="both"/>
    </w:pPr>
    <w:rPr>
      <w:rFonts w:ascii="Arial" w:hAnsi="Arial"/>
      <w:snapToGrid w:val="0"/>
      <w:sz w:val="22"/>
      <w:szCs w:val="24"/>
      <w:lang w:val="es-ES_tradnl"/>
    </w:rPr>
  </w:style>
  <w:style w:type="paragraph" w:customStyle="1" w:styleId="NORMAL10">
    <w:name w:val="NORMAL10"/>
    <w:basedOn w:val="Normal"/>
    <w:rsid w:val="00E04C5C"/>
    <w:pPr>
      <w:widowControl w:val="0"/>
      <w:suppressAutoHyphens/>
      <w:jc w:val="both"/>
    </w:pPr>
    <w:rPr>
      <w:spacing w:val="-2"/>
      <w:sz w:val="20"/>
      <w:szCs w:val="24"/>
      <w:lang w:val="es-CO"/>
    </w:rPr>
  </w:style>
  <w:style w:type="paragraph" w:customStyle="1" w:styleId="Ttulo50">
    <w:name w:val="TÕtulo 5"/>
    <w:basedOn w:val="Normal"/>
    <w:next w:val="Normal"/>
    <w:rsid w:val="00E04C5C"/>
    <w:pPr>
      <w:widowControl w:val="0"/>
      <w:spacing w:before="240" w:after="60"/>
      <w:jc w:val="both"/>
    </w:pPr>
    <w:rPr>
      <w:rFonts w:ascii="Arial" w:hAnsi="Arial"/>
      <w:snapToGrid w:val="0"/>
      <w:sz w:val="22"/>
    </w:rPr>
  </w:style>
  <w:style w:type="paragraph" w:customStyle="1" w:styleId="Tabla">
    <w:name w:val="Tabla"/>
    <w:basedOn w:val="Normal"/>
    <w:rsid w:val="00E04C5C"/>
    <w:pPr>
      <w:widowControl w:val="0"/>
      <w:jc w:val="center"/>
    </w:pPr>
    <w:rPr>
      <w:rFonts w:ascii="Arial" w:hAnsi="Arial"/>
      <w:b/>
      <w:snapToGrid w:val="0"/>
      <w:sz w:val="22"/>
      <w:lang w:val="es-ES_tradnl"/>
    </w:rPr>
  </w:style>
  <w:style w:type="paragraph" w:customStyle="1" w:styleId="CUERPOTEXTO">
    <w:name w:val="CUERPO TEXTO"/>
    <w:rsid w:val="00E04C5C"/>
    <w:pPr>
      <w:widowControl w:val="0"/>
      <w:tabs>
        <w:tab w:val="center" w:pos="510"/>
        <w:tab w:val="left" w:pos="1134"/>
      </w:tabs>
      <w:autoSpaceDE w:val="0"/>
      <w:autoSpaceDN w:val="0"/>
      <w:adjustRightInd w:val="0"/>
      <w:spacing w:before="28" w:after="28" w:line="210" w:lineRule="atLeast"/>
      <w:ind w:firstLine="283"/>
      <w:jc w:val="both"/>
    </w:pPr>
    <w:rPr>
      <w:color w:val="000000"/>
      <w:sz w:val="19"/>
      <w:szCs w:val="19"/>
      <w:lang w:val="es-ES" w:eastAsia="es-ES"/>
    </w:rPr>
  </w:style>
  <w:style w:type="paragraph" w:customStyle="1" w:styleId="p3">
    <w:name w:val="p3"/>
    <w:basedOn w:val="Normal"/>
    <w:rsid w:val="00322343"/>
    <w:pPr>
      <w:widowControl w:val="0"/>
      <w:tabs>
        <w:tab w:val="left" w:pos="720"/>
      </w:tabs>
      <w:spacing w:line="200" w:lineRule="atLeast"/>
      <w:jc w:val="both"/>
    </w:pPr>
    <w:rPr>
      <w:snapToGrid w:val="0"/>
    </w:rPr>
  </w:style>
  <w:style w:type="paragraph" w:customStyle="1" w:styleId="p38">
    <w:name w:val="p38"/>
    <w:basedOn w:val="Normal"/>
    <w:rsid w:val="00322343"/>
    <w:pPr>
      <w:spacing w:before="100" w:beforeAutospacing="1" w:after="100" w:afterAutospacing="1"/>
    </w:pPr>
    <w:rPr>
      <w:szCs w:val="24"/>
      <w:lang w:val="es-CO" w:eastAsia="es-CO"/>
    </w:rPr>
  </w:style>
  <w:style w:type="paragraph" w:customStyle="1" w:styleId="xl36">
    <w:name w:val="xl36"/>
    <w:basedOn w:val="Normal"/>
    <w:rsid w:val="0077776E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Cs w:val="24"/>
    </w:rPr>
  </w:style>
  <w:style w:type="paragraph" w:styleId="Firmadecorreoelectrnico">
    <w:name w:val="E-mail Signature"/>
    <w:basedOn w:val="Normal"/>
    <w:link w:val="FirmadecorreoelectrnicoCar"/>
    <w:rsid w:val="0077776E"/>
    <w:rPr>
      <w:szCs w:val="24"/>
    </w:rPr>
  </w:style>
  <w:style w:type="character" w:customStyle="1" w:styleId="FirmadecorreoelectrnicoCar">
    <w:name w:val="Firma de correo electrónico Car"/>
    <w:basedOn w:val="Fuentedeprrafopredeter"/>
    <w:link w:val="Firmadecorreoelectrnico"/>
    <w:rsid w:val="0077776E"/>
    <w:rPr>
      <w:sz w:val="24"/>
      <w:szCs w:val="24"/>
    </w:rPr>
  </w:style>
  <w:style w:type="paragraph" w:customStyle="1" w:styleId="estilo1">
    <w:name w:val="estilo1"/>
    <w:basedOn w:val="Normal"/>
    <w:rsid w:val="0077776E"/>
    <w:pPr>
      <w:spacing w:before="230" w:after="230" w:line="216" w:lineRule="atLeast"/>
      <w:ind w:left="230" w:right="230"/>
    </w:pPr>
    <w:rPr>
      <w:rFonts w:ascii="Verdana" w:hAnsi="Verdana"/>
      <w:color w:val="000000"/>
      <w:sz w:val="18"/>
      <w:szCs w:val="18"/>
    </w:rPr>
  </w:style>
  <w:style w:type="paragraph" w:styleId="Textosinformato">
    <w:name w:val="Plain Text"/>
    <w:basedOn w:val="Normal"/>
    <w:link w:val="TextosinformatoCar"/>
    <w:rsid w:val="0077776E"/>
    <w:rPr>
      <w:rFonts w:ascii="Courier New" w:hAnsi="Courier New"/>
      <w:sz w:val="20"/>
    </w:rPr>
  </w:style>
  <w:style w:type="character" w:customStyle="1" w:styleId="TextosinformatoCar">
    <w:name w:val="Texto sin formato Car"/>
    <w:basedOn w:val="Fuentedeprrafopredeter"/>
    <w:link w:val="Textosinformato"/>
    <w:rsid w:val="0077776E"/>
    <w:rPr>
      <w:rFonts w:ascii="Courier New" w:hAnsi="Courier New"/>
    </w:rPr>
  </w:style>
  <w:style w:type="paragraph" w:customStyle="1" w:styleId="Default">
    <w:name w:val="Default"/>
    <w:rsid w:val="00CB20D4"/>
    <w:pPr>
      <w:autoSpaceDE w:val="0"/>
      <w:autoSpaceDN w:val="0"/>
      <w:adjustRightInd w:val="0"/>
    </w:pPr>
    <w:rPr>
      <w:color w:val="000000"/>
      <w:sz w:val="24"/>
      <w:szCs w:val="24"/>
      <w:lang w:val="es-ES" w:eastAsia="es-ES"/>
    </w:rPr>
  </w:style>
  <w:style w:type="paragraph" w:customStyle="1" w:styleId="H3">
    <w:name w:val="H3"/>
    <w:basedOn w:val="Normal"/>
    <w:next w:val="Normal"/>
    <w:rsid w:val="00912686"/>
    <w:pPr>
      <w:keepNext/>
      <w:spacing w:before="100" w:after="100"/>
      <w:outlineLvl w:val="3"/>
    </w:pPr>
    <w:rPr>
      <w:b/>
      <w:snapToGrid w:val="0"/>
      <w:sz w:val="28"/>
      <w:lang w:val="es-MX"/>
    </w:rPr>
  </w:style>
  <w:style w:type="character" w:customStyle="1" w:styleId="Ttulo4Car">
    <w:name w:val="Título 4 Car"/>
    <w:basedOn w:val="Fuentedeprrafopredeter"/>
    <w:link w:val="Ttulo4"/>
    <w:rsid w:val="00195557"/>
    <w:rPr>
      <w:sz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195557"/>
    <w:pPr>
      <w:ind w:left="720"/>
    </w:pPr>
    <w:rPr>
      <w:rFonts w:ascii="Calibri" w:eastAsia="Calibri" w:hAnsi="Calibri"/>
      <w:sz w:val="22"/>
      <w:szCs w:val="22"/>
      <w:lang w:val="es-CO" w:eastAsia="es-CO"/>
    </w:rPr>
  </w:style>
  <w:style w:type="character" w:customStyle="1" w:styleId="Textoindependiente2Car">
    <w:name w:val="Texto independiente 2 Car"/>
    <w:aliases w:val="Figura Car"/>
    <w:basedOn w:val="Fuentedeprrafopredeter"/>
    <w:link w:val="Textoindependiente2"/>
    <w:rsid w:val="00E1389A"/>
    <w:rPr>
      <w:rFonts w:ascii="Arial" w:hAnsi="Arial"/>
      <w:sz w:val="24"/>
      <w:lang w:val="es-ES_tradnl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260F4E"/>
    <w:rPr>
      <w:lang w:val="es-ES_tradnl" w:eastAsia="es-ES"/>
    </w:rPr>
  </w:style>
  <w:style w:type="paragraph" w:styleId="Textodeglobo">
    <w:name w:val="Balloon Text"/>
    <w:basedOn w:val="Normal"/>
    <w:link w:val="TextodegloboCar"/>
    <w:rsid w:val="003518B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3518BC"/>
    <w:rPr>
      <w:rFonts w:ascii="Tahoma" w:hAnsi="Tahoma" w:cs="Tahoma"/>
      <w:sz w:val="16"/>
      <w:szCs w:val="16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A55B83"/>
    <w:rPr>
      <w:color w:val="808080"/>
    </w:rPr>
  </w:style>
  <w:style w:type="table" w:styleId="Tablaconcuadrcula">
    <w:name w:val="Table Grid"/>
    <w:basedOn w:val="Tablanormal"/>
    <w:rsid w:val="004101E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comentario">
    <w:name w:val="annotation text"/>
    <w:basedOn w:val="Normal"/>
    <w:link w:val="TextocomentarioCar1"/>
    <w:unhideWhenUsed/>
    <w:rsid w:val="00525B8C"/>
    <w:rPr>
      <w:sz w:val="20"/>
      <w:lang w:val="es-ES_tradnl"/>
    </w:rPr>
  </w:style>
  <w:style w:type="character" w:customStyle="1" w:styleId="TextocomentarioCar">
    <w:name w:val="Texto comentario Car"/>
    <w:basedOn w:val="Fuentedeprrafopredeter"/>
    <w:semiHidden/>
    <w:rsid w:val="00525B8C"/>
    <w:rPr>
      <w:lang w:val="es-ES" w:eastAsia="es-ES"/>
    </w:rPr>
  </w:style>
  <w:style w:type="character" w:customStyle="1" w:styleId="TextocomentarioCar1">
    <w:name w:val="Texto comentario Car1"/>
    <w:basedOn w:val="Fuentedeprrafopredeter"/>
    <w:link w:val="Textocomentario"/>
    <w:rsid w:val="00525B8C"/>
    <w:rPr>
      <w:lang w:val="es-ES_tradnl" w:eastAsia="es-ES"/>
    </w:rPr>
  </w:style>
  <w:style w:type="character" w:customStyle="1" w:styleId="ui-provider">
    <w:name w:val="ui-provider"/>
    <w:basedOn w:val="Fuentedeprrafopredeter"/>
    <w:rsid w:val="00A4660A"/>
  </w:style>
  <w:style w:type="paragraph" w:styleId="Revisin">
    <w:name w:val="Revision"/>
    <w:hidden/>
    <w:uiPriority w:val="99"/>
    <w:semiHidden/>
    <w:rsid w:val="0052266A"/>
    <w:rPr>
      <w:sz w:val="24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52266A"/>
    <w:rPr>
      <w:b/>
      <w:bCs/>
      <w:lang w:val="es-ES"/>
    </w:rPr>
  </w:style>
  <w:style w:type="character" w:customStyle="1" w:styleId="AsuntodelcomentarioCar">
    <w:name w:val="Asunto del comentario Car"/>
    <w:basedOn w:val="TextocomentarioCar1"/>
    <w:link w:val="Asuntodelcomentario"/>
    <w:semiHidden/>
    <w:rsid w:val="0052266A"/>
    <w:rPr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410">
      <w:bodyDiv w:val="1"/>
      <w:marLeft w:val="45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9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7C6B57-4748-4682-A425-1BDCEEE8B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3662</Words>
  <Characters>20141</Characters>
  <Application>Microsoft Office Word</Application>
  <DocSecurity>0</DocSecurity>
  <Lines>167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“Por la cual se resuelve un recurso de reposición”</vt:lpstr>
    </vt:vector>
  </TitlesOfParts>
  <Company>Minambiente</Company>
  <LinksUpToDate>false</LinksUpToDate>
  <CharactersWithSpaces>23756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“Por la cual se resuelve un recurso de reposición”</dc:title>
  <dc:subject/>
  <dc:creator>Minambiente</dc:creator>
  <cp:keywords/>
  <dc:description/>
  <cp:lastModifiedBy>Patricia Eugenia Puche Acosta</cp:lastModifiedBy>
  <cp:revision>2</cp:revision>
  <cp:lastPrinted>2024-05-30T19:49:00Z</cp:lastPrinted>
  <dcterms:created xsi:type="dcterms:W3CDTF">2024-06-18T14:02:00Z</dcterms:created>
  <dcterms:modified xsi:type="dcterms:W3CDTF">2024-06-18T14:02:00Z</dcterms:modified>
</cp:coreProperties>
</file>