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E55" w:rsidRPr="006B1A3F" w:rsidRDefault="00B24DD7" w:rsidP="003B24FD">
      <w:pPr>
        <w:jc w:val="center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 xml:space="preserve"> </w:t>
      </w:r>
    </w:p>
    <w:p w:rsidR="00B636A2" w:rsidRPr="006B1A3F" w:rsidRDefault="00B636A2" w:rsidP="001908C5">
      <w:pPr>
        <w:jc w:val="center"/>
        <w:rPr>
          <w:rFonts w:cs="Arial"/>
          <w:szCs w:val="24"/>
        </w:rPr>
      </w:pPr>
    </w:p>
    <w:p w:rsidR="00B636A2" w:rsidRPr="006B1A3F" w:rsidRDefault="00B636A2" w:rsidP="001908C5">
      <w:pPr>
        <w:jc w:val="center"/>
        <w:rPr>
          <w:rFonts w:cs="Arial"/>
          <w:szCs w:val="24"/>
        </w:rPr>
      </w:pPr>
    </w:p>
    <w:p w:rsidR="00912D46" w:rsidRDefault="00912D46" w:rsidP="005F1E75">
      <w:pPr>
        <w:pStyle w:val="Textoindependiente"/>
        <w:jc w:val="center"/>
        <w:rPr>
          <w:rFonts w:cs="Arial"/>
          <w:sz w:val="24"/>
          <w:szCs w:val="24"/>
        </w:rPr>
      </w:pPr>
    </w:p>
    <w:p w:rsidR="005F1E75" w:rsidRPr="0028086F" w:rsidRDefault="00FA25B0" w:rsidP="005F1E75">
      <w:pPr>
        <w:pStyle w:val="Textoindependiente"/>
        <w:jc w:val="center"/>
        <w:rPr>
          <w:rFonts w:cs="Arial"/>
          <w:b/>
          <w:sz w:val="24"/>
          <w:szCs w:val="24"/>
        </w:rPr>
      </w:pPr>
      <w:r w:rsidRPr="0028086F">
        <w:rPr>
          <w:rFonts w:cs="Arial"/>
          <w:sz w:val="24"/>
          <w:szCs w:val="24"/>
        </w:rPr>
        <w:t>“</w:t>
      </w:r>
      <w:r w:rsidR="001908C5" w:rsidRPr="0028086F">
        <w:rPr>
          <w:rFonts w:cs="Arial"/>
          <w:sz w:val="24"/>
          <w:szCs w:val="24"/>
        </w:rPr>
        <w:t xml:space="preserve">Por la </w:t>
      </w:r>
      <w:r w:rsidR="000905E4" w:rsidRPr="0028086F">
        <w:rPr>
          <w:rFonts w:cs="Arial"/>
          <w:sz w:val="24"/>
          <w:szCs w:val="24"/>
        </w:rPr>
        <w:t>cual</w:t>
      </w:r>
      <w:r w:rsidR="007864C3" w:rsidRPr="0028086F">
        <w:rPr>
          <w:rFonts w:cs="Arial"/>
          <w:sz w:val="24"/>
          <w:szCs w:val="24"/>
        </w:rPr>
        <w:t xml:space="preserve"> se </w:t>
      </w:r>
      <w:r w:rsidR="00912D46">
        <w:rPr>
          <w:rFonts w:cs="Arial"/>
          <w:sz w:val="24"/>
          <w:szCs w:val="24"/>
        </w:rPr>
        <w:t>modifica la Resolución 1283 de 2016</w:t>
      </w:r>
      <w:r w:rsidR="00EC64F3" w:rsidRPr="0028086F">
        <w:rPr>
          <w:rFonts w:cs="Arial"/>
          <w:sz w:val="24"/>
          <w:szCs w:val="24"/>
        </w:rPr>
        <w:t>”</w:t>
      </w:r>
    </w:p>
    <w:p w:rsidR="005F1E75" w:rsidRPr="0028086F" w:rsidRDefault="005F1E75" w:rsidP="005F1E75">
      <w:pPr>
        <w:pStyle w:val="Textoindependiente"/>
        <w:jc w:val="center"/>
        <w:rPr>
          <w:rFonts w:cs="Arial"/>
          <w:b/>
          <w:sz w:val="24"/>
          <w:szCs w:val="24"/>
        </w:rPr>
      </w:pPr>
    </w:p>
    <w:p w:rsidR="00F0101F" w:rsidRPr="003D4CB4" w:rsidRDefault="00F0101F" w:rsidP="005F1E75">
      <w:pPr>
        <w:pStyle w:val="Textoindependiente"/>
        <w:jc w:val="center"/>
        <w:rPr>
          <w:rFonts w:cs="Arial"/>
          <w:b/>
          <w:sz w:val="24"/>
          <w:szCs w:val="24"/>
        </w:rPr>
      </w:pPr>
    </w:p>
    <w:p w:rsidR="00C91163" w:rsidRPr="003D4CB4" w:rsidRDefault="00ED5B7A" w:rsidP="00C91163">
      <w:pPr>
        <w:pStyle w:val="Ttulo1"/>
        <w:rPr>
          <w:rFonts w:cs="Arial"/>
          <w:sz w:val="24"/>
          <w:szCs w:val="24"/>
        </w:rPr>
      </w:pPr>
      <w:r w:rsidRPr="003D4CB4">
        <w:rPr>
          <w:rFonts w:cs="Arial"/>
          <w:sz w:val="24"/>
          <w:szCs w:val="24"/>
        </w:rPr>
        <w:t xml:space="preserve">EL MINISTRO DE AMBIENTE Y DESARROLLO SOSTENIBLE </w:t>
      </w:r>
    </w:p>
    <w:p w:rsidR="003B24FD" w:rsidRPr="003D4CB4" w:rsidRDefault="003B24FD" w:rsidP="00FB63D4">
      <w:pPr>
        <w:ind w:left="-284"/>
        <w:rPr>
          <w:rFonts w:cs="Arial"/>
          <w:sz w:val="24"/>
          <w:szCs w:val="24"/>
        </w:rPr>
      </w:pPr>
    </w:p>
    <w:p w:rsidR="00912D46" w:rsidRPr="003D4CB4" w:rsidRDefault="00912D46" w:rsidP="00912D46">
      <w:pPr>
        <w:pStyle w:val="Textoindependiente"/>
        <w:rPr>
          <w:rFonts w:cs="Arial"/>
          <w:sz w:val="24"/>
          <w:szCs w:val="24"/>
        </w:rPr>
      </w:pPr>
      <w:r w:rsidRPr="003D4CB4">
        <w:rPr>
          <w:rFonts w:cs="Arial"/>
          <w:sz w:val="24"/>
          <w:szCs w:val="24"/>
        </w:rPr>
        <w:t xml:space="preserve">En ejercicio de sus facultades constitucionales y legales y, en especial, de las conferidas en el </w:t>
      </w:r>
      <w:r w:rsidRPr="003D4CB4">
        <w:rPr>
          <w:rFonts w:cs="Arial"/>
          <w:color w:val="000000"/>
          <w:sz w:val="24"/>
          <w:szCs w:val="24"/>
          <w:lang w:val="es-CO"/>
        </w:rPr>
        <w:t>literal d), numeral 5</w:t>
      </w:r>
      <w:r>
        <w:rPr>
          <w:rFonts w:cs="Arial"/>
          <w:color w:val="000000"/>
          <w:sz w:val="24"/>
          <w:szCs w:val="24"/>
          <w:lang w:val="es-CO"/>
        </w:rPr>
        <w:t xml:space="preserve"> del</w:t>
      </w:r>
      <w:r w:rsidRPr="003D4CB4">
        <w:rPr>
          <w:rFonts w:cs="Arial"/>
          <w:color w:val="000000"/>
          <w:sz w:val="24"/>
          <w:szCs w:val="24"/>
          <w:lang w:val="es-CO"/>
        </w:rPr>
        <w:t xml:space="preserve"> </w:t>
      </w:r>
      <w:r w:rsidRPr="003D4CB4">
        <w:rPr>
          <w:rFonts w:cs="Arial"/>
          <w:sz w:val="24"/>
          <w:szCs w:val="24"/>
        </w:rPr>
        <w:t xml:space="preserve">artículo </w:t>
      </w:r>
      <w:r w:rsidRPr="003D4CB4">
        <w:rPr>
          <w:rFonts w:cs="Arial"/>
          <w:color w:val="000000"/>
          <w:sz w:val="24"/>
          <w:szCs w:val="24"/>
          <w:lang w:val="es-CO"/>
        </w:rPr>
        <w:t>6 de</w:t>
      </w:r>
      <w:r w:rsidRPr="003D4CB4">
        <w:rPr>
          <w:rFonts w:cs="Arial"/>
          <w:sz w:val="24"/>
          <w:szCs w:val="24"/>
        </w:rPr>
        <w:t xml:space="preserve"> la Ley 1715 de 2014, en concordancia con lo dispuesto en </w:t>
      </w:r>
      <w:r w:rsidR="003B4D41">
        <w:rPr>
          <w:rFonts w:cs="Arial"/>
          <w:sz w:val="24"/>
          <w:szCs w:val="24"/>
        </w:rPr>
        <w:t>los</w:t>
      </w:r>
      <w:r w:rsidRPr="003D4CB4">
        <w:rPr>
          <w:rFonts w:cs="Arial"/>
          <w:sz w:val="24"/>
          <w:szCs w:val="24"/>
        </w:rPr>
        <w:t xml:space="preserve"> artículo</w:t>
      </w:r>
      <w:r w:rsidR="00EA4E95">
        <w:rPr>
          <w:rFonts w:cs="Arial"/>
          <w:sz w:val="24"/>
          <w:szCs w:val="24"/>
        </w:rPr>
        <w:t>s</w:t>
      </w:r>
      <w:r w:rsidRPr="003D4CB4">
        <w:rPr>
          <w:rFonts w:cs="Arial"/>
          <w:sz w:val="24"/>
          <w:szCs w:val="24"/>
        </w:rPr>
        <w:t xml:space="preserve"> </w:t>
      </w:r>
      <w:r w:rsidR="00EA4E95">
        <w:rPr>
          <w:rFonts w:cs="Arial"/>
          <w:sz w:val="24"/>
          <w:szCs w:val="24"/>
        </w:rPr>
        <w:t xml:space="preserve">2.2.3.8.2.2 y </w:t>
      </w:r>
      <w:r w:rsidRPr="003D4CB4">
        <w:rPr>
          <w:rFonts w:cs="Arial"/>
          <w:sz w:val="24"/>
          <w:szCs w:val="24"/>
        </w:rPr>
        <w:t>2.2.3.8.6.1 del Decreto 1073 de 2015</w:t>
      </w:r>
      <w:r>
        <w:rPr>
          <w:rFonts w:cs="Arial"/>
          <w:sz w:val="24"/>
          <w:szCs w:val="24"/>
        </w:rPr>
        <w:t>,</w:t>
      </w:r>
      <w:r w:rsidR="00622F0E">
        <w:rPr>
          <w:rFonts w:cs="Arial"/>
          <w:sz w:val="24"/>
          <w:szCs w:val="24"/>
        </w:rPr>
        <w:t xml:space="preserve"> adicionados por el Decreto 2143 de 2015,</w:t>
      </w:r>
      <w:r>
        <w:rPr>
          <w:rFonts w:cs="Arial"/>
          <w:sz w:val="24"/>
          <w:szCs w:val="24"/>
        </w:rPr>
        <w:t xml:space="preserve"> y</w:t>
      </w:r>
    </w:p>
    <w:p w:rsidR="001908C5" w:rsidRPr="0028086F" w:rsidRDefault="001908C5" w:rsidP="00FB63D4">
      <w:pPr>
        <w:ind w:left="-284"/>
        <w:rPr>
          <w:rFonts w:cs="Arial"/>
          <w:b/>
          <w:bCs/>
          <w:sz w:val="24"/>
          <w:szCs w:val="24"/>
        </w:rPr>
      </w:pPr>
    </w:p>
    <w:p w:rsidR="00535287" w:rsidRPr="003D4CB4" w:rsidRDefault="00535287" w:rsidP="00FB63D4">
      <w:pPr>
        <w:ind w:left="-284"/>
        <w:jc w:val="center"/>
        <w:rPr>
          <w:rFonts w:cs="Arial"/>
          <w:b/>
          <w:bCs/>
          <w:sz w:val="24"/>
          <w:szCs w:val="24"/>
          <w:lang w:val="pt-BR"/>
        </w:rPr>
      </w:pPr>
    </w:p>
    <w:p w:rsidR="00C91163" w:rsidRPr="003D4CB4" w:rsidRDefault="000D2B9D" w:rsidP="00C91163">
      <w:pPr>
        <w:pStyle w:val="Ttulo1"/>
        <w:rPr>
          <w:rFonts w:cs="Arial"/>
          <w:sz w:val="24"/>
          <w:szCs w:val="24"/>
          <w:lang w:val="pt-BR"/>
        </w:rPr>
      </w:pPr>
      <w:r w:rsidRPr="003D4CB4">
        <w:rPr>
          <w:rFonts w:cs="Arial"/>
          <w:sz w:val="24"/>
          <w:szCs w:val="24"/>
          <w:lang w:val="pt-BR"/>
        </w:rPr>
        <w:t>C</w:t>
      </w:r>
      <w:r w:rsidR="00BA2761" w:rsidRPr="003D4CB4">
        <w:rPr>
          <w:rFonts w:cs="Arial"/>
          <w:sz w:val="24"/>
          <w:szCs w:val="24"/>
          <w:lang w:val="pt-BR"/>
        </w:rPr>
        <w:t xml:space="preserve"> </w:t>
      </w:r>
      <w:r w:rsidRPr="003D4CB4">
        <w:rPr>
          <w:rFonts w:cs="Arial"/>
          <w:sz w:val="24"/>
          <w:szCs w:val="24"/>
          <w:lang w:val="pt-BR"/>
        </w:rPr>
        <w:t xml:space="preserve">O N </w:t>
      </w:r>
      <w:r w:rsidR="00CC032D" w:rsidRPr="003D4CB4">
        <w:rPr>
          <w:rFonts w:cs="Arial"/>
          <w:sz w:val="24"/>
          <w:szCs w:val="24"/>
          <w:lang w:val="pt-BR"/>
        </w:rPr>
        <w:t>S I</w:t>
      </w:r>
      <w:r w:rsidRPr="003D4CB4">
        <w:rPr>
          <w:rFonts w:cs="Arial"/>
          <w:sz w:val="24"/>
          <w:szCs w:val="24"/>
          <w:lang w:val="pt-BR"/>
        </w:rPr>
        <w:t xml:space="preserve"> D E R A N D O</w:t>
      </w:r>
      <w:r w:rsidR="00622F0E">
        <w:rPr>
          <w:rFonts w:cs="Arial"/>
          <w:sz w:val="24"/>
          <w:szCs w:val="24"/>
          <w:lang w:val="pt-BR"/>
        </w:rPr>
        <w:t>:</w:t>
      </w:r>
    </w:p>
    <w:p w:rsidR="003B24FD" w:rsidRPr="003D4CB4" w:rsidRDefault="003B24FD" w:rsidP="00FB63D4">
      <w:pPr>
        <w:ind w:left="-284"/>
        <w:rPr>
          <w:rFonts w:cs="Arial"/>
          <w:b/>
          <w:bCs/>
          <w:sz w:val="24"/>
          <w:szCs w:val="24"/>
          <w:lang w:val="pt-BR"/>
        </w:rPr>
      </w:pPr>
    </w:p>
    <w:p w:rsidR="00307455" w:rsidRPr="00307455" w:rsidRDefault="00307455" w:rsidP="00307455">
      <w:pPr>
        <w:shd w:val="clear" w:color="auto" w:fill="FFFFFF"/>
        <w:jc w:val="both"/>
        <w:rPr>
          <w:rFonts w:cs="Arial"/>
          <w:sz w:val="24"/>
          <w:szCs w:val="24"/>
          <w:lang w:val="es-MX"/>
        </w:rPr>
      </w:pPr>
      <w:bookmarkStart w:id="1" w:name="_Hlk482084687"/>
      <w:r w:rsidRPr="00307455">
        <w:rPr>
          <w:rFonts w:cs="Arial"/>
          <w:sz w:val="24"/>
          <w:szCs w:val="24"/>
        </w:rPr>
        <w:t xml:space="preserve">Que </w:t>
      </w:r>
      <w:r>
        <w:rPr>
          <w:rFonts w:cs="Arial"/>
          <w:sz w:val="24"/>
          <w:szCs w:val="24"/>
        </w:rPr>
        <w:t xml:space="preserve">el </w:t>
      </w:r>
      <w:r w:rsidRPr="00307455">
        <w:rPr>
          <w:rFonts w:cs="Arial"/>
          <w:sz w:val="24"/>
          <w:szCs w:val="24"/>
          <w:lang w:val="es-MX"/>
        </w:rPr>
        <w:t>Ministerio de Ambiente y Desarrollo Sostenible mediante la Resolución</w:t>
      </w:r>
      <w:r w:rsidR="00622F0E">
        <w:rPr>
          <w:rFonts w:cs="Arial"/>
          <w:sz w:val="24"/>
          <w:szCs w:val="24"/>
          <w:lang w:val="es-MX"/>
        </w:rPr>
        <w:t xml:space="preserve"> No.</w:t>
      </w:r>
      <w:r w:rsidRPr="00307455">
        <w:rPr>
          <w:rFonts w:cs="Arial"/>
          <w:sz w:val="24"/>
          <w:szCs w:val="24"/>
          <w:lang w:val="es-MX"/>
        </w:rPr>
        <w:t xml:space="preserve"> 1283 del 2016</w:t>
      </w:r>
      <w:r w:rsidR="00622F0E">
        <w:rPr>
          <w:rFonts w:cs="Arial"/>
          <w:sz w:val="24"/>
          <w:szCs w:val="24"/>
          <w:lang w:val="es-MX"/>
        </w:rPr>
        <w:t>,</w:t>
      </w:r>
      <w:r w:rsidRPr="00307455">
        <w:rPr>
          <w:rFonts w:cs="Arial"/>
          <w:sz w:val="24"/>
          <w:szCs w:val="24"/>
          <w:lang w:val="es-MX"/>
        </w:rPr>
        <w:t xml:space="preserve"> estableció el procedimiento y requisitos para la expedición de la certificación de beneficio ambiental por nuevas inversiones en proyectos de </w:t>
      </w:r>
      <w:r w:rsidR="00774E90">
        <w:rPr>
          <w:rFonts w:cs="Arial"/>
          <w:sz w:val="24"/>
          <w:szCs w:val="24"/>
          <w:lang w:val="es-MX"/>
        </w:rPr>
        <w:t>F</w:t>
      </w:r>
      <w:r w:rsidRPr="00307455">
        <w:rPr>
          <w:rFonts w:cs="Arial"/>
          <w:sz w:val="24"/>
          <w:szCs w:val="24"/>
          <w:lang w:val="es-MX"/>
        </w:rPr>
        <w:t xml:space="preserve">uentes </w:t>
      </w:r>
      <w:r w:rsidR="00774E90">
        <w:rPr>
          <w:rFonts w:cs="Arial"/>
          <w:sz w:val="24"/>
          <w:szCs w:val="24"/>
          <w:lang w:val="es-MX"/>
        </w:rPr>
        <w:t>N</w:t>
      </w:r>
      <w:r w:rsidRPr="00307455">
        <w:rPr>
          <w:rFonts w:cs="Arial"/>
          <w:sz w:val="24"/>
          <w:szCs w:val="24"/>
          <w:lang w:val="es-MX"/>
        </w:rPr>
        <w:t xml:space="preserve">o </w:t>
      </w:r>
      <w:r w:rsidR="00774E90">
        <w:rPr>
          <w:rFonts w:cs="Arial"/>
          <w:sz w:val="24"/>
          <w:szCs w:val="24"/>
          <w:lang w:val="es-MX"/>
        </w:rPr>
        <w:t>C</w:t>
      </w:r>
      <w:r w:rsidRPr="00307455">
        <w:rPr>
          <w:rFonts w:cs="Arial"/>
          <w:sz w:val="24"/>
          <w:szCs w:val="24"/>
          <w:lang w:val="es-MX"/>
        </w:rPr>
        <w:t xml:space="preserve">onvencionales de </w:t>
      </w:r>
      <w:r w:rsidR="00774E90">
        <w:rPr>
          <w:rFonts w:cs="Arial"/>
          <w:sz w:val="24"/>
          <w:szCs w:val="24"/>
          <w:lang w:val="es-MX"/>
        </w:rPr>
        <w:t>E</w:t>
      </w:r>
      <w:r w:rsidRPr="00307455">
        <w:rPr>
          <w:rFonts w:cs="Arial"/>
          <w:sz w:val="24"/>
          <w:szCs w:val="24"/>
          <w:lang w:val="es-MX"/>
        </w:rPr>
        <w:t xml:space="preserve">nergía </w:t>
      </w:r>
      <w:r w:rsidR="00774E90">
        <w:rPr>
          <w:rFonts w:cs="Arial"/>
          <w:sz w:val="24"/>
          <w:szCs w:val="24"/>
          <w:lang w:val="es-MX"/>
        </w:rPr>
        <w:t>R</w:t>
      </w:r>
      <w:r w:rsidRPr="00307455">
        <w:rPr>
          <w:rFonts w:cs="Arial"/>
          <w:sz w:val="24"/>
          <w:szCs w:val="24"/>
          <w:lang w:val="es-MX"/>
        </w:rPr>
        <w:t>enovable – FNCER y gestión eficiente de la energía, para obtener los beneficios tributarios de que tratan los artículos 11 (deducción de renta y complementarios</w:t>
      </w:r>
      <w:r w:rsidR="00622F0E">
        <w:rPr>
          <w:rFonts w:cs="Arial"/>
          <w:sz w:val="24"/>
          <w:szCs w:val="24"/>
          <w:lang w:val="es-MX"/>
        </w:rPr>
        <w:t>), 12 (exclusión de IVA), 13 (</w:t>
      </w:r>
      <w:r w:rsidRPr="00307455">
        <w:rPr>
          <w:rFonts w:cs="Arial"/>
          <w:sz w:val="24"/>
          <w:szCs w:val="24"/>
          <w:lang w:val="es-MX"/>
        </w:rPr>
        <w:t>arancel) y 14 (depreciación acelerada) de la Ley 1715 de 2014.</w:t>
      </w:r>
    </w:p>
    <w:p w:rsidR="00665757" w:rsidRPr="00307455" w:rsidRDefault="00665757" w:rsidP="00112B33">
      <w:pPr>
        <w:pStyle w:val="Textoindependiente"/>
        <w:rPr>
          <w:rFonts w:cs="Arial"/>
          <w:sz w:val="24"/>
          <w:szCs w:val="24"/>
        </w:rPr>
      </w:pPr>
    </w:p>
    <w:p w:rsidR="00307455" w:rsidRDefault="00307455" w:rsidP="00C52E9B">
      <w:pPr>
        <w:tabs>
          <w:tab w:val="left" w:pos="2410"/>
        </w:tabs>
        <w:jc w:val="both"/>
        <w:rPr>
          <w:rFonts w:cs="Arial"/>
          <w:sz w:val="24"/>
          <w:szCs w:val="24"/>
          <w:lang w:val="es-MX"/>
        </w:rPr>
      </w:pPr>
      <w:r w:rsidRPr="00307455">
        <w:rPr>
          <w:rFonts w:cs="Arial"/>
          <w:sz w:val="24"/>
          <w:szCs w:val="24"/>
          <w:lang w:val="es-MX"/>
        </w:rPr>
        <w:t>Que el a</w:t>
      </w:r>
      <w:r>
        <w:rPr>
          <w:rFonts w:cs="Arial"/>
          <w:sz w:val="24"/>
          <w:szCs w:val="24"/>
          <w:lang w:val="es-MX"/>
        </w:rPr>
        <w:t xml:space="preserve">rtículo </w:t>
      </w:r>
      <w:r w:rsidRPr="00307455">
        <w:rPr>
          <w:rFonts w:cs="Arial"/>
          <w:sz w:val="24"/>
          <w:szCs w:val="24"/>
          <w:lang w:val="es-MX"/>
        </w:rPr>
        <w:t xml:space="preserve">5 de la </w:t>
      </w:r>
      <w:r>
        <w:rPr>
          <w:rFonts w:cs="Arial"/>
          <w:sz w:val="24"/>
          <w:szCs w:val="24"/>
          <w:lang w:val="es-MX"/>
        </w:rPr>
        <w:t xml:space="preserve">Resolución </w:t>
      </w:r>
      <w:r w:rsidR="00622F0E">
        <w:rPr>
          <w:rFonts w:cs="Arial"/>
          <w:sz w:val="24"/>
          <w:szCs w:val="24"/>
          <w:lang w:val="es-MX"/>
        </w:rPr>
        <w:t xml:space="preserve">No. </w:t>
      </w:r>
      <w:r>
        <w:rPr>
          <w:rFonts w:cs="Arial"/>
          <w:sz w:val="24"/>
          <w:szCs w:val="24"/>
          <w:lang w:val="es-MX"/>
        </w:rPr>
        <w:t>1283 de 2016</w:t>
      </w:r>
      <w:r w:rsidRPr="00307455">
        <w:rPr>
          <w:rFonts w:cs="Arial"/>
          <w:sz w:val="24"/>
          <w:szCs w:val="24"/>
          <w:lang w:val="es-MX"/>
        </w:rPr>
        <w:t xml:space="preserve">, establece como requisito </w:t>
      </w:r>
      <w:proofErr w:type="gramStart"/>
      <w:r w:rsidRPr="00307455">
        <w:rPr>
          <w:rFonts w:cs="Arial"/>
          <w:sz w:val="24"/>
          <w:szCs w:val="24"/>
          <w:lang w:val="es-MX"/>
        </w:rPr>
        <w:t>específico</w:t>
      </w:r>
      <w:proofErr w:type="gramEnd"/>
      <w:r w:rsidRPr="00307455">
        <w:rPr>
          <w:rFonts w:cs="Arial"/>
          <w:sz w:val="24"/>
          <w:szCs w:val="24"/>
          <w:lang w:val="es-MX"/>
        </w:rPr>
        <w:t xml:space="preserve"> de la solicitud del beneficio</w:t>
      </w:r>
      <w:r>
        <w:rPr>
          <w:rFonts w:cs="Arial"/>
          <w:sz w:val="24"/>
          <w:szCs w:val="24"/>
          <w:lang w:val="es-MX"/>
        </w:rPr>
        <w:t xml:space="preserve"> de deducción especial de renta (artículo 11 de la Ley 1715 de 2014)</w:t>
      </w:r>
      <w:r w:rsidRPr="00307455">
        <w:rPr>
          <w:rFonts w:cs="Arial"/>
          <w:sz w:val="24"/>
          <w:szCs w:val="24"/>
          <w:lang w:val="es-MX"/>
        </w:rPr>
        <w:t xml:space="preserve">, que las nuevas erogaciones en investigación, desarrollo e inversión en el ámbito de la gestión eficiente de la energía, deben corresponder a la implementación de las metas ambientales establecidas en la Resolución </w:t>
      </w:r>
      <w:r w:rsidR="00622F0E">
        <w:rPr>
          <w:rFonts w:cs="Arial"/>
          <w:sz w:val="24"/>
          <w:szCs w:val="24"/>
          <w:lang w:val="es-MX"/>
        </w:rPr>
        <w:t xml:space="preserve">No. </w:t>
      </w:r>
      <w:r w:rsidRPr="00307455">
        <w:rPr>
          <w:rFonts w:cs="Arial"/>
          <w:sz w:val="24"/>
          <w:szCs w:val="24"/>
          <w:lang w:val="es-MX"/>
        </w:rPr>
        <w:t>186 de 2012 o la norma que la modifique, adicione o sustituya</w:t>
      </w:r>
      <w:r w:rsidR="009448D7">
        <w:rPr>
          <w:rFonts w:cs="Arial"/>
          <w:sz w:val="24"/>
          <w:szCs w:val="24"/>
          <w:lang w:val="es-MX"/>
        </w:rPr>
        <w:t>.</w:t>
      </w:r>
    </w:p>
    <w:p w:rsidR="00353FC0" w:rsidRDefault="00353FC0" w:rsidP="00C52E9B">
      <w:pPr>
        <w:tabs>
          <w:tab w:val="left" w:pos="2410"/>
        </w:tabs>
        <w:jc w:val="both"/>
        <w:rPr>
          <w:rFonts w:cs="Arial"/>
          <w:sz w:val="24"/>
          <w:szCs w:val="24"/>
          <w:lang w:val="es-MX"/>
        </w:rPr>
      </w:pPr>
    </w:p>
    <w:p w:rsidR="00353FC0" w:rsidRPr="00307455" w:rsidRDefault="006340A3" w:rsidP="00774E90">
      <w:pPr>
        <w:jc w:val="both"/>
        <w:rPr>
          <w:rFonts w:cs="Arial"/>
          <w:sz w:val="24"/>
          <w:szCs w:val="24"/>
          <w:lang w:val="es-MX"/>
        </w:rPr>
      </w:pPr>
      <w:r w:rsidRPr="006340A3">
        <w:rPr>
          <w:rFonts w:cs="Arial"/>
          <w:sz w:val="24"/>
          <w:szCs w:val="24"/>
        </w:rPr>
        <w:t>Que los Ministerios de Minas</w:t>
      </w:r>
      <w:r w:rsidR="0062743D">
        <w:rPr>
          <w:rFonts w:cs="Arial"/>
          <w:sz w:val="24"/>
          <w:szCs w:val="24"/>
        </w:rPr>
        <w:t xml:space="preserve"> y Energía</w:t>
      </w:r>
      <w:r w:rsidR="006C60E3">
        <w:rPr>
          <w:rFonts w:cs="Arial"/>
          <w:sz w:val="24"/>
          <w:szCs w:val="24"/>
        </w:rPr>
        <w:t>, Hacienda y Crédito Público</w:t>
      </w:r>
      <w:r w:rsidRPr="006340A3">
        <w:rPr>
          <w:rFonts w:cs="Arial"/>
          <w:sz w:val="24"/>
          <w:szCs w:val="24"/>
        </w:rPr>
        <w:t xml:space="preserve"> y el de Ambiente y Desarrollo Sostenible, mediante la Resolución</w:t>
      </w:r>
      <w:r w:rsidR="00622F0E">
        <w:rPr>
          <w:rFonts w:cs="Arial"/>
          <w:sz w:val="24"/>
          <w:szCs w:val="24"/>
        </w:rPr>
        <w:t xml:space="preserve"> No.</w:t>
      </w:r>
      <w:r w:rsidRPr="006340A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-------</w:t>
      </w:r>
      <w:r w:rsidRPr="006340A3">
        <w:rPr>
          <w:rFonts w:cs="Arial"/>
          <w:sz w:val="24"/>
          <w:szCs w:val="24"/>
        </w:rPr>
        <w:t xml:space="preserve"> de 201</w:t>
      </w:r>
      <w:r>
        <w:rPr>
          <w:rFonts w:cs="Arial"/>
          <w:sz w:val="24"/>
          <w:szCs w:val="24"/>
        </w:rPr>
        <w:t>7</w:t>
      </w:r>
      <w:r w:rsidR="00622F0E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</w:t>
      </w:r>
      <w:r w:rsidR="00774E90">
        <w:rPr>
          <w:rFonts w:cs="Arial"/>
          <w:sz w:val="24"/>
          <w:szCs w:val="24"/>
        </w:rPr>
        <w:t xml:space="preserve">establecen las </w:t>
      </w:r>
      <w:r w:rsidR="005200F2">
        <w:rPr>
          <w:rFonts w:cs="Arial"/>
          <w:sz w:val="24"/>
          <w:szCs w:val="24"/>
        </w:rPr>
        <w:t>metas ambientales correspondientes al período 2017-2022</w:t>
      </w:r>
      <w:r w:rsidR="00774E90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</w:t>
      </w:r>
    </w:p>
    <w:p w:rsidR="00307455" w:rsidRDefault="00307455" w:rsidP="00C52E9B">
      <w:pPr>
        <w:tabs>
          <w:tab w:val="left" w:pos="2410"/>
        </w:tabs>
        <w:jc w:val="both"/>
        <w:rPr>
          <w:rFonts w:ascii="Arial Narrow" w:hAnsi="Arial Narrow"/>
          <w:szCs w:val="22"/>
          <w:lang w:val="es-MX"/>
        </w:rPr>
      </w:pPr>
    </w:p>
    <w:bookmarkEnd w:id="1"/>
    <w:p w:rsidR="0062743D" w:rsidRDefault="0062743D" w:rsidP="0062743D">
      <w:pPr>
        <w:pStyle w:val="Textoindependient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Que como consecuencia de lo anterior, se hace necesario ajustar algunos de los requisitos establecidos en la Resolución</w:t>
      </w:r>
      <w:r w:rsidR="00622F0E">
        <w:rPr>
          <w:rFonts w:cs="Arial"/>
          <w:sz w:val="24"/>
          <w:szCs w:val="24"/>
        </w:rPr>
        <w:t xml:space="preserve"> No.</w:t>
      </w:r>
      <w:r>
        <w:rPr>
          <w:rFonts w:cs="Arial"/>
          <w:sz w:val="24"/>
          <w:szCs w:val="24"/>
        </w:rPr>
        <w:t xml:space="preserve"> 1283 de 2016</w:t>
      </w:r>
      <w:r w:rsidR="00622F0E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para obtener la certificación de beneficios ambientales para la deducción especial de Renta y Complementarios por inversiones en gestión eficiente de energía, con el fin de adecuarlos a las acciones y medidas establecidas en la Resolución</w:t>
      </w:r>
      <w:r w:rsidR="00622F0E">
        <w:rPr>
          <w:rFonts w:cs="Arial"/>
          <w:sz w:val="24"/>
          <w:szCs w:val="24"/>
        </w:rPr>
        <w:t xml:space="preserve"> No.</w:t>
      </w:r>
      <w:r>
        <w:rPr>
          <w:rFonts w:cs="Arial"/>
          <w:sz w:val="24"/>
          <w:szCs w:val="24"/>
        </w:rPr>
        <w:t xml:space="preserve"> XXXXX de 2017</w:t>
      </w:r>
      <w:r w:rsidR="00E21193">
        <w:rPr>
          <w:rFonts w:cs="Arial"/>
          <w:sz w:val="24"/>
          <w:szCs w:val="24"/>
        </w:rPr>
        <w:t xml:space="preserve">, </w:t>
      </w:r>
      <w:r w:rsidR="00E21193" w:rsidRPr="005200F2">
        <w:rPr>
          <w:rFonts w:cs="Arial"/>
          <w:sz w:val="24"/>
          <w:szCs w:val="24"/>
        </w:rPr>
        <w:t>por la cual se</w:t>
      </w:r>
      <w:r w:rsidR="00954831" w:rsidRPr="005200F2">
        <w:rPr>
          <w:rFonts w:cs="Arial"/>
          <w:sz w:val="24"/>
          <w:szCs w:val="24"/>
        </w:rPr>
        <w:t xml:space="preserve"> establecen las metas ambientales</w:t>
      </w:r>
      <w:r w:rsidRPr="005200F2">
        <w:rPr>
          <w:rFonts w:cs="Arial"/>
          <w:sz w:val="24"/>
          <w:szCs w:val="24"/>
        </w:rPr>
        <w:t>.</w:t>
      </w:r>
    </w:p>
    <w:p w:rsidR="0062743D" w:rsidRDefault="0062743D" w:rsidP="00C91163">
      <w:pPr>
        <w:pStyle w:val="Textoindependiente"/>
        <w:rPr>
          <w:rFonts w:cs="Arial"/>
          <w:sz w:val="24"/>
          <w:szCs w:val="24"/>
        </w:rPr>
      </w:pPr>
    </w:p>
    <w:p w:rsidR="00C91163" w:rsidRPr="003D4CB4" w:rsidRDefault="0034729C" w:rsidP="00C91163">
      <w:pPr>
        <w:pStyle w:val="Textoindependiente"/>
        <w:rPr>
          <w:rFonts w:cs="Arial"/>
          <w:sz w:val="24"/>
          <w:szCs w:val="24"/>
        </w:rPr>
      </w:pPr>
      <w:r w:rsidRPr="003D4CB4">
        <w:rPr>
          <w:rFonts w:cs="Arial"/>
          <w:sz w:val="24"/>
          <w:szCs w:val="24"/>
        </w:rPr>
        <w:t xml:space="preserve">Que en mérito de lo expuesto, </w:t>
      </w:r>
    </w:p>
    <w:p w:rsidR="006B1A3F" w:rsidRDefault="006B1A3F" w:rsidP="00C91163">
      <w:pPr>
        <w:pStyle w:val="Textoindependiente"/>
        <w:rPr>
          <w:rFonts w:cs="Arial"/>
          <w:sz w:val="24"/>
          <w:szCs w:val="24"/>
        </w:rPr>
      </w:pPr>
    </w:p>
    <w:p w:rsidR="002F78A2" w:rsidRDefault="002F78A2" w:rsidP="00C91163">
      <w:pPr>
        <w:pStyle w:val="Textoindependiente"/>
        <w:rPr>
          <w:rFonts w:cs="Arial"/>
          <w:sz w:val="24"/>
          <w:szCs w:val="24"/>
        </w:rPr>
      </w:pPr>
    </w:p>
    <w:p w:rsidR="001F2527" w:rsidRPr="003D4CB4" w:rsidRDefault="00C36B79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 w:val="24"/>
          <w:szCs w:val="24"/>
        </w:rPr>
      </w:pPr>
      <w:r w:rsidRPr="003D4CB4">
        <w:rPr>
          <w:rFonts w:cs="Arial"/>
          <w:b/>
          <w:sz w:val="24"/>
          <w:szCs w:val="24"/>
        </w:rPr>
        <w:t>RESUELVE</w:t>
      </w:r>
      <w:r w:rsidR="004E13AC">
        <w:rPr>
          <w:rFonts w:cs="Arial"/>
          <w:b/>
          <w:sz w:val="24"/>
          <w:szCs w:val="24"/>
        </w:rPr>
        <w:t>:</w:t>
      </w:r>
    </w:p>
    <w:p w:rsidR="006B1A3F" w:rsidRDefault="006B1A3F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 w:val="24"/>
          <w:szCs w:val="24"/>
        </w:rPr>
      </w:pPr>
    </w:p>
    <w:p w:rsidR="0060281D" w:rsidRPr="003D4CB4" w:rsidRDefault="0060281D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 w:val="24"/>
          <w:szCs w:val="24"/>
        </w:rPr>
      </w:pPr>
    </w:p>
    <w:p w:rsidR="006340A3" w:rsidRDefault="00E22830" w:rsidP="00FC3C0C">
      <w:pPr>
        <w:jc w:val="both"/>
        <w:rPr>
          <w:rFonts w:cs="Arial"/>
          <w:sz w:val="24"/>
          <w:szCs w:val="24"/>
        </w:rPr>
      </w:pPr>
      <w:bookmarkStart w:id="2" w:name="_Hlk484701568"/>
      <w:r w:rsidRPr="006340A3">
        <w:rPr>
          <w:rFonts w:cs="Arial"/>
          <w:b/>
          <w:sz w:val="24"/>
          <w:szCs w:val="24"/>
        </w:rPr>
        <w:t xml:space="preserve">Artículo </w:t>
      </w:r>
      <w:r w:rsidR="00961DB1">
        <w:rPr>
          <w:rFonts w:cs="Arial"/>
          <w:b/>
          <w:sz w:val="24"/>
          <w:szCs w:val="24"/>
        </w:rPr>
        <w:t>1</w:t>
      </w:r>
      <w:r w:rsidRPr="00A5723A">
        <w:rPr>
          <w:rFonts w:cs="Arial"/>
          <w:sz w:val="24"/>
          <w:szCs w:val="24"/>
        </w:rPr>
        <w:t xml:space="preserve">. </w:t>
      </w:r>
      <w:r w:rsidR="00B22880" w:rsidRPr="000F7123">
        <w:rPr>
          <w:rFonts w:cs="Arial"/>
          <w:sz w:val="24"/>
          <w:szCs w:val="24"/>
        </w:rPr>
        <w:t xml:space="preserve">Modificar </w:t>
      </w:r>
      <w:r w:rsidR="00EB7CB3" w:rsidRPr="000F7123">
        <w:rPr>
          <w:rFonts w:cs="Arial"/>
          <w:sz w:val="24"/>
          <w:szCs w:val="24"/>
        </w:rPr>
        <w:t>el</w:t>
      </w:r>
      <w:r w:rsidR="006340A3" w:rsidRPr="000F7123">
        <w:rPr>
          <w:rFonts w:cs="Arial"/>
          <w:sz w:val="24"/>
          <w:szCs w:val="24"/>
        </w:rPr>
        <w:t xml:space="preserve"> artículo </w:t>
      </w:r>
      <w:r w:rsidR="0005230D" w:rsidRPr="000F7123">
        <w:rPr>
          <w:rFonts w:cs="Arial"/>
          <w:sz w:val="24"/>
          <w:szCs w:val="24"/>
        </w:rPr>
        <w:t>5</w:t>
      </w:r>
      <w:r w:rsidR="00B22880" w:rsidRPr="000F7123">
        <w:rPr>
          <w:rFonts w:cs="Arial"/>
          <w:sz w:val="24"/>
          <w:szCs w:val="24"/>
        </w:rPr>
        <w:t xml:space="preserve"> </w:t>
      </w:r>
      <w:r w:rsidR="006340A3" w:rsidRPr="000F7123">
        <w:rPr>
          <w:rFonts w:cs="Arial"/>
          <w:sz w:val="24"/>
          <w:szCs w:val="24"/>
        </w:rPr>
        <w:t xml:space="preserve">de la Resolución </w:t>
      </w:r>
      <w:r w:rsidR="000F7123">
        <w:rPr>
          <w:rFonts w:cs="Arial"/>
          <w:sz w:val="24"/>
          <w:szCs w:val="24"/>
        </w:rPr>
        <w:t xml:space="preserve">No. </w:t>
      </w:r>
      <w:r w:rsidR="001908E6" w:rsidRPr="000F7123">
        <w:rPr>
          <w:rFonts w:cs="Arial"/>
          <w:sz w:val="24"/>
          <w:szCs w:val="24"/>
        </w:rPr>
        <w:t xml:space="preserve">1283 de </w:t>
      </w:r>
      <w:r w:rsidR="00EF555E" w:rsidRPr="000F7123">
        <w:rPr>
          <w:rFonts w:cs="Arial"/>
          <w:sz w:val="24"/>
          <w:szCs w:val="24"/>
        </w:rPr>
        <w:t>2016</w:t>
      </w:r>
      <w:r w:rsidR="000F7123" w:rsidRPr="000F7123">
        <w:rPr>
          <w:rFonts w:cs="Arial"/>
          <w:sz w:val="24"/>
          <w:szCs w:val="24"/>
        </w:rPr>
        <w:t>,</w:t>
      </w:r>
      <w:r w:rsidR="0006318A" w:rsidRPr="000F7123">
        <w:rPr>
          <w:rFonts w:cs="Arial"/>
          <w:sz w:val="24"/>
          <w:szCs w:val="24"/>
        </w:rPr>
        <w:t xml:space="preserve"> el cual quedará así</w:t>
      </w:r>
      <w:r w:rsidR="000E3D3C" w:rsidRPr="000F7123">
        <w:rPr>
          <w:rFonts w:cs="Arial"/>
          <w:sz w:val="24"/>
          <w:szCs w:val="24"/>
        </w:rPr>
        <w:t xml:space="preserve">: </w:t>
      </w:r>
    </w:p>
    <w:p w:rsidR="000F7123" w:rsidRDefault="000F7123" w:rsidP="00FC3C0C">
      <w:pPr>
        <w:jc w:val="both"/>
        <w:rPr>
          <w:rFonts w:cs="Arial"/>
          <w:sz w:val="24"/>
          <w:szCs w:val="24"/>
        </w:rPr>
      </w:pPr>
    </w:p>
    <w:p w:rsidR="000F7123" w:rsidRPr="00046858" w:rsidRDefault="000F7123" w:rsidP="000F7123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Diligenciar el Formato 1 “Especificaciones del Elemento, Equipo y Maquinaria”.</w:t>
      </w:r>
    </w:p>
    <w:p w:rsidR="000F7123" w:rsidRPr="00046858" w:rsidRDefault="000F7123" w:rsidP="000F7123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Cuando se incluyan servicios, se debe aportar el Formato 2 “Especificaciones de los Servicios”.</w:t>
      </w:r>
    </w:p>
    <w:p w:rsidR="00B22880" w:rsidRPr="00046858" w:rsidRDefault="00922684" w:rsidP="00046858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3" w:name="_Hlk484701924"/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="00B22880" w:rsidRPr="00046858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s</w:t>
      </w:r>
      <w:r w:rsidR="00B22880"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nuevas erogaciones</w:t>
      </w:r>
      <w:r w:rsidR="008B126F"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investigación, desarrollo 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 inversión en el ámbito de </w:t>
      </w:r>
      <w:r w:rsidR="00807749" w:rsidRPr="00046858">
        <w:rPr>
          <w:rFonts w:ascii="Arial" w:eastAsia="Times New Roman" w:hAnsi="Arial" w:cs="Arial"/>
          <w:sz w:val="24"/>
          <w:szCs w:val="24"/>
          <w:lang w:val="es-ES" w:eastAsia="es-ES"/>
        </w:rPr>
        <w:t>la gestión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eficiente de la </w:t>
      </w:r>
      <w:r w:rsidR="00384A7C" w:rsidRPr="00046858">
        <w:rPr>
          <w:rFonts w:ascii="Arial" w:eastAsia="Times New Roman" w:hAnsi="Arial" w:cs="Arial"/>
          <w:sz w:val="24"/>
          <w:szCs w:val="24"/>
          <w:lang w:val="es-ES" w:eastAsia="es-ES"/>
        </w:rPr>
        <w:t>energía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bookmarkStart w:id="4" w:name="_Hlk484702614"/>
      <w:r w:rsidR="00D25C05" w:rsidRPr="00046858">
        <w:rPr>
          <w:rFonts w:ascii="Arial" w:eastAsia="Times New Roman" w:hAnsi="Arial" w:cs="Arial"/>
          <w:sz w:val="24"/>
          <w:szCs w:val="24"/>
          <w:lang w:val="es-ES" w:eastAsia="es-ES"/>
        </w:rPr>
        <w:t>deben corresponder a la implementación de las metas ambientales establecidas en la Resolución --- de 2017 o la norma que la modifique, adicione o sustituya, para lo cual se debe aportar</w:t>
      </w:r>
      <w:r w:rsidR="00B22880"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: </w:t>
      </w:r>
      <w:bookmarkEnd w:id="4"/>
    </w:p>
    <w:p w:rsidR="00B22880" w:rsidRDefault="00B22880" w:rsidP="006340A3">
      <w:pPr>
        <w:jc w:val="both"/>
        <w:rPr>
          <w:rFonts w:cs="Arial"/>
          <w:sz w:val="24"/>
          <w:szCs w:val="24"/>
        </w:rPr>
      </w:pPr>
    </w:p>
    <w:p w:rsidR="00B22880" w:rsidRDefault="00B22880" w:rsidP="00B22880">
      <w:pPr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Concepto emitido por la UPME </w:t>
      </w:r>
      <w:r w:rsidR="000B0D75">
        <w:rPr>
          <w:rFonts w:cs="Arial"/>
          <w:sz w:val="24"/>
          <w:szCs w:val="24"/>
        </w:rPr>
        <w:t xml:space="preserve">a nombre del titular de la inversión </w:t>
      </w:r>
      <w:r>
        <w:rPr>
          <w:rFonts w:cs="Arial"/>
          <w:sz w:val="24"/>
          <w:szCs w:val="24"/>
        </w:rPr>
        <w:t>en el que conste la acción y/o medida en la que se enmarca la solicitud</w:t>
      </w:r>
      <w:r w:rsidR="00AA10D5">
        <w:rPr>
          <w:rFonts w:cs="Arial"/>
          <w:sz w:val="24"/>
          <w:szCs w:val="24"/>
        </w:rPr>
        <w:t xml:space="preserve"> y en </w:t>
      </w:r>
      <w:r>
        <w:rPr>
          <w:rFonts w:cs="Arial"/>
          <w:sz w:val="24"/>
          <w:szCs w:val="24"/>
        </w:rPr>
        <w:t>cu</w:t>
      </w:r>
      <w:r w:rsidR="00AA10D5">
        <w:rPr>
          <w:rFonts w:cs="Arial"/>
          <w:sz w:val="24"/>
          <w:szCs w:val="24"/>
        </w:rPr>
        <w:t>ánto</w:t>
      </w:r>
      <w:r>
        <w:rPr>
          <w:rFonts w:cs="Arial"/>
          <w:sz w:val="24"/>
          <w:szCs w:val="24"/>
        </w:rPr>
        <w:t xml:space="preserve"> contribuye </w:t>
      </w:r>
      <w:r w:rsidR="00AA10D5">
        <w:rPr>
          <w:rFonts w:cs="Arial"/>
          <w:sz w:val="24"/>
          <w:szCs w:val="24"/>
        </w:rPr>
        <w:t xml:space="preserve">el proyecto </w:t>
      </w:r>
      <w:r>
        <w:rPr>
          <w:rFonts w:cs="Arial"/>
          <w:sz w:val="24"/>
          <w:szCs w:val="24"/>
        </w:rPr>
        <w:t xml:space="preserve">a las metas </w:t>
      </w:r>
      <w:r w:rsidR="00AA10D5">
        <w:rPr>
          <w:rFonts w:cs="Arial"/>
          <w:sz w:val="24"/>
          <w:szCs w:val="24"/>
        </w:rPr>
        <w:t>establecidas en la Resolución ---</w:t>
      </w:r>
      <w:r w:rsidR="00954831">
        <w:rPr>
          <w:rFonts w:cs="Arial"/>
          <w:sz w:val="24"/>
          <w:szCs w:val="24"/>
        </w:rPr>
        <w:t>de 2017</w:t>
      </w:r>
      <w:r w:rsidR="00C976AD">
        <w:rPr>
          <w:rFonts w:cs="Arial"/>
          <w:sz w:val="24"/>
          <w:szCs w:val="24"/>
        </w:rPr>
        <w:t>.</w:t>
      </w:r>
    </w:p>
    <w:p w:rsidR="00B22880" w:rsidRDefault="00B22880" w:rsidP="006340A3">
      <w:pPr>
        <w:jc w:val="both"/>
        <w:rPr>
          <w:rFonts w:cs="Arial"/>
          <w:sz w:val="24"/>
          <w:szCs w:val="24"/>
        </w:rPr>
      </w:pPr>
    </w:p>
    <w:p w:rsidR="00A71D42" w:rsidRPr="00046858" w:rsidRDefault="00A71D42" w:rsidP="00C976AD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Cuando la solicitud se enmarque en las acciones y medidas para desarrollar el Programa de Uso Racional y Eficiente de la Energía – PROURE para el sector transporte, se deberá suministrar la siguiente información:</w:t>
      </w:r>
    </w:p>
    <w:p w:rsidR="00A71D42" w:rsidRPr="00046858" w:rsidRDefault="00A71D42" w:rsidP="00D05FF9">
      <w:pPr>
        <w:pStyle w:val="Prrafodelista"/>
        <w:ind w:left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A71D42" w:rsidRPr="00046858" w:rsidRDefault="00A71D42" w:rsidP="00B94D1E">
      <w:pPr>
        <w:pStyle w:val="Prrafodelista"/>
        <w:numPr>
          <w:ilvl w:val="0"/>
          <w:numId w:val="35"/>
        </w:numPr>
        <w:ind w:left="720" w:hanging="153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Ahorro de combustible frente a la operación con vehículos convencionales de similares características, </w:t>
      </w:r>
      <w:r w:rsidR="00A86D3A" w:rsidRPr="00046858">
        <w:rPr>
          <w:rFonts w:ascii="Arial" w:eastAsia="Times New Roman" w:hAnsi="Arial" w:cs="Arial"/>
          <w:sz w:val="24"/>
          <w:szCs w:val="24"/>
          <w:lang w:val="es-ES" w:eastAsia="es-ES"/>
        </w:rPr>
        <w:t>con la muestra de c</w:t>
      </w:r>
      <w:r w:rsidR="00B94D1E" w:rsidRPr="00046858">
        <w:rPr>
          <w:rFonts w:ascii="Arial" w:eastAsia="Times New Roman" w:hAnsi="Arial" w:cs="Arial"/>
          <w:sz w:val="24"/>
          <w:szCs w:val="24"/>
          <w:lang w:val="es-ES" w:eastAsia="es-ES"/>
        </w:rPr>
        <w:t>á</w:t>
      </w:r>
      <w:r w:rsidR="00A86D3A" w:rsidRPr="00046858">
        <w:rPr>
          <w:rFonts w:ascii="Arial" w:eastAsia="Times New Roman" w:hAnsi="Arial" w:cs="Arial"/>
          <w:sz w:val="24"/>
          <w:szCs w:val="24"/>
          <w:lang w:val="es-ES" w:eastAsia="es-ES"/>
        </w:rPr>
        <w:t>lculo que soporte los datos presentados.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:rsidR="00A71D42" w:rsidRPr="00046858" w:rsidRDefault="00A71D42" w:rsidP="00B94D1E">
      <w:pPr>
        <w:pStyle w:val="Prrafodelista"/>
        <w:numPr>
          <w:ilvl w:val="0"/>
          <w:numId w:val="35"/>
        </w:numPr>
        <w:ind w:left="720" w:hanging="153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Adicionalmente, para los sistemas de transporte masivo, se deberá señalar a qué sistema o componente del sistema de transporte masivo se vincularán los equipos objeto de la solicitud</w:t>
      </w:r>
      <w:r w:rsidR="000D6DEC" w:rsidRPr="00046858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:rsidR="0065101A" w:rsidRPr="00046858" w:rsidRDefault="0065101A" w:rsidP="00D05FF9">
      <w:pPr>
        <w:pStyle w:val="Prrafodelista"/>
        <w:ind w:left="108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B6344" w:rsidRPr="00046858" w:rsidRDefault="00BB6344" w:rsidP="00C976AD">
      <w:pPr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 w:rsidRPr="00046858">
        <w:rPr>
          <w:rFonts w:cs="Arial"/>
          <w:sz w:val="24"/>
          <w:szCs w:val="24"/>
        </w:rPr>
        <w:t xml:space="preserve">Cuando la solicitud corresponda a medidas de eficiencia energética en energía eléctrica en aire acondicionado y refrigeración, se deberá anexar certificación </w:t>
      </w:r>
      <w:r w:rsidR="00E96BC8" w:rsidRPr="00046858">
        <w:rPr>
          <w:rFonts w:cs="Arial"/>
          <w:sz w:val="24"/>
          <w:szCs w:val="24"/>
        </w:rPr>
        <w:t xml:space="preserve">expedida </w:t>
      </w:r>
      <w:r w:rsidRPr="00046858">
        <w:rPr>
          <w:rFonts w:cs="Arial"/>
          <w:sz w:val="24"/>
          <w:szCs w:val="24"/>
        </w:rPr>
        <w:t>por el fabricante que especifique que el equipo o sistema no contenga o requiera para su producción u operación las sustancias listadas en los Anexos del Protocolo de Montreal, y que no posean un potencial de calentamiento global mayor a 100 GWP, según lo listado en el informe de evaluación del IPCC (</w:t>
      </w:r>
      <w:proofErr w:type="spellStart"/>
      <w:r w:rsidRPr="00046858">
        <w:rPr>
          <w:rFonts w:cs="Arial"/>
          <w:sz w:val="24"/>
          <w:szCs w:val="24"/>
        </w:rPr>
        <w:t>Intergovernmental</w:t>
      </w:r>
      <w:proofErr w:type="spellEnd"/>
      <w:r w:rsidRPr="00046858">
        <w:rPr>
          <w:rFonts w:cs="Arial"/>
          <w:sz w:val="24"/>
          <w:szCs w:val="24"/>
        </w:rPr>
        <w:t xml:space="preserve"> Panel </w:t>
      </w:r>
      <w:proofErr w:type="spellStart"/>
      <w:r w:rsidRPr="00046858">
        <w:rPr>
          <w:rFonts w:cs="Arial"/>
          <w:sz w:val="24"/>
          <w:szCs w:val="24"/>
        </w:rPr>
        <w:t>on</w:t>
      </w:r>
      <w:proofErr w:type="spellEnd"/>
      <w:r w:rsidRPr="00046858">
        <w:rPr>
          <w:rFonts w:cs="Arial"/>
          <w:sz w:val="24"/>
          <w:szCs w:val="24"/>
        </w:rPr>
        <w:t xml:space="preserve"> </w:t>
      </w:r>
      <w:proofErr w:type="spellStart"/>
      <w:r w:rsidRPr="00046858">
        <w:rPr>
          <w:rFonts w:cs="Arial"/>
          <w:sz w:val="24"/>
          <w:szCs w:val="24"/>
        </w:rPr>
        <w:t>Climate</w:t>
      </w:r>
      <w:proofErr w:type="spellEnd"/>
      <w:r w:rsidRPr="00046858">
        <w:rPr>
          <w:rFonts w:cs="Arial"/>
          <w:sz w:val="24"/>
          <w:szCs w:val="24"/>
        </w:rPr>
        <w:t xml:space="preserve"> </w:t>
      </w:r>
      <w:proofErr w:type="spellStart"/>
      <w:r w:rsidRPr="00046858">
        <w:rPr>
          <w:rFonts w:cs="Arial"/>
          <w:sz w:val="24"/>
          <w:szCs w:val="24"/>
        </w:rPr>
        <w:t>Change</w:t>
      </w:r>
      <w:proofErr w:type="spellEnd"/>
      <w:r w:rsidRPr="00046858">
        <w:rPr>
          <w:rFonts w:cs="Arial"/>
          <w:sz w:val="24"/>
          <w:szCs w:val="24"/>
        </w:rPr>
        <w:t>).</w:t>
      </w:r>
    </w:p>
    <w:p w:rsidR="00DE77A4" w:rsidRPr="00046858" w:rsidRDefault="00DE77A4" w:rsidP="00DE77A4">
      <w:pPr>
        <w:jc w:val="both"/>
        <w:rPr>
          <w:rFonts w:cs="Arial"/>
          <w:sz w:val="24"/>
          <w:szCs w:val="24"/>
        </w:rPr>
      </w:pPr>
    </w:p>
    <w:p w:rsidR="00DE77A4" w:rsidRPr="00046858" w:rsidRDefault="00DE77A4" w:rsidP="00DE77A4">
      <w:pPr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 w:rsidRPr="00046858">
        <w:rPr>
          <w:rFonts w:cs="Arial"/>
          <w:sz w:val="24"/>
          <w:szCs w:val="24"/>
        </w:rPr>
        <w:t xml:space="preserve">Cuando la solicitud corresponda a implementación de distritos térmicos, se deberá anexar certificación </w:t>
      </w:r>
      <w:r w:rsidR="00C46FBB" w:rsidRPr="00046858">
        <w:rPr>
          <w:rFonts w:cs="Arial"/>
          <w:sz w:val="24"/>
          <w:szCs w:val="24"/>
        </w:rPr>
        <w:t xml:space="preserve">expedida </w:t>
      </w:r>
      <w:r w:rsidRPr="00046858">
        <w:rPr>
          <w:rFonts w:cs="Arial"/>
          <w:sz w:val="24"/>
          <w:szCs w:val="24"/>
        </w:rPr>
        <w:t>por el fabricante que especifique que el equipo o sistema no contenga o requiera para su producción u operación las sustancias listadas en los Anexos del Protocolo de Montreal.</w:t>
      </w:r>
    </w:p>
    <w:p w:rsidR="00B1426D" w:rsidRPr="00046858" w:rsidRDefault="00B1426D" w:rsidP="00B1426D">
      <w:pPr>
        <w:pStyle w:val="Prrafodelista"/>
        <w:ind w:left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212B24" w:rsidRPr="00685432" w:rsidRDefault="00C61EA7" w:rsidP="00123002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5" w:name="_Hlk484701938"/>
      <w:bookmarkStart w:id="6" w:name="_Hlk483478258"/>
      <w:bookmarkEnd w:id="3"/>
      <w:r w:rsidRPr="006854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Cuando la solicitud </w:t>
      </w:r>
      <w:r w:rsidR="00295FC8" w:rsidRPr="00685432">
        <w:rPr>
          <w:rFonts w:ascii="Arial" w:eastAsia="Times New Roman" w:hAnsi="Arial" w:cs="Arial"/>
          <w:sz w:val="24"/>
          <w:szCs w:val="24"/>
          <w:lang w:val="es-ES" w:eastAsia="es-ES"/>
        </w:rPr>
        <w:t>corresponda a medidas de eficiencia energética en energía eléctrica en iluminación y mejora de sistemas de alumbrado público</w:t>
      </w:r>
      <w:r w:rsidR="00384A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deberá</w:t>
      </w:r>
      <w:r w:rsidR="00295FC8" w:rsidRPr="006854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="00D84D1A" w:rsidRPr="00685432">
        <w:rPr>
          <w:rFonts w:ascii="Arial" w:eastAsia="Times New Roman" w:hAnsi="Arial" w:cs="Arial"/>
          <w:sz w:val="24"/>
          <w:szCs w:val="24"/>
          <w:lang w:val="es-ES" w:eastAsia="es-ES"/>
        </w:rPr>
        <w:t>si el</w:t>
      </w:r>
      <w:r w:rsidR="00452531" w:rsidRPr="006854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productor (importador o fabricante) se encuentr</w:t>
      </w:r>
      <w:r w:rsidR="00F8227C" w:rsidRPr="00685432">
        <w:rPr>
          <w:rFonts w:ascii="Arial" w:eastAsia="Times New Roman" w:hAnsi="Arial" w:cs="Arial"/>
          <w:sz w:val="24"/>
          <w:szCs w:val="24"/>
          <w:lang w:val="es-ES" w:eastAsia="es-ES"/>
        </w:rPr>
        <w:t>a</w:t>
      </w:r>
      <w:r w:rsidR="00452531" w:rsidRPr="00685432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dentro del ámbito de aplicación de la Resolución 1511 de 2010 “Por la cual se establecen los Sistemas de Recolección Selectiva y Gestión Ambiental de Residuos de Bombillas y se adoptan otras disposiciones” o aquellas normas que la modifiquen, sustituyan o complemente; y haga parte de la solicitud, </w:t>
      </w:r>
      <w:r w:rsidR="00384A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contar con el </w:t>
      </w:r>
      <w:r w:rsidR="00452531" w:rsidRPr="00685432">
        <w:rPr>
          <w:rFonts w:ascii="Arial" w:eastAsia="Times New Roman" w:hAnsi="Arial" w:cs="Arial"/>
          <w:sz w:val="24"/>
          <w:szCs w:val="24"/>
          <w:lang w:val="es-ES" w:eastAsia="es-ES"/>
        </w:rPr>
        <w:t>acto administrativo que aprueba el respectivo Sistema de Recolección, emitido por la Autoridad Nacional de Licencias Ambientales – ANLA, o quien haga sus veces</w:t>
      </w:r>
      <w:r w:rsidR="00384A7C">
        <w:rPr>
          <w:rFonts w:ascii="Arial" w:eastAsia="Times New Roman" w:hAnsi="Arial" w:cs="Arial"/>
          <w:sz w:val="24"/>
          <w:szCs w:val="24"/>
          <w:lang w:val="es-ES" w:eastAsia="es-ES"/>
        </w:rPr>
        <w:t>; la cual verificará el respectivo registro.</w:t>
      </w:r>
    </w:p>
    <w:p w:rsidR="00E63649" w:rsidRPr="00685432" w:rsidRDefault="00E63649" w:rsidP="00E63649">
      <w:pPr>
        <w:pStyle w:val="Prrafodelista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C73E9" w:rsidRDefault="00295FC8" w:rsidP="00384A7C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7" w:name="_Hlk484701953"/>
      <w:bookmarkEnd w:id="5"/>
      <w:r w:rsidRPr="00384A7C">
        <w:rPr>
          <w:rFonts w:ascii="Arial" w:hAnsi="Arial" w:cs="Arial"/>
          <w:sz w:val="24"/>
          <w:szCs w:val="24"/>
        </w:rPr>
        <w:t xml:space="preserve">Cuando la solicitud </w:t>
      </w:r>
      <w:r w:rsidR="00853DF4" w:rsidRPr="00384A7C">
        <w:rPr>
          <w:rFonts w:ascii="Arial" w:hAnsi="Arial" w:cs="Arial"/>
          <w:sz w:val="24"/>
          <w:szCs w:val="24"/>
        </w:rPr>
        <w:t>se enmarque en las acciones de mejora</w:t>
      </w:r>
      <w:r w:rsidR="002C60AD" w:rsidRPr="00384A7C">
        <w:rPr>
          <w:rFonts w:ascii="Arial" w:hAnsi="Arial" w:cs="Arial"/>
          <w:sz w:val="24"/>
          <w:szCs w:val="24"/>
        </w:rPr>
        <w:t xml:space="preserve">miento </w:t>
      </w:r>
      <w:r w:rsidR="00853DF4" w:rsidRPr="00384A7C">
        <w:rPr>
          <w:rFonts w:ascii="Arial" w:hAnsi="Arial" w:cs="Arial"/>
          <w:sz w:val="24"/>
          <w:szCs w:val="24"/>
        </w:rPr>
        <w:t>en edificaciones</w:t>
      </w:r>
      <w:r w:rsidR="00B1426D" w:rsidRPr="00384A7C">
        <w:rPr>
          <w:rFonts w:ascii="Arial" w:hAnsi="Arial" w:cs="Arial"/>
          <w:sz w:val="24"/>
          <w:szCs w:val="24"/>
        </w:rPr>
        <w:t>, se deberá</w:t>
      </w:r>
      <w:r w:rsidR="002C60AD" w:rsidRPr="00384A7C">
        <w:rPr>
          <w:rFonts w:ascii="Arial" w:hAnsi="Arial" w:cs="Arial"/>
          <w:sz w:val="24"/>
          <w:szCs w:val="24"/>
        </w:rPr>
        <w:t xml:space="preserve"> anexar comunicación </w:t>
      </w:r>
      <w:bookmarkStart w:id="8" w:name="_Hlk484683799"/>
      <w:r w:rsidR="002C60AD" w:rsidRPr="00384A7C">
        <w:rPr>
          <w:rFonts w:ascii="Arial" w:hAnsi="Arial" w:cs="Arial"/>
          <w:sz w:val="24"/>
          <w:szCs w:val="24"/>
        </w:rPr>
        <w:t>expedida por el ente certificador en la cual c</w:t>
      </w:r>
      <w:r w:rsidR="004C7A0A" w:rsidRPr="00384A7C">
        <w:rPr>
          <w:rFonts w:ascii="Arial" w:hAnsi="Arial" w:cs="Arial"/>
          <w:sz w:val="24"/>
          <w:szCs w:val="24"/>
        </w:rPr>
        <w:t>onste</w:t>
      </w:r>
      <w:r w:rsidR="00E97E2E" w:rsidRPr="00384A7C">
        <w:rPr>
          <w:rFonts w:ascii="Arial" w:hAnsi="Arial" w:cs="Arial"/>
          <w:sz w:val="24"/>
          <w:szCs w:val="24"/>
        </w:rPr>
        <w:t xml:space="preserve"> </w:t>
      </w:r>
      <w:r w:rsidR="004C7A0A" w:rsidRPr="00384A7C">
        <w:rPr>
          <w:rFonts w:ascii="Arial" w:hAnsi="Arial" w:cs="Arial"/>
          <w:sz w:val="24"/>
          <w:szCs w:val="24"/>
        </w:rPr>
        <w:t xml:space="preserve">que </w:t>
      </w:r>
      <w:r w:rsidR="00041279" w:rsidRPr="00384A7C">
        <w:rPr>
          <w:rFonts w:ascii="Arial" w:hAnsi="Arial" w:cs="Arial"/>
          <w:sz w:val="24"/>
          <w:szCs w:val="24"/>
        </w:rPr>
        <w:t xml:space="preserve">se </w:t>
      </w:r>
      <w:r w:rsidR="004C7A0A" w:rsidRPr="00384A7C">
        <w:rPr>
          <w:rFonts w:ascii="Arial" w:hAnsi="Arial" w:cs="Arial"/>
          <w:sz w:val="24"/>
          <w:szCs w:val="24"/>
        </w:rPr>
        <w:t>adelanta un proceso de certificación nacional o internacional en construcción sostenible</w:t>
      </w:r>
      <w:r w:rsidR="00CC73E9" w:rsidRPr="00384A7C">
        <w:rPr>
          <w:rFonts w:ascii="Arial" w:hAnsi="Arial" w:cs="Arial"/>
        </w:rPr>
        <w:t xml:space="preserve"> </w:t>
      </w:r>
      <w:r w:rsidR="00CC73E9" w:rsidRPr="00384A7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 partir de la aprobación de la fase de diseño. </w:t>
      </w:r>
    </w:p>
    <w:p w:rsidR="00B75765" w:rsidRPr="00B75765" w:rsidRDefault="00B75765" w:rsidP="00B75765">
      <w:pPr>
        <w:pStyle w:val="Prrafodelista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B75765" w:rsidRPr="00B75765" w:rsidRDefault="00B75765" w:rsidP="00B75765">
      <w:pPr>
        <w:jc w:val="both"/>
        <w:rPr>
          <w:rFonts w:cs="Arial"/>
          <w:sz w:val="24"/>
          <w:szCs w:val="24"/>
        </w:rPr>
      </w:pPr>
    </w:p>
    <w:p w:rsidR="00CE4470" w:rsidRPr="00384A7C" w:rsidRDefault="004738EB" w:rsidP="002A2E2A">
      <w:pPr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 w:rsidRPr="00384A7C">
        <w:rPr>
          <w:rFonts w:cs="Arial"/>
          <w:sz w:val="24"/>
          <w:szCs w:val="24"/>
        </w:rPr>
        <w:t xml:space="preserve">Cuando la solicitud se enmarque en las acciones de diseño e implementación de Sistemas de Gestión de la Energía, </w:t>
      </w:r>
      <w:proofErr w:type="spellStart"/>
      <w:r w:rsidRPr="00384A7C">
        <w:rPr>
          <w:rFonts w:cs="Arial"/>
          <w:sz w:val="24"/>
          <w:szCs w:val="24"/>
        </w:rPr>
        <w:t>SGEn</w:t>
      </w:r>
      <w:proofErr w:type="spellEnd"/>
      <w:r w:rsidRPr="00384A7C">
        <w:rPr>
          <w:rFonts w:cs="Arial"/>
          <w:sz w:val="24"/>
          <w:szCs w:val="24"/>
        </w:rPr>
        <w:t>, se deberá anexar el certificado en sistemas de gestión de la energía emitido por un ente certificador acreditado</w:t>
      </w:r>
      <w:r w:rsidR="002A0166" w:rsidRPr="00384A7C">
        <w:rPr>
          <w:rFonts w:cs="Arial"/>
          <w:sz w:val="24"/>
          <w:szCs w:val="24"/>
        </w:rPr>
        <w:t xml:space="preserve"> en ISO 50001</w:t>
      </w:r>
      <w:r w:rsidR="000D4598" w:rsidRPr="00384A7C">
        <w:rPr>
          <w:rFonts w:cs="Arial"/>
          <w:sz w:val="24"/>
          <w:szCs w:val="24"/>
        </w:rPr>
        <w:t>.</w:t>
      </w:r>
      <w:r w:rsidRPr="00384A7C">
        <w:rPr>
          <w:rFonts w:cs="Arial"/>
          <w:sz w:val="24"/>
          <w:szCs w:val="24"/>
        </w:rPr>
        <w:t xml:space="preserve"> </w:t>
      </w:r>
      <w:bookmarkEnd w:id="6"/>
      <w:bookmarkEnd w:id="8"/>
    </w:p>
    <w:p w:rsidR="00046858" w:rsidRDefault="00046858" w:rsidP="00046858">
      <w:pPr>
        <w:pStyle w:val="Prrafodelista"/>
        <w:rPr>
          <w:rFonts w:cs="Arial"/>
          <w:sz w:val="24"/>
          <w:szCs w:val="24"/>
        </w:rPr>
      </w:pPr>
    </w:p>
    <w:p w:rsidR="00046858" w:rsidRDefault="00046858" w:rsidP="00046858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Concepto emitido por la UPME, en el que avale el proyecto de fuentes FNCER y los equipos, elementos</w:t>
      </w:r>
      <w:r w:rsidR="00E25A3F">
        <w:rPr>
          <w:rFonts w:ascii="Arial" w:eastAsia="Times New Roman" w:hAnsi="Arial" w:cs="Arial"/>
          <w:sz w:val="24"/>
          <w:szCs w:val="24"/>
          <w:lang w:val="es-ES" w:eastAsia="es-ES"/>
        </w:rPr>
        <w:t>,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y maquinaria, nacionales o importados, o la adquisición de servicios.</w:t>
      </w:r>
    </w:p>
    <w:p w:rsidR="00046858" w:rsidRDefault="00046858" w:rsidP="00046858">
      <w:pPr>
        <w:pStyle w:val="Prrafodelista"/>
        <w:ind w:left="36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46858" w:rsidRPr="00046858" w:rsidRDefault="00046858" w:rsidP="00046858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Señalar bajo la gravedad del juramento que se entiende prestado con la presentación de la solicitud, que la inversión no se realiza por manda</w:t>
      </w:r>
      <w:r w:rsidRPr="00046858">
        <w:rPr>
          <w:rFonts w:ascii="Arial" w:eastAsia="Times New Roman" w:hAnsi="Arial" w:cs="Arial"/>
          <w:sz w:val="24"/>
          <w:szCs w:val="24"/>
          <w:lang w:val="es-ES" w:eastAsia="es-ES"/>
        </w:rPr>
        <w:t>to de una autoridad ambiental para mitigar el impacto ambiental producido por la obra o actividad objeto de una licencia ambiental.</w:t>
      </w:r>
    </w:p>
    <w:p w:rsidR="003B4D41" w:rsidRPr="00046858" w:rsidRDefault="003B4D41" w:rsidP="003B4D41">
      <w:pPr>
        <w:pStyle w:val="Prrafodelista"/>
        <w:rPr>
          <w:rFonts w:ascii="Arial" w:eastAsia="Times New Roman" w:hAnsi="Arial" w:cs="Arial"/>
          <w:sz w:val="24"/>
          <w:szCs w:val="24"/>
          <w:lang w:val="es-ES" w:eastAsia="es-ES"/>
        </w:rPr>
      </w:pPr>
    </w:p>
    <w:bookmarkEnd w:id="7"/>
    <w:p w:rsidR="000E3D3C" w:rsidRDefault="00437BE6" w:rsidP="006340A3">
      <w:pPr>
        <w:jc w:val="both"/>
        <w:rPr>
          <w:rFonts w:cs="Arial"/>
          <w:sz w:val="24"/>
          <w:szCs w:val="24"/>
        </w:rPr>
      </w:pPr>
      <w:r w:rsidRPr="002C60AD">
        <w:rPr>
          <w:rFonts w:cs="Arial"/>
          <w:b/>
          <w:sz w:val="24"/>
          <w:szCs w:val="24"/>
        </w:rPr>
        <w:t>Art</w:t>
      </w:r>
      <w:r w:rsidR="00D73CC4" w:rsidRPr="002C60AD">
        <w:rPr>
          <w:rFonts w:cs="Arial"/>
          <w:b/>
          <w:sz w:val="24"/>
          <w:szCs w:val="24"/>
        </w:rPr>
        <w:t xml:space="preserve">ículo </w:t>
      </w:r>
      <w:r w:rsidR="000B6F29">
        <w:rPr>
          <w:rFonts w:cs="Arial"/>
          <w:b/>
          <w:sz w:val="24"/>
          <w:szCs w:val="24"/>
        </w:rPr>
        <w:t>2</w:t>
      </w:r>
      <w:r>
        <w:rPr>
          <w:rFonts w:cs="Arial"/>
          <w:sz w:val="24"/>
          <w:szCs w:val="24"/>
        </w:rPr>
        <w:t xml:space="preserve">. </w:t>
      </w:r>
      <w:bookmarkStart w:id="9" w:name="_Hlk487642273"/>
      <w:r w:rsidR="00946D51" w:rsidRPr="0006318A">
        <w:rPr>
          <w:rFonts w:cs="Arial"/>
          <w:sz w:val="24"/>
          <w:szCs w:val="24"/>
        </w:rPr>
        <w:t>Sustituir el Formato 2 “Especificaciones de los servicios”, correspondiente al</w:t>
      </w:r>
      <w:r w:rsidR="000E3D3C" w:rsidRPr="0006318A">
        <w:rPr>
          <w:rFonts w:cs="Arial"/>
          <w:sz w:val="24"/>
          <w:szCs w:val="24"/>
        </w:rPr>
        <w:t xml:space="preserve"> </w:t>
      </w:r>
      <w:r w:rsidR="00946D51" w:rsidRPr="0006318A">
        <w:rPr>
          <w:rFonts w:cs="Arial"/>
          <w:sz w:val="24"/>
          <w:szCs w:val="24"/>
        </w:rPr>
        <w:t xml:space="preserve">numeral 3 del </w:t>
      </w:r>
      <w:r w:rsidRPr="0006318A">
        <w:rPr>
          <w:rFonts w:cs="Arial"/>
          <w:sz w:val="24"/>
          <w:szCs w:val="24"/>
        </w:rPr>
        <w:t xml:space="preserve">artículo 7 </w:t>
      </w:r>
      <w:r w:rsidR="000E3D3C" w:rsidRPr="0006318A">
        <w:rPr>
          <w:rFonts w:cs="Arial"/>
          <w:sz w:val="24"/>
          <w:szCs w:val="24"/>
        </w:rPr>
        <w:t xml:space="preserve">de la Resolución 1283 de 2016, </w:t>
      </w:r>
      <w:r w:rsidR="00946D51" w:rsidRPr="0006318A">
        <w:rPr>
          <w:rFonts w:cs="Arial"/>
          <w:sz w:val="24"/>
          <w:szCs w:val="24"/>
        </w:rPr>
        <w:t>el cual se anexa y hace parte integral de la presente resolución.</w:t>
      </w:r>
    </w:p>
    <w:bookmarkEnd w:id="2"/>
    <w:p w:rsidR="00437BE6" w:rsidRDefault="00437BE6" w:rsidP="006340A3">
      <w:pPr>
        <w:jc w:val="both"/>
        <w:rPr>
          <w:rFonts w:cs="Arial"/>
          <w:sz w:val="24"/>
          <w:szCs w:val="24"/>
        </w:rPr>
      </w:pPr>
    </w:p>
    <w:bookmarkEnd w:id="9"/>
    <w:p w:rsidR="00AF5F79" w:rsidRPr="003D4CB4" w:rsidRDefault="0010025C" w:rsidP="00AF5F79">
      <w:pPr>
        <w:pStyle w:val="Textoindependiente"/>
        <w:rPr>
          <w:rFonts w:cs="Arial"/>
          <w:sz w:val="24"/>
          <w:szCs w:val="24"/>
        </w:rPr>
      </w:pPr>
      <w:r w:rsidRPr="003D4CB4">
        <w:rPr>
          <w:rFonts w:cs="Arial"/>
          <w:b/>
          <w:sz w:val="24"/>
          <w:szCs w:val="24"/>
        </w:rPr>
        <w:t xml:space="preserve">Artículo </w:t>
      </w:r>
      <w:r w:rsidR="000B6F29">
        <w:rPr>
          <w:rFonts w:cs="Arial"/>
          <w:b/>
          <w:sz w:val="24"/>
          <w:szCs w:val="24"/>
        </w:rPr>
        <w:t>3</w:t>
      </w:r>
      <w:r w:rsidR="00620916">
        <w:rPr>
          <w:rFonts w:cs="Arial"/>
          <w:b/>
          <w:sz w:val="24"/>
          <w:szCs w:val="24"/>
        </w:rPr>
        <w:t xml:space="preserve">. </w:t>
      </w:r>
      <w:r w:rsidR="00AF5F79" w:rsidRPr="00366799">
        <w:rPr>
          <w:rFonts w:cs="Arial"/>
          <w:b/>
          <w:i/>
          <w:sz w:val="24"/>
          <w:szCs w:val="24"/>
        </w:rPr>
        <w:t>Vigencia.</w:t>
      </w:r>
      <w:r w:rsidR="00AF5F79" w:rsidRPr="003D4CB4">
        <w:rPr>
          <w:rFonts w:cs="Arial"/>
          <w:sz w:val="24"/>
          <w:szCs w:val="24"/>
        </w:rPr>
        <w:t xml:space="preserve"> La presente </w:t>
      </w:r>
      <w:r w:rsidR="00790C02">
        <w:rPr>
          <w:rFonts w:cs="Arial"/>
          <w:sz w:val="24"/>
          <w:szCs w:val="24"/>
        </w:rPr>
        <w:t>r</w:t>
      </w:r>
      <w:r w:rsidR="00AF5F79" w:rsidRPr="003D4CB4">
        <w:rPr>
          <w:rFonts w:cs="Arial"/>
          <w:sz w:val="24"/>
          <w:szCs w:val="24"/>
        </w:rPr>
        <w:t xml:space="preserve">esolución rige a partir de la fecha de su publicación en el </w:t>
      </w:r>
      <w:r w:rsidR="00B75C52" w:rsidRPr="003D4CB4">
        <w:rPr>
          <w:rFonts w:cs="Arial"/>
          <w:sz w:val="24"/>
          <w:szCs w:val="24"/>
        </w:rPr>
        <w:t>D</w:t>
      </w:r>
      <w:r w:rsidR="00AF5F79" w:rsidRPr="003D4CB4">
        <w:rPr>
          <w:rFonts w:cs="Arial"/>
          <w:sz w:val="24"/>
          <w:szCs w:val="24"/>
        </w:rPr>
        <w:t>iario Oficial</w:t>
      </w:r>
      <w:r w:rsidR="00961DB1">
        <w:rPr>
          <w:rFonts w:cs="Arial"/>
          <w:sz w:val="24"/>
          <w:szCs w:val="24"/>
        </w:rPr>
        <w:t xml:space="preserve"> y suprime el inciso 2 del numeral 8 y </w:t>
      </w:r>
      <w:r w:rsidR="00511AA4">
        <w:rPr>
          <w:rFonts w:cs="Arial"/>
          <w:sz w:val="24"/>
          <w:szCs w:val="24"/>
        </w:rPr>
        <w:t xml:space="preserve">los literales g, h, i del </w:t>
      </w:r>
      <w:r w:rsidR="00D75C17">
        <w:rPr>
          <w:rFonts w:cs="Arial"/>
          <w:sz w:val="24"/>
          <w:szCs w:val="24"/>
        </w:rPr>
        <w:t xml:space="preserve">numeral 5º del </w:t>
      </w:r>
      <w:r w:rsidR="00511AA4">
        <w:rPr>
          <w:rFonts w:cs="Arial"/>
          <w:sz w:val="24"/>
          <w:szCs w:val="24"/>
        </w:rPr>
        <w:t>artículo 4</w:t>
      </w:r>
      <w:r w:rsidR="00D75C17">
        <w:rPr>
          <w:rFonts w:cs="Arial"/>
          <w:sz w:val="24"/>
          <w:szCs w:val="24"/>
        </w:rPr>
        <w:t xml:space="preserve"> </w:t>
      </w:r>
      <w:r w:rsidR="00133A1A">
        <w:rPr>
          <w:rFonts w:cs="Arial"/>
          <w:sz w:val="24"/>
          <w:szCs w:val="24"/>
        </w:rPr>
        <w:t xml:space="preserve">de la Resolución 1283 de 2016 </w:t>
      </w:r>
      <w:r w:rsidR="00D75C17">
        <w:rPr>
          <w:rFonts w:cs="Arial"/>
          <w:sz w:val="24"/>
          <w:szCs w:val="24"/>
        </w:rPr>
        <w:t>y demás disposiciones que sean contrarias.</w:t>
      </w:r>
      <w:r w:rsidR="00D654FA">
        <w:rPr>
          <w:rFonts w:cs="Arial"/>
          <w:sz w:val="24"/>
          <w:szCs w:val="24"/>
        </w:rPr>
        <w:t xml:space="preserve"> </w:t>
      </w:r>
    </w:p>
    <w:p w:rsidR="00F915C6" w:rsidRDefault="00F915C6" w:rsidP="00F915C6">
      <w:pPr>
        <w:pStyle w:val="Ttulo4"/>
        <w:rPr>
          <w:rFonts w:cs="Arial"/>
          <w:b/>
          <w:sz w:val="24"/>
          <w:szCs w:val="24"/>
        </w:rPr>
      </w:pPr>
    </w:p>
    <w:p w:rsidR="00596C62" w:rsidRPr="003D4CB4" w:rsidRDefault="00596C62" w:rsidP="00596C62"/>
    <w:p w:rsidR="000D2B9D" w:rsidRPr="003D4CB4" w:rsidRDefault="00596C62" w:rsidP="00FB63D4">
      <w:pPr>
        <w:pStyle w:val="Ttulo4"/>
        <w:ind w:left="-284"/>
        <w:rPr>
          <w:rFonts w:cs="Arial"/>
          <w:b/>
          <w:sz w:val="24"/>
          <w:szCs w:val="24"/>
        </w:rPr>
      </w:pPr>
      <w:r w:rsidRPr="003D4CB4">
        <w:rPr>
          <w:rFonts w:cs="Arial"/>
          <w:b/>
          <w:sz w:val="24"/>
          <w:szCs w:val="24"/>
        </w:rPr>
        <w:t>PUBL</w:t>
      </w:r>
      <w:r w:rsidR="000D2B9D" w:rsidRPr="003D4CB4">
        <w:rPr>
          <w:rFonts w:cs="Arial"/>
          <w:b/>
          <w:sz w:val="24"/>
          <w:szCs w:val="24"/>
        </w:rPr>
        <w:t>ÍQUESE Y CÚMPLASE</w:t>
      </w:r>
    </w:p>
    <w:p w:rsidR="000D2B9D" w:rsidRPr="003D4CB4" w:rsidRDefault="000D2B9D" w:rsidP="00FB63D4">
      <w:pPr>
        <w:ind w:left="-284"/>
        <w:jc w:val="center"/>
        <w:rPr>
          <w:rFonts w:cs="Arial"/>
          <w:sz w:val="24"/>
          <w:szCs w:val="24"/>
        </w:rPr>
      </w:pPr>
      <w:r w:rsidRPr="003D4CB4">
        <w:rPr>
          <w:rFonts w:cs="Arial"/>
          <w:sz w:val="24"/>
          <w:szCs w:val="24"/>
        </w:rPr>
        <w:t>Dada en Bogotá, D.C. a los</w:t>
      </w:r>
    </w:p>
    <w:p w:rsidR="000D2B9D" w:rsidRPr="003D4CB4" w:rsidRDefault="000D2B9D" w:rsidP="00FB63D4">
      <w:pPr>
        <w:ind w:left="-284"/>
        <w:jc w:val="center"/>
        <w:rPr>
          <w:rFonts w:cs="Arial"/>
          <w:sz w:val="24"/>
          <w:szCs w:val="24"/>
        </w:rPr>
      </w:pPr>
    </w:p>
    <w:p w:rsidR="001232DA" w:rsidRPr="003D4CB4" w:rsidRDefault="001232DA" w:rsidP="00FB63D4">
      <w:pPr>
        <w:ind w:left="-284"/>
        <w:rPr>
          <w:rFonts w:cs="Arial"/>
          <w:sz w:val="24"/>
          <w:szCs w:val="24"/>
        </w:rPr>
      </w:pPr>
    </w:p>
    <w:p w:rsidR="00DC1083" w:rsidRPr="003D4CB4" w:rsidRDefault="00DC1083" w:rsidP="00FB63D4">
      <w:pPr>
        <w:ind w:left="-284"/>
        <w:rPr>
          <w:rFonts w:cs="Arial"/>
          <w:b/>
          <w:bCs/>
          <w:sz w:val="24"/>
          <w:szCs w:val="24"/>
        </w:rPr>
      </w:pPr>
    </w:p>
    <w:p w:rsidR="001908C5" w:rsidRPr="003D4CB4" w:rsidRDefault="007E4EEA" w:rsidP="00FB63D4">
      <w:pPr>
        <w:ind w:left="-284"/>
        <w:jc w:val="center"/>
        <w:rPr>
          <w:rFonts w:cs="Arial"/>
          <w:b/>
          <w:sz w:val="24"/>
          <w:szCs w:val="24"/>
        </w:rPr>
      </w:pPr>
      <w:r w:rsidRPr="003D4CB4">
        <w:rPr>
          <w:rFonts w:cs="Arial"/>
          <w:b/>
          <w:sz w:val="24"/>
          <w:szCs w:val="24"/>
        </w:rPr>
        <w:t xml:space="preserve">LUIS GILBERTO MURILLO </w:t>
      </w:r>
      <w:r w:rsidR="007C0A01">
        <w:rPr>
          <w:rFonts w:cs="Arial"/>
          <w:b/>
          <w:sz w:val="24"/>
          <w:szCs w:val="24"/>
        </w:rPr>
        <w:t>URRUTIA</w:t>
      </w:r>
    </w:p>
    <w:p w:rsidR="001908C5" w:rsidRPr="003D4CB4" w:rsidRDefault="004421E6" w:rsidP="00FB63D4">
      <w:pPr>
        <w:ind w:left="-284"/>
        <w:jc w:val="center"/>
        <w:rPr>
          <w:rFonts w:cs="Arial"/>
          <w:sz w:val="24"/>
          <w:szCs w:val="24"/>
        </w:rPr>
      </w:pPr>
      <w:r w:rsidRPr="003D4CB4">
        <w:rPr>
          <w:rFonts w:cs="Arial"/>
          <w:sz w:val="24"/>
          <w:szCs w:val="24"/>
        </w:rPr>
        <w:t>Ministro de Ambiente y Desarrollo Sostenible</w:t>
      </w:r>
    </w:p>
    <w:p w:rsidR="001908C5" w:rsidRPr="003D4CB4" w:rsidRDefault="001908C5" w:rsidP="00FB63D4">
      <w:pPr>
        <w:ind w:left="-284"/>
        <w:jc w:val="center"/>
        <w:rPr>
          <w:rFonts w:cs="Arial"/>
          <w:szCs w:val="24"/>
        </w:rPr>
      </w:pPr>
    </w:p>
    <w:p w:rsidR="00C52A70" w:rsidRDefault="00C52A70" w:rsidP="00C52A70">
      <w:pPr>
        <w:ind w:left="-284"/>
        <w:rPr>
          <w:rFonts w:cs="Arial"/>
          <w:sz w:val="16"/>
          <w:szCs w:val="16"/>
        </w:rPr>
      </w:pPr>
    </w:p>
    <w:p w:rsidR="00271ABB" w:rsidRDefault="00271ABB" w:rsidP="00C52A70">
      <w:pPr>
        <w:ind w:left="-284"/>
        <w:rPr>
          <w:rFonts w:cs="Arial"/>
          <w:sz w:val="16"/>
          <w:szCs w:val="16"/>
        </w:rPr>
      </w:pPr>
    </w:p>
    <w:p w:rsidR="00F2620B" w:rsidRDefault="00F2620B" w:rsidP="007864C3">
      <w:pPr>
        <w:tabs>
          <w:tab w:val="left" w:pos="709"/>
        </w:tabs>
        <w:ind w:right="49"/>
        <w:rPr>
          <w:rFonts w:cs="Arial"/>
          <w:sz w:val="16"/>
          <w:szCs w:val="16"/>
        </w:rPr>
      </w:pPr>
    </w:p>
    <w:p w:rsidR="00F2620B" w:rsidRDefault="00F2620B" w:rsidP="007864C3">
      <w:pPr>
        <w:tabs>
          <w:tab w:val="left" w:pos="709"/>
        </w:tabs>
        <w:ind w:right="49"/>
        <w:rPr>
          <w:rFonts w:cs="Arial"/>
          <w:sz w:val="16"/>
          <w:szCs w:val="16"/>
        </w:rPr>
      </w:pPr>
    </w:p>
    <w:p w:rsidR="007E4EEA" w:rsidRPr="003D4CB4" w:rsidRDefault="00A90FE3" w:rsidP="007864C3">
      <w:pPr>
        <w:tabs>
          <w:tab w:val="left" w:pos="709"/>
        </w:tabs>
        <w:ind w:right="49"/>
        <w:rPr>
          <w:rFonts w:cs="Arial"/>
          <w:sz w:val="16"/>
          <w:szCs w:val="16"/>
        </w:rPr>
      </w:pPr>
      <w:r w:rsidRPr="003D4CB4">
        <w:rPr>
          <w:rFonts w:cs="Arial"/>
          <w:sz w:val="16"/>
          <w:szCs w:val="16"/>
        </w:rPr>
        <w:t>Proyectó:</w:t>
      </w:r>
    </w:p>
    <w:p w:rsidR="00A90FE3" w:rsidRPr="003D4CB4" w:rsidRDefault="00A90FE3" w:rsidP="001D0FC9">
      <w:pPr>
        <w:tabs>
          <w:tab w:val="left" w:pos="709"/>
        </w:tabs>
        <w:ind w:right="49" w:firstLine="708"/>
        <w:rPr>
          <w:rFonts w:cs="Arial"/>
          <w:sz w:val="16"/>
          <w:szCs w:val="16"/>
        </w:rPr>
      </w:pPr>
    </w:p>
    <w:p w:rsidR="00A90FE3" w:rsidRPr="003D4CB4" w:rsidRDefault="00A90FE3" w:rsidP="007864C3">
      <w:pPr>
        <w:tabs>
          <w:tab w:val="left" w:pos="709"/>
        </w:tabs>
        <w:ind w:right="49"/>
        <w:rPr>
          <w:rFonts w:cs="Arial"/>
          <w:sz w:val="16"/>
          <w:szCs w:val="16"/>
        </w:rPr>
      </w:pPr>
      <w:r w:rsidRPr="003D4CB4">
        <w:rPr>
          <w:rFonts w:cs="Arial"/>
          <w:sz w:val="16"/>
          <w:szCs w:val="16"/>
        </w:rPr>
        <w:t>Revisó:</w:t>
      </w:r>
      <w:r w:rsidRPr="003D4CB4">
        <w:rPr>
          <w:rFonts w:cs="Arial"/>
          <w:sz w:val="16"/>
          <w:szCs w:val="16"/>
        </w:rPr>
        <w:tab/>
        <w:t xml:space="preserve"> </w:t>
      </w:r>
    </w:p>
    <w:p w:rsidR="00A90FE3" w:rsidRPr="003D4CB4" w:rsidRDefault="00A90FE3" w:rsidP="001D0FC9">
      <w:pPr>
        <w:tabs>
          <w:tab w:val="left" w:pos="709"/>
        </w:tabs>
        <w:ind w:right="49"/>
        <w:rPr>
          <w:rFonts w:cs="Arial"/>
          <w:sz w:val="16"/>
          <w:szCs w:val="16"/>
        </w:rPr>
      </w:pPr>
    </w:p>
    <w:p w:rsidR="00725AE0" w:rsidRDefault="00A90FE3" w:rsidP="00FD22C3">
      <w:pPr>
        <w:tabs>
          <w:tab w:val="left" w:pos="709"/>
        </w:tabs>
        <w:ind w:right="49"/>
        <w:rPr>
          <w:rFonts w:cs="Arial"/>
          <w:sz w:val="16"/>
          <w:szCs w:val="16"/>
        </w:rPr>
      </w:pPr>
      <w:r w:rsidRPr="003D4CB4">
        <w:rPr>
          <w:rFonts w:cs="Arial"/>
          <w:sz w:val="16"/>
          <w:szCs w:val="16"/>
        </w:rPr>
        <w:t>Aprobó:</w:t>
      </w:r>
      <w:r w:rsidRPr="003D4CB4">
        <w:rPr>
          <w:rFonts w:cs="Arial"/>
          <w:sz w:val="16"/>
          <w:szCs w:val="16"/>
        </w:rPr>
        <w:tab/>
      </w:r>
    </w:p>
    <w:p w:rsidR="00725AE0" w:rsidRDefault="00725AE0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725AE0" w:rsidRPr="00725AE0" w:rsidRDefault="00725AE0" w:rsidP="00725AE0">
      <w:pPr>
        <w:jc w:val="center"/>
        <w:rPr>
          <w:rFonts w:cs="Arial"/>
          <w:b/>
          <w:sz w:val="16"/>
          <w:szCs w:val="16"/>
        </w:rPr>
      </w:pPr>
      <w:r w:rsidRPr="00725AE0">
        <w:rPr>
          <w:rFonts w:cs="Arial"/>
          <w:b/>
          <w:sz w:val="16"/>
          <w:szCs w:val="16"/>
        </w:rPr>
        <w:t>FORMATO 2. ESPECIFICACIONES DE LOS SERVICIOS</w:t>
      </w:r>
    </w:p>
    <w:p w:rsidR="00725AE0" w:rsidRDefault="00725AE0">
      <w:pPr>
        <w:rPr>
          <w:rFonts w:cs="Arial"/>
          <w:sz w:val="16"/>
          <w:szCs w:val="16"/>
        </w:rPr>
      </w:pPr>
    </w:p>
    <w:p w:rsidR="00725AE0" w:rsidRDefault="00725AE0">
      <w:pPr>
        <w:rPr>
          <w:rFonts w:cs="Arial"/>
          <w:sz w:val="16"/>
          <w:szCs w:val="16"/>
        </w:rPr>
      </w:pPr>
    </w:p>
    <w:p w:rsidR="00725AE0" w:rsidRDefault="00725AE0">
      <w:pPr>
        <w:rPr>
          <w:rFonts w:cs="Arial"/>
          <w:sz w:val="16"/>
          <w:szCs w:val="16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1030"/>
        <w:gridCol w:w="1288"/>
        <w:gridCol w:w="1519"/>
        <w:gridCol w:w="1519"/>
        <w:gridCol w:w="1483"/>
        <w:gridCol w:w="1483"/>
        <w:gridCol w:w="1029"/>
      </w:tblGrid>
      <w:tr w:rsidR="00725AE0" w:rsidRPr="00725AE0" w:rsidTr="00725AE0">
        <w:tc>
          <w:tcPr>
            <w:tcW w:w="1030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SERVICIO</w:t>
            </w:r>
          </w:p>
        </w:tc>
        <w:tc>
          <w:tcPr>
            <w:tcW w:w="1288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PROVEEDOR</w:t>
            </w:r>
          </w:p>
        </w:tc>
        <w:tc>
          <w:tcPr>
            <w:tcW w:w="1519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CERTIFICACIÓN AMBIENTAL PARA ACCEDER AL INCENTIVO DE EXCLUSIÓN DE IVA</w:t>
            </w:r>
          </w:p>
        </w:tc>
        <w:tc>
          <w:tcPr>
            <w:tcW w:w="1519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CERTIFICACIÓN AMBIENTAL PARA ACCEDER AL INCENTIVO DE DEDUCCIÓN EN LA RENTA</w:t>
            </w:r>
          </w:p>
        </w:tc>
        <w:tc>
          <w:tcPr>
            <w:tcW w:w="1483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VALOR  TOTAL EN PESOS COLOMBIANOS</w:t>
            </w:r>
          </w:p>
        </w:tc>
        <w:tc>
          <w:tcPr>
            <w:tcW w:w="1483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VALOR  IVA EN PESOS COLOMBIANOS</w:t>
            </w:r>
          </w:p>
        </w:tc>
        <w:tc>
          <w:tcPr>
            <w:tcW w:w="1029" w:type="dxa"/>
            <w:vAlign w:val="center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b/>
                <w:sz w:val="16"/>
                <w:szCs w:val="16"/>
              </w:rPr>
            </w:pPr>
            <w:r w:rsidRPr="00725AE0">
              <w:rPr>
                <w:rFonts w:cs="Arial"/>
                <w:b/>
                <w:sz w:val="16"/>
                <w:szCs w:val="16"/>
              </w:rPr>
              <w:t>FUNCIÓN</w:t>
            </w:r>
          </w:p>
        </w:tc>
      </w:tr>
      <w:tr w:rsidR="00725AE0" w:rsidRPr="00725AE0" w:rsidTr="00725AE0">
        <w:tc>
          <w:tcPr>
            <w:tcW w:w="1030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288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02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</w:tr>
      <w:tr w:rsidR="00725AE0" w:rsidRPr="00725AE0" w:rsidTr="00725AE0">
        <w:tc>
          <w:tcPr>
            <w:tcW w:w="1030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288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02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</w:tr>
      <w:tr w:rsidR="00725AE0" w:rsidRPr="00725AE0" w:rsidTr="00725AE0">
        <w:tc>
          <w:tcPr>
            <w:tcW w:w="1030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288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483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  <w:tc>
          <w:tcPr>
            <w:tcW w:w="1029" w:type="dxa"/>
          </w:tcPr>
          <w:p w:rsidR="00725AE0" w:rsidRPr="00725AE0" w:rsidRDefault="00725AE0" w:rsidP="00FD22C3">
            <w:pPr>
              <w:tabs>
                <w:tab w:val="left" w:pos="709"/>
              </w:tabs>
              <w:ind w:right="49"/>
              <w:rPr>
                <w:rFonts w:cs="Arial"/>
                <w:sz w:val="16"/>
                <w:szCs w:val="16"/>
              </w:rPr>
            </w:pPr>
          </w:p>
        </w:tc>
      </w:tr>
    </w:tbl>
    <w:p w:rsidR="00C52A70" w:rsidRPr="008D43F8" w:rsidRDefault="00725AE0" w:rsidP="00FD22C3">
      <w:pPr>
        <w:tabs>
          <w:tab w:val="left" w:pos="709"/>
        </w:tabs>
        <w:ind w:right="49"/>
        <w:rPr>
          <w:rFonts w:cs="Arial"/>
          <w:sz w:val="16"/>
          <w:szCs w:val="16"/>
        </w:rPr>
      </w:pPr>
      <w:r w:rsidRPr="00725AE0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96C7E" wp14:editId="63A3EADF">
                <wp:simplePos x="0" y="0"/>
                <wp:positionH relativeFrom="margin">
                  <wp:align>left</wp:align>
                </wp:positionH>
                <wp:positionV relativeFrom="paragraph">
                  <wp:posOffset>1121435</wp:posOffset>
                </wp:positionV>
                <wp:extent cx="5574182" cy="4279392"/>
                <wp:effectExtent l="0" t="0" r="7620" b="6985"/>
                <wp:wrapNone/>
                <wp:docPr id="4" name="TextBox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4182" cy="42793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INSTRUCCIONES: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="Arial Narrow" w:hAnsi="Arial Narrow" w:cstheme="minorBidi"/>
                                <w:color w:val="000000" w:themeColor="text1"/>
                                <w:sz w:val="20"/>
                              </w:rPr>
                              <w:t> 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 xml:space="preserve">i. 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 xml:space="preserve"> Servicio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: Indicar el nombre de cada uno de los servicios  objeto de la solicitud.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 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 xml:space="preserve">ii. 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>Proveedor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 xml:space="preserve">: Indicar el nombre del proveedor del servicio. 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 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>iii. CERTIFICACION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 xml:space="preserve"> AMBIENTAL PARA ACCEDER AL INCENTIVO DE EXCLUSIÓN DE  IVA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Marque con una X si la solicitud es para este fin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>.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 xml:space="preserve">iv. 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>CERTIFICACIÓN AMBIENTAL PARA ACCEDER AL INCENTIVO DE DEDUCCIÓN EN LA RENTA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Marque con una X si la solicitud es para este fin.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 xml:space="preserve"> 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 xml:space="preserve">v. Valor total en pesos colombianos (sin incluir IVA):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Señalar el valor total de cada servicio objeto de la solicitud sin incluir el valor del IVA.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 xml:space="preserve">vi. 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>Valor IVA en pesos colombianos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: Señalar el valor del IVA en pesos colombianos.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 </w:t>
                            </w:r>
                          </w:p>
                          <w:p w:rsidR="00725AE0" w:rsidRDefault="00725AE0" w:rsidP="00725AE0">
                            <w:pPr>
                              <w:pStyle w:val="NormalWeb"/>
                              <w:spacing w:before="0" w:after="0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</w:rPr>
                              <w:t xml:space="preserve">vii.  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szCs w:val="22"/>
                                <w:u w:val="single"/>
                              </w:rPr>
                              <w:t>Función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Cs w:val="22"/>
                              </w:rPr>
                              <w:t>: Realizar una breve descripción de la función que cumple en particular cada  servicio objeto de la solicitud en el proyecto.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96C7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0;margin-top:88.3pt;width:438.9pt;height:336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" fillcolor="white [3212]" stroked="f">
                <v:textbox>
                  <w:txbxContent>
                    <w:p w:rsidR="00725AE0" w:rsidRDefault="00725AE0" w:rsidP="00725AE0">
                      <w:pPr>
                        <w:pStyle w:val="NormalWeb"/>
                        <w:spacing w:before="0"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 w:cstheme="minorBidi"/>
                          <w:b/>
                          <w:bCs/>
                          <w:color w:val="000000" w:themeColor="text1"/>
                          <w:sz w:val="20"/>
                        </w:rPr>
                        <w:t>INSTRUCCIONES: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="Arial Narrow" w:hAnsi="Arial Narrow" w:cstheme="minorBidi"/>
                          <w:color w:val="000000" w:themeColor="text1"/>
                          <w:sz w:val="20"/>
                        </w:rPr>
                        <w:t> 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 xml:space="preserve">i. 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 xml:space="preserve"> Servicio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: Indicar el nombre de cada uno de los servicios  objeto de la solicitud.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 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 xml:space="preserve">ii. 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>Proveedor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 xml:space="preserve">: Indicar el nombre del proveedor del servicio. 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 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>iii. CERTIFICACION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 xml:space="preserve"> AMBIENTAL PARA ACCEDER AL INCENTIVO DE EXCLUSIÓN DE  IVA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 xml:space="preserve">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Marque con una X si la solicitud es para este fin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>.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 xml:space="preserve">iv. 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>CERTIFICACIÓN AMBIENTAL PARA ACCEDER AL INCENTIVO DE DEDUCCIÓN EN LA RENTA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 xml:space="preserve">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Marque con una X si la solicitud es para este fin.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 xml:space="preserve"> 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 xml:space="preserve">v. Valor total en pesos colombianos (sin incluir IVA):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Señalar el valor total de cada servicio objeto de la solicitud sin incluir el valor del IVA.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 xml:space="preserve">vi. 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>Valor IVA en pesos colombianos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: Señalar el valor del IVA en pesos colombianos.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 </w:t>
                      </w:r>
                    </w:p>
                    <w:p w:rsidR="00725AE0" w:rsidRDefault="00725AE0" w:rsidP="00725AE0">
                      <w:pPr>
                        <w:pStyle w:val="NormalWeb"/>
                        <w:spacing w:before="0" w:after="0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</w:rPr>
                        <w:t xml:space="preserve">vii.  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szCs w:val="22"/>
                          <w:u w:val="single"/>
                        </w:rPr>
                        <w:t>Función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Cs w:val="22"/>
                        </w:rPr>
                        <w:t>: Realizar una breve descripción de la función que cumple en particular cada  servicio objeto de la solicitud en el proyecto.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52A70" w:rsidRPr="008D43F8" w:rsidSect="00EC64F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oddPage"/>
      <w:pgSz w:w="12240" w:h="18720" w:code="14"/>
      <w:pgMar w:top="-3119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560" w:rsidRDefault="00C93560">
      <w:r>
        <w:separator/>
      </w:r>
    </w:p>
  </w:endnote>
  <w:endnote w:type="continuationSeparator" w:id="0">
    <w:p w:rsidR="00C93560" w:rsidRDefault="00C9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DB" w:rsidRPr="0075501E" w:rsidRDefault="00DE64DB" w:rsidP="001908C5">
    <w:pPr>
      <w:pStyle w:val="Piedepgina"/>
      <w:rPr>
        <w:rFonts w:cs="Arial"/>
        <w:color w:val="808080"/>
        <w:sz w:val="16"/>
        <w:szCs w:val="18"/>
        <w:lang w:val="es-CO"/>
      </w:rPr>
    </w:pPr>
  </w:p>
  <w:p w:rsidR="00DE64DB" w:rsidRDefault="00DE64DB" w:rsidP="001908C5">
    <w:pPr>
      <w:pStyle w:val="Piedepgina"/>
      <w:rPr>
        <w:rFonts w:cs="Arial"/>
        <w:color w:val="808080"/>
        <w:sz w:val="2"/>
        <w:szCs w:val="18"/>
        <w:lang w:val="es-CO"/>
      </w:rPr>
    </w:pPr>
  </w:p>
  <w:p w:rsidR="00DE64DB" w:rsidRDefault="00DE64DB" w:rsidP="001908C5">
    <w:pPr>
      <w:pStyle w:val="Piedepgina"/>
      <w:rPr>
        <w:rFonts w:cs="Arial"/>
        <w:color w:val="808080"/>
        <w:sz w:val="2"/>
        <w:szCs w:val="18"/>
        <w:lang w:val="es-CO"/>
      </w:rPr>
    </w:pPr>
  </w:p>
  <w:p w:rsidR="00DE64DB" w:rsidRPr="0075501E" w:rsidRDefault="00DE64DB" w:rsidP="001908C5">
    <w:pPr>
      <w:pStyle w:val="Piedepgina"/>
      <w:rPr>
        <w:rFonts w:cs="Arial"/>
        <w:color w:val="808080"/>
        <w:sz w:val="2"/>
        <w:szCs w:val="18"/>
        <w:lang w:val="es-CO"/>
      </w:rPr>
    </w:pPr>
  </w:p>
  <w:p w:rsidR="00DE64DB" w:rsidRPr="000A1C11" w:rsidRDefault="00DE64DB" w:rsidP="006922CF">
    <w:pPr>
      <w:pStyle w:val="Piedepgina"/>
      <w:ind w:left="-426"/>
      <w:rPr>
        <w:rFonts w:cs="Arial"/>
        <w:color w:val="A6A6A6"/>
        <w:sz w:val="16"/>
        <w:szCs w:val="18"/>
        <w:lang w:val="es-CO"/>
      </w:rPr>
    </w:pPr>
    <w:r w:rsidRPr="000A1C11">
      <w:rPr>
        <w:rFonts w:cs="Arial"/>
        <w:color w:val="A6A6A6"/>
        <w:sz w:val="16"/>
        <w:szCs w:val="18"/>
        <w:lang w:val="es-CO"/>
      </w:rPr>
      <w:t>F-A-</w:t>
    </w:r>
    <w:r>
      <w:rPr>
        <w:rFonts w:cs="Arial"/>
        <w:color w:val="A6A6A6"/>
        <w:sz w:val="16"/>
        <w:szCs w:val="18"/>
        <w:lang w:val="es-CO"/>
      </w:rPr>
      <w:t>DOC</w:t>
    </w:r>
    <w:r w:rsidRPr="000A1C11">
      <w:rPr>
        <w:rFonts w:cs="Arial"/>
        <w:color w:val="A6A6A6"/>
        <w:sz w:val="16"/>
        <w:szCs w:val="18"/>
        <w:lang w:val="es-CO"/>
      </w:rPr>
      <w:t xml:space="preserve">-03                                                                                Versión </w:t>
    </w:r>
    <w:r>
      <w:rPr>
        <w:rFonts w:cs="Arial"/>
        <w:color w:val="A6A6A6"/>
        <w:sz w:val="16"/>
        <w:szCs w:val="18"/>
        <w:lang w:val="es-CO"/>
      </w:rPr>
      <w:t>405/12/2014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DB" w:rsidRPr="00F915C6" w:rsidRDefault="00DE64DB" w:rsidP="00FB63D4">
    <w:pPr>
      <w:pStyle w:val="Piedepgina"/>
      <w:ind w:left="-426"/>
      <w:rPr>
        <w:rFonts w:cs="Arial"/>
        <w:color w:val="BFBFBF"/>
        <w:sz w:val="16"/>
        <w:szCs w:val="18"/>
        <w:lang w:val="es-CO"/>
      </w:rPr>
    </w:pPr>
    <w:r w:rsidRPr="00F915C6">
      <w:rPr>
        <w:rFonts w:cs="Arial"/>
        <w:color w:val="BFBFBF"/>
        <w:sz w:val="16"/>
        <w:szCs w:val="18"/>
        <w:lang w:val="es-CO"/>
      </w:rPr>
      <w:t>F-A-</w:t>
    </w:r>
    <w:r>
      <w:rPr>
        <w:rFonts w:cs="Arial"/>
        <w:color w:val="BFBFBF"/>
        <w:sz w:val="16"/>
        <w:szCs w:val="18"/>
        <w:lang w:val="es-CO"/>
      </w:rPr>
      <w:t>DOC</w:t>
    </w:r>
    <w:r w:rsidRPr="00F915C6">
      <w:rPr>
        <w:rFonts w:cs="Arial"/>
        <w:color w:val="BFBFBF"/>
        <w:sz w:val="16"/>
        <w:szCs w:val="18"/>
        <w:lang w:val="es-CO"/>
      </w:rPr>
      <w:t xml:space="preserve">-03                                                                               Versión </w:t>
    </w:r>
    <w:r>
      <w:rPr>
        <w:rFonts w:cs="Arial"/>
        <w:color w:val="BFBFBF"/>
        <w:sz w:val="16"/>
        <w:szCs w:val="18"/>
        <w:lang w:val="es-CO"/>
      </w:rPr>
      <w:t>4          05</w:t>
    </w:r>
    <w:r w:rsidRPr="00F915C6">
      <w:rPr>
        <w:rFonts w:cs="Arial"/>
        <w:color w:val="BFBFBF"/>
        <w:sz w:val="16"/>
        <w:szCs w:val="18"/>
        <w:lang w:val="es-CO"/>
      </w:rPr>
      <w:t>/</w:t>
    </w:r>
    <w:r>
      <w:rPr>
        <w:rFonts w:cs="Arial"/>
        <w:color w:val="BFBFBF"/>
        <w:sz w:val="16"/>
        <w:szCs w:val="18"/>
        <w:lang w:val="es-CO"/>
      </w:rPr>
      <w:t>12</w:t>
    </w:r>
    <w:r w:rsidRPr="00F915C6">
      <w:rPr>
        <w:rFonts w:cs="Arial"/>
        <w:color w:val="BFBFBF"/>
        <w:sz w:val="16"/>
        <w:szCs w:val="18"/>
        <w:lang w:val="es-CO"/>
      </w:rPr>
      <w:t>/201</w:t>
    </w:r>
    <w:r>
      <w:rPr>
        <w:rFonts w:cs="Arial"/>
        <w:color w:val="BFBF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560" w:rsidRDefault="00C93560">
      <w:r>
        <w:separator/>
      </w:r>
    </w:p>
  </w:footnote>
  <w:footnote w:type="continuationSeparator" w:id="0">
    <w:p w:rsidR="00C93560" w:rsidRDefault="00C93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DB" w:rsidRDefault="00566C82">
    <w:pPr>
      <w:pStyle w:val="Encabezado"/>
    </w:pPr>
    <w:r>
      <w:rPr>
        <w:noProof/>
      </w:rPr>
      <w:pict w14:anchorId="0B533C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71444" o:spid="_x0000_s2050" type="#_x0000_t136" style="position:absolute;margin-left:0;margin-top:0;width:541.25pt;height:108.25pt;rotation:315;z-index:-251656704;mso-position-horizontal:center;mso-position-horizontal-relative:margin;mso-position-vertical:center;mso-position-vertical-relative:margin" o:allowincell="f" fillcolor="gray" stroked="f">
          <v:fill opacity=".5"/>
          <v:textpath style="font-family:&quot;Arial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DB" w:rsidRPr="00C43C41" w:rsidRDefault="00566C82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noProof/>
      </w:rPr>
      <w:pict w14:anchorId="13412B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71445" o:spid="_x0000_s2051" type="#_x0000_t136" style="position:absolute;margin-left:0;margin-top:0;width:541.25pt;height:108.25pt;rotation:315;z-index:-251655680;mso-position-horizontal:center;mso-position-horizontal-relative:margin;mso-position-vertical:center;mso-position-vertical-relative:margin" o:allowincell="f" fillcolor="gray" stroked="f">
          <v:fill opacity=".5"/>
          <v:textpath style="font-family:&quot;Arial&quot;;font-size:1pt" string="BORRADOR"/>
          <w10:wrap anchorx="margin" anchory="margin"/>
        </v:shape>
      </w:pict>
    </w:r>
    <w:r w:rsidR="00DE64DB">
      <w:rPr>
        <w:rFonts w:cs="Arial"/>
        <w:szCs w:val="22"/>
      </w:rPr>
      <w:t>Resolución No.</w:t>
    </w:r>
    <w:r w:rsidR="00DE64DB">
      <w:rPr>
        <w:rFonts w:cs="Arial"/>
        <w:szCs w:val="22"/>
      </w:rPr>
      <w:tab/>
      <w:t>del</w:t>
    </w:r>
    <w:r w:rsidR="00DE64DB">
      <w:rPr>
        <w:rFonts w:cs="Arial"/>
        <w:szCs w:val="22"/>
      </w:rPr>
      <w:tab/>
    </w:r>
    <w:r w:rsidR="00DE64DB" w:rsidRPr="00A7077B">
      <w:rPr>
        <w:rFonts w:cs="Arial"/>
        <w:szCs w:val="22"/>
      </w:rPr>
      <w:t>Hoja No.</w:t>
    </w:r>
    <w:r w:rsidR="004F780F" w:rsidRPr="00A7077B">
      <w:rPr>
        <w:rStyle w:val="Nmerodepgina"/>
        <w:rFonts w:cs="Arial"/>
        <w:szCs w:val="22"/>
        <w:lang w:val="es-ES_tradnl"/>
      </w:rPr>
      <w:fldChar w:fldCharType="begin"/>
    </w:r>
    <w:r w:rsidR="00DE64DB" w:rsidRPr="00A7077B">
      <w:rPr>
        <w:rStyle w:val="Nmerodepgina"/>
        <w:rFonts w:cs="Arial"/>
        <w:szCs w:val="22"/>
        <w:lang w:val="es-ES_tradnl"/>
      </w:rPr>
      <w:instrText xml:space="preserve"> PAGE </w:instrText>
    </w:r>
    <w:r w:rsidR="004F780F" w:rsidRPr="00A7077B">
      <w:rPr>
        <w:rStyle w:val="Nmerodepgina"/>
        <w:rFonts w:cs="Arial"/>
        <w:szCs w:val="22"/>
        <w:lang w:val="es-ES_tradnl"/>
      </w:rPr>
      <w:fldChar w:fldCharType="separate"/>
    </w:r>
    <w:r>
      <w:rPr>
        <w:rStyle w:val="Nmerodepgina"/>
        <w:rFonts w:cs="Arial"/>
        <w:noProof/>
        <w:szCs w:val="22"/>
        <w:lang w:val="es-ES_tradnl"/>
      </w:rPr>
      <w:t>3</w:t>
    </w:r>
    <w:r w:rsidR="004F780F" w:rsidRPr="00A7077B">
      <w:rPr>
        <w:rStyle w:val="Nmerodepgina"/>
        <w:rFonts w:cs="Arial"/>
        <w:szCs w:val="22"/>
        <w:lang w:val="es-ES_tradnl"/>
      </w:rPr>
      <w:fldChar w:fldCharType="end"/>
    </w:r>
  </w:p>
  <w:p w:rsidR="00DE64DB" w:rsidRPr="00E851DA" w:rsidRDefault="00A57556" w:rsidP="00FB63D4">
    <w:pPr>
      <w:ind w:left="-284" w:right="360"/>
      <w:rPr>
        <w:rFonts w:cs="Arial"/>
        <w:i/>
        <w:color w:val="808080"/>
        <w:szCs w:val="24"/>
      </w:rPr>
    </w:pPr>
    <w:r>
      <w:rPr>
        <w:rFonts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62390C2" wp14:editId="5D7529A8">
              <wp:simplePos x="0" y="0"/>
              <wp:positionH relativeFrom="column">
                <wp:posOffset>-310515</wp:posOffset>
              </wp:positionH>
              <wp:positionV relativeFrom="paragraph">
                <wp:posOffset>107315</wp:posOffset>
              </wp:positionV>
              <wp:extent cx="6336030" cy="10618470"/>
              <wp:effectExtent l="0" t="0" r="26670" b="11430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E207F9" id="Freeform 1" o:spid="_x0000_s1026" style="position:absolute;margin-left:-24.45pt;margin-top:8.45pt;width:498.9pt;height:83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EBHCw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:rsidR="00DE64DB" w:rsidRDefault="00D83762" w:rsidP="00D83762">
    <w:pPr>
      <w:jc w:val="center"/>
      <w:rPr>
        <w:rFonts w:cs="Arial"/>
        <w:b/>
        <w:szCs w:val="24"/>
      </w:rPr>
    </w:pPr>
    <w:r w:rsidRPr="00D83762">
      <w:rPr>
        <w:rFonts w:cs="Arial"/>
        <w:szCs w:val="24"/>
      </w:rPr>
      <w:t>“</w:t>
    </w:r>
    <w:r w:rsidRPr="00927859">
      <w:rPr>
        <w:rFonts w:cs="Arial"/>
        <w:szCs w:val="22"/>
      </w:rPr>
      <w:t>Por la cual se</w:t>
    </w:r>
    <w:r w:rsidR="00927859" w:rsidRPr="00927859">
      <w:rPr>
        <w:rFonts w:cs="Arial"/>
        <w:szCs w:val="22"/>
      </w:rPr>
      <w:t xml:space="preserve"> </w:t>
    </w:r>
    <w:r w:rsidR="00D05FF9">
      <w:rPr>
        <w:rFonts w:cs="Arial"/>
        <w:szCs w:val="22"/>
      </w:rPr>
      <w:t>modifica la Resolución 1283 de 2016</w:t>
    </w:r>
    <w:r w:rsidRPr="00D83762">
      <w:rPr>
        <w:rFonts w:cs="Arial"/>
        <w:szCs w:val="24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4DB" w:rsidRDefault="00566C82" w:rsidP="00C93B01">
    <w:pPr>
      <w:jc w:val="center"/>
      <w:rPr>
        <w:sz w:val="16"/>
      </w:rPr>
    </w:pPr>
    <w:r>
      <w:rPr>
        <w:noProof/>
      </w:rPr>
      <w:pict w14:anchorId="72CC01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471443" o:spid="_x0000_s2049" type="#_x0000_t136" style="position:absolute;left:0;text-align:left;margin-left:0;margin-top:0;width:541.25pt;height:108.25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Arial&quot;;font-size:1pt" string="BORRADOR"/>
          <w10:wrap anchorx="margin" anchory="margin"/>
        </v:shape>
      </w:pict>
    </w:r>
    <w:r w:rsidR="00DE64DB">
      <w:rPr>
        <w:sz w:val="16"/>
      </w:rPr>
      <w:t>REPÚBLICA DE COLOMBIA</w:t>
    </w:r>
  </w:p>
  <w:p w:rsidR="00DE64DB" w:rsidRDefault="00A57556">
    <w:pPr>
      <w:jc w:val="center"/>
      <w:rPr>
        <w:sz w:val="16"/>
      </w:rPr>
    </w:pPr>
    <w:r>
      <w:rPr>
        <w:noProof/>
        <w:lang w:val="es-CO" w:eastAsia="es-CO"/>
      </w:rPr>
      <w:drawing>
        <wp:anchor distT="0" distB="0" distL="114300" distR="114300" simplePos="0" relativeHeight="251657728" behindDoc="0" locked="0" layoutInCell="1" allowOverlap="1" wp14:anchorId="175AB6B3" wp14:editId="0E1FAEB2">
          <wp:simplePos x="0" y="0"/>
          <wp:positionH relativeFrom="margin">
            <wp:posOffset>2567305</wp:posOffset>
          </wp:positionH>
          <wp:positionV relativeFrom="paragraph">
            <wp:posOffset>19685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8" name="Imagen 8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64DB" w:rsidRDefault="00DE64DB">
    <w:pPr>
      <w:jc w:val="center"/>
      <w:rPr>
        <w:sz w:val="16"/>
      </w:rPr>
    </w:pPr>
  </w:p>
  <w:p w:rsidR="00DE64DB" w:rsidRDefault="00A57556">
    <w:pPr>
      <w:jc w:val="center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07DA8F2" wp14:editId="1FC7344B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0" t="0" r="26670" b="1905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E90E9D" id="Freeform 1" o:spid="_x0000_s1026" style="position:absolute;margin-left:-29.55pt;margin-top:.5pt;width:498.9pt;height:8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:rsidR="00DE64DB" w:rsidRDefault="00DE64DB">
    <w:pPr>
      <w:jc w:val="center"/>
    </w:pPr>
  </w:p>
  <w:p w:rsidR="00DE64DB" w:rsidRDefault="00DE64DB">
    <w:pPr>
      <w:jc w:val="center"/>
    </w:pPr>
  </w:p>
  <w:p w:rsidR="00DE64DB" w:rsidRDefault="00DE64DB">
    <w:pPr>
      <w:jc w:val="center"/>
    </w:pPr>
  </w:p>
  <w:p w:rsidR="00DE64DB" w:rsidRPr="00652A5F" w:rsidRDefault="00A57556">
    <w:pPr>
      <w:jc w:val="center"/>
      <w:rPr>
        <w:sz w:val="48"/>
        <w:szCs w:val="48"/>
      </w:rPr>
    </w:pPr>
    <w:r w:rsidRPr="004F780F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82DD5C6" wp14:editId="516ECD11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64DB" w:rsidRPr="00D06730" w:rsidRDefault="00DE64DB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AMBIENTE Y </w:t>
                          </w: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:rsidR="00DE64DB" w:rsidRPr="00FE0D79" w:rsidRDefault="00DE64DB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:rsidR="00DE64DB" w:rsidRDefault="00DE64DB" w:rsidP="000D2B9D">
                          <w:pPr>
                            <w:pStyle w:val="Ttulo3"/>
                          </w:pPr>
                        </w:p>
                        <w:p w:rsidR="00DE64DB" w:rsidRDefault="00DE64DB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 N</w:t>
                          </w:r>
                          <w:r>
                            <w:t>o.______________</w:t>
                          </w:r>
                        </w:p>
                        <w:p w:rsidR="00DE64DB" w:rsidRPr="000D2B9D" w:rsidRDefault="00DE64DB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:rsidR="00DE64DB" w:rsidRPr="00FE0D79" w:rsidRDefault="00DE64DB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(</w:t>
                          </w:r>
                          <w:r w:rsidR="00EC5520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</w:t>
                          </w: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:rsidR="00DE64DB" w:rsidRPr="00FE0D79" w:rsidRDefault="00DE64DB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:rsidR="00DE64DB" w:rsidRDefault="00DE64DB">
                          <w:pPr>
                            <w:jc w:val="center"/>
                          </w:pPr>
                        </w:p>
                        <w:p w:rsidR="00DE64DB" w:rsidRDefault="00DE64DB">
                          <w:pPr>
                            <w:jc w:val="center"/>
                          </w:pPr>
                        </w:p>
                        <w:p w:rsidR="00DE64DB" w:rsidRDefault="00DE64D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2DD5C6" id="Rectangle 3" o:spid="_x0000_s1027" style="position:absolute;left:0;text-align:left;margin-left:43.6pt;margin-top:11.95pt;width:355.4pt;height:9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" stroked="f" strokeweight="0">
              <v:textbox inset="0,0,0,0">
                <w:txbxContent>
                  <w:p w:rsidR="00DE64DB" w:rsidRPr="00D06730" w:rsidRDefault="00DE64DB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AMBIENTE Y 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DE64DB" w:rsidRPr="00FE0D79" w:rsidRDefault="00DE64DB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DE64DB" w:rsidRDefault="00DE64DB" w:rsidP="000D2B9D">
                    <w:pPr>
                      <w:pStyle w:val="Ttulo3"/>
                    </w:pPr>
                  </w:p>
                  <w:p w:rsidR="00DE64DB" w:rsidRDefault="00DE64DB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 N</w:t>
                    </w:r>
                    <w:r>
                      <w:t>o.______________</w:t>
                    </w:r>
                  </w:p>
                  <w:p w:rsidR="00DE64DB" w:rsidRPr="000D2B9D" w:rsidRDefault="00DE64DB" w:rsidP="000D2B9D">
                    <w:pPr>
                      <w:rPr>
                        <w:lang w:val="es-ES_tradnl"/>
                      </w:rPr>
                    </w:pPr>
                  </w:p>
                  <w:p w:rsidR="00DE64DB" w:rsidRPr="00FE0D79" w:rsidRDefault="00DE64DB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(</w:t>
                    </w:r>
                    <w:r w:rsidR="00EC5520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</w:t>
                    </w: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:rsidR="00DE64DB" w:rsidRPr="00FE0D79" w:rsidRDefault="00DE64DB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:rsidR="00DE64DB" w:rsidRDefault="00DE64DB">
                    <w:pPr>
                      <w:jc w:val="center"/>
                    </w:pPr>
                  </w:p>
                  <w:p w:rsidR="00DE64DB" w:rsidRDefault="00DE64DB">
                    <w:pPr>
                      <w:jc w:val="center"/>
                    </w:pPr>
                  </w:p>
                  <w:p w:rsidR="00DE64DB" w:rsidRDefault="00DE64DB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7C3"/>
    <w:multiLevelType w:val="hybridMultilevel"/>
    <w:tmpl w:val="C950899C"/>
    <w:lvl w:ilvl="0" w:tplc="5A249C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AEB29524">
      <w:start w:val="1"/>
      <w:numFmt w:val="lowerLetter"/>
      <w:lvlText w:val="%3."/>
      <w:lvlJc w:val="left"/>
      <w:pPr>
        <w:ind w:left="2310" w:hanging="690"/>
      </w:pPr>
      <w:rPr>
        <w:rFonts w:hint="default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A5EFB"/>
    <w:multiLevelType w:val="hybridMultilevel"/>
    <w:tmpl w:val="6D0CBDC0"/>
    <w:lvl w:ilvl="0" w:tplc="8BC8E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682"/>
    <w:multiLevelType w:val="hybridMultilevel"/>
    <w:tmpl w:val="01C40F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529"/>
    <w:multiLevelType w:val="hybridMultilevel"/>
    <w:tmpl w:val="A80EBDB6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1783C"/>
    <w:multiLevelType w:val="multilevel"/>
    <w:tmpl w:val="81FAF0E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578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5" w15:restartNumberingAfterBreak="0">
    <w:nsid w:val="14F8189B"/>
    <w:multiLevelType w:val="hybridMultilevel"/>
    <w:tmpl w:val="A2EE1B9E"/>
    <w:lvl w:ilvl="0" w:tplc="DBF4D83A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E0FE8"/>
    <w:multiLevelType w:val="hybridMultilevel"/>
    <w:tmpl w:val="E88CEDF2"/>
    <w:lvl w:ilvl="0" w:tplc="240A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AB13CE"/>
    <w:multiLevelType w:val="hybridMultilevel"/>
    <w:tmpl w:val="0FDCD238"/>
    <w:lvl w:ilvl="0" w:tplc="36E437AA">
      <w:start w:val="1"/>
      <w:numFmt w:val="bullet"/>
      <w:lvlText w:val="−"/>
      <w:lvlJc w:val="left"/>
      <w:pPr>
        <w:ind w:left="360" w:hanging="360"/>
      </w:pPr>
      <w:rPr>
        <w:rFonts w:ascii="Arial Narrow" w:hAnsi="Arial Narrow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050310"/>
    <w:multiLevelType w:val="hybridMultilevel"/>
    <w:tmpl w:val="4516E072"/>
    <w:lvl w:ilvl="0" w:tplc="C47A2CB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C10E9"/>
    <w:multiLevelType w:val="hybridMultilevel"/>
    <w:tmpl w:val="CB6CA87E"/>
    <w:lvl w:ilvl="0" w:tplc="36E437AA">
      <w:start w:val="1"/>
      <w:numFmt w:val="bullet"/>
      <w:lvlText w:val="−"/>
      <w:lvlJc w:val="left"/>
      <w:pPr>
        <w:ind w:left="360" w:hanging="360"/>
      </w:pPr>
      <w:rPr>
        <w:rFonts w:ascii="Arial Narrow" w:hAnsi="Arial Narrow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CE6078"/>
    <w:multiLevelType w:val="hybridMultilevel"/>
    <w:tmpl w:val="03567BC6"/>
    <w:lvl w:ilvl="0" w:tplc="040A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C84BC2"/>
    <w:multiLevelType w:val="hybridMultilevel"/>
    <w:tmpl w:val="D0747DB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845516"/>
    <w:multiLevelType w:val="hybridMultilevel"/>
    <w:tmpl w:val="26CEF858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133B0"/>
    <w:multiLevelType w:val="hybridMultilevel"/>
    <w:tmpl w:val="36C20EC8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2462A"/>
    <w:multiLevelType w:val="hybridMultilevel"/>
    <w:tmpl w:val="66B8F99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F257A"/>
    <w:multiLevelType w:val="hybridMultilevel"/>
    <w:tmpl w:val="65CA74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24CEA"/>
    <w:multiLevelType w:val="hybridMultilevel"/>
    <w:tmpl w:val="DD5A87E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C1FA7"/>
    <w:multiLevelType w:val="hybridMultilevel"/>
    <w:tmpl w:val="116A63E0"/>
    <w:lvl w:ilvl="0" w:tplc="EE5258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B735F"/>
    <w:multiLevelType w:val="hybridMultilevel"/>
    <w:tmpl w:val="EBD26034"/>
    <w:lvl w:ilvl="0" w:tplc="22347F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5692D"/>
    <w:multiLevelType w:val="hybridMultilevel"/>
    <w:tmpl w:val="8092D5F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57ACF"/>
    <w:multiLevelType w:val="hybridMultilevel"/>
    <w:tmpl w:val="5382FCB4"/>
    <w:lvl w:ilvl="0" w:tplc="240A0019">
      <w:start w:val="1"/>
      <w:numFmt w:val="low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267520"/>
    <w:multiLevelType w:val="hybridMultilevel"/>
    <w:tmpl w:val="9B06BBA0"/>
    <w:lvl w:ilvl="0" w:tplc="37B0D0B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1A095E"/>
    <w:multiLevelType w:val="hybridMultilevel"/>
    <w:tmpl w:val="C2920FA6"/>
    <w:lvl w:ilvl="0" w:tplc="240A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A30D9C"/>
    <w:multiLevelType w:val="hybridMultilevel"/>
    <w:tmpl w:val="6C94DFD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6E437AA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D67D2"/>
    <w:multiLevelType w:val="hybridMultilevel"/>
    <w:tmpl w:val="75D6ED2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F3BE0"/>
    <w:multiLevelType w:val="multilevel"/>
    <w:tmpl w:val="81FAF0E4"/>
    <w:lvl w:ilvl="0">
      <w:start w:val="1"/>
      <w:numFmt w:val="lowerLetter"/>
      <w:lvlText w:val="%1)"/>
      <w:lvlJc w:val="left"/>
      <w:pPr>
        <w:ind w:left="-684" w:hanging="360"/>
      </w:pPr>
    </w:lvl>
    <w:lvl w:ilvl="1">
      <w:start w:val="1"/>
      <w:numFmt w:val="decimal"/>
      <w:isLgl/>
      <w:lvlText w:val="%1.%2"/>
      <w:lvlJc w:val="left"/>
      <w:pPr>
        <w:ind w:left="-17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6" w:hanging="1800"/>
      </w:pPr>
      <w:rPr>
        <w:rFonts w:hint="default"/>
      </w:rPr>
    </w:lvl>
  </w:abstractNum>
  <w:abstractNum w:abstractNumId="26" w15:restartNumberingAfterBreak="0">
    <w:nsid w:val="4C9247A7"/>
    <w:multiLevelType w:val="hybridMultilevel"/>
    <w:tmpl w:val="287094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945AD"/>
    <w:multiLevelType w:val="hybridMultilevel"/>
    <w:tmpl w:val="8B247702"/>
    <w:lvl w:ilvl="0" w:tplc="75465A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3119D"/>
    <w:multiLevelType w:val="hybridMultilevel"/>
    <w:tmpl w:val="AFE8E384"/>
    <w:lvl w:ilvl="0" w:tplc="FFB693D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91184"/>
    <w:multiLevelType w:val="hybridMultilevel"/>
    <w:tmpl w:val="2C6EEB3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03394C"/>
    <w:multiLevelType w:val="hybridMultilevel"/>
    <w:tmpl w:val="1DAE181C"/>
    <w:lvl w:ilvl="0" w:tplc="E86AE85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F3147"/>
    <w:multiLevelType w:val="hybridMultilevel"/>
    <w:tmpl w:val="67BC027E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5CCA07EE"/>
    <w:multiLevelType w:val="hybridMultilevel"/>
    <w:tmpl w:val="B950D446"/>
    <w:lvl w:ilvl="0" w:tplc="19204DE6">
      <w:start w:val="1"/>
      <w:numFmt w:val="decimal"/>
      <w:lvlText w:val="%1."/>
      <w:lvlJc w:val="left"/>
      <w:pPr>
        <w:ind w:left="720" w:hanging="360"/>
      </w:pPr>
      <w:rPr>
        <w:lang w:val="es-C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7375E"/>
    <w:multiLevelType w:val="hybridMultilevel"/>
    <w:tmpl w:val="9DDED7F6"/>
    <w:lvl w:ilvl="0" w:tplc="168AEB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s-C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3B30E4"/>
    <w:multiLevelType w:val="hybridMultilevel"/>
    <w:tmpl w:val="98E62E3A"/>
    <w:lvl w:ilvl="0" w:tplc="DFBA8D68">
      <w:start w:val="1"/>
      <w:numFmt w:val="decimal"/>
      <w:lvlText w:val="%1."/>
      <w:lvlJc w:val="left"/>
      <w:pPr>
        <w:ind w:left="360" w:hanging="360"/>
      </w:pPr>
      <w:rPr>
        <w:lang w:val="es-CO"/>
      </w:rPr>
    </w:lvl>
    <w:lvl w:ilvl="1" w:tplc="240A0017">
      <w:start w:val="1"/>
      <w:numFmt w:val="lowerLetter"/>
      <w:lvlText w:val="%2)"/>
      <w:lvlJc w:val="left"/>
      <w:pPr>
        <w:ind w:left="1080" w:hanging="360"/>
      </w:pPr>
      <w:rPr>
        <w:b w:val="0"/>
        <w:sz w:val="22"/>
        <w:szCs w:val="22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846A2"/>
    <w:multiLevelType w:val="hybridMultilevel"/>
    <w:tmpl w:val="C64E5482"/>
    <w:lvl w:ilvl="0" w:tplc="DFBA8D68">
      <w:start w:val="1"/>
      <w:numFmt w:val="decimal"/>
      <w:lvlText w:val="%1."/>
      <w:lvlJc w:val="left"/>
      <w:pPr>
        <w:ind w:left="360" w:hanging="360"/>
      </w:pPr>
      <w:rPr>
        <w:lang w:val="es-CO"/>
      </w:rPr>
    </w:lvl>
    <w:lvl w:ilvl="1" w:tplc="509CF416">
      <w:start w:val="1"/>
      <w:numFmt w:val="lowerLetter"/>
      <w:lvlText w:val="%2."/>
      <w:lvlJc w:val="left"/>
      <w:pPr>
        <w:ind w:left="1080" w:hanging="360"/>
      </w:pPr>
      <w:rPr>
        <w:b w:val="0"/>
        <w:sz w:val="22"/>
        <w:szCs w:val="22"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F3A72"/>
    <w:multiLevelType w:val="hybridMultilevel"/>
    <w:tmpl w:val="B3BCD4E8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A23D92"/>
    <w:multiLevelType w:val="hybridMultilevel"/>
    <w:tmpl w:val="905EF0F8"/>
    <w:lvl w:ilvl="0" w:tplc="0C0A000F">
      <w:start w:val="1"/>
      <w:numFmt w:val="decimal"/>
      <w:lvlText w:val="%1."/>
      <w:lvlJc w:val="left"/>
      <w:pPr>
        <w:ind w:left="643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D3374"/>
    <w:multiLevelType w:val="hybridMultilevel"/>
    <w:tmpl w:val="664A9ED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9A3FA0"/>
    <w:multiLevelType w:val="hybridMultilevel"/>
    <w:tmpl w:val="AB161BD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8751C7"/>
    <w:multiLevelType w:val="hybridMultilevel"/>
    <w:tmpl w:val="6F26A0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D32B5"/>
    <w:multiLevelType w:val="hybridMultilevel"/>
    <w:tmpl w:val="09A41B08"/>
    <w:lvl w:ilvl="0" w:tplc="36E437AA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E7FBC"/>
    <w:multiLevelType w:val="hybridMultilevel"/>
    <w:tmpl w:val="8322127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6E437AA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20050F"/>
    <w:multiLevelType w:val="hybridMultilevel"/>
    <w:tmpl w:val="BA90DA5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7"/>
  </w:num>
  <w:num w:numId="3">
    <w:abstractNumId w:val="36"/>
  </w:num>
  <w:num w:numId="4">
    <w:abstractNumId w:val="33"/>
  </w:num>
  <w:num w:numId="5">
    <w:abstractNumId w:val="25"/>
  </w:num>
  <w:num w:numId="6">
    <w:abstractNumId w:val="4"/>
  </w:num>
  <w:num w:numId="7">
    <w:abstractNumId w:val="18"/>
  </w:num>
  <w:num w:numId="8">
    <w:abstractNumId w:val="17"/>
  </w:num>
  <w:num w:numId="9">
    <w:abstractNumId w:val="31"/>
  </w:num>
  <w:num w:numId="10">
    <w:abstractNumId w:val="27"/>
  </w:num>
  <w:num w:numId="11">
    <w:abstractNumId w:val="30"/>
  </w:num>
  <w:num w:numId="12">
    <w:abstractNumId w:val="24"/>
  </w:num>
  <w:num w:numId="13">
    <w:abstractNumId w:val="38"/>
  </w:num>
  <w:num w:numId="14">
    <w:abstractNumId w:val="19"/>
  </w:num>
  <w:num w:numId="15">
    <w:abstractNumId w:val="5"/>
  </w:num>
  <w:num w:numId="16">
    <w:abstractNumId w:val="12"/>
  </w:num>
  <w:num w:numId="17">
    <w:abstractNumId w:val="28"/>
  </w:num>
  <w:num w:numId="18">
    <w:abstractNumId w:val="1"/>
  </w:num>
  <w:num w:numId="19">
    <w:abstractNumId w:val="35"/>
  </w:num>
  <w:num w:numId="20">
    <w:abstractNumId w:val="2"/>
  </w:num>
  <w:num w:numId="21">
    <w:abstractNumId w:val="34"/>
  </w:num>
  <w:num w:numId="22">
    <w:abstractNumId w:val="20"/>
  </w:num>
  <w:num w:numId="23">
    <w:abstractNumId w:val="22"/>
  </w:num>
  <w:num w:numId="24">
    <w:abstractNumId w:val="16"/>
  </w:num>
  <w:num w:numId="25">
    <w:abstractNumId w:val="13"/>
  </w:num>
  <w:num w:numId="26">
    <w:abstractNumId w:val="3"/>
  </w:num>
  <w:num w:numId="27">
    <w:abstractNumId w:val="26"/>
  </w:num>
  <w:num w:numId="28">
    <w:abstractNumId w:val="21"/>
  </w:num>
  <w:num w:numId="29">
    <w:abstractNumId w:val="0"/>
  </w:num>
  <w:num w:numId="30">
    <w:abstractNumId w:val="23"/>
  </w:num>
  <w:num w:numId="31">
    <w:abstractNumId w:val="15"/>
  </w:num>
  <w:num w:numId="32">
    <w:abstractNumId w:val="11"/>
  </w:num>
  <w:num w:numId="33">
    <w:abstractNumId w:val="8"/>
  </w:num>
  <w:num w:numId="34">
    <w:abstractNumId w:val="6"/>
  </w:num>
  <w:num w:numId="35">
    <w:abstractNumId w:val="10"/>
  </w:num>
  <w:num w:numId="36">
    <w:abstractNumId w:val="7"/>
  </w:num>
  <w:num w:numId="37">
    <w:abstractNumId w:val="9"/>
  </w:num>
  <w:num w:numId="38">
    <w:abstractNumId w:val="42"/>
  </w:num>
  <w:num w:numId="39">
    <w:abstractNumId w:val="43"/>
  </w:num>
  <w:num w:numId="40">
    <w:abstractNumId w:val="29"/>
  </w:num>
  <w:num w:numId="41">
    <w:abstractNumId w:val="39"/>
  </w:num>
  <w:num w:numId="42">
    <w:abstractNumId w:val="40"/>
  </w:num>
  <w:num w:numId="43">
    <w:abstractNumId w:val="44"/>
  </w:num>
  <w:num w:numId="44">
    <w:abstractNumId w:val="14"/>
  </w:num>
  <w:num w:numId="45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CO" w:vendorID="64" w:dllVersion="131078" w:nlCheck="1" w:checkStyle="1"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00485"/>
    <w:rsid w:val="00001499"/>
    <w:rsid w:val="000074B7"/>
    <w:rsid w:val="0001175A"/>
    <w:rsid w:val="00012341"/>
    <w:rsid w:val="0001304F"/>
    <w:rsid w:val="00014312"/>
    <w:rsid w:val="0001670B"/>
    <w:rsid w:val="00017C2F"/>
    <w:rsid w:val="00021DD6"/>
    <w:rsid w:val="00021FA5"/>
    <w:rsid w:val="00023161"/>
    <w:rsid w:val="00023557"/>
    <w:rsid w:val="0002672A"/>
    <w:rsid w:val="00026839"/>
    <w:rsid w:val="00026925"/>
    <w:rsid w:val="00026F84"/>
    <w:rsid w:val="00027B15"/>
    <w:rsid w:val="00027CF2"/>
    <w:rsid w:val="00030431"/>
    <w:rsid w:val="00030EE7"/>
    <w:rsid w:val="000310B9"/>
    <w:rsid w:val="00033955"/>
    <w:rsid w:val="00033DB2"/>
    <w:rsid w:val="000364EC"/>
    <w:rsid w:val="000379C3"/>
    <w:rsid w:val="00040C0E"/>
    <w:rsid w:val="00041279"/>
    <w:rsid w:val="00042475"/>
    <w:rsid w:val="000437AA"/>
    <w:rsid w:val="00043E28"/>
    <w:rsid w:val="000447EB"/>
    <w:rsid w:val="000455BD"/>
    <w:rsid w:val="00045CC5"/>
    <w:rsid w:val="00046858"/>
    <w:rsid w:val="00046C87"/>
    <w:rsid w:val="00050FEA"/>
    <w:rsid w:val="0005230D"/>
    <w:rsid w:val="00055854"/>
    <w:rsid w:val="000571BF"/>
    <w:rsid w:val="00057745"/>
    <w:rsid w:val="000579BF"/>
    <w:rsid w:val="000622FE"/>
    <w:rsid w:val="000626B5"/>
    <w:rsid w:val="0006318A"/>
    <w:rsid w:val="00063E03"/>
    <w:rsid w:val="00064636"/>
    <w:rsid w:val="0006526B"/>
    <w:rsid w:val="00066DB7"/>
    <w:rsid w:val="0007026B"/>
    <w:rsid w:val="000726B9"/>
    <w:rsid w:val="00072F49"/>
    <w:rsid w:val="000736C3"/>
    <w:rsid w:val="00073AD5"/>
    <w:rsid w:val="00073ED3"/>
    <w:rsid w:val="00075691"/>
    <w:rsid w:val="00081FB7"/>
    <w:rsid w:val="00084316"/>
    <w:rsid w:val="000858C2"/>
    <w:rsid w:val="00085C8D"/>
    <w:rsid w:val="000905E4"/>
    <w:rsid w:val="00092070"/>
    <w:rsid w:val="00093696"/>
    <w:rsid w:val="0009455E"/>
    <w:rsid w:val="0009605C"/>
    <w:rsid w:val="00096F1D"/>
    <w:rsid w:val="000A0F2D"/>
    <w:rsid w:val="000A1C11"/>
    <w:rsid w:val="000A1C5F"/>
    <w:rsid w:val="000A400F"/>
    <w:rsid w:val="000A4B4D"/>
    <w:rsid w:val="000A5BEB"/>
    <w:rsid w:val="000A60AD"/>
    <w:rsid w:val="000A631D"/>
    <w:rsid w:val="000A64A4"/>
    <w:rsid w:val="000B0D75"/>
    <w:rsid w:val="000B2726"/>
    <w:rsid w:val="000B2D49"/>
    <w:rsid w:val="000B4731"/>
    <w:rsid w:val="000B5032"/>
    <w:rsid w:val="000B5658"/>
    <w:rsid w:val="000B64F8"/>
    <w:rsid w:val="000B6770"/>
    <w:rsid w:val="000B6ABD"/>
    <w:rsid w:val="000B6D2B"/>
    <w:rsid w:val="000B6F29"/>
    <w:rsid w:val="000B7171"/>
    <w:rsid w:val="000B7C6D"/>
    <w:rsid w:val="000C0AA8"/>
    <w:rsid w:val="000C2471"/>
    <w:rsid w:val="000C515A"/>
    <w:rsid w:val="000C5DD2"/>
    <w:rsid w:val="000C6E2D"/>
    <w:rsid w:val="000C7488"/>
    <w:rsid w:val="000D078A"/>
    <w:rsid w:val="000D0FA4"/>
    <w:rsid w:val="000D17B3"/>
    <w:rsid w:val="000D2B9D"/>
    <w:rsid w:val="000D3A97"/>
    <w:rsid w:val="000D3BCA"/>
    <w:rsid w:val="000D4598"/>
    <w:rsid w:val="000D6A05"/>
    <w:rsid w:val="000D6DEC"/>
    <w:rsid w:val="000E24AE"/>
    <w:rsid w:val="000E3D3C"/>
    <w:rsid w:val="000E5F2A"/>
    <w:rsid w:val="000E721B"/>
    <w:rsid w:val="000F0FC9"/>
    <w:rsid w:val="000F3C26"/>
    <w:rsid w:val="000F40BE"/>
    <w:rsid w:val="000F7123"/>
    <w:rsid w:val="000F7475"/>
    <w:rsid w:val="000F7685"/>
    <w:rsid w:val="0010025C"/>
    <w:rsid w:val="00101FEF"/>
    <w:rsid w:val="0010297E"/>
    <w:rsid w:val="001041D4"/>
    <w:rsid w:val="0011128E"/>
    <w:rsid w:val="00111D4C"/>
    <w:rsid w:val="00112B33"/>
    <w:rsid w:val="00115722"/>
    <w:rsid w:val="00115726"/>
    <w:rsid w:val="001157D2"/>
    <w:rsid w:val="00115F53"/>
    <w:rsid w:val="0012080F"/>
    <w:rsid w:val="00120B8C"/>
    <w:rsid w:val="001216BE"/>
    <w:rsid w:val="0012283F"/>
    <w:rsid w:val="00122AB0"/>
    <w:rsid w:val="00123002"/>
    <w:rsid w:val="001232DA"/>
    <w:rsid w:val="0012383A"/>
    <w:rsid w:val="00125C29"/>
    <w:rsid w:val="00126891"/>
    <w:rsid w:val="00131F48"/>
    <w:rsid w:val="00133A1A"/>
    <w:rsid w:val="0013688B"/>
    <w:rsid w:val="001410D6"/>
    <w:rsid w:val="00141B2A"/>
    <w:rsid w:val="00142A3E"/>
    <w:rsid w:val="00146698"/>
    <w:rsid w:val="00147C1F"/>
    <w:rsid w:val="001502A8"/>
    <w:rsid w:val="001514CA"/>
    <w:rsid w:val="00151FB0"/>
    <w:rsid w:val="001541EB"/>
    <w:rsid w:val="0015527C"/>
    <w:rsid w:val="001562C7"/>
    <w:rsid w:val="00156F6E"/>
    <w:rsid w:val="00156F72"/>
    <w:rsid w:val="001573B0"/>
    <w:rsid w:val="00157F08"/>
    <w:rsid w:val="001608B6"/>
    <w:rsid w:val="001636C6"/>
    <w:rsid w:val="00164019"/>
    <w:rsid w:val="00166EEB"/>
    <w:rsid w:val="00167134"/>
    <w:rsid w:val="001714AB"/>
    <w:rsid w:val="00172273"/>
    <w:rsid w:val="0017272D"/>
    <w:rsid w:val="00173D3A"/>
    <w:rsid w:val="00173F62"/>
    <w:rsid w:val="001777D3"/>
    <w:rsid w:val="0018157D"/>
    <w:rsid w:val="00184287"/>
    <w:rsid w:val="001847A2"/>
    <w:rsid w:val="00185098"/>
    <w:rsid w:val="00187A36"/>
    <w:rsid w:val="001908C5"/>
    <w:rsid w:val="001908E6"/>
    <w:rsid w:val="00190997"/>
    <w:rsid w:val="00193016"/>
    <w:rsid w:val="00193224"/>
    <w:rsid w:val="00193AB0"/>
    <w:rsid w:val="00193BF8"/>
    <w:rsid w:val="00195557"/>
    <w:rsid w:val="00196438"/>
    <w:rsid w:val="001971ED"/>
    <w:rsid w:val="001A0694"/>
    <w:rsid w:val="001A2935"/>
    <w:rsid w:val="001A2A72"/>
    <w:rsid w:val="001A3A30"/>
    <w:rsid w:val="001A56C5"/>
    <w:rsid w:val="001A5B87"/>
    <w:rsid w:val="001A7476"/>
    <w:rsid w:val="001A7538"/>
    <w:rsid w:val="001A7C57"/>
    <w:rsid w:val="001B0742"/>
    <w:rsid w:val="001B1C5F"/>
    <w:rsid w:val="001B2502"/>
    <w:rsid w:val="001B30AB"/>
    <w:rsid w:val="001B3E52"/>
    <w:rsid w:val="001B3F19"/>
    <w:rsid w:val="001B42FE"/>
    <w:rsid w:val="001B6252"/>
    <w:rsid w:val="001B6BEB"/>
    <w:rsid w:val="001B6DA6"/>
    <w:rsid w:val="001C0F8C"/>
    <w:rsid w:val="001C1872"/>
    <w:rsid w:val="001C2169"/>
    <w:rsid w:val="001C31E8"/>
    <w:rsid w:val="001D0FC9"/>
    <w:rsid w:val="001D288E"/>
    <w:rsid w:val="001D2F52"/>
    <w:rsid w:val="001D410F"/>
    <w:rsid w:val="001D4A90"/>
    <w:rsid w:val="001D5E12"/>
    <w:rsid w:val="001D5EEE"/>
    <w:rsid w:val="001E0A56"/>
    <w:rsid w:val="001E1C3B"/>
    <w:rsid w:val="001E3633"/>
    <w:rsid w:val="001E3CA5"/>
    <w:rsid w:val="001E3E39"/>
    <w:rsid w:val="001E5CBA"/>
    <w:rsid w:val="001E6EB0"/>
    <w:rsid w:val="001E71F7"/>
    <w:rsid w:val="001E72DF"/>
    <w:rsid w:val="001F0124"/>
    <w:rsid w:val="001F2527"/>
    <w:rsid w:val="001F4604"/>
    <w:rsid w:val="001F4912"/>
    <w:rsid w:val="001F5AF7"/>
    <w:rsid w:val="001F6280"/>
    <w:rsid w:val="001F76E0"/>
    <w:rsid w:val="002000F3"/>
    <w:rsid w:val="00205C6B"/>
    <w:rsid w:val="00211ED1"/>
    <w:rsid w:val="0021262B"/>
    <w:rsid w:val="00212B24"/>
    <w:rsid w:val="002153CA"/>
    <w:rsid w:val="002178D1"/>
    <w:rsid w:val="002214D4"/>
    <w:rsid w:val="002232E8"/>
    <w:rsid w:val="0022349E"/>
    <w:rsid w:val="00224626"/>
    <w:rsid w:val="002249BA"/>
    <w:rsid w:val="00225AB3"/>
    <w:rsid w:val="002264E3"/>
    <w:rsid w:val="00226A9C"/>
    <w:rsid w:val="00227AD3"/>
    <w:rsid w:val="00230046"/>
    <w:rsid w:val="002302FE"/>
    <w:rsid w:val="0023236B"/>
    <w:rsid w:val="00233E36"/>
    <w:rsid w:val="002343FB"/>
    <w:rsid w:val="00235332"/>
    <w:rsid w:val="002368D8"/>
    <w:rsid w:val="0023729A"/>
    <w:rsid w:val="00237DAC"/>
    <w:rsid w:val="00241310"/>
    <w:rsid w:val="002433D0"/>
    <w:rsid w:val="00244DF3"/>
    <w:rsid w:val="00244F6E"/>
    <w:rsid w:val="002452F3"/>
    <w:rsid w:val="00246072"/>
    <w:rsid w:val="00246257"/>
    <w:rsid w:val="00246C1B"/>
    <w:rsid w:val="00246CE8"/>
    <w:rsid w:val="002528DE"/>
    <w:rsid w:val="00256896"/>
    <w:rsid w:val="00257561"/>
    <w:rsid w:val="0026071A"/>
    <w:rsid w:val="00260F4E"/>
    <w:rsid w:val="002631A1"/>
    <w:rsid w:val="002650F4"/>
    <w:rsid w:val="00265157"/>
    <w:rsid w:val="002656FD"/>
    <w:rsid w:val="002659A3"/>
    <w:rsid w:val="00265C22"/>
    <w:rsid w:val="00270D8F"/>
    <w:rsid w:val="002717F6"/>
    <w:rsid w:val="00271ABB"/>
    <w:rsid w:val="0027394B"/>
    <w:rsid w:val="002744B9"/>
    <w:rsid w:val="00274C1F"/>
    <w:rsid w:val="00274E75"/>
    <w:rsid w:val="002801C4"/>
    <w:rsid w:val="0028086F"/>
    <w:rsid w:val="00281648"/>
    <w:rsid w:val="0028185C"/>
    <w:rsid w:val="00282A13"/>
    <w:rsid w:val="0028357C"/>
    <w:rsid w:val="002841CE"/>
    <w:rsid w:val="00285DA4"/>
    <w:rsid w:val="002866BD"/>
    <w:rsid w:val="00286BD7"/>
    <w:rsid w:val="00287E6B"/>
    <w:rsid w:val="00290A93"/>
    <w:rsid w:val="00290DB4"/>
    <w:rsid w:val="0029159F"/>
    <w:rsid w:val="002917D9"/>
    <w:rsid w:val="00292325"/>
    <w:rsid w:val="0029347A"/>
    <w:rsid w:val="00293CAB"/>
    <w:rsid w:val="00293CCA"/>
    <w:rsid w:val="002940F4"/>
    <w:rsid w:val="00294BFF"/>
    <w:rsid w:val="00295108"/>
    <w:rsid w:val="00295AE5"/>
    <w:rsid w:val="00295FC8"/>
    <w:rsid w:val="00296B24"/>
    <w:rsid w:val="00297D73"/>
    <w:rsid w:val="002A0166"/>
    <w:rsid w:val="002A1B6D"/>
    <w:rsid w:val="002A1F61"/>
    <w:rsid w:val="002A3BEE"/>
    <w:rsid w:val="002A51AC"/>
    <w:rsid w:val="002A6193"/>
    <w:rsid w:val="002A64F9"/>
    <w:rsid w:val="002B2952"/>
    <w:rsid w:val="002B2BA3"/>
    <w:rsid w:val="002B3B95"/>
    <w:rsid w:val="002B53A0"/>
    <w:rsid w:val="002C0C94"/>
    <w:rsid w:val="002C0EAB"/>
    <w:rsid w:val="002C197A"/>
    <w:rsid w:val="002C3CFD"/>
    <w:rsid w:val="002C4783"/>
    <w:rsid w:val="002C60AD"/>
    <w:rsid w:val="002C6190"/>
    <w:rsid w:val="002D155F"/>
    <w:rsid w:val="002D1F91"/>
    <w:rsid w:val="002D3C96"/>
    <w:rsid w:val="002D6571"/>
    <w:rsid w:val="002D68A0"/>
    <w:rsid w:val="002E0CA7"/>
    <w:rsid w:val="002E0CF0"/>
    <w:rsid w:val="002E1A0C"/>
    <w:rsid w:val="002E2715"/>
    <w:rsid w:val="002E425A"/>
    <w:rsid w:val="002E5644"/>
    <w:rsid w:val="002E5C10"/>
    <w:rsid w:val="002E5D1C"/>
    <w:rsid w:val="002F1F39"/>
    <w:rsid w:val="002F231C"/>
    <w:rsid w:val="002F4EC4"/>
    <w:rsid w:val="002F6C86"/>
    <w:rsid w:val="002F78A2"/>
    <w:rsid w:val="003012AA"/>
    <w:rsid w:val="00301EED"/>
    <w:rsid w:val="00302B9B"/>
    <w:rsid w:val="00303259"/>
    <w:rsid w:val="00303F1A"/>
    <w:rsid w:val="00307455"/>
    <w:rsid w:val="00307918"/>
    <w:rsid w:val="00312226"/>
    <w:rsid w:val="00314E76"/>
    <w:rsid w:val="00315329"/>
    <w:rsid w:val="0031581E"/>
    <w:rsid w:val="003163FD"/>
    <w:rsid w:val="0031799B"/>
    <w:rsid w:val="0032131E"/>
    <w:rsid w:val="00322343"/>
    <w:rsid w:val="00325F4C"/>
    <w:rsid w:val="003306A5"/>
    <w:rsid w:val="00331FA7"/>
    <w:rsid w:val="0033261A"/>
    <w:rsid w:val="00334611"/>
    <w:rsid w:val="00334CDD"/>
    <w:rsid w:val="00336951"/>
    <w:rsid w:val="003414A1"/>
    <w:rsid w:val="003417C1"/>
    <w:rsid w:val="0034265E"/>
    <w:rsid w:val="00343DB0"/>
    <w:rsid w:val="0034525C"/>
    <w:rsid w:val="0034729C"/>
    <w:rsid w:val="00347B93"/>
    <w:rsid w:val="003503C1"/>
    <w:rsid w:val="003518BC"/>
    <w:rsid w:val="00353FC0"/>
    <w:rsid w:val="003559A8"/>
    <w:rsid w:val="00355D77"/>
    <w:rsid w:val="00357428"/>
    <w:rsid w:val="0036031C"/>
    <w:rsid w:val="0036310C"/>
    <w:rsid w:val="0036339D"/>
    <w:rsid w:val="00363D3D"/>
    <w:rsid w:val="00365C66"/>
    <w:rsid w:val="00366799"/>
    <w:rsid w:val="00367644"/>
    <w:rsid w:val="0036790E"/>
    <w:rsid w:val="00367968"/>
    <w:rsid w:val="00367BF8"/>
    <w:rsid w:val="00367DD0"/>
    <w:rsid w:val="00370E36"/>
    <w:rsid w:val="003733CD"/>
    <w:rsid w:val="00373E61"/>
    <w:rsid w:val="00373EEC"/>
    <w:rsid w:val="0037727B"/>
    <w:rsid w:val="003773F8"/>
    <w:rsid w:val="00380B2B"/>
    <w:rsid w:val="00380F49"/>
    <w:rsid w:val="003828A5"/>
    <w:rsid w:val="00383133"/>
    <w:rsid w:val="003831A5"/>
    <w:rsid w:val="00384A7C"/>
    <w:rsid w:val="0038780F"/>
    <w:rsid w:val="00392AB3"/>
    <w:rsid w:val="003930B2"/>
    <w:rsid w:val="00394DBF"/>
    <w:rsid w:val="00395702"/>
    <w:rsid w:val="00395A19"/>
    <w:rsid w:val="00395D22"/>
    <w:rsid w:val="0039681D"/>
    <w:rsid w:val="00397533"/>
    <w:rsid w:val="003A2531"/>
    <w:rsid w:val="003A44C7"/>
    <w:rsid w:val="003A4728"/>
    <w:rsid w:val="003A55EF"/>
    <w:rsid w:val="003A7B64"/>
    <w:rsid w:val="003B0358"/>
    <w:rsid w:val="003B1267"/>
    <w:rsid w:val="003B1B57"/>
    <w:rsid w:val="003B2416"/>
    <w:rsid w:val="003B24FD"/>
    <w:rsid w:val="003B2701"/>
    <w:rsid w:val="003B4CF9"/>
    <w:rsid w:val="003B4D41"/>
    <w:rsid w:val="003B4F70"/>
    <w:rsid w:val="003B5DF9"/>
    <w:rsid w:val="003B639D"/>
    <w:rsid w:val="003C0B3D"/>
    <w:rsid w:val="003C0E74"/>
    <w:rsid w:val="003C2442"/>
    <w:rsid w:val="003C3B6F"/>
    <w:rsid w:val="003C3EE2"/>
    <w:rsid w:val="003C57F5"/>
    <w:rsid w:val="003C7597"/>
    <w:rsid w:val="003C75E8"/>
    <w:rsid w:val="003D027B"/>
    <w:rsid w:val="003D0E2B"/>
    <w:rsid w:val="003D1359"/>
    <w:rsid w:val="003D2446"/>
    <w:rsid w:val="003D2D9D"/>
    <w:rsid w:val="003D38A0"/>
    <w:rsid w:val="003D3A4F"/>
    <w:rsid w:val="003D3E88"/>
    <w:rsid w:val="003D4CB4"/>
    <w:rsid w:val="003D5E50"/>
    <w:rsid w:val="003D5E8C"/>
    <w:rsid w:val="003D60C6"/>
    <w:rsid w:val="003D6A8B"/>
    <w:rsid w:val="003D6B12"/>
    <w:rsid w:val="003D7125"/>
    <w:rsid w:val="003E113C"/>
    <w:rsid w:val="003E1773"/>
    <w:rsid w:val="003E1CB4"/>
    <w:rsid w:val="003E1FBE"/>
    <w:rsid w:val="003E2C50"/>
    <w:rsid w:val="003E3D9B"/>
    <w:rsid w:val="003E44BE"/>
    <w:rsid w:val="003E64C3"/>
    <w:rsid w:val="003E6846"/>
    <w:rsid w:val="003E6C71"/>
    <w:rsid w:val="003F1D25"/>
    <w:rsid w:val="003F25D2"/>
    <w:rsid w:val="003F32A6"/>
    <w:rsid w:val="003F7F1C"/>
    <w:rsid w:val="0040064A"/>
    <w:rsid w:val="00401206"/>
    <w:rsid w:val="00401CAD"/>
    <w:rsid w:val="00401E05"/>
    <w:rsid w:val="0040280F"/>
    <w:rsid w:val="00403E06"/>
    <w:rsid w:val="00405895"/>
    <w:rsid w:val="00406380"/>
    <w:rsid w:val="00407C0E"/>
    <w:rsid w:val="004101E9"/>
    <w:rsid w:val="00411693"/>
    <w:rsid w:val="00412CAF"/>
    <w:rsid w:val="00412D44"/>
    <w:rsid w:val="00412EDB"/>
    <w:rsid w:val="004157C8"/>
    <w:rsid w:val="00415ABE"/>
    <w:rsid w:val="004168F8"/>
    <w:rsid w:val="004174F0"/>
    <w:rsid w:val="00417899"/>
    <w:rsid w:val="004217E4"/>
    <w:rsid w:val="0042234D"/>
    <w:rsid w:val="00422935"/>
    <w:rsid w:val="004248A1"/>
    <w:rsid w:val="00426F2A"/>
    <w:rsid w:val="00431540"/>
    <w:rsid w:val="00431FBC"/>
    <w:rsid w:val="00433544"/>
    <w:rsid w:val="00434517"/>
    <w:rsid w:val="004354F2"/>
    <w:rsid w:val="0043662F"/>
    <w:rsid w:val="0043722B"/>
    <w:rsid w:val="00437987"/>
    <w:rsid w:val="00437BE6"/>
    <w:rsid w:val="004421E6"/>
    <w:rsid w:val="00442282"/>
    <w:rsid w:val="004438EB"/>
    <w:rsid w:val="00444602"/>
    <w:rsid w:val="00445794"/>
    <w:rsid w:val="00450DC1"/>
    <w:rsid w:val="00452485"/>
    <w:rsid w:val="00452531"/>
    <w:rsid w:val="00456DC0"/>
    <w:rsid w:val="00460090"/>
    <w:rsid w:val="00460234"/>
    <w:rsid w:val="004602B6"/>
    <w:rsid w:val="00460771"/>
    <w:rsid w:val="00461A4B"/>
    <w:rsid w:val="00463D72"/>
    <w:rsid w:val="00463ED1"/>
    <w:rsid w:val="00464443"/>
    <w:rsid w:val="00464AF1"/>
    <w:rsid w:val="00465921"/>
    <w:rsid w:val="00471F3D"/>
    <w:rsid w:val="00472364"/>
    <w:rsid w:val="004725B9"/>
    <w:rsid w:val="004738EB"/>
    <w:rsid w:val="00474984"/>
    <w:rsid w:val="00474DBB"/>
    <w:rsid w:val="00474E81"/>
    <w:rsid w:val="00475A7A"/>
    <w:rsid w:val="00475FC0"/>
    <w:rsid w:val="00480508"/>
    <w:rsid w:val="00480EF8"/>
    <w:rsid w:val="00481254"/>
    <w:rsid w:val="004819D3"/>
    <w:rsid w:val="00484C33"/>
    <w:rsid w:val="004858F8"/>
    <w:rsid w:val="0048773F"/>
    <w:rsid w:val="00487B3F"/>
    <w:rsid w:val="00494AAB"/>
    <w:rsid w:val="004A2952"/>
    <w:rsid w:val="004A43A0"/>
    <w:rsid w:val="004A4830"/>
    <w:rsid w:val="004A76A0"/>
    <w:rsid w:val="004A7EF2"/>
    <w:rsid w:val="004B06EB"/>
    <w:rsid w:val="004B0749"/>
    <w:rsid w:val="004B11D5"/>
    <w:rsid w:val="004B1A2E"/>
    <w:rsid w:val="004B2890"/>
    <w:rsid w:val="004B368F"/>
    <w:rsid w:val="004B36CB"/>
    <w:rsid w:val="004B755D"/>
    <w:rsid w:val="004C0DCB"/>
    <w:rsid w:val="004C0FAA"/>
    <w:rsid w:val="004C1B76"/>
    <w:rsid w:val="004C2FBF"/>
    <w:rsid w:val="004C3551"/>
    <w:rsid w:val="004C7A0A"/>
    <w:rsid w:val="004D15A7"/>
    <w:rsid w:val="004D1BC1"/>
    <w:rsid w:val="004D1C4D"/>
    <w:rsid w:val="004D296B"/>
    <w:rsid w:val="004D312D"/>
    <w:rsid w:val="004D42F5"/>
    <w:rsid w:val="004D5156"/>
    <w:rsid w:val="004D5A16"/>
    <w:rsid w:val="004E052A"/>
    <w:rsid w:val="004E13AC"/>
    <w:rsid w:val="004E2CC8"/>
    <w:rsid w:val="004E34B4"/>
    <w:rsid w:val="004E4293"/>
    <w:rsid w:val="004E5E6D"/>
    <w:rsid w:val="004E5E84"/>
    <w:rsid w:val="004F0413"/>
    <w:rsid w:val="004F20AA"/>
    <w:rsid w:val="004F297A"/>
    <w:rsid w:val="004F2AE2"/>
    <w:rsid w:val="004F2E01"/>
    <w:rsid w:val="004F314C"/>
    <w:rsid w:val="004F4BC8"/>
    <w:rsid w:val="004F4E13"/>
    <w:rsid w:val="004F56B6"/>
    <w:rsid w:val="004F56F8"/>
    <w:rsid w:val="004F5EB6"/>
    <w:rsid w:val="004F6306"/>
    <w:rsid w:val="004F780F"/>
    <w:rsid w:val="0050227A"/>
    <w:rsid w:val="00502EFA"/>
    <w:rsid w:val="00503097"/>
    <w:rsid w:val="00503D5C"/>
    <w:rsid w:val="00503F44"/>
    <w:rsid w:val="0050497B"/>
    <w:rsid w:val="00511AA4"/>
    <w:rsid w:val="0051403D"/>
    <w:rsid w:val="00514AF5"/>
    <w:rsid w:val="005152D8"/>
    <w:rsid w:val="005200F2"/>
    <w:rsid w:val="00520355"/>
    <w:rsid w:val="00521E4B"/>
    <w:rsid w:val="0052362E"/>
    <w:rsid w:val="00523778"/>
    <w:rsid w:val="00523CB1"/>
    <w:rsid w:val="00523FD5"/>
    <w:rsid w:val="005265F3"/>
    <w:rsid w:val="00527D52"/>
    <w:rsid w:val="0053371F"/>
    <w:rsid w:val="00535287"/>
    <w:rsid w:val="0053566D"/>
    <w:rsid w:val="005364AF"/>
    <w:rsid w:val="005366FA"/>
    <w:rsid w:val="005405B0"/>
    <w:rsid w:val="00541B76"/>
    <w:rsid w:val="0054460F"/>
    <w:rsid w:val="00545540"/>
    <w:rsid w:val="00546A82"/>
    <w:rsid w:val="00547906"/>
    <w:rsid w:val="00551D47"/>
    <w:rsid w:val="00551EAC"/>
    <w:rsid w:val="0055467F"/>
    <w:rsid w:val="00555327"/>
    <w:rsid w:val="0055587D"/>
    <w:rsid w:val="00557B1E"/>
    <w:rsid w:val="00562935"/>
    <w:rsid w:val="005632D9"/>
    <w:rsid w:val="005642FA"/>
    <w:rsid w:val="00566C82"/>
    <w:rsid w:val="00567BF4"/>
    <w:rsid w:val="00567E35"/>
    <w:rsid w:val="005714A2"/>
    <w:rsid w:val="005723D8"/>
    <w:rsid w:val="00572688"/>
    <w:rsid w:val="00574C2F"/>
    <w:rsid w:val="0058128B"/>
    <w:rsid w:val="00583B85"/>
    <w:rsid w:val="00583CAE"/>
    <w:rsid w:val="0058400C"/>
    <w:rsid w:val="005845FF"/>
    <w:rsid w:val="00585597"/>
    <w:rsid w:val="005869E3"/>
    <w:rsid w:val="00587A26"/>
    <w:rsid w:val="0059200B"/>
    <w:rsid w:val="0059244A"/>
    <w:rsid w:val="00594087"/>
    <w:rsid w:val="00596C62"/>
    <w:rsid w:val="00596E56"/>
    <w:rsid w:val="005A2784"/>
    <w:rsid w:val="005A47A7"/>
    <w:rsid w:val="005B0BB4"/>
    <w:rsid w:val="005B0C9B"/>
    <w:rsid w:val="005B0E7E"/>
    <w:rsid w:val="005B0EED"/>
    <w:rsid w:val="005B127F"/>
    <w:rsid w:val="005B5559"/>
    <w:rsid w:val="005B643A"/>
    <w:rsid w:val="005C0D8E"/>
    <w:rsid w:val="005C3532"/>
    <w:rsid w:val="005C5B3B"/>
    <w:rsid w:val="005D023B"/>
    <w:rsid w:val="005D1A7C"/>
    <w:rsid w:val="005D322E"/>
    <w:rsid w:val="005D369F"/>
    <w:rsid w:val="005D3808"/>
    <w:rsid w:val="005D4360"/>
    <w:rsid w:val="005D7E92"/>
    <w:rsid w:val="005E008F"/>
    <w:rsid w:val="005E07AC"/>
    <w:rsid w:val="005E174E"/>
    <w:rsid w:val="005E5377"/>
    <w:rsid w:val="005E5F9E"/>
    <w:rsid w:val="005E60CB"/>
    <w:rsid w:val="005E78BB"/>
    <w:rsid w:val="005F1067"/>
    <w:rsid w:val="005F1E75"/>
    <w:rsid w:val="005F24E7"/>
    <w:rsid w:val="005F565D"/>
    <w:rsid w:val="005F6E54"/>
    <w:rsid w:val="00602643"/>
    <w:rsid w:val="0060281D"/>
    <w:rsid w:val="00603609"/>
    <w:rsid w:val="0060378F"/>
    <w:rsid w:val="006051C0"/>
    <w:rsid w:val="00606135"/>
    <w:rsid w:val="00606AB7"/>
    <w:rsid w:val="00606CA5"/>
    <w:rsid w:val="0061071C"/>
    <w:rsid w:val="00610ED7"/>
    <w:rsid w:val="00611810"/>
    <w:rsid w:val="00611A12"/>
    <w:rsid w:val="00612E2B"/>
    <w:rsid w:val="00616F8B"/>
    <w:rsid w:val="006171D4"/>
    <w:rsid w:val="006177E7"/>
    <w:rsid w:val="00620916"/>
    <w:rsid w:val="00622F0E"/>
    <w:rsid w:val="00624345"/>
    <w:rsid w:val="00624C47"/>
    <w:rsid w:val="00625A83"/>
    <w:rsid w:val="00625EC2"/>
    <w:rsid w:val="006269EA"/>
    <w:rsid w:val="0062743D"/>
    <w:rsid w:val="0062759F"/>
    <w:rsid w:val="006304D9"/>
    <w:rsid w:val="00633F7B"/>
    <w:rsid w:val="006340A3"/>
    <w:rsid w:val="00635002"/>
    <w:rsid w:val="00635557"/>
    <w:rsid w:val="006377D8"/>
    <w:rsid w:val="00637A30"/>
    <w:rsid w:val="006412D0"/>
    <w:rsid w:val="00641D25"/>
    <w:rsid w:val="0064617B"/>
    <w:rsid w:val="006474C9"/>
    <w:rsid w:val="0065101A"/>
    <w:rsid w:val="006517FD"/>
    <w:rsid w:val="00652252"/>
    <w:rsid w:val="00652A5F"/>
    <w:rsid w:val="0065380E"/>
    <w:rsid w:val="00653821"/>
    <w:rsid w:val="00655B8E"/>
    <w:rsid w:val="006563C1"/>
    <w:rsid w:val="00657E99"/>
    <w:rsid w:val="00660672"/>
    <w:rsid w:val="0066144D"/>
    <w:rsid w:val="00662A49"/>
    <w:rsid w:val="00662C5E"/>
    <w:rsid w:val="006630B3"/>
    <w:rsid w:val="00665757"/>
    <w:rsid w:val="00667DC9"/>
    <w:rsid w:val="00673308"/>
    <w:rsid w:val="00676010"/>
    <w:rsid w:val="00676197"/>
    <w:rsid w:val="00676EC5"/>
    <w:rsid w:val="006804AE"/>
    <w:rsid w:val="0068111B"/>
    <w:rsid w:val="00682C9A"/>
    <w:rsid w:val="00683B2C"/>
    <w:rsid w:val="006850B1"/>
    <w:rsid w:val="00685432"/>
    <w:rsid w:val="00685986"/>
    <w:rsid w:val="006861ED"/>
    <w:rsid w:val="00686D25"/>
    <w:rsid w:val="00686F20"/>
    <w:rsid w:val="0068711E"/>
    <w:rsid w:val="00687867"/>
    <w:rsid w:val="006922CF"/>
    <w:rsid w:val="006A07FC"/>
    <w:rsid w:val="006A1598"/>
    <w:rsid w:val="006A1A17"/>
    <w:rsid w:val="006A3264"/>
    <w:rsid w:val="006A3DD7"/>
    <w:rsid w:val="006A60C8"/>
    <w:rsid w:val="006B1A3F"/>
    <w:rsid w:val="006B2060"/>
    <w:rsid w:val="006B396B"/>
    <w:rsid w:val="006B4514"/>
    <w:rsid w:val="006B47B5"/>
    <w:rsid w:val="006B51E3"/>
    <w:rsid w:val="006B6F8B"/>
    <w:rsid w:val="006C0B95"/>
    <w:rsid w:val="006C359B"/>
    <w:rsid w:val="006C5E97"/>
    <w:rsid w:val="006C60E3"/>
    <w:rsid w:val="006D0E04"/>
    <w:rsid w:val="006D13A0"/>
    <w:rsid w:val="006D29EB"/>
    <w:rsid w:val="006D2D75"/>
    <w:rsid w:val="006D39CD"/>
    <w:rsid w:val="006D4697"/>
    <w:rsid w:val="006D6FA5"/>
    <w:rsid w:val="006E37C1"/>
    <w:rsid w:val="006E3C77"/>
    <w:rsid w:val="006E5260"/>
    <w:rsid w:val="006E54B3"/>
    <w:rsid w:val="006E56F6"/>
    <w:rsid w:val="006E599E"/>
    <w:rsid w:val="006E62BA"/>
    <w:rsid w:val="006F1A17"/>
    <w:rsid w:val="006F33BD"/>
    <w:rsid w:val="006F5CCE"/>
    <w:rsid w:val="006F6F38"/>
    <w:rsid w:val="0070023C"/>
    <w:rsid w:val="00701DEB"/>
    <w:rsid w:val="00701DFD"/>
    <w:rsid w:val="00704827"/>
    <w:rsid w:val="00705C17"/>
    <w:rsid w:val="00707C5E"/>
    <w:rsid w:val="0071023B"/>
    <w:rsid w:val="00711A1F"/>
    <w:rsid w:val="00712421"/>
    <w:rsid w:val="00712D1E"/>
    <w:rsid w:val="00715026"/>
    <w:rsid w:val="00716240"/>
    <w:rsid w:val="00716554"/>
    <w:rsid w:val="00717344"/>
    <w:rsid w:val="00722095"/>
    <w:rsid w:val="00722E72"/>
    <w:rsid w:val="007236F0"/>
    <w:rsid w:val="00725AE0"/>
    <w:rsid w:val="0072622C"/>
    <w:rsid w:val="007309A5"/>
    <w:rsid w:val="00731B88"/>
    <w:rsid w:val="00733270"/>
    <w:rsid w:val="007336D7"/>
    <w:rsid w:val="00734F62"/>
    <w:rsid w:val="00735605"/>
    <w:rsid w:val="007379C2"/>
    <w:rsid w:val="00740347"/>
    <w:rsid w:val="0074155E"/>
    <w:rsid w:val="00741DD4"/>
    <w:rsid w:val="00742CB0"/>
    <w:rsid w:val="0075501E"/>
    <w:rsid w:val="0075531F"/>
    <w:rsid w:val="00756F21"/>
    <w:rsid w:val="007570F2"/>
    <w:rsid w:val="007577A6"/>
    <w:rsid w:val="00761C57"/>
    <w:rsid w:val="00761F84"/>
    <w:rsid w:val="00764971"/>
    <w:rsid w:val="00766375"/>
    <w:rsid w:val="00766EAB"/>
    <w:rsid w:val="00771A71"/>
    <w:rsid w:val="00774492"/>
    <w:rsid w:val="00774E90"/>
    <w:rsid w:val="00776053"/>
    <w:rsid w:val="0077776E"/>
    <w:rsid w:val="00782DE7"/>
    <w:rsid w:val="00783A67"/>
    <w:rsid w:val="00783A9E"/>
    <w:rsid w:val="007864C3"/>
    <w:rsid w:val="00787411"/>
    <w:rsid w:val="00790C02"/>
    <w:rsid w:val="00790FDF"/>
    <w:rsid w:val="00791823"/>
    <w:rsid w:val="00791DB5"/>
    <w:rsid w:val="007923BB"/>
    <w:rsid w:val="0079280F"/>
    <w:rsid w:val="00792C36"/>
    <w:rsid w:val="007931AE"/>
    <w:rsid w:val="00793D30"/>
    <w:rsid w:val="00793E3C"/>
    <w:rsid w:val="00793F43"/>
    <w:rsid w:val="00794245"/>
    <w:rsid w:val="00794C42"/>
    <w:rsid w:val="00795B7A"/>
    <w:rsid w:val="00796583"/>
    <w:rsid w:val="007A07BF"/>
    <w:rsid w:val="007A0C90"/>
    <w:rsid w:val="007A138C"/>
    <w:rsid w:val="007A1BE4"/>
    <w:rsid w:val="007A2323"/>
    <w:rsid w:val="007A2C91"/>
    <w:rsid w:val="007A2E16"/>
    <w:rsid w:val="007A508B"/>
    <w:rsid w:val="007A61B8"/>
    <w:rsid w:val="007A69C6"/>
    <w:rsid w:val="007A738D"/>
    <w:rsid w:val="007B060A"/>
    <w:rsid w:val="007B392B"/>
    <w:rsid w:val="007B3CAD"/>
    <w:rsid w:val="007B5554"/>
    <w:rsid w:val="007B699C"/>
    <w:rsid w:val="007C058F"/>
    <w:rsid w:val="007C0A01"/>
    <w:rsid w:val="007C19DE"/>
    <w:rsid w:val="007C36EF"/>
    <w:rsid w:val="007C590D"/>
    <w:rsid w:val="007C5CAD"/>
    <w:rsid w:val="007C75E7"/>
    <w:rsid w:val="007D0580"/>
    <w:rsid w:val="007D0CC8"/>
    <w:rsid w:val="007D0E55"/>
    <w:rsid w:val="007D1ECD"/>
    <w:rsid w:val="007D27E6"/>
    <w:rsid w:val="007D31EC"/>
    <w:rsid w:val="007D4DA2"/>
    <w:rsid w:val="007D7118"/>
    <w:rsid w:val="007D7742"/>
    <w:rsid w:val="007D7897"/>
    <w:rsid w:val="007E1AE0"/>
    <w:rsid w:val="007E2185"/>
    <w:rsid w:val="007E238F"/>
    <w:rsid w:val="007E2676"/>
    <w:rsid w:val="007E45BD"/>
    <w:rsid w:val="007E4EEA"/>
    <w:rsid w:val="007E559C"/>
    <w:rsid w:val="007E55E9"/>
    <w:rsid w:val="007E5B17"/>
    <w:rsid w:val="007E5B46"/>
    <w:rsid w:val="007E6B6D"/>
    <w:rsid w:val="007E6C3E"/>
    <w:rsid w:val="007E6DAA"/>
    <w:rsid w:val="007F300C"/>
    <w:rsid w:val="007F5071"/>
    <w:rsid w:val="007F584E"/>
    <w:rsid w:val="007F7B1E"/>
    <w:rsid w:val="00800591"/>
    <w:rsid w:val="0080114C"/>
    <w:rsid w:val="0080133D"/>
    <w:rsid w:val="00801E8C"/>
    <w:rsid w:val="0080321F"/>
    <w:rsid w:val="00803289"/>
    <w:rsid w:val="00804902"/>
    <w:rsid w:val="00804C96"/>
    <w:rsid w:val="008050A0"/>
    <w:rsid w:val="0080582A"/>
    <w:rsid w:val="008069EB"/>
    <w:rsid w:val="0080764A"/>
    <w:rsid w:val="00807749"/>
    <w:rsid w:val="0081124B"/>
    <w:rsid w:val="00813497"/>
    <w:rsid w:val="0081390F"/>
    <w:rsid w:val="0081654B"/>
    <w:rsid w:val="00816D77"/>
    <w:rsid w:val="0082177E"/>
    <w:rsid w:val="00824D20"/>
    <w:rsid w:val="008253C3"/>
    <w:rsid w:val="00825835"/>
    <w:rsid w:val="00826B48"/>
    <w:rsid w:val="00830D98"/>
    <w:rsid w:val="008323AF"/>
    <w:rsid w:val="008335D9"/>
    <w:rsid w:val="00833965"/>
    <w:rsid w:val="00833D5B"/>
    <w:rsid w:val="00835380"/>
    <w:rsid w:val="008354AB"/>
    <w:rsid w:val="008364FD"/>
    <w:rsid w:val="00841711"/>
    <w:rsid w:val="008417A0"/>
    <w:rsid w:val="0084483F"/>
    <w:rsid w:val="00850FEE"/>
    <w:rsid w:val="0085346A"/>
    <w:rsid w:val="00853DF4"/>
    <w:rsid w:val="00855C7F"/>
    <w:rsid w:val="0085711B"/>
    <w:rsid w:val="00857215"/>
    <w:rsid w:val="00863C0D"/>
    <w:rsid w:val="008650DD"/>
    <w:rsid w:val="00865B72"/>
    <w:rsid w:val="00865C71"/>
    <w:rsid w:val="0086702E"/>
    <w:rsid w:val="00867345"/>
    <w:rsid w:val="008673D4"/>
    <w:rsid w:val="00871F72"/>
    <w:rsid w:val="00872F81"/>
    <w:rsid w:val="00874507"/>
    <w:rsid w:val="008762D6"/>
    <w:rsid w:val="008767AA"/>
    <w:rsid w:val="008778E9"/>
    <w:rsid w:val="00883884"/>
    <w:rsid w:val="00884753"/>
    <w:rsid w:val="00884EBF"/>
    <w:rsid w:val="00886140"/>
    <w:rsid w:val="00887B92"/>
    <w:rsid w:val="008900F4"/>
    <w:rsid w:val="00890A33"/>
    <w:rsid w:val="0089217A"/>
    <w:rsid w:val="00893A95"/>
    <w:rsid w:val="00894E6F"/>
    <w:rsid w:val="0089571A"/>
    <w:rsid w:val="00896263"/>
    <w:rsid w:val="00896FA3"/>
    <w:rsid w:val="00897460"/>
    <w:rsid w:val="008A30A0"/>
    <w:rsid w:val="008A3240"/>
    <w:rsid w:val="008A32B4"/>
    <w:rsid w:val="008A507F"/>
    <w:rsid w:val="008A5858"/>
    <w:rsid w:val="008A6BA7"/>
    <w:rsid w:val="008A739B"/>
    <w:rsid w:val="008A7F6F"/>
    <w:rsid w:val="008B126F"/>
    <w:rsid w:val="008B2C21"/>
    <w:rsid w:val="008B3620"/>
    <w:rsid w:val="008B6F5B"/>
    <w:rsid w:val="008C14DF"/>
    <w:rsid w:val="008C1EBA"/>
    <w:rsid w:val="008C41A9"/>
    <w:rsid w:val="008C5890"/>
    <w:rsid w:val="008C6079"/>
    <w:rsid w:val="008C6D39"/>
    <w:rsid w:val="008C7325"/>
    <w:rsid w:val="008C7E8E"/>
    <w:rsid w:val="008D2551"/>
    <w:rsid w:val="008D427D"/>
    <w:rsid w:val="008D43F8"/>
    <w:rsid w:val="008D695E"/>
    <w:rsid w:val="008D72DA"/>
    <w:rsid w:val="008E0D3F"/>
    <w:rsid w:val="008E1334"/>
    <w:rsid w:val="008E19A5"/>
    <w:rsid w:val="008E3535"/>
    <w:rsid w:val="008E3955"/>
    <w:rsid w:val="008E53EF"/>
    <w:rsid w:val="008E5FAD"/>
    <w:rsid w:val="008E6CEB"/>
    <w:rsid w:val="008E71DE"/>
    <w:rsid w:val="008E77B0"/>
    <w:rsid w:val="008E7FA6"/>
    <w:rsid w:val="008F0760"/>
    <w:rsid w:val="008F11ED"/>
    <w:rsid w:val="008F26A3"/>
    <w:rsid w:val="008F2A40"/>
    <w:rsid w:val="008F6FCC"/>
    <w:rsid w:val="008F7208"/>
    <w:rsid w:val="008F73F9"/>
    <w:rsid w:val="0090016A"/>
    <w:rsid w:val="00900C1F"/>
    <w:rsid w:val="00902A27"/>
    <w:rsid w:val="0090342E"/>
    <w:rsid w:val="00903D51"/>
    <w:rsid w:val="00906520"/>
    <w:rsid w:val="00906C46"/>
    <w:rsid w:val="00907FBF"/>
    <w:rsid w:val="00912686"/>
    <w:rsid w:val="00912D46"/>
    <w:rsid w:val="009134CA"/>
    <w:rsid w:val="00914626"/>
    <w:rsid w:val="009146EC"/>
    <w:rsid w:val="00917B40"/>
    <w:rsid w:val="009221B0"/>
    <w:rsid w:val="00922598"/>
    <w:rsid w:val="00922684"/>
    <w:rsid w:val="0092396E"/>
    <w:rsid w:val="00924A39"/>
    <w:rsid w:val="00925699"/>
    <w:rsid w:val="009260C6"/>
    <w:rsid w:val="00927859"/>
    <w:rsid w:val="00931352"/>
    <w:rsid w:val="009316ED"/>
    <w:rsid w:val="009328BD"/>
    <w:rsid w:val="00933AA9"/>
    <w:rsid w:val="00935255"/>
    <w:rsid w:val="009355D5"/>
    <w:rsid w:val="00936EEE"/>
    <w:rsid w:val="009378FC"/>
    <w:rsid w:val="00940BCF"/>
    <w:rsid w:val="009414CD"/>
    <w:rsid w:val="009419D8"/>
    <w:rsid w:val="0094217D"/>
    <w:rsid w:val="0094238D"/>
    <w:rsid w:val="00943618"/>
    <w:rsid w:val="009448D7"/>
    <w:rsid w:val="0094622D"/>
    <w:rsid w:val="00946D51"/>
    <w:rsid w:val="00947617"/>
    <w:rsid w:val="0095073F"/>
    <w:rsid w:val="0095176E"/>
    <w:rsid w:val="00954831"/>
    <w:rsid w:val="009552B0"/>
    <w:rsid w:val="0095574F"/>
    <w:rsid w:val="00955E9E"/>
    <w:rsid w:val="00956757"/>
    <w:rsid w:val="00960D41"/>
    <w:rsid w:val="00961DB1"/>
    <w:rsid w:val="0096319A"/>
    <w:rsid w:val="00966266"/>
    <w:rsid w:val="00967A25"/>
    <w:rsid w:val="00970228"/>
    <w:rsid w:val="00971CA4"/>
    <w:rsid w:val="009736E0"/>
    <w:rsid w:val="0097374E"/>
    <w:rsid w:val="00973C48"/>
    <w:rsid w:val="00975B27"/>
    <w:rsid w:val="009774B1"/>
    <w:rsid w:val="00977C53"/>
    <w:rsid w:val="00981682"/>
    <w:rsid w:val="00981751"/>
    <w:rsid w:val="00984BFA"/>
    <w:rsid w:val="009850F8"/>
    <w:rsid w:val="00987546"/>
    <w:rsid w:val="009927D0"/>
    <w:rsid w:val="00992D02"/>
    <w:rsid w:val="00995B29"/>
    <w:rsid w:val="00997C82"/>
    <w:rsid w:val="009A1C95"/>
    <w:rsid w:val="009A3594"/>
    <w:rsid w:val="009A443D"/>
    <w:rsid w:val="009A44CE"/>
    <w:rsid w:val="009A4533"/>
    <w:rsid w:val="009A5728"/>
    <w:rsid w:val="009A5895"/>
    <w:rsid w:val="009A6128"/>
    <w:rsid w:val="009A6A46"/>
    <w:rsid w:val="009A7541"/>
    <w:rsid w:val="009B2756"/>
    <w:rsid w:val="009B5BDE"/>
    <w:rsid w:val="009B6E1F"/>
    <w:rsid w:val="009C03BD"/>
    <w:rsid w:val="009C1604"/>
    <w:rsid w:val="009C255E"/>
    <w:rsid w:val="009C2ACB"/>
    <w:rsid w:val="009C5943"/>
    <w:rsid w:val="009C6B08"/>
    <w:rsid w:val="009C7466"/>
    <w:rsid w:val="009D18AC"/>
    <w:rsid w:val="009D1A84"/>
    <w:rsid w:val="009D250A"/>
    <w:rsid w:val="009D32FA"/>
    <w:rsid w:val="009D3B8E"/>
    <w:rsid w:val="009D43DD"/>
    <w:rsid w:val="009D442B"/>
    <w:rsid w:val="009D527D"/>
    <w:rsid w:val="009E4A27"/>
    <w:rsid w:val="009E70C9"/>
    <w:rsid w:val="009F0269"/>
    <w:rsid w:val="009F0583"/>
    <w:rsid w:val="009F3489"/>
    <w:rsid w:val="009F409D"/>
    <w:rsid w:val="009F469C"/>
    <w:rsid w:val="009F6D7E"/>
    <w:rsid w:val="009F7D3A"/>
    <w:rsid w:val="009F7F08"/>
    <w:rsid w:val="00A00594"/>
    <w:rsid w:val="00A00CAC"/>
    <w:rsid w:val="00A066DF"/>
    <w:rsid w:val="00A1120F"/>
    <w:rsid w:val="00A15AE3"/>
    <w:rsid w:val="00A176FB"/>
    <w:rsid w:val="00A22950"/>
    <w:rsid w:val="00A27054"/>
    <w:rsid w:val="00A277FF"/>
    <w:rsid w:val="00A27915"/>
    <w:rsid w:val="00A27A4F"/>
    <w:rsid w:val="00A305FB"/>
    <w:rsid w:val="00A30A1C"/>
    <w:rsid w:val="00A30C88"/>
    <w:rsid w:val="00A30FB8"/>
    <w:rsid w:val="00A31171"/>
    <w:rsid w:val="00A32FAB"/>
    <w:rsid w:val="00A33E9A"/>
    <w:rsid w:val="00A3414E"/>
    <w:rsid w:val="00A35257"/>
    <w:rsid w:val="00A37769"/>
    <w:rsid w:val="00A37BE5"/>
    <w:rsid w:val="00A45919"/>
    <w:rsid w:val="00A46ADF"/>
    <w:rsid w:val="00A509B4"/>
    <w:rsid w:val="00A54DD9"/>
    <w:rsid w:val="00A55B83"/>
    <w:rsid w:val="00A5723A"/>
    <w:rsid w:val="00A57556"/>
    <w:rsid w:val="00A57A4E"/>
    <w:rsid w:val="00A60DB1"/>
    <w:rsid w:val="00A675C7"/>
    <w:rsid w:val="00A7077B"/>
    <w:rsid w:val="00A71D42"/>
    <w:rsid w:val="00A7398D"/>
    <w:rsid w:val="00A760D8"/>
    <w:rsid w:val="00A76CCE"/>
    <w:rsid w:val="00A7722A"/>
    <w:rsid w:val="00A774A7"/>
    <w:rsid w:val="00A77CE6"/>
    <w:rsid w:val="00A8021B"/>
    <w:rsid w:val="00A85B6E"/>
    <w:rsid w:val="00A86D3A"/>
    <w:rsid w:val="00A904B2"/>
    <w:rsid w:val="00A90FE3"/>
    <w:rsid w:val="00A926B8"/>
    <w:rsid w:val="00A948AF"/>
    <w:rsid w:val="00A9519C"/>
    <w:rsid w:val="00A967A3"/>
    <w:rsid w:val="00A96CD0"/>
    <w:rsid w:val="00A97706"/>
    <w:rsid w:val="00AA0280"/>
    <w:rsid w:val="00AA03A5"/>
    <w:rsid w:val="00AA040E"/>
    <w:rsid w:val="00AA10D5"/>
    <w:rsid w:val="00AA2958"/>
    <w:rsid w:val="00AA4C75"/>
    <w:rsid w:val="00AA5CAD"/>
    <w:rsid w:val="00AA760B"/>
    <w:rsid w:val="00AB119C"/>
    <w:rsid w:val="00AB29D6"/>
    <w:rsid w:val="00AB30C6"/>
    <w:rsid w:val="00AB3B39"/>
    <w:rsid w:val="00AB40A2"/>
    <w:rsid w:val="00AB5E7C"/>
    <w:rsid w:val="00AB744A"/>
    <w:rsid w:val="00AB7DFF"/>
    <w:rsid w:val="00AC00B0"/>
    <w:rsid w:val="00AC02AB"/>
    <w:rsid w:val="00AC6FF2"/>
    <w:rsid w:val="00AD029E"/>
    <w:rsid w:val="00AD0B22"/>
    <w:rsid w:val="00AD1BE1"/>
    <w:rsid w:val="00AD48A8"/>
    <w:rsid w:val="00AD5747"/>
    <w:rsid w:val="00AD7462"/>
    <w:rsid w:val="00AD798D"/>
    <w:rsid w:val="00AE05DF"/>
    <w:rsid w:val="00AE1BC8"/>
    <w:rsid w:val="00AE3617"/>
    <w:rsid w:val="00AE6EDC"/>
    <w:rsid w:val="00AE78D5"/>
    <w:rsid w:val="00AF0138"/>
    <w:rsid w:val="00AF11A9"/>
    <w:rsid w:val="00AF4F01"/>
    <w:rsid w:val="00AF50D7"/>
    <w:rsid w:val="00AF5F79"/>
    <w:rsid w:val="00B00211"/>
    <w:rsid w:val="00B004D4"/>
    <w:rsid w:val="00B0143A"/>
    <w:rsid w:val="00B025E1"/>
    <w:rsid w:val="00B05D70"/>
    <w:rsid w:val="00B07DDB"/>
    <w:rsid w:val="00B106F5"/>
    <w:rsid w:val="00B10ED7"/>
    <w:rsid w:val="00B10F98"/>
    <w:rsid w:val="00B11998"/>
    <w:rsid w:val="00B12866"/>
    <w:rsid w:val="00B1304B"/>
    <w:rsid w:val="00B1426D"/>
    <w:rsid w:val="00B1427B"/>
    <w:rsid w:val="00B15DA1"/>
    <w:rsid w:val="00B178B8"/>
    <w:rsid w:val="00B17EDA"/>
    <w:rsid w:val="00B17FB4"/>
    <w:rsid w:val="00B22880"/>
    <w:rsid w:val="00B2334B"/>
    <w:rsid w:val="00B24DD7"/>
    <w:rsid w:val="00B25243"/>
    <w:rsid w:val="00B25D25"/>
    <w:rsid w:val="00B26D4D"/>
    <w:rsid w:val="00B276A6"/>
    <w:rsid w:val="00B27F5D"/>
    <w:rsid w:val="00B30839"/>
    <w:rsid w:val="00B30CAB"/>
    <w:rsid w:val="00B33054"/>
    <w:rsid w:val="00B35A97"/>
    <w:rsid w:val="00B36C26"/>
    <w:rsid w:val="00B3707E"/>
    <w:rsid w:val="00B37CA1"/>
    <w:rsid w:val="00B40231"/>
    <w:rsid w:val="00B413F8"/>
    <w:rsid w:val="00B43E58"/>
    <w:rsid w:val="00B451D1"/>
    <w:rsid w:val="00B51941"/>
    <w:rsid w:val="00B53BB4"/>
    <w:rsid w:val="00B54584"/>
    <w:rsid w:val="00B5532C"/>
    <w:rsid w:val="00B55452"/>
    <w:rsid w:val="00B571A2"/>
    <w:rsid w:val="00B57721"/>
    <w:rsid w:val="00B622D1"/>
    <w:rsid w:val="00B62870"/>
    <w:rsid w:val="00B636A2"/>
    <w:rsid w:val="00B6401F"/>
    <w:rsid w:val="00B6409B"/>
    <w:rsid w:val="00B6423E"/>
    <w:rsid w:val="00B718F8"/>
    <w:rsid w:val="00B7556D"/>
    <w:rsid w:val="00B75765"/>
    <w:rsid w:val="00B75C52"/>
    <w:rsid w:val="00B75CA0"/>
    <w:rsid w:val="00B77505"/>
    <w:rsid w:val="00B8035F"/>
    <w:rsid w:val="00B81F07"/>
    <w:rsid w:val="00B848FD"/>
    <w:rsid w:val="00B85738"/>
    <w:rsid w:val="00B859BD"/>
    <w:rsid w:val="00B86249"/>
    <w:rsid w:val="00B876DE"/>
    <w:rsid w:val="00B907CC"/>
    <w:rsid w:val="00B91138"/>
    <w:rsid w:val="00B944C7"/>
    <w:rsid w:val="00B94764"/>
    <w:rsid w:val="00B94D1E"/>
    <w:rsid w:val="00B97137"/>
    <w:rsid w:val="00BA1E29"/>
    <w:rsid w:val="00BA2761"/>
    <w:rsid w:val="00BA3745"/>
    <w:rsid w:val="00BA3DAA"/>
    <w:rsid w:val="00BA5035"/>
    <w:rsid w:val="00BA5986"/>
    <w:rsid w:val="00BA732A"/>
    <w:rsid w:val="00BA7C78"/>
    <w:rsid w:val="00BB0291"/>
    <w:rsid w:val="00BB13B0"/>
    <w:rsid w:val="00BB16C5"/>
    <w:rsid w:val="00BB1D41"/>
    <w:rsid w:val="00BB35C1"/>
    <w:rsid w:val="00BB3EA7"/>
    <w:rsid w:val="00BB6344"/>
    <w:rsid w:val="00BB6D43"/>
    <w:rsid w:val="00BC1425"/>
    <w:rsid w:val="00BC16B1"/>
    <w:rsid w:val="00BC1F6E"/>
    <w:rsid w:val="00BC25DB"/>
    <w:rsid w:val="00BC4485"/>
    <w:rsid w:val="00BC7F1F"/>
    <w:rsid w:val="00BD2603"/>
    <w:rsid w:val="00BD274A"/>
    <w:rsid w:val="00BD5A24"/>
    <w:rsid w:val="00BE0793"/>
    <w:rsid w:val="00BE1445"/>
    <w:rsid w:val="00BE1C37"/>
    <w:rsid w:val="00BE2B55"/>
    <w:rsid w:val="00BE63D7"/>
    <w:rsid w:val="00BE7105"/>
    <w:rsid w:val="00BF19B9"/>
    <w:rsid w:val="00BF2BED"/>
    <w:rsid w:val="00BF5B4D"/>
    <w:rsid w:val="00BF5BCE"/>
    <w:rsid w:val="00BF62EE"/>
    <w:rsid w:val="00BF6E9F"/>
    <w:rsid w:val="00BF705E"/>
    <w:rsid w:val="00BF7446"/>
    <w:rsid w:val="00BF76FC"/>
    <w:rsid w:val="00C011B0"/>
    <w:rsid w:val="00C011C8"/>
    <w:rsid w:val="00C04F8E"/>
    <w:rsid w:val="00C0621A"/>
    <w:rsid w:val="00C0696D"/>
    <w:rsid w:val="00C077D6"/>
    <w:rsid w:val="00C12C57"/>
    <w:rsid w:val="00C1380C"/>
    <w:rsid w:val="00C14AA2"/>
    <w:rsid w:val="00C173B1"/>
    <w:rsid w:val="00C17763"/>
    <w:rsid w:val="00C17918"/>
    <w:rsid w:val="00C207C0"/>
    <w:rsid w:val="00C20D67"/>
    <w:rsid w:val="00C213B9"/>
    <w:rsid w:val="00C233B5"/>
    <w:rsid w:val="00C23B7A"/>
    <w:rsid w:val="00C24540"/>
    <w:rsid w:val="00C24FAA"/>
    <w:rsid w:val="00C2559B"/>
    <w:rsid w:val="00C25AFF"/>
    <w:rsid w:val="00C276EA"/>
    <w:rsid w:val="00C33B21"/>
    <w:rsid w:val="00C34DB2"/>
    <w:rsid w:val="00C3603C"/>
    <w:rsid w:val="00C3629D"/>
    <w:rsid w:val="00C366BE"/>
    <w:rsid w:val="00C36720"/>
    <w:rsid w:val="00C36B79"/>
    <w:rsid w:val="00C405C5"/>
    <w:rsid w:val="00C41219"/>
    <w:rsid w:val="00C41534"/>
    <w:rsid w:val="00C4333A"/>
    <w:rsid w:val="00C43C41"/>
    <w:rsid w:val="00C44E2E"/>
    <w:rsid w:val="00C46FBB"/>
    <w:rsid w:val="00C50B84"/>
    <w:rsid w:val="00C528DA"/>
    <w:rsid w:val="00C52A70"/>
    <w:rsid w:val="00C52E9B"/>
    <w:rsid w:val="00C57361"/>
    <w:rsid w:val="00C5740E"/>
    <w:rsid w:val="00C57FE8"/>
    <w:rsid w:val="00C6095B"/>
    <w:rsid w:val="00C61EA7"/>
    <w:rsid w:val="00C6256D"/>
    <w:rsid w:val="00C65A97"/>
    <w:rsid w:val="00C67018"/>
    <w:rsid w:val="00C67435"/>
    <w:rsid w:val="00C67579"/>
    <w:rsid w:val="00C72EFE"/>
    <w:rsid w:val="00C72FB8"/>
    <w:rsid w:val="00C74A04"/>
    <w:rsid w:val="00C755FE"/>
    <w:rsid w:val="00C7565F"/>
    <w:rsid w:val="00C7694C"/>
    <w:rsid w:val="00C83B64"/>
    <w:rsid w:val="00C83D2A"/>
    <w:rsid w:val="00C84F39"/>
    <w:rsid w:val="00C87B8C"/>
    <w:rsid w:val="00C91163"/>
    <w:rsid w:val="00C912B7"/>
    <w:rsid w:val="00C93415"/>
    <w:rsid w:val="00C93560"/>
    <w:rsid w:val="00C93B01"/>
    <w:rsid w:val="00C941CE"/>
    <w:rsid w:val="00C94ECB"/>
    <w:rsid w:val="00C953F1"/>
    <w:rsid w:val="00C96B36"/>
    <w:rsid w:val="00C976AD"/>
    <w:rsid w:val="00CA07F0"/>
    <w:rsid w:val="00CA26D1"/>
    <w:rsid w:val="00CA2D17"/>
    <w:rsid w:val="00CA2DC2"/>
    <w:rsid w:val="00CA3A97"/>
    <w:rsid w:val="00CB06CF"/>
    <w:rsid w:val="00CB17AE"/>
    <w:rsid w:val="00CB20D4"/>
    <w:rsid w:val="00CB2AC1"/>
    <w:rsid w:val="00CB2C48"/>
    <w:rsid w:val="00CB34B6"/>
    <w:rsid w:val="00CB564A"/>
    <w:rsid w:val="00CC009F"/>
    <w:rsid w:val="00CC032D"/>
    <w:rsid w:val="00CC0ABC"/>
    <w:rsid w:val="00CC0AD4"/>
    <w:rsid w:val="00CC2F7E"/>
    <w:rsid w:val="00CC36A5"/>
    <w:rsid w:val="00CC414A"/>
    <w:rsid w:val="00CC47AB"/>
    <w:rsid w:val="00CC5F0E"/>
    <w:rsid w:val="00CC73E9"/>
    <w:rsid w:val="00CD08C8"/>
    <w:rsid w:val="00CD0BA5"/>
    <w:rsid w:val="00CD0D1C"/>
    <w:rsid w:val="00CD3181"/>
    <w:rsid w:val="00CD3441"/>
    <w:rsid w:val="00CE0761"/>
    <w:rsid w:val="00CE0B41"/>
    <w:rsid w:val="00CE1EE8"/>
    <w:rsid w:val="00CE2185"/>
    <w:rsid w:val="00CE3C05"/>
    <w:rsid w:val="00CE3E90"/>
    <w:rsid w:val="00CE3EC3"/>
    <w:rsid w:val="00CE4470"/>
    <w:rsid w:val="00CE4C90"/>
    <w:rsid w:val="00CE66EB"/>
    <w:rsid w:val="00CE6B79"/>
    <w:rsid w:val="00CE75E5"/>
    <w:rsid w:val="00CF0722"/>
    <w:rsid w:val="00CF1A6F"/>
    <w:rsid w:val="00CF2086"/>
    <w:rsid w:val="00CF348E"/>
    <w:rsid w:val="00CF3A2F"/>
    <w:rsid w:val="00CF466E"/>
    <w:rsid w:val="00CF4E28"/>
    <w:rsid w:val="00CF56AA"/>
    <w:rsid w:val="00CF6471"/>
    <w:rsid w:val="00CF7E2F"/>
    <w:rsid w:val="00D00032"/>
    <w:rsid w:val="00D0024A"/>
    <w:rsid w:val="00D0047C"/>
    <w:rsid w:val="00D013D9"/>
    <w:rsid w:val="00D01D8D"/>
    <w:rsid w:val="00D0227F"/>
    <w:rsid w:val="00D03283"/>
    <w:rsid w:val="00D03CCF"/>
    <w:rsid w:val="00D0445E"/>
    <w:rsid w:val="00D046F9"/>
    <w:rsid w:val="00D0497E"/>
    <w:rsid w:val="00D05FF9"/>
    <w:rsid w:val="00D060B5"/>
    <w:rsid w:val="00D06730"/>
    <w:rsid w:val="00D0699D"/>
    <w:rsid w:val="00D1241E"/>
    <w:rsid w:val="00D159AC"/>
    <w:rsid w:val="00D1629E"/>
    <w:rsid w:val="00D16CD4"/>
    <w:rsid w:val="00D20963"/>
    <w:rsid w:val="00D21353"/>
    <w:rsid w:val="00D22FA3"/>
    <w:rsid w:val="00D236BD"/>
    <w:rsid w:val="00D248DD"/>
    <w:rsid w:val="00D25C05"/>
    <w:rsid w:val="00D27AA9"/>
    <w:rsid w:val="00D31357"/>
    <w:rsid w:val="00D313DA"/>
    <w:rsid w:val="00D33B84"/>
    <w:rsid w:val="00D355EB"/>
    <w:rsid w:val="00D366E6"/>
    <w:rsid w:val="00D40ABE"/>
    <w:rsid w:val="00D41226"/>
    <w:rsid w:val="00D41AFC"/>
    <w:rsid w:val="00D43B0D"/>
    <w:rsid w:val="00D45E18"/>
    <w:rsid w:val="00D45F48"/>
    <w:rsid w:val="00D4628D"/>
    <w:rsid w:val="00D47BE0"/>
    <w:rsid w:val="00D502B5"/>
    <w:rsid w:val="00D51522"/>
    <w:rsid w:val="00D577C9"/>
    <w:rsid w:val="00D57D49"/>
    <w:rsid w:val="00D602D5"/>
    <w:rsid w:val="00D605C7"/>
    <w:rsid w:val="00D63955"/>
    <w:rsid w:val="00D651D4"/>
    <w:rsid w:val="00D65493"/>
    <w:rsid w:val="00D654FA"/>
    <w:rsid w:val="00D65656"/>
    <w:rsid w:val="00D658E1"/>
    <w:rsid w:val="00D715DE"/>
    <w:rsid w:val="00D72194"/>
    <w:rsid w:val="00D73A9C"/>
    <w:rsid w:val="00D73CC4"/>
    <w:rsid w:val="00D74BC7"/>
    <w:rsid w:val="00D74F83"/>
    <w:rsid w:val="00D752EE"/>
    <w:rsid w:val="00D757D2"/>
    <w:rsid w:val="00D75C17"/>
    <w:rsid w:val="00D77A3C"/>
    <w:rsid w:val="00D80440"/>
    <w:rsid w:val="00D806FC"/>
    <w:rsid w:val="00D80E5D"/>
    <w:rsid w:val="00D8136D"/>
    <w:rsid w:val="00D81446"/>
    <w:rsid w:val="00D83762"/>
    <w:rsid w:val="00D83982"/>
    <w:rsid w:val="00D83999"/>
    <w:rsid w:val="00D84780"/>
    <w:rsid w:val="00D84D1A"/>
    <w:rsid w:val="00D85021"/>
    <w:rsid w:val="00D8550A"/>
    <w:rsid w:val="00D86014"/>
    <w:rsid w:val="00D86DD2"/>
    <w:rsid w:val="00D908BE"/>
    <w:rsid w:val="00D91A21"/>
    <w:rsid w:val="00D92AEB"/>
    <w:rsid w:val="00D9325A"/>
    <w:rsid w:val="00D93C58"/>
    <w:rsid w:val="00DA0E02"/>
    <w:rsid w:val="00DA0FEA"/>
    <w:rsid w:val="00DA10C9"/>
    <w:rsid w:val="00DA1F94"/>
    <w:rsid w:val="00DA3242"/>
    <w:rsid w:val="00DA3E34"/>
    <w:rsid w:val="00DA477A"/>
    <w:rsid w:val="00DB0057"/>
    <w:rsid w:val="00DB0385"/>
    <w:rsid w:val="00DB09A7"/>
    <w:rsid w:val="00DB1866"/>
    <w:rsid w:val="00DB1A49"/>
    <w:rsid w:val="00DB2AAD"/>
    <w:rsid w:val="00DB30D0"/>
    <w:rsid w:val="00DB498B"/>
    <w:rsid w:val="00DB4E34"/>
    <w:rsid w:val="00DB53EE"/>
    <w:rsid w:val="00DC1083"/>
    <w:rsid w:val="00DC2D94"/>
    <w:rsid w:val="00DC5431"/>
    <w:rsid w:val="00DC5A3E"/>
    <w:rsid w:val="00DC6AAF"/>
    <w:rsid w:val="00DD11BD"/>
    <w:rsid w:val="00DD2F38"/>
    <w:rsid w:val="00DD38CC"/>
    <w:rsid w:val="00DD49E1"/>
    <w:rsid w:val="00DD4BC0"/>
    <w:rsid w:val="00DD4FB2"/>
    <w:rsid w:val="00DD5CB3"/>
    <w:rsid w:val="00DD76D8"/>
    <w:rsid w:val="00DD76FC"/>
    <w:rsid w:val="00DE0636"/>
    <w:rsid w:val="00DE0F97"/>
    <w:rsid w:val="00DE0F9C"/>
    <w:rsid w:val="00DE1593"/>
    <w:rsid w:val="00DE16C6"/>
    <w:rsid w:val="00DE1DCB"/>
    <w:rsid w:val="00DE50D3"/>
    <w:rsid w:val="00DE5D83"/>
    <w:rsid w:val="00DE5EF4"/>
    <w:rsid w:val="00DE64DB"/>
    <w:rsid w:val="00DE77A4"/>
    <w:rsid w:val="00DF0372"/>
    <w:rsid w:val="00DF0412"/>
    <w:rsid w:val="00DF5650"/>
    <w:rsid w:val="00DF5854"/>
    <w:rsid w:val="00DF5D18"/>
    <w:rsid w:val="00DF6312"/>
    <w:rsid w:val="00DF718B"/>
    <w:rsid w:val="00DF7399"/>
    <w:rsid w:val="00DF79D2"/>
    <w:rsid w:val="00E02B5E"/>
    <w:rsid w:val="00E037D3"/>
    <w:rsid w:val="00E03AB2"/>
    <w:rsid w:val="00E03D5F"/>
    <w:rsid w:val="00E046FE"/>
    <w:rsid w:val="00E04C5C"/>
    <w:rsid w:val="00E0693D"/>
    <w:rsid w:val="00E07AA5"/>
    <w:rsid w:val="00E111E2"/>
    <w:rsid w:val="00E12456"/>
    <w:rsid w:val="00E1389A"/>
    <w:rsid w:val="00E14D99"/>
    <w:rsid w:val="00E16C1C"/>
    <w:rsid w:val="00E17DD5"/>
    <w:rsid w:val="00E203EB"/>
    <w:rsid w:val="00E21193"/>
    <w:rsid w:val="00E21656"/>
    <w:rsid w:val="00E22830"/>
    <w:rsid w:val="00E2338B"/>
    <w:rsid w:val="00E2534C"/>
    <w:rsid w:val="00E253E3"/>
    <w:rsid w:val="00E25A3F"/>
    <w:rsid w:val="00E2760C"/>
    <w:rsid w:val="00E27D72"/>
    <w:rsid w:val="00E32BB8"/>
    <w:rsid w:val="00E35DE6"/>
    <w:rsid w:val="00E373A6"/>
    <w:rsid w:val="00E40586"/>
    <w:rsid w:val="00E412C8"/>
    <w:rsid w:val="00E41577"/>
    <w:rsid w:val="00E418A4"/>
    <w:rsid w:val="00E42E56"/>
    <w:rsid w:val="00E437D6"/>
    <w:rsid w:val="00E443B3"/>
    <w:rsid w:val="00E44544"/>
    <w:rsid w:val="00E4479D"/>
    <w:rsid w:val="00E4569C"/>
    <w:rsid w:val="00E52FFA"/>
    <w:rsid w:val="00E55219"/>
    <w:rsid w:val="00E55633"/>
    <w:rsid w:val="00E55B61"/>
    <w:rsid w:val="00E56B3E"/>
    <w:rsid w:val="00E6083B"/>
    <w:rsid w:val="00E60CA1"/>
    <w:rsid w:val="00E617D6"/>
    <w:rsid w:val="00E62D58"/>
    <w:rsid w:val="00E635A7"/>
    <w:rsid w:val="00E63649"/>
    <w:rsid w:val="00E6499E"/>
    <w:rsid w:val="00E65668"/>
    <w:rsid w:val="00E65FA6"/>
    <w:rsid w:val="00E67D3A"/>
    <w:rsid w:val="00E731FA"/>
    <w:rsid w:val="00E751A9"/>
    <w:rsid w:val="00E77150"/>
    <w:rsid w:val="00E80C98"/>
    <w:rsid w:val="00E8153F"/>
    <w:rsid w:val="00E8297E"/>
    <w:rsid w:val="00E83555"/>
    <w:rsid w:val="00E83633"/>
    <w:rsid w:val="00E8374C"/>
    <w:rsid w:val="00E83CC6"/>
    <w:rsid w:val="00E84BC9"/>
    <w:rsid w:val="00E851DA"/>
    <w:rsid w:val="00E863F7"/>
    <w:rsid w:val="00E9248C"/>
    <w:rsid w:val="00E92CA6"/>
    <w:rsid w:val="00E96BC8"/>
    <w:rsid w:val="00E97E2E"/>
    <w:rsid w:val="00EA06CC"/>
    <w:rsid w:val="00EA395B"/>
    <w:rsid w:val="00EA3A86"/>
    <w:rsid w:val="00EA4E95"/>
    <w:rsid w:val="00EA54ED"/>
    <w:rsid w:val="00EA6731"/>
    <w:rsid w:val="00EA6AD6"/>
    <w:rsid w:val="00EA72C8"/>
    <w:rsid w:val="00EA765F"/>
    <w:rsid w:val="00EB488C"/>
    <w:rsid w:val="00EB4FBF"/>
    <w:rsid w:val="00EB555A"/>
    <w:rsid w:val="00EB6956"/>
    <w:rsid w:val="00EB79BE"/>
    <w:rsid w:val="00EB7CB3"/>
    <w:rsid w:val="00EB7E32"/>
    <w:rsid w:val="00EC0805"/>
    <w:rsid w:val="00EC5520"/>
    <w:rsid w:val="00EC6179"/>
    <w:rsid w:val="00EC64F3"/>
    <w:rsid w:val="00EC7507"/>
    <w:rsid w:val="00ED04F3"/>
    <w:rsid w:val="00ED2E40"/>
    <w:rsid w:val="00ED3E2A"/>
    <w:rsid w:val="00ED5B7A"/>
    <w:rsid w:val="00ED7763"/>
    <w:rsid w:val="00EE1747"/>
    <w:rsid w:val="00EE18CD"/>
    <w:rsid w:val="00EE1A85"/>
    <w:rsid w:val="00EE2DF9"/>
    <w:rsid w:val="00EE323F"/>
    <w:rsid w:val="00EE32AB"/>
    <w:rsid w:val="00EE364B"/>
    <w:rsid w:val="00EE3E29"/>
    <w:rsid w:val="00EE4DDD"/>
    <w:rsid w:val="00EE7937"/>
    <w:rsid w:val="00EF0A63"/>
    <w:rsid w:val="00EF1482"/>
    <w:rsid w:val="00EF283C"/>
    <w:rsid w:val="00EF3CC5"/>
    <w:rsid w:val="00EF4463"/>
    <w:rsid w:val="00EF5313"/>
    <w:rsid w:val="00EF555E"/>
    <w:rsid w:val="00EF65E2"/>
    <w:rsid w:val="00EF76B1"/>
    <w:rsid w:val="00F0101F"/>
    <w:rsid w:val="00F0307A"/>
    <w:rsid w:val="00F0479E"/>
    <w:rsid w:val="00F04FCD"/>
    <w:rsid w:val="00F050C9"/>
    <w:rsid w:val="00F0747B"/>
    <w:rsid w:val="00F10233"/>
    <w:rsid w:val="00F129A3"/>
    <w:rsid w:val="00F12BD5"/>
    <w:rsid w:val="00F12F34"/>
    <w:rsid w:val="00F13977"/>
    <w:rsid w:val="00F14ACF"/>
    <w:rsid w:val="00F15EAA"/>
    <w:rsid w:val="00F16B8D"/>
    <w:rsid w:val="00F17A57"/>
    <w:rsid w:val="00F218A4"/>
    <w:rsid w:val="00F226A6"/>
    <w:rsid w:val="00F24068"/>
    <w:rsid w:val="00F2473B"/>
    <w:rsid w:val="00F24A81"/>
    <w:rsid w:val="00F2620B"/>
    <w:rsid w:val="00F27AA4"/>
    <w:rsid w:val="00F31D8F"/>
    <w:rsid w:val="00F32FE1"/>
    <w:rsid w:val="00F371D2"/>
    <w:rsid w:val="00F37771"/>
    <w:rsid w:val="00F379A5"/>
    <w:rsid w:val="00F40843"/>
    <w:rsid w:val="00F43CB9"/>
    <w:rsid w:val="00F47C20"/>
    <w:rsid w:val="00F47D2B"/>
    <w:rsid w:val="00F541BB"/>
    <w:rsid w:val="00F5420F"/>
    <w:rsid w:val="00F5465E"/>
    <w:rsid w:val="00F57258"/>
    <w:rsid w:val="00F57298"/>
    <w:rsid w:val="00F62106"/>
    <w:rsid w:val="00F66CDB"/>
    <w:rsid w:val="00F6788E"/>
    <w:rsid w:val="00F71C90"/>
    <w:rsid w:val="00F732BC"/>
    <w:rsid w:val="00F73419"/>
    <w:rsid w:val="00F752EA"/>
    <w:rsid w:val="00F76405"/>
    <w:rsid w:val="00F76894"/>
    <w:rsid w:val="00F76B0A"/>
    <w:rsid w:val="00F8073E"/>
    <w:rsid w:val="00F811B4"/>
    <w:rsid w:val="00F81525"/>
    <w:rsid w:val="00F81B07"/>
    <w:rsid w:val="00F8227C"/>
    <w:rsid w:val="00F8275B"/>
    <w:rsid w:val="00F835DE"/>
    <w:rsid w:val="00F83AD0"/>
    <w:rsid w:val="00F8477C"/>
    <w:rsid w:val="00F87931"/>
    <w:rsid w:val="00F8798F"/>
    <w:rsid w:val="00F90336"/>
    <w:rsid w:val="00F9073B"/>
    <w:rsid w:val="00F9078C"/>
    <w:rsid w:val="00F91329"/>
    <w:rsid w:val="00F915C6"/>
    <w:rsid w:val="00F91FA1"/>
    <w:rsid w:val="00F92140"/>
    <w:rsid w:val="00F92587"/>
    <w:rsid w:val="00F92974"/>
    <w:rsid w:val="00F93645"/>
    <w:rsid w:val="00F93801"/>
    <w:rsid w:val="00F94F3B"/>
    <w:rsid w:val="00F95680"/>
    <w:rsid w:val="00F95D63"/>
    <w:rsid w:val="00F963DE"/>
    <w:rsid w:val="00FA092F"/>
    <w:rsid w:val="00FA25B0"/>
    <w:rsid w:val="00FB15CF"/>
    <w:rsid w:val="00FB474D"/>
    <w:rsid w:val="00FB588C"/>
    <w:rsid w:val="00FB63D4"/>
    <w:rsid w:val="00FB7B22"/>
    <w:rsid w:val="00FC0F6E"/>
    <w:rsid w:val="00FC1FF5"/>
    <w:rsid w:val="00FC2E1C"/>
    <w:rsid w:val="00FC327B"/>
    <w:rsid w:val="00FC3B6E"/>
    <w:rsid w:val="00FC3C0C"/>
    <w:rsid w:val="00FC5127"/>
    <w:rsid w:val="00FC5A3C"/>
    <w:rsid w:val="00FC7E2D"/>
    <w:rsid w:val="00FC7F07"/>
    <w:rsid w:val="00FD07FF"/>
    <w:rsid w:val="00FD22C3"/>
    <w:rsid w:val="00FD283E"/>
    <w:rsid w:val="00FD2DDF"/>
    <w:rsid w:val="00FD383D"/>
    <w:rsid w:val="00FD3E51"/>
    <w:rsid w:val="00FD4067"/>
    <w:rsid w:val="00FD5026"/>
    <w:rsid w:val="00FD6602"/>
    <w:rsid w:val="00FD6882"/>
    <w:rsid w:val="00FD7B7D"/>
    <w:rsid w:val="00FE0A46"/>
    <w:rsid w:val="00FE0D79"/>
    <w:rsid w:val="00FE2430"/>
    <w:rsid w:val="00FE2918"/>
    <w:rsid w:val="00FE4449"/>
    <w:rsid w:val="00FE5C9E"/>
    <w:rsid w:val="00FE7890"/>
    <w:rsid w:val="00FF1EFB"/>
    <w:rsid w:val="00FF2A98"/>
    <w:rsid w:val="00FF41C5"/>
    <w:rsid w:val="00FF5F1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5:docId w15:val="{CF588F8B-28A1-4EFB-8D0C-9B879DA1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FC8"/>
    <w:rPr>
      <w:rFonts w:ascii="Arial" w:hAnsi="Arial"/>
      <w:sz w:val="22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b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link w:val="TextoindependienteCar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link w:val="SangradetextonormalCar"/>
    <w:rsid w:val="00E04C5C"/>
    <w:pPr>
      <w:jc w:val="both"/>
    </w:pPr>
    <w:rPr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b/>
    </w:rPr>
  </w:style>
  <w:style w:type="paragraph" w:customStyle="1" w:styleId="Ttulo11">
    <w:name w:val="Título1"/>
    <w:basedOn w:val="Normal"/>
    <w:qFormat/>
    <w:rsid w:val="00E04C5C"/>
    <w:pPr>
      <w:jc w:val="center"/>
    </w:pPr>
    <w:rPr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b/>
      <w:sz w:val="28"/>
    </w:rPr>
  </w:style>
  <w:style w:type="character" w:styleId="Textoennegrita">
    <w:name w:val="Strong"/>
    <w:uiPriority w:val="22"/>
    <w:qFormat/>
    <w:rsid w:val="00E04C5C"/>
    <w:rPr>
      <w:b/>
    </w:rPr>
  </w:style>
  <w:style w:type="character" w:styleId="Refdecomentario">
    <w:name w:val="annotation reference"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sz w:val="20"/>
      <w:lang w:val="es-ES_tradnl"/>
    </w:rPr>
  </w:style>
  <w:style w:type="character" w:styleId="Refdenotaalpie">
    <w:name w:val="footnote reference"/>
    <w:uiPriority w:val="99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link w:val="TextonotapieCar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color w:val="000000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snapToGrid w:val="0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snapToGrid w:val="0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b/>
      <w:snapToGrid w:val="0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link w:val="Ttulo4"/>
    <w:rsid w:val="00195557"/>
    <w:rPr>
      <w:sz w:val="28"/>
      <w:lang w:val="es-ES" w:eastAsia="es-ES"/>
    </w:rPr>
  </w:style>
  <w:style w:type="paragraph" w:styleId="Prrafodelista">
    <w:name w:val="List Paragraph"/>
    <w:aliases w:val="Bolita"/>
    <w:basedOn w:val="Normal"/>
    <w:link w:val="PrrafodelistaCar"/>
    <w:uiPriority w:val="34"/>
    <w:qFormat/>
    <w:rsid w:val="00195557"/>
    <w:pPr>
      <w:ind w:left="720"/>
    </w:pPr>
    <w:rPr>
      <w:rFonts w:ascii="Calibri" w:eastAsia="Calibri" w:hAnsi="Calibri"/>
      <w:szCs w:val="22"/>
      <w:lang w:val="x-none" w:eastAsia="x-none"/>
    </w:rPr>
  </w:style>
  <w:style w:type="character" w:customStyle="1" w:styleId="Textoindependiente2Car">
    <w:name w:val="Texto independiente 2 Car"/>
    <w:aliases w:val="Figura Ca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cxmsonormal">
    <w:name w:val="ecxmsonormal"/>
    <w:basedOn w:val="Normal"/>
    <w:rsid w:val="00FF6817"/>
    <w:pPr>
      <w:spacing w:after="324"/>
    </w:pPr>
    <w:rPr>
      <w:noProof/>
      <w:szCs w:val="24"/>
      <w:lang w:val="en-US" w:eastAsia="en-US"/>
    </w:rPr>
  </w:style>
  <w:style w:type="character" w:styleId="Hipervnculo">
    <w:name w:val="Hyperlink"/>
    <w:uiPriority w:val="99"/>
    <w:semiHidden/>
    <w:unhideWhenUsed/>
    <w:rsid w:val="004F4E13"/>
    <w:rPr>
      <w:color w:val="0000FF"/>
      <w:u w:val="single"/>
    </w:rPr>
  </w:style>
  <w:style w:type="character" w:customStyle="1" w:styleId="PrrafodelistaCar">
    <w:name w:val="Párrafo de lista Car"/>
    <w:aliases w:val="Bolita Car"/>
    <w:link w:val="Prrafodelista"/>
    <w:uiPriority w:val="34"/>
    <w:rsid w:val="00BF62EE"/>
    <w:rPr>
      <w:rFonts w:ascii="Calibri" w:eastAsia="Calibri" w:hAnsi="Calibri"/>
      <w:sz w:val="22"/>
      <w:szCs w:val="22"/>
    </w:rPr>
  </w:style>
  <w:style w:type="paragraph" w:styleId="Textocomentario">
    <w:name w:val="annotation text"/>
    <w:basedOn w:val="Normal"/>
    <w:link w:val="TextocomentarioCar"/>
    <w:uiPriority w:val="99"/>
    <w:rsid w:val="00AD7462"/>
    <w:rPr>
      <w:sz w:val="20"/>
    </w:rPr>
  </w:style>
  <w:style w:type="character" w:customStyle="1" w:styleId="TextocomentarioCar">
    <w:name w:val="Texto comentario Car"/>
    <w:link w:val="Textocomentario"/>
    <w:uiPriority w:val="99"/>
    <w:rsid w:val="00AD746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833D5B"/>
    <w:rPr>
      <w:b/>
      <w:bCs/>
    </w:rPr>
  </w:style>
  <w:style w:type="character" w:customStyle="1" w:styleId="AsuntodelcomentarioCar">
    <w:name w:val="Asunto del comentario Car"/>
    <w:link w:val="Asuntodelcomentario"/>
    <w:semiHidden/>
    <w:rsid w:val="00833D5B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C91163"/>
    <w:rPr>
      <w:sz w:val="24"/>
      <w:lang w:val="es-ES" w:eastAsia="es-ES"/>
    </w:rPr>
  </w:style>
  <w:style w:type="paragraph" w:styleId="Lista">
    <w:name w:val="List"/>
    <w:basedOn w:val="Normal"/>
    <w:unhideWhenUsed/>
    <w:rsid w:val="00C91163"/>
    <w:pPr>
      <w:ind w:left="283" w:hanging="283"/>
      <w:contextualSpacing/>
    </w:pPr>
  </w:style>
  <w:style w:type="paragraph" w:customStyle="1" w:styleId="Infodocumentosadjuntos">
    <w:name w:val="Info documentos adjuntos"/>
    <w:basedOn w:val="Normal"/>
    <w:rsid w:val="00C91163"/>
  </w:style>
  <w:style w:type="paragraph" w:styleId="Textoindependienteprimerasangra2">
    <w:name w:val="Body Text First Indent 2"/>
    <w:basedOn w:val="Sangradetextonormal"/>
    <w:link w:val="Textoindependienteprimerasangra2Car"/>
    <w:unhideWhenUsed/>
    <w:rsid w:val="00C91163"/>
    <w:pPr>
      <w:ind w:left="360" w:firstLine="360"/>
      <w:jc w:val="left"/>
    </w:pPr>
    <w:rPr>
      <w:rFonts w:ascii="Times New Roman" w:hAnsi="Times New Roman"/>
      <w:color w:val="auto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C91163"/>
    <w:rPr>
      <w:rFonts w:ascii="Arial" w:hAnsi="Arial"/>
      <w:color w:val="000080"/>
      <w:sz w:val="24"/>
      <w:lang w:val="es-ES" w:eastAsia="es-ES"/>
    </w:rPr>
  </w:style>
  <w:style w:type="character" w:customStyle="1" w:styleId="Textoindependienteprimerasangra2Car">
    <w:name w:val="Texto independiente primera sangría 2 Car"/>
    <w:link w:val="Textoindependienteprimerasangra2"/>
    <w:rsid w:val="00C91163"/>
    <w:rPr>
      <w:rFonts w:ascii="Arial" w:hAnsi="Arial"/>
      <w:color w:val="000080"/>
      <w:sz w:val="24"/>
      <w:lang w:val="es-ES" w:eastAsia="es-ES"/>
    </w:rPr>
  </w:style>
  <w:style w:type="paragraph" w:customStyle="1" w:styleId="Epgrafe1">
    <w:name w:val="Epígrafe1"/>
    <w:basedOn w:val="Normal"/>
    <w:next w:val="Normal"/>
    <w:unhideWhenUsed/>
    <w:qFormat/>
    <w:rsid w:val="00E22830"/>
    <w:pPr>
      <w:spacing w:after="200"/>
    </w:pPr>
    <w:rPr>
      <w:b/>
      <w:iCs/>
      <w:szCs w:val="18"/>
    </w:rPr>
  </w:style>
  <w:style w:type="character" w:customStyle="1" w:styleId="apple-converted-space">
    <w:name w:val="apple-converted-space"/>
    <w:rsid w:val="00503D5C"/>
  </w:style>
  <w:style w:type="character" w:customStyle="1" w:styleId="TextonotapieCar">
    <w:name w:val="Texto nota pie Car"/>
    <w:link w:val="Textonotapie"/>
    <w:uiPriority w:val="99"/>
    <w:semiHidden/>
    <w:rsid w:val="00B77505"/>
    <w:rPr>
      <w:rFonts w:ascii="Arial" w:hAnsi="Arial"/>
      <w:lang w:val="es-ES" w:eastAsia="es-ES"/>
    </w:rPr>
  </w:style>
  <w:style w:type="paragraph" w:customStyle="1" w:styleId="a">
    <w:basedOn w:val="Normal"/>
    <w:next w:val="Normal"/>
    <w:unhideWhenUsed/>
    <w:qFormat/>
    <w:rsid w:val="00676EC5"/>
    <w:pPr>
      <w:spacing w:after="200"/>
    </w:pPr>
    <w:rPr>
      <w:b/>
      <w:iCs/>
      <w:szCs w:val="18"/>
    </w:rPr>
  </w:style>
  <w:style w:type="table" w:customStyle="1" w:styleId="Tablaconcuadrcula1">
    <w:name w:val="Tabla con cuadrícula1"/>
    <w:basedOn w:val="Tablanormal"/>
    <w:next w:val="Tablaconcuadrcula"/>
    <w:rsid w:val="00620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link w:val="Textoindependiente"/>
    <w:rsid w:val="00912D46"/>
    <w:rPr>
      <w:rFonts w:ascii="Arial" w:hAnsi="Arial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33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8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4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33000-8732-477B-8A58-B770D593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5908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Maria Cecilia Concha Alban</cp:lastModifiedBy>
  <cp:revision>2</cp:revision>
  <cp:lastPrinted>2016-04-08T19:45:00Z</cp:lastPrinted>
  <dcterms:created xsi:type="dcterms:W3CDTF">2017-08-22T20:16:00Z</dcterms:created>
  <dcterms:modified xsi:type="dcterms:W3CDTF">2017-08-22T20:16:00Z</dcterms:modified>
</cp:coreProperties>
</file>