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50821" w:rsidRPr="005702B0" w:rsidRDefault="002A3F17" w:rsidP="00482D54">
      <w:pPr>
        <w:spacing w:line="360" w:lineRule="auto"/>
        <w:jc w:val="center"/>
        <w:rPr>
          <w:rFonts w:ascii="Arial" w:hAnsi="Arial" w:cs="Arial"/>
          <w:sz w:val="28"/>
        </w:rPr>
      </w:pPr>
      <w:r w:rsidRPr="005702B0">
        <w:rPr>
          <w:rFonts w:ascii="Arial" w:hAnsi="Arial" w:cs="Arial"/>
          <w:b/>
          <w:sz w:val="28"/>
        </w:rPr>
        <w:t>ESTUDIO</w:t>
      </w:r>
      <w:r w:rsidR="007974C2" w:rsidRPr="005702B0">
        <w:rPr>
          <w:rFonts w:ascii="Arial" w:hAnsi="Arial" w:cs="Arial"/>
          <w:b/>
          <w:sz w:val="28"/>
        </w:rPr>
        <w:t xml:space="preserve"> TÉCNICO PARA LA DESIGNACIÓN DEL NUEVO SITIO RAMSAR</w:t>
      </w:r>
      <w:r w:rsidR="00C50821" w:rsidRPr="005702B0">
        <w:rPr>
          <w:rFonts w:ascii="Arial" w:hAnsi="Arial" w:cs="Arial"/>
          <w:b/>
          <w:sz w:val="28"/>
        </w:rPr>
        <w:t xml:space="preserve"> </w:t>
      </w:r>
      <w:r w:rsidR="007974C2" w:rsidRPr="005702B0">
        <w:rPr>
          <w:rFonts w:ascii="Arial" w:hAnsi="Arial" w:cs="Arial"/>
          <w:b/>
          <w:sz w:val="28"/>
        </w:rPr>
        <w:t>COMPLEJO DE HUMEDALES LAGOS DE TARAPOTO</w:t>
      </w:r>
    </w:p>
    <w:p w:rsidR="00C50821" w:rsidRPr="00E673B0" w:rsidRDefault="00E673B0" w:rsidP="00E673B0">
      <w:pPr>
        <w:jc w:val="center"/>
        <w:rPr>
          <w:rFonts w:ascii="Arial" w:hAnsi="Arial" w:cs="Arial"/>
          <w:sz w:val="24"/>
        </w:rPr>
      </w:pPr>
      <w:r>
        <w:rPr>
          <w:rFonts w:ascii="Arial" w:hAnsi="Arial" w:cs="Arial"/>
          <w:noProof/>
          <w:sz w:val="24"/>
          <w:lang w:val="es-CO" w:eastAsia="es-CO"/>
        </w:rPr>
        <w:drawing>
          <wp:inline distT="0" distB="0" distL="0" distR="0" wp14:anchorId="03C4383E" wp14:editId="581B7483">
            <wp:extent cx="5422285" cy="3615055"/>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R_5978.JPG"/>
                    <pic:cNvPicPr/>
                  </pic:nvPicPr>
                  <pic:blipFill>
                    <a:blip r:embed="rId8">
                      <a:extLst>
                        <a:ext uri="{28A0092B-C50C-407E-A947-70E740481C1C}">
                          <a14:useLocalDpi xmlns:a14="http://schemas.microsoft.com/office/drawing/2010/main" val="0"/>
                        </a:ext>
                      </a:extLst>
                    </a:blip>
                    <a:stretch>
                      <a:fillRect/>
                    </a:stretch>
                  </pic:blipFill>
                  <pic:spPr>
                    <a:xfrm>
                      <a:off x="0" y="0"/>
                      <a:ext cx="5422779" cy="3615385"/>
                    </a:xfrm>
                    <a:prstGeom prst="rect">
                      <a:avLst/>
                    </a:prstGeom>
                  </pic:spPr>
                </pic:pic>
              </a:graphicData>
            </a:graphic>
          </wp:inline>
        </w:drawing>
      </w:r>
    </w:p>
    <w:p w:rsidR="00E673B0" w:rsidRDefault="008665FB" w:rsidP="00C50821">
      <w:pPr>
        <w:spacing w:after="0" w:line="240" w:lineRule="auto"/>
        <w:ind w:right="391"/>
        <w:jc w:val="right"/>
        <w:rPr>
          <w:rFonts w:ascii="Arial" w:hAnsi="Arial" w:cs="Arial"/>
          <w:b/>
          <w:sz w:val="24"/>
        </w:rPr>
      </w:pPr>
      <w:r w:rsidRPr="008665FB">
        <w:rPr>
          <w:rFonts w:ascii="Arial" w:hAnsi="Arial" w:cs="Arial"/>
          <w:b/>
          <w:noProof/>
          <w:sz w:val="24"/>
          <w:lang w:val="es-CO" w:eastAsia="es-CO"/>
        </w:rPr>
        <w:drawing>
          <wp:inline distT="0" distB="0" distL="0" distR="0" wp14:anchorId="7FA7192F" wp14:editId="0D085155">
            <wp:extent cx="5759450" cy="617508"/>
            <wp:effectExtent l="0" t="0" r="6350" b="0"/>
            <wp:docPr id="1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59450" cy="617508"/>
                    </a:xfrm>
                    <a:prstGeom prst="rect">
                      <a:avLst/>
                    </a:prstGeom>
                    <a:noFill/>
                    <a:ln>
                      <a:noFill/>
                    </a:ln>
                  </pic:spPr>
                </pic:pic>
              </a:graphicData>
            </a:graphic>
          </wp:inline>
        </w:drawing>
      </w:r>
    </w:p>
    <w:p w:rsidR="00E673B0" w:rsidRDefault="00E673B0" w:rsidP="00C50821">
      <w:pPr>
        <w:spacing w:after="0" w:line="240" w:lineRule="auto"/>
        <w:ind w:right="391"/>
        <w:jc w:val="right"/>
        <w:rPr>
          <w:rFonts w:ascii="Arial" w:hAnsi="Arial" w:cs="Arial"/>
          <w:b/>
          <w:sz w:val="24"/>
        </w:rPr>
      </w:pPr>
    </w:p>
    <w:p w:rsidR="00E673B0" w:rsidRDefault="00E673B0" w:rsidP="00C50821">
      <w:pPr>
        <w:spacing w:after="0" w:line="240" w:lineRule="auto"/>
        <w:ind w:right="391"/>
        <w:jc w:val="right"/>
        <w:rPr>
          <w:rFonts w:ascii="Arial" w:hAnsi="Arial" w:cs="Arial"/>
          <w:b/>
          <w:sz w:val="24"/>
        </w:rPr>
      </w:pPr>
    </w:p>
    <w:p w:rsidR="00E673B0" w:rsidRDefault="00E673B0" w:rsidP="00C50821">
      <w:pPr>
        <w:spacing w:after="0" w:line="240" w:lineRule="auto"/>
        <w:ind w:right="391"/>
        <w:jc w:val="right"/>
        <w:rPr>
          <w:rFonts w:ascii="Arial" w:hAnsi="Arial" w:cs="Arial"/>
          <w:b/>
          <w:sz w:val="24"/>
        </w:rPr>
      </w:pPr>
    </w:p>
    <w:p w:rsidR="00C50821" w:rsidRDefault="00C50821" w:rsidP="005702B0">
      <w:pPr>
        <w:spacing w:after="0"/>
        <w:ind w:right="391"/>
        <w:jc w:val="right"/>
        <w:rPr>
          <w:rFonts w:ascii="Arial" w:hAnsi="Arial" w:cs="Arial"/>
          <w:b/>
          <w:sz w:val="24"/>
        </w:rPr>
      </w:pPr>
      <w:r w:rsidRPr="00C50821">
        <w:rPr>
          <w:rFonts w:ascii="Arial" w:hAnsi="Arial" w:cs="Arial"/>
          <w:b/>
          <w:sz w:val="24"/>
        </w:rPr>
        <w:t>José Saulo Usma Oviedo M.Sc.</w:t>
      </w:r>
    </w:p>
    <w:p w:rsidR="00924BB4" w:rsidRPr="00C50821" w:rsidRDefault="00924BB4" w:rsidP="005702B0">
      <w:pPr>
        <w:spacing w:after="0"/>
        <w:ind w:right="391"/>
        <w:jc w:val="right"/>
        <w:rPr>
          <w:rFonts w:ascii="Arial" w:hAnsi="Arial" w:cs="Arial"/>
          <w:b/>
          <w:sz w:val="24"/>
        </w:rPr>
      </w:pPr>
      <w:r>
        <w:rPr>
          <w:rFonts w:ascii="Arial" w:hAnsi="Arial" w:cs="Arial"/>
          <w:b/>
          <w:sz w:val="24"/>
        </w:rPr>
        <w:t>Fernando Trujillo, Ph.D.</w:t>
      </w:r>
    </w:p>
    <w:p w:rsidR="00482D54" w:rsidRDefault="00E673B0" w:rsidP="005702B0">
      <w:pPr>
        <w:spacing w:after="0"/>
        <w:ind w:right="391"/>
        <w:jc w:val="right"/>
        <w:rPr>
          <w:rFonts w:ascii="Arial" w:hAnsi="Arial" w:cs="Arial"/>
          <w:b/>
          <w:sz w:val="24"/>
        </w:rPr>
      </w:pPr>
      <w:r>
        <w:rPr>
          <w:rFonts w:ascii="Arial" w:hAnsi="Arial" w:cs="Arial"/>
          <w:b/>
          <w:sz w:val="24"/>
        </w:rPr>
        <w:t>Luis Germán Naranjo Ph.D.</w:t>
      </w:r>
    </w:p>
    <w:p w:rsidR="00E32E6B" w:rsidRDefault="005702B0" w:rsidP="005702B0">
      <w:pPr>
        <w:spacing w:after="0"/>
        <w:ind w:right="391"/>
        <w:jc w:val="right"/>
        <w:rPr>
          <w:rFonts w:ascii="Arial" w:eastAsia="Times New Roman" w:hAnsi="Arial" w:cs="Arial"/>
          <w:color w:val="000000"/>
          <w:sz w:val="24"/>
          <w:szCs w:val="24"/>
        </w:rPr>
      </w:pPr>
      <w:r>
        <w:rPr>
          <w:rFonts w:ascii="Arial" w:eastAsia="Times New Roman" w:hAnsi="Arial" w:cs="Arial"/>
          <w:b/>
          <w:color w:val="000000"/>
          <w:sz w:val="24"/>
          <w:szCs w:val="24"/>
        </w:rPr>
        <w:t xml:space="preserve">Dairon Cárdenas </w:t>
      </w:r>
      <w:r w:rsidR="00E32E6B" w:rsidRPr="00644EF2">
        <w:rPr>
          <w:rFonts w:ascii="Arial" w:eastAsia="Times New Roman" w:hAnsi="Arial" w:cs="Arial"/>
          <w:b/>
          <w:color w:val="000000"/>
          <w:sz w:val="24"/>
          <w:szCs w:val="24"/>
        </w:rPr>
        <w:t>López</w:t>
      </w:r>
      <w:r w:rsidR="00644EF2" w:rsidRPr="00644EF2">
        <w:rPr>
          <w:rFonts w:ascii="Arial" w:eastAsia="Times New Roman" w:hAnsi="Arial" w:cs="Arial"/>
          <w:b/>
          <w:color w:val="000000"/>
          <w:sz w:val="24"/>
          <w:szCs w:val="24"/>
        </w:rPr>
        <w:t>, M.Sc</w:t>
      </w:r>
      <w:r w:rsidR="00644EF2">
        <w:rPr>
          <w:rFonts w:ascii="Arial" w:eastAsia="Times New Roman" w:hAnsi="Arial" w:cs="Arial"/>
          <w:color w:val="000000"/>
          <w:sz w:val="24"/>
          <w:szCs w:val="24"/>
        </w:rPr>
        <w:t>.</w:t>
      </w:r>
    </w:p>
    <w:p w:rsidR="00644EF2" w:rsidRPr="00644EF2" w:rsidRDefault="00644EF2" w:rsidP="005702B0">
      <w:pPr>
        <w:spacing w:after="0"/>
        <w:ind w:right="391"/>
        <w:jc w:val="right"/>
        <w:rPr>
          <w:rFonts w:ascii="Arial" w:hAnsi="Arial" w:cs="Arial"/>
          <w:b/>
          <w:sz w:val="24"/>
        </w:rPr>
      </w:pPr>
      <w:r w:rsidRPr="005702B0">
        <w:rPr>
          <w:rFonts w:ascii="Arial" w:hAnsi="Arial" w:cs="Arial"/>
          <w:b/>
          <w:sz w:val="24"/>
        </w:rPr>
        <w:t>Francisco Villa Navarro, Ph.D.</w:t>
      </w:r>
    </w:p>
    <w:p w:rsidR="005702B0" w:rsidRPr="005702B0" w:rsidRDefault="002A3F17" w:rsidP="005702B0">
      <w:pPr>
        <w:spacing w:after="0"/>
        <w:ind w:right="391"/>
        <w:jc w:val="right"/>
        <w:rPr>
          <w:rFonts w:ascii="Arial" w:hAnsi="Arial" w:cs="Arial"/>
          <w:b/>
          <w:sz w:val="24"/>
        </w:rPr>
      </w:pPr>
      <w:r w:rsidRPr="00C50821">
        <w:rPr>
          <w:rFonts w:ascii="Arial" w:hAnsi="Arial" w:cs="Arial"/>
          <w:b/>
          <w:sz w:val="24"/>
        </w:rPr>
        <w:t xml:space="preserve"> </w:t>
      </w:r>
      <w:r w:rsidR="005702B0" w:rsidRPr="005702B0">
        <w:rPr>
          <w:rFonts w:ascii="Arial" w:hAnsi="Arial" w:cs="Arial"/>
          <w:b/>
          <w:sz w:val="24"/>
        </w:rPr>
        <w:t xml:space="preserve">Adriana Marcela Forero Céspedes </w:t>
      </w:r>
    </w:p>
    <w:p w:rsidR="00C50821" w:rsidRPr="00C50821" w:rsidRDefault="002A3F17" w:rsidP="005702B0">
      <w:pPr>
        <w:spacing w:after="0"/>
        <w:ind w:right="391"/>
        <w:jc w:val="right"/>
        <w:rPr>
          <w:rFonts w:ascii="Arial" w:hAnsi="Arial" w:cs="Arial"/>
          <w:b/>
          <w:sz w:val="24"/>
        </w:rPr>
      </w:pPr>
      <w:r>
        <w:rPr>
          <w:rFonts w:ascii="Arial" w:hAnsi="Arial" w:cs="Arial"/>
          <w:b/>
          <w:sz w:val="24"/>
        </w:rPr>
        <w:t xml:space="preserve">Leidy </w:t>
      </w:r>
      <w:r w:rsidR="005702B0">
        <w:rPr>
          <w:rFonts w:ascii="Arial" w:hAnsi="Arial" w:cs="Arial"/>
          <w:b/>
          <w:sz w:val="24"/>
        </w:rPr>
        <w:t xml:space="preserve">Johana </w:t>
      </w:r>
      <w:r>
        <w:rPr>
          <w:rFonts w:ascii="Arial" w:hAnsi="Arial" w:cs="Arial"/>
          <w:b/>
          <w:sz w:val="24"/>
        </w:rPr>
        <w:t>Cuadros</w:t>
      </w:r>
    </w:p>
    <w:p w:rsidR="00C50821" w:rsidRDefault="00C50821" w:rsidP="003F3C2F">
      <w:pPr>
        <w:jc w:val="center"/>
        <w:rPr>
          <w:rFonts w:ascii="Arial" w:hAnsi="Arial" w:cs="Arial"/>
          <w:b/>
          <w:sz w:val="24"/>
        </w:rPr>
      </w:pPr>
    </w:p>
    <w:p w:rsidR="00E673B0" w:rsidRDefault="00E673B0" w:rsidP="00C50821">
      <w:pPr>
        <w:jc w:val="center"/>
        <w:rPr>
          <w:rFonts w:ascii="Arial" w:hAnsi="Arial" w:cs="Arial"/>
          <w:b/>
          <w:sz w:val="24"/>
        </w:rPr>
      </w:pPr>
    </w:p>
    <w:p w:rsidR="002A3F17" w:rsidRDefault="002A3F17" w:rsidP="00644EF2">
      <w:pPr>
        <w:jc w:val="center"/>
        <w:rPr>
          <w:rFonts w:ascii="Arial" w:hAnsi="Arial" w:cs="Arial"/>
          <w:b/>
          <w:sz w:val="24"/>
        </w:rPr>
      </w:pPr>
    </w:p>
    <w:p w:rsidR="002A3F17" w:rsidRPr="00C50821" w:rsidRDefault="002A3F17" w:rsidP="00C50821">
      <w:pPr>
        <w:jc w:val="center"/>
        <w:rPr>
          <w:rFonts w:ascii="Arial" w:hAnsi="Arial" w:cs="Arial"/>
          <w:b/>
          <w:sz w:val="24"/>
        </w:rPr>
      </w:pPr>
    </w:p>
    <w:p w:rsidR="00C50821" w:rsidRPr="00C50821" w:rsidRDefault="00C50821" w:rsidP="00C50821">
      <w:pPr>
        <w:jc w:val="center"/>
        <w:rPr>
          <w:rFonts w:ascii="Arial" w:hAnsi="Arial" w:cs="Arial"/>
          <w:b/>
          <w:sz w:val="24"/>
        </w:rPr>
      </w:pPr>
      <w:r>
        <w:rPr>
          <w:rFonts w:ascii="Arial" w:hAnsi="Arial" w:cs="Arial"/>
          <w:b/>
          <w:sz w:val="24"/>
        </w:rPr>
        <w:t>CALI</w:t>
      </w:r>
      <w:r w:rsidRPr="00C50821">
        <w:rPr>
          <w:rFonts w:ascii="Arial" w:hAnsi="Arial" w:cs="Arial"/>
          <w:b/>
          <w:sz w:val="24"/>
        </w:rPr>
        <w:t>,</w:t>
      </w:r>
      <w:r>
        <w:rPr>
          <w:rFonts w:ascii="Arial" w:hAnsi="Arial" w:cs="Arial"/>
          <w:b/>
          <w:sz w:val="24"/>
        </w:rPr>
        <w:t xml:space="preserve"> VALLE DEL CAUCA</w:t>
      </w:r>
      <w:r w:rsidRPr="00C50821">
        <w:rPr>
          <w:rFonts w:ascii="Arial" w:hAnsi="Arial" w:cs="Arial"/>
          <w:b/>
          <w:sz w:val="24"/>
        </w:rPr>
        <w:t xml:space="preserve"> </w:t>
      </w:r>
    </w:p>
    <w:p w:rsidR="00216084" w:rsidRDefault="002A3F17" w:rsidP="005702B0">
      <w:pPr>
        <w:jc w:val="center"/>
        <w:rPr>
          <w:rFonts w:ascii="Arial" w:hAnsi="Arial" w:cs="Arial"/>
          <w:b/>
          <w:sz w:val="24"/>
        </w:rPr>
      </w:pPr>
      <w:r>
        <w:rPr>
          <w:rFonts w:ascii="Arial" w:hAnsi="Arial" w:cs="Arial"/>
          <w:b/>
          <w:sz w:val="24"/>
        </w:rPr>
        <w:t>ABRIL</w:t>
      </w:r>
      <w:r w:rsidR="00C50821" w:rsidRPr="00C50821">
        <w:rPr>
          <w:rFonts w:ascii="Arial" w:hAnsi="Arial" w:cs="Arial"/>
          <w:b/>
          <w:sz w:val="24"/>
        </w:rPr>
        <w:t xml:space="preserve"> DE </w:t>
      </w:r>
      <w:r>
        <w:rPr>
          <w:rFonts w:ascii="Arial" w:hAnsi="Arial" w:cs="Arial"/>
          <w:b/>
          <w:sz w:val="24"/>
        </w:rPr>
        <w:t>2017</w:t>
      </w:r>
      <w:r w:rsidR="00216084">
        <w:rPr>
          <w:rFonts w:ascii="Arial" w:hAnsi="Arial" w:cs="Arial"/>
          <w:b/>
          <w:sz w:val="24"/>
        </w:rPr>
        <w:br w:type="page"/>
      </w:r>
    </w:p>
    <w:p w:rsidR="00D440B5" w:rsidRPr="000C1988" w:rsidRDefault="00D440B5" w:rsidP="00D03106">
      <w:pPr>
        <w:jc w:val="center"/>
        <w:rPr>
          <w:rFonts w:ascii="Arial" w:hAnsi="Arial" w:cs="Arial"/>
          <w:b/>
          <w:sz w:val="24"/>
        </w:rPr>
      </w:pPr>
      <w:r w:rsidRPr="000C1988">
        <w:rPr>
          <w:rFonts w:ascii="Arial" w:hAnsi="Arial" w:cs="Arial"/>
          <w:b/>
          <w:sz w:val="24"/>
        </w:rPr>
        <w:t>TABLA DE CONTENIDO</w:t>
      </w:r>
    </w:p>
    <w:p w:rsidR="00C50821" w:rsidRPr="00F34C23" w:rsidRDefault="00C50821" w:rsidP="00F34C23">
      <w:pPr>
        <w:jc w:val="both"/>
        <w:rPr>
          <w:rFonts w:ascii="Arial" w:hAnsi="Arial" w:cs="Arial"/>
          <w:sz w:val="24"/>
          <w:szCs w:val="24"/>
          <w:lang w:val="es-CO"/>
        </w:rPr>
      </w:pPr>
    </w:p>
    <w:p w:rsidR="005702B0" w:rsidRDefault="002C6203">
      <w:pPr>
        <w:pStyle w:val="TDC1"/>
        <w:rPr>
          <w:rFonts w:asciiTheme="minorHAnsi" w:eastAsiaTheme="minorEastAsia" w:hAnsiTheme="minorHAnsi" w:cstheme="minorBidi"/>
          <w:noProof/>
          <w:sz w:val="24"/>
          <w:szCs w:val="24"/>
          <w:lang w:val="es-CO" w:eastAsia="ja-JP"/>
        </w:rPr>
      </w:pPr>
      <w:r w:rsidRPr="004919DA">
        <w:rPr>
          <w:rFonts w:ascii="Arial" w:hAnsi="Arial" w:cs="Arial"/>
          <w:sz w:val="24"/>
          <w:szCs w:val="24"/>
          <w:lang w:val="es-CO"/>
        </w:rPr>
        <w:fldChar w:fldCharType="begin"/>
      </w:r>
      <w:r w:rsidRPr="004919DA">
        <w:rPr>
          <w:rFonts w:ascii="Arial" w:hAnsi="Arial" w:cs="Arial"/>
          <w:sz w:val="24"/>
          <w:szCs w:val="24"/>
          <w:lang w:val="es-CO"/>
        </w:rPr>
        <w:instrText xml:space="preserve"> TOC \o "1-3" </w:instrText>
      </w:r>
      <w:r w:rsidRPr="004919DA">
        <w:rPr>
          <w:rFonts w:ascii="Arial" w:hAnsi="Arial" w:cs="Arial"/>
          <w:sz w:val="24"/>
          <w:szCs w:val="24"/>
          <w:lang w:val="es-CO"/>
        </w:rPr>
        <w:fldChar w:fldCharType="separate"/>
      </w:r>
      <w:r w:rsidR="005702B0" w:rsidRPr="00EC656B">
        <w:rPr>
          <w:rFonts w:ascii="Arial" w:hAnsi="Arial" w:cs="Arial"/>
          <w:noProof/>
        </w:rPr>
        <w:t>INTRODUCCIÓN</w:t>
      </w:r>
      <w:r w:rsidR="005702B0">
        <w:rPr>
          <w:noProof/>
        </w:rPr>
        <w:tab/>
      </w:r>
      <w:r w:rsidR="005702B0">
        <w:rPr>
          <w:noProof/>
        </w:rPr>
        <w:fldChar w:fldCharType="begin"/>
      </w:r>
      <w:r w:rsidR="005702B0">
        <w:rPr>
          <w:noProof/>
        </w:rPr>
        <w:instrText xml:space="preserve"> PAGEREF _Toc354002066 \h </w:instrText>
      </w:r>
      <w:r w:rsidR="005702B0">
        <w:rPr>
          <w:noProof/>
        </w:rPr>
      </w:r>
      <w:r w:rsidR="005702B0">
        <w:rPr>
          <w:noProof/>
        </w:rPr>
        <w:fldChar w:fldCharType="separate"/>
      </w:r>
      <w:r w:rsidR="005702B0">
        <w:rPr>
          <w:noProof/>
        </w:rPr>
        <w:t>3</w:t>
      </w:r>
      <w:r w:rsidR="005702B0">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1. DESCRIPCIÓN GEOGRÁFICA DEL COMPLEJO DE HUMEDALES LAGOS DE TARAPOTO</w:t>
      </w:r>
      <w:r>
        <w:rPr>
          <w:noProof/>
        </w:rPr>
        <w:tab/>
      </w:r>
      <w:r>
        <w:rPr>
          <w:noProof/>
        </w:rPr>
        <w:fldChar w:fldCharType="begin"/>
      </w:r>
      <w:r>
        <w:rPr>
          <w:noProof/>
        </w:rPr>
        <w:instrText xml:space="preserve"> PAGEREF _Toc354002067 \h </w:instrText>
      </w:r>
      <w:r>
        <w:rPr>
          <w:noProof/>
        </w:rPr>
      </w:r>
      <w:r>
        <w:rPr>
          <w:noProof/>
        </w:rPr>
        <w:fldChar w:fldCharType="separate"/>
      </w:r>
      <w:r>
        <w:rPr>
          <w:noProof/>
        </w:rPr>
        <w:t>4</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1.1. UBICACIÓN GEOGRÁFICA</w:t>
      </w:r>
      <w:r>
        <w:rPr>
          <w:noProof/>
        </w:rPr>
        <w:tab/>
      </w:r>
      <w:r>
        <w:rPr>
          <w:noProof/>
        </w:rPr>
        <w:fldChar w:fldCharType="begin"/>
      </w:r>
      <w:r>
        <w:rPr>
          <w:noProof/>
        </w:rPr>
        <w:instrText xml:space="preserve"> PAGEREF _Toc354002068 \h </w:instrText>
      </w:r>
      <w:r>
        <w:rPr>
          <w:noProof/>
        </w:rPr>
      </w:r>
      <w:r>
        <w:rPr>
          <w:noProof/>
        </w:rPr>
        <w:fldChar w:fldCharType="separate"/>
      </w:r>
      <w:r>
        <w:rPr>
          <w:noProof/>
        </w:rPr>
        <w:t>4</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1.2. CONDICIONES CLIMÁTICAS</w:t>
      </w:r>
      <w:r>
        <w:rPr>
          <w:noProof/>
        </w:rPr>
        <w:tab/>
      </w:r>
      <w:r>
        <w:rPr>
          <w:noProof/>
        </w:rPr>
        <w:fldChar w:fldCharType="begin"/>
      </w:r>
      <w:r>
        <w:rPr>
          <w:noProof/>
        </w:rPr>
        <w:instrText xml:space="preserve"> PAGEREF _Toc354002069 \h </w:instrText>
      </w:r>
      <w:r>
        <w:rPr>
          <w:noProof/>
        </w:rPr>
      </w:r>
      <w:r>
        <w:rPr>
          <w:noProof/>
        </w:rPr>
        <w:fldChar w:fldCharType="separate"/>
      </w:r>
      <w:r>
        <w:rPr>
          <w:noProof/>
        </w:rPr>
        <w:t>6</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1.3. TIPOS DE AGUAS Y SUELOS</w:t>
      </w:r>
      <w:r>
        <w:rPr>
          <w:noProof/>
        </w:rPr>
        <w:tab/>
      </w:r>
      <w:r>
        <w:rPr>
          <w:noProof/>
        </w:rPr>
        <w:fldChar w:fldCharType="begin"/>
      </w:r>
      <w:r>
        <w:rPr>
          <w:noProof/>
        </w:rPr>
        <w:instrText xml:space="preserve"> PAGEREF _Toc354002070 \h </w:instrText>
      </w:r>
      <w:r>
        <w:rPr>
          <w:noProof/>
        </w:rPr>
      </w:r>
      <w:r>
        <w:rPr>
          <w:noProof/>
        </w:rPr>
        <w:fldChar w:fldCharType="separate"/>
      </w:r>
      <w:r>
        <w:rPr>
          <w:noProof/>
        </w:rPr>
        <w:t>7</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2. BIODIVERSIDAD DEL COMPLEJO DE HUMEDALES LAGOS DE TARAPOTO</w:t>
      </w:r>
      <w:r>
        <w:rPr>
          <w:noProof/>
        </w:rPr>
        <w:tab/>
      </w:r>
      <w:r>
        <w:rPr>
          <w:noProof/>
        </w:rPr>
        <w:fldChar w:fldCharType="begin"/>
      </w:r>
      <w:r>
        <w:rPr>
          <w:noProof/>
        </w:rPr>
        <w:instrText xml:space="preserve"> PAGEREF _Toc354002071 \h </w:instrText>
      </w:r>
      <w:r>
        <w:rPr>
          <w:noProof/>
        </w:rPr>
      </w:r>
      <w:r>
        <w:rPr>
          <w:noProof/>
        </w:rPr>
        <w:fldChar w:fldCharType="separate"/>
      </w:r>
      <w:r>
        <w:rPr>
          <w:noProof/>
        </w:rPr>
        <w:t>9</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2.1. MACROINVERTEBRADOS ACUATICOS</w:t>
      </w:r>
      <w:r>
        <w:rPr>
          <w:noProof/>
        </w:rPr>
        <w:tab/>
      </w:r>
      <w:r>
        <w:rPr>
          <w:noProof/>
        </w:rPr>
        <w:fldChar w:fldCharType="begin"/>
      </w:r>
      <w:r>
        <w:rPr>
          <w:noProof/>
        </w:rPr>
        <w:instrText xml:space="preserve"> PAGEREF _Toc354002072 \h </w:instrText>
      </w:r>
      <w:r>
        <w:rPr>
          <w:noProof/>
        </w:rPr>
      </w:r>
      <w:r>
        <w:rPr>
          <w:noProof/>
        </w:rPr>
        <w:fldChar w:fldCharType="separate"/>
      </w:r>
      <w:r>
        <w:rPr>
          <w:noProof/>
        </w:rPr>
        <w:t>9</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2.2. PECES</w:t>
      </w:r>
      <w:r>
        <w:rPr>
          <w:noProof/>
        </w:rPr>
        <w:tab/>
      </w:r>
      <w:r>
        <w:rPr>
          <w:noProof/>
        </w:rPr>
        <w:fldChar w:fldCharType="begin"/>
      </w:r>
      <w:r>
        <w:rPr>
          <w:noProof/>
        </w:rPr>
        <w:instrText xml:space="preserve"> PAGEREF _Toc354002073 \h </w:instrText>
      </w:r>
      <w:r>
        <w:rPr>
          <w:noProof/>
        </w:rPr>
      </w:r>
      <w:r>
        <w:rPr>
          <w:noProof/>
        </w:rPr>
        <w:fldChar w:fldCharType="separate"/>
      </w:r>
      <w:r>
        <w:rPr>
          <w:noProof/>
        </w:rPr>
        <w:t>10</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2.3. ANFIBIOS Y REPTILES</w:t>
      </w:r>
      <w:r>
        <w:rPr>
          <w:noProof/>
        </w:rPr>
        <w:tab/>
      </w:r>
      <w:r>
        <w:rPr>
          <w:noProof/>
        </w:rPr>
        <w:fldChar w:fldCharType="begin"/>
      </w:r>
      <w:r>
        <w:rPr>
          <w:noProof/>
        </w:rPr>
        <w:instrText xml:space="preserve"> PAGEREF _Toc354002074 \h </w:instrText>
      </w:r>
      <w:r>
        <w:rPr>
          <w:noProof/>
        </w:rPr>
      </w:r>
      <w:r>
        <w:rPr>
          <w:noProof/>
        </w:rPr>
        <w:fldChar w:fldCharType="separate"/>
      </w:r>
      <w:r>
        <w:rPr>
          <w:noProof/>
        </w:rPr>
        <w:t>11</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2.4. AVES</w:t>
      </w:r>
      <w:r>
        <w:rPr>
          <w:noProof/>
        </w:rPr>
        <w:tab/>
      </w:r>
      <w:r>
        <w:rPr>
          <w:noProof/>
        </w:rPr>
        <w:fldChar w:fldCharType="begin"/>
      </w:r>
      <w:r>
        <w:rPr>
          <w:noProof/>
        </w:rPr>
        <w:instrText xml:space="preserve"> PAGEREF _Toc354002075 \h </w:instrText>
      </w:r>
      <w:r>
        <w:rPr>
          <w:noProof/>
        </w:rPr>
      </w:r>
      <w:r>
        <w:rPr>
          <w:noProof/>
        </w:rPr>
        <w:fldChar w:fldCharType="separate"/>
      </w:r>
      <w:r>
        <w:rPr>
          <w:noProof/>
        </w:rPr>
        <w:t>12</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2.5. MAMIFEROS</w:t>
      </w:r>
      <w:r>
        <w:rPr>
          <w:noProof/>
        </w:rPr>
        <w:tab/>
      </w:r>
      <w:r>
        <w:rPr>
          <w:noProof/>
        </w:rPr>
        <w:fldChar w:fldCharType="begin"/>
      </w:r>
      <w:r>
        <w:rPr>
          <w:noProof/>
        </w:rPr>
        <w:instrText xml:space="preserve"> PAGEREF _Toc354002076 \h </w:instrText>
      </w:r>
      <w:r>
        <w:rPr>
          <w:noProof/>
        </w:rPr>
      </w:r>
      <w:r>
        <w:rPr>
          <w:noProof/>
        </w:rPr>
        <w:fldChar w:fldCharType="separate"/>
      </w:r>
      <w:r>
        <w:rPr>
          <w:noProof/>
        </w:rPr>
        <w:t>13</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2.6. PLANTAS</w:t>
      </w:r>
      <w:r>
        <w:rPr>
          <w:noProof/>
        </w:rPr>
        <w:tab/>
      </w:r>
      <w:r>
        <w:rPr>
          <w:noProof/>
        </w:rPr>
        <w:fldChar w:fldCharType="begin"/>
      </w:r>
      <w:r>
        <w:rPr>
          <w:noProof/>
        </w:rPr>
        <w:instrText xml:space="preserve"> PAGEREF _Toc354002077 \h </w:instrText>
      </w:r>
      <w:r>
        <w:rPr>
          <w:noProof/>
        </w:rPr>
      </w:r>
      <w:r>
        <w:rPr>
          <w:noProof/>
        </w:rPr>
        <w:fldChar w:fldCharType="separate"/>
      </w:r>
      <w:r>
        <w:rPr>
          <w:noProof/>
        </w:rPr>
        <w:t>14</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3. DEMOGRAFÍA Y ACTIVIDADES ECONÓMICAS DEL COMPLEJO DE HUMEDALES LAGOS DE TARAPOTO</w:t>
      </w:r>
      <w:r>
        <w:rPr>
          <w:noProof/>
        </w:rPr>
        <w:tab/>
      </w:r>
      <w:r>
        <w:rPr>
          <w:noProof/>
        </w:rPr>
        <w:fldChar w:fldCharType="begin"/>
      </w:r>
      <w:r>
        <w:rPr>
          <w:noProof/>
        </w:rPr>
        <w:instrText xml:space="preserve"> PAGEREF _Toc354002078 \h </w:instrText>
      </w:r>
      <w:r>
        <w:rPr>
          <w:noProof/>
        </w:rPr>
      </w:r>
      <w:r>
        <w:rPr>
          <w:noProof/>
        </w:rPr>
        <w:fldChar w:fldCharType="separate"/>
      </w:r>
      <w:r>
        <w:rPr>
          <w:noProof/>
        </w:rPr>
        <w:t>18</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4. LITERATURA CITADA</w:t>
      </w:r>
      <w:r>
        <w:rPr>
          <w:noProof/>
        </w:rPr>
        <w:tab/>
      </w:r>
      <w:r>
        <w:rPr>
          <w:noProof/>
        </w:rPr>
        <w:fldChar w:fldCharType="begin"/>
      </w:r>
      <w:r>
        <w:rPr>
          <w:noProof/>
        </w:rPr>
        <w:instrText xml:space="preserve"> PAGEREF _Toc354002079 \h </w:instrText>
      </w:r>
      <w:r>
        <w:rPr>
          <w:noProof/>
        </w:rPr>
      </w:r>
      <w:r>
        <w:rPr>
          <w:noProof/>
        </w:rPr>
        <w:fldChar w:fldCharType="separate"/>
      </w:r>
      <w:r>
        <w:rPr>
          <w:noProof/>
        </w:rPr>
        <w:t>19</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eastAsia="Times New Roman" w:hAnsi="Arial" w:cs="Arial"/>
          <w:noProof/>
          <w:color w:val="000000"/>
        </w:rPr>
        <w:t>5. ANEXOS</w:t>
      </w:r>
      <w:r>
        <w:rPr>
          <w:noProof/>
        </w:rPr>
        <w:tab/>
      </w:r>
      <w:r>
        <w:rPr>
          <w:noProof/>
        </w:rPr>
        <w:fldChar w:fldCharType="begin"/>
      </w:r>
      <w:r>
        <w:rPr>
          <w:noProof/>
        </w:rPr>
        <w:instrText xml:space="preserve"> PAGEREF _Toc354002080 \h </w:instrText>
      </w:r>
      <w:r>
        <w:rPr>
          <w:noProof/>
        </w:rPr>
      </w:r>
      <w:r>
        <w:rPr>
          <w:noProof/>
        </w:rPr>
        <w:fldChar w:fldCharType="separate"/>
      </w:r>
      <w:r>
        <w:rPr>
          <w:noProof/>
        </w:rPr>
        <w:t>27</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noProof/>
        </w:rPr>
        <w:t xml:space="preserve">ANEXO 1. </w:t>
      </w:r>
      <w:r w:rsidRPr="00EC656B">
        <w:rPr>
          <w:rFonts w:ascii="Arial" w:hAnsi="Arial" w:cs="Arial"/>
          <w:noProof/>
        </w:rPr>
        <w:t>Macroinvertebrados acuáticos resgitrados en el complejo de humedales Lagos de Tarapoto (Forero &amp; Reinoso 2015).</w:t>
      </w:r>
      <w:r>
        <w:rPr>
          <w:noProof/>
        </w:rPr>
        <w:tab/>
      </w:r>
      <w:r>
        <w:rPr>
          <w:noProof/>
        </w:rPr>
        <w:fldChar w:fldCharType="begin"/>
      </w:r>
      <w:r>
        <w:rPr>
          <w:noProof/>
        </w:rPr>
        <w:instrText xml:space="preserve"> PAGEREF _Toc354002081 \h </w:instrText>
      </w:r>
      <w:r>
        <w:rPr>
          <w:noProof/>
        </w:rPr>
      </w:r>
      <w:r>
        <w:rPr>
          <w:noProof/>
        </w:rPr>
        <w:fldChar w:fldCharType="separate"/>
      </w:r>
      <w:r>
        <w:rPr>
          <w:noProof/>
        </w:rPr>
        <w:t>27</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 xml:space="preserve">ANEXO 2.  </w:t>
      </w:r>
      <w:r w:rsidRPr="00EC656B">
        <w:rPr>
          <w:rFonts w:ascii="Arial" w:hAnsi="Arial"/>
          <w:noProof/>
        </w:rPr>
        <w:t>Peces del complejo de humedales Lagos de Tarapoto, Amazonas.</w:t>
      </w:r>
      <w:r>
        <w:rPr>
          <w:noProof/>
        </w:rPr>
        <w:tab/>
      </w:r>
      <w:r>
        <w:rPr>
          <w:noProof/>
        </w:rPr>
        <w:fldChar w:fldCharType="begin"/>
      </w:r>
      <w:r>
        <w:rPr>
          <w:noProof/>
        </w:rPr>
        <w:instrText xml:space="preserve"> PAGEREF _Toc354002082 \h </w:instrText>
      </w:r>
      <w:r>
        <w:rPr>
          <w:noProof/>
        </w:rPr>
      </w:r>
      <w:r>
        <w:rPr>
          <w:noProof/>
        </w:rPr>
        <w:fldChar w:fldCharType="separate"/>
      </w:r>
      <w:r>
        <w:rPr>
          <w:noProof/>
        </w:rPr>
        <w:t>29</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 xml:space="preserve">ANEXO 3.  </w:t>
      </w:r>
      <w:r w:rsidRPr="00EC656B">
        <w:rPr>
          <w:rFonts w:ascii="Arial" w:hAnsi="Arial"/>
          <w:noProof/>
        </w:rPr>
        <w:t>Herpetos del complejo de humedales Lagos de Tarapoto, Amazonas.</w:t>
      </w:r>
      <w:r>
        <w:rPr>
          <w:noProof/>
        </w:rPr>
        <w:tab/>
      </w:r>
      <w:r>
        <w:rPr>
          <w:noProof/>
        </w:rPr>
        <w:fldChar w:fldCharType="begin"/>
      </w:r>
      <w:r>
        <w:rPr>
          <w:noProof/>
        </w:rPr>
        <w:instrText xml:space="preserve"> PAGEREF _Toc354002083 \h </w:instrText>
      </w:r>
      <w:r>
        <w:rPr>
          <w:noProof/>
        </w:rPr>
      </w:r>
      <w:r>
        <w:rPr>
          <w:noProof/>
        </w:rPr>
        <w:fldChar w:fldCharType="separate"/>
      </w:r>
      <w:r>
        <w:rPr>
          <w:noProof/>
        </w:rPr>
        <w:t>33</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 xml:space="preserve">ANEXO 4.  </w:t>
      </w:r>
      <w:r w:rsidRPr="00EC656B">
        <w:rPr>
          <w:rFonts w:ascii="Arial" w:hAnsi="Arial"/>
          <w:noProof/>
        </w:rPr>
        <w:t>Aves del complejo de humedales Lagos de Tarapoto, Amazonas.</w:t>
      </w:r>
      <w:r>
        <w:rPr>
          <w:noProof/>
        </w:rPr>
        <w:tab/>
      </w:r>
      <w:r>
        <w:rPr>
          <w:noProof/>
        </w:rPr>
        <w:fldChar w:fldCharType="begin"/>
      </w:r>
      <w:r>
        <w:rPr>
          <w:noProof/>
        </w:rPr>
        <w:instrText xml:space="preserve"> PAGEREF _Toc354002084 \h </w:instrText>
      </w:r>
      <w:r>
        <w:rPr>
          <w:noProof/>
        </w:rPr>
      </w:r>
      <w:r>
        <w:rPr>
          <w:noProof/>
        </w:rPr>
        <w:fldChar w:fldCharType="separate"/>
      </w:r>
      <w:r>
        <w:rPr>
          <w:noProof/>
        </w:rPr>
        <w:t>35</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hAnsi="Arial" w:cs="Arial"/>
          <w:noProof/>
        </w:rPr>
        <w:t>ANEXO 5.</w:t>
      </w:r>
      <w:r w:rsidRPr="00EC656B">
        <w:rPr>
          <w:noProof/>
        </w:rPr>
        <w:t xml:space="preserve"> </w:t>
      </w:r>
      <w:r w:rsidRPr="00EC656B">
        <w:rPr>
          <w:rFonts w:ascii="Arial" w:hAnsi="Arial" w:cs="Arial"/>
          <w:noProof/>
        </w:rPr>
        <w:t>Mamíferos del complejo de humedales de Tarapoto.</w:t>
      </w:r>
      <w:r>
        <w:rPr>
          <w:noProof/>
        </w:rPr>
        <w:tab/>
      </w:r>
      <w:r>
        <w:rPr>
          <w:noProof/>
        </w:rPr>
        <w:fldChar w:fldCharType="begin"/>
      </w:r>
      <w:r>
        <w:rPr>
          <w:noProof/>
        </w:rPr>
        <w:instrText xml:space="preserve"> PAGEREF _Toc354002085 \h </w:instrText>
      </w:r>
      <w:r>
        <w:rPr>
          <w:noProof/>
        </w:rPr>
      </w:r>
      <w:r>
        <w:rPr>
          <w:noProof/>
        </w:rPr>
        <w:fldChar w:fldCharType="separate"/>
      </w:r>
      <w:r>
        <w:rPr>
          <w:noProof/>
        </w:rPr>
        <w:t>38</w:t>
      </w:r>
      <w:r>
        <w:rPr>
          <w:noProof/>
        </w:rPr>
        <w:fldChar w:fldCharType="end"/>
      </w:r>
    </w:p>
    <w:p w:rsidR="005702B0" w:rsidRDefault="005702B0">
      <w:pPr>
        <w:pStyle w:val="TDC1"/>
        <w:rPr>
          <w:rFonts w:asciiTheme="minorHAnsi" w:eastAsiaTheme="minorEastAsia" w:hAnsiTheme="minorHAnsi" w:cstheme="minorBidi"/>
          <w:noProof/>
          <w:sz w:val="24"/>
          <w:szCs w:val="24"/>
          <w:lang w:val="es-CO" w:eastAsia="ja-JP"/>
        </w:rPr>
      </w:pPr>
      <w:r w:rsidRPr="00EC656B">
        <w:rPr>
          <w:rFonts w:ascii="Arial" w:eastAsia="Times New Roman" w:hAnsi="Arial" w:cs="Arial"/>
          <w:noProof/>
          <w:color w:val="000000"/>
        </w:rPr>
        <w:t>ANEXO 6. Plantas registradas en el complejo de humedales de Lagos de Tarapoto.</w:t>
      </w:r>
      <w:r>
        <w:rPr>
          <w:noProof/>
        </w:rPr>
        <w:tab/>
      </w:r>
      <w:r>
        <w:rPr>
          <w:noProof/>
        </w:rPr>
        <w:fldChar w:fldCharType="begin"/>
      </w:r>
      <w:r>
        <w:rPr>
          <w:noProof/>
        </w:rPr>
        <w:instrText xml:space="preserve"> PAGEREF _Toc354002086 \h </w:instrText>
      </w:r>
      <w:r>
        <w:rPr>
          <w:noProof/>
        </w:rPr>
      </w:r>
      <w:r>
        <w:rPr>
          <w:noProof/>
        </w:rPr>
        <w:fldChar w:fldCharType="separate"/>
      </w:r>
      <w:r>
        <w:rPr>
          <w:noProof/>
        </w:rPr>
        <w:t>45</w:t>
      </w:r>
      <w:r>
        <w:rPr>
          <w:noProof/>
        </w:rPr>
        <w:fldChar w:fldCharType="end"/>
      </w:r>
    </w:p>
    <w:p w:rsidR="00516101" w:rsidRPr="00F34C23" w:rsidRDefault="002C6203" w:rsidP="00AD4DE4">
      <w:pPr>
        <w:spacing w:line="360" w:lineRule="auto"/>
        <w:jc w:val="both"/>
        <w:rPr>
          <w:rFonts w:ascii="Arial" w:hAnsi="Arial" w:cs="Arial"/>
          <w:sz w:val="24"/>
          <w:szCs w:val="24"/>
          <w:lang w:val="es-CO"/>
        </w:rPr>
      </w:pPr>
      <w:r w:rsidRPr="004919DA">
        <w:rPr>
          <w:rFonts w:ascii="Arial" w:hAnsi="Arial" w:cs="Arial"/>
          <w:sz w:val="24"/>
          <w:szCs w:val="24"/>
          <w:lang w:val="es-CO"/>
        </w:rPr>
        <w:fldChar w:fldCharType="end"/>
      </w:r>
    </w:p>
    <w:p w:rsidR="00516101" w:rsidRPr="00170540" w:rsidRDefault="00516101" w:rsidP="00170540">
      <w:pPr>
        <w:pStyle w:val="Ttulo1"/>
        <w:spacing w:before="0" w:after="200"/>
        <w:jc w:val="both"/>
        <w:rPr>
          <w:rFonts w:ascii="Arial" w:hAnsi="Arial" w:cs="Arial"/>
          <w:color w:val="auto"/>
          <w:sz w:val="24"/>
          <w:szCs w:val="24"/>
        </w:rPr>
      </w:pPr>
      <w:bookmarkStart w:id="0" w:name="_Toc354002066"/>
      <w:r w:rsidRPr="00170540">
        <w:rPr>
          <w:rFonts w:ascii="Arial" w:hAnsi="Arial" w:cs="Arial"/>
          <w:color w:val="auto"/>
          <w:sz w:val="24"/>
          <w:szCs w:val="24"/>
        </w:rPr>
        <w:t>INTRODUCCIÓN</w:t>
      </w:r>
      <w:bookmarkEnd w:id="0"/>
      <w:r w:rsidRPr="00170540">
        <w:rPr>
          <w:rFonts w:ascii="Arial" w:hAnsi="Arial" w:cs="Arial"/>
          <w:color w:val="auto"/>
          <w:sz w:val="24"/>
          <w:szCs w:val="24"/>
        </w:rPr>
        <w:t xml:space="preserve"> </w:t>
      </w:r>
    </w:p>
    <w:p w:rsidR="00382535" w:rsidRDefault="00FA5BD1" w:rsidP="00382535">
      <w:pPr>
        <w:jc w:val="both"/>
        <w:rPr>
          <w:rFonts w:ascii="Arial" w:hAnsi="Arial" w:cs="Arial"/>
          <w:sz w:val="24"/>
          <w:szCs w:val="24"/>
          <w:lang w:val="es-CO"/>
        </w:rPr>
      </w:pPr>
      <w:r w:rsidRPr="009F6357">
        <w:rPr>
          <w:rFonts w:ascii="Arial" w:hAnsi="Arial" w:cs="Arial"/>
          <w:sz w:val="24"/>
        </w:rPr>
        <w:t xml:space="preserve">El Amazonas es la mayor cuenca hidrográfica de Suramérica, </w:t>
      </w:r>
      <w:r w:rsidRPr="00CA32A9">
        <w:rPr>
          <w:rFonts w:ascii="Arial" w:hAnsi="Arial" w:cs="Arial"/>
          <w:sz w:val="24"/>
          <w:szCs w:val="24"/>
          <w:lang w:val="es-CO"/>
        </w:rPr>
        <w:t xml:space="preserve">con un área de drenaje de </w:t>
      </w:r>
      <w:r>
        <w:rPr>
          <w:rFonts w:ascii="Arial" w:hAnsi="Arial" w:cs="Arial"/>
          <w:sz w:val="24"/>
          <w:szCs w:val="24"/>
          <w:lang w:val="es-CO"/>
        </w:rPr>
        <w:t xml:space="preserve">aproximadamente </w:t>
      </w:r>
      <w:r w:rsidRPr="00CA32A9">
        <w:rPr>
          <w:rFonts w:ascii="Arial" w:hAnsi="Arial" w:cs="Arial"/>
          <w:sz w:val="24"/>
          <w:szCs w:val="24"/>
          <w:lang w:val="es-CO"/>
        </w:rPr>
        <w:t>7.500.000 km</w:t>
      </w:r>
      <w:r w:rsidRPr="00CA32A9">
        <w:rPr>
          <w:rFonts w:ascii="Arial" w:hAnsi="Arial" w:cs="Arial"/>
          <w:sz w:val="24"/>
          <w:szCs w:val="24"/>
          <w:vertAlign w:val="superscript"/>
          <w:lang w:val="es-CO"/>
        </w:rPr>
        <w:t>2</w:t>
      </w:r>
      <w:r w:rsidRPr="00CA32A9">
        <w:rPr>
          <w:rFonts w:ascii="Arial" w:hAnsi="Arial" w:cs="Arial"/>
          <w:sz w:val="24"/>
          <w:szCs w:val="24"/>
          <w:lang w:val="es-CO"/>
        </w:rPr>
        <w:t>,</w:t>
      </w:r>
      <w:r>
        <w:rPr>
          <w:rFonts w:ascii="Arial" w:hAnsi="Arial" w:cs="Arial"/>
          <w:sz w:val="24"/>
          <w:szCs w:val="24"/>
          <w:lang w:val="es-CO"/>
        </w:rPr>
        <w:t xml:space="preserve"> </w:t>
      </w:r>
      <w:r w:rsidRPr="009F6357">
        <w:rPr>
          <w:rFonts w:ascii="Arial" w:hAnsi="Arial" w:cs="Arial"/>
          <w:sz w:val="24"/>
        </w:rPr>
        <w:t>cubierta en su mayor</w:t>
      </w:r>
      <w:r>
        <w:rPr>
          <w:rFonts w:ascii="Arial" w:hAnsi="Arial" w:cs="Arial"/>
          <w:sz w:val="24"/>
        </w:rPr>
        <w:t>ía por la selva húmeda tropical</w:t>
      </w:r>
      <w:r w:rsidRPr="009F6357">
        <w:rPr>
          <w:rFonts w:ascii="Arial" w:hAnsi="Arial" w:cs="Arial"/>
          <w:sz w:val="24"/>
        </w:rPr>
        <w:t xml:space="preserve"> y en Colombia ocupa una extensión de 380.200 km</w:t>
      </w:r>
      <w:r w:rsidRPr="009F6357">
        <w:rPr>
          <w:rFonts w:ascii="Arial" w:hAnsi="Arial" w:cs="Arial"/>
          <w:sz w:val="24"/>
          <w:vertAlign w:val="superscript"/>
        </w:rPr>
        <w:t>2</w:t>
      </w:r>
      <w:r w:rsidRPr="009F6357">
        <w:rPr>
          <w:rFonts w:ascii="Arial" w:hAnsi="Arial" w:cs="Arial"/>
          <w:sz w:val="24"/>
        </w:rPr>
        <w:t xml:space="preserve"> que equivale al 33.4% del área continental del país (PRORADAM 1979).</w:t>
      </w:r>
      <w:r>
        <w:rPr>
          <w:rFonts w:ascii="Arial" w:hAnsi="Arial" w:cs="Arial"/>
          <w:sz w:val="24"/>
          <w:szCs w:val="24"/>
          <w:lang w:val="es-CO"/>
        </w:rPr>
        <w:t xml:space="preserve"> </w:t>
      </w:r>
      <w:r w:rsidR="00382535" w:rsidRPr="00CA32A9">
        <w:rPr>
          <w:rFonts w:ascii="Arial" w:hAnsi="Arial" w:cs="Arial"/>
          <w:sz w:val="24"/>
          <w:szCs w:val="24"/>
          <w:lang w:val="es-CO"/>
        </w:rPr>
        <w:t>Hidrográficamente, esta cuenca presenta</w:t>
      </w:r>
      <w:r w:rsidR="00382535">
        <w:rPr>
          <w:rFonts w:ascii="Arial" w:hAnsi="Arial" w:cs="Arial"/>
          <w:sz w:val="24"/>
          <w:szCs w:val="24"/>
          <w:lang w:val="es-CO"/>
        </w:rPr>
        <w:t xml:space="preserve"> </w:t>
      </w:r>
      <w:r w:rsidR="00382535" w:rsidRPr="00CA32A9">
        <w:rPr>
          <w:rFonts w:ascii="Arial" w:hAnsi="Arial" w:cs="Arial"/>
          <w:sz w:val="24"/>
          <w:szCs w:val="24"/>
          <w:lang w:val="es-CO"/>
        </w:rPr>
        <w:t>lagunas, ríos y arroyos selváticos asociados que, al drenar sobre diferentes</w:t>
      </w:r>
      <w:r w:rsidR="00382535">
        <w:rPr>
          <w:rFonts w:ascii="Arial" w:hAnsi="Arial" w:cs="Arial"/>
          <w:sz w:val="24"/>
          <w:szCs w:val="24"/>
          <w:lang w:val="es-CO"/>
        </w:rPr>
        <w:t xml:space="preserve"> </w:t>
      </w:r>
      <w:r w:rsidR="00382535" w:rsidRPr="00CA32A9">
        <w:rPr>
          <w:rFonts w:ascii="Arial" w:hAnsi="Arial" w:cs="Arial"/>
          <w:sz w:val="24"/>
          <w:szCs w:val="24"/>
          <w:lang w:val="es-CO"/>
        </w:rPr>
        <w:t>tipos de suelos y geologías, hace que exista variación de los parámetros</w:t>
      </w:r>
      <w:r w:rsidR="00382535">
        <w:rPr>
          <w:rFonts w:ascii="Arial" w:hAnsi="Arial" w:cs="Arial"/>
          <w:sz w:val="24"/>
          <w:szCs w:val="24"/>
          <w:lang w:val="es-CO"/>
        </w:rPr>
        <w:t xml:space="preserve"> </w:t>
      </w:r>
      <w:r w:rsidR="00382535" w:rsidRPr="00CA32A9">
        <w:rPr>
          <w:rFonts w:ascii="Arial" w:hAnsi="Arial" w:cs="Arial"/>
          <w:sz w:val="24"/>
          <w:szCs w:val="24"/>
          <w:lang w:val="es-CO"/>
        </w:rPr>
        <w:t>fisicoquímicos de sus aguas, lo que permite encontrar diferentes tipos de</w:t>
      </w:r>
      <w:r w:rsidR="00382535">
        <w:rPr>
          <w:rFonts w:ascii="Arial" w:hAnsi="Arial" w:cs="Arial"/>
          <w:sz w:val="24"/>
          <w:szCs w:val="24"/>
          <w:lang w:val="es-CO"/>
        </w:rPr>
        <w:t xml:space="preserve"> </w:t>
      </w:r>
      <w:r w:rsidR="00382535" w:rsidRPr="00CA32A9">
        <w:rPr>
          <w:rFonts w:ascii="Arial" w:hAnsi="Arial" w:cs="Arial"/>
          <w:sz w:val="24"/>
          <w:szCs w:val="24"/>
          <w:lang w:val="es-CO"/>
        </w:rPr>
        <w:t>aguas: blancas, neg</w:t>
      </w:r>
      <w:r w:rsidR="00382535">
        <w:rPr>
          <w:rFonts w:ascii="Arial" w:hAnsi="Arial" w:cs="Arial"/>
          <w:sz w:val="24"/>
          <w:szCs w:val="24"/>
          <w:lang w:val="es-CO"/>
        </w:rPr>
        <w:t xml:space="preserve">ras y mixtas (Duque </w:t>
      </w:r>
      <w:r w:rsidR="00382535" w:rsidRPr="00A90010">
        <w:rPr>
          <w:rFonts w:ascii="Arial" w:hAnsi="Arial" w:cs="Arial"/>
          <w:i/>
          <w:sz w:val="24"/>
          <w:szCs w:val="24"/>
          <w:lang w:val="es-CO"/>
        </w:rPr>
        <w:t>et al</w:t>
      </w:r>
      <w:r w:rsidR="00382535">
        <w:rPr>
          <w:rFonts w:ascii="Arial" w:hAnsi="Arial" w:cs="Arial"/>
          <w:sz w:val="24"/>
          <w:szCs w:val="24"/>
          <w:lang w:val="es-CO"/>
        </w:rPr>
        <w:t>. 1997,</w:t>
      </w:r>
      <w:r w:rsidR="00382535" w:rsidRPr="00CA32A9">
        <w:rPr>
          <w:rFonts w:ascii="Arial" w:hAnsi="Arial" w:cs="Arial"/>
          <w:sz w:val="24"/>
          <w:szCs w:val="24"/>
          <w:lang w:val="es-CO"/>
        </w:rPr>
        <w:t xml:space="preserve"> Furch &amp; Junk 1997).</w:t>
      </w:r>
    </w:p>
    <w:p w:rsidR="000B239F" w:rsidRDefault="00015F19" w:rsidP="00F340C5">
      <w:pPr>
        <w:jc w:val="both"/>
        <w:rPr>
          <w:rFonts w:ascii="Arial" w:hAnsi="Arial" w:cs="Arial"/>
          <w:sz w:val="24"/>
          <w:szCs w:val="24"/>
        </w:rPr>
      </w:pPr>
      <w:r w:rsidRPr="009266C4">
        <w:rPr>
          <w:rFonts w:ascii="Arial" w:eastAsia="Times New Roman" w:hAnsi="Arial" w:cs="Arial"/>
          <w:color w:val="000000"/>
          <w:sz w:val="24"/>
          <w:szCs w:val="24"/>
        </w:rPr>
        <w:t xml:space="preserve">El </w:t>
      </w:r>
      <w:r>
        <w:rPr>
          <w:rFonts w:ascii="Arial" w:eastAsia="Times New Roman" w:hAnsi="Arial" w:cs="Arial"/>
          <w:color w:val="000000"/>
          <w:sz w:val="24"/>
          <w:szCs w:val="24"/>
        </w:rPr>
        <w:t xml:space="preserve">complejo de humedales de Tarapoto en </w:t>
      </w:r>
      <w:r w:rsidR="00A011A5">
        <w:rPr>
          <w:rFonts w:ascii="Arial" w:eastAsia="Times New Roman" w:hAnsi="Arial" w:cs="Arial"/>
          <w:color w:val="000000"/>
          <w:sz w:val="24"/>
          <w:szCs w:val="24"/>
        </w:rPr>
        <w:t>los</w:t>
      </w:r>
      <w:r>
        <w:rPr>
          <w:rFonts w:ascii="Arial" w:eastAsia="Times New Roman" w:hAnsi="Arial" w:cs="Arial"/>
          <w:color w:val="000000"/>
          <w:sz w:val="24"/>
          <w:szCs w:val="24"/>
        </w:rPr>
        <w:t xml:space="preserve"> m</w:t>
      </w:r>
      <w:r w:rsidRPr="009266C4">
        <w:rPr>
          <w:rFonts w:ascii="Arial" w:eastAsia="Times New Roman" w:hAnsi="Arial" w:cs="Arial"/>
          <w:color w:val="000000"/>
          <w:sz w:val="24"/>
          <w:szCs w:val="24"/>
        </w:rPr>
        <w:t>unicipio</w:t>
      </w:r>
      <w:r w:rsidR="00A011A5">
        <w:rPr>
          <w:rFonts w:ascii="Arial" w:eastAsia="Times New Roman" w:hAnsi="Arial" w:cs="Arial"/>
          <w:color w:val="000000"/>
          <w:sz w:val="24"/>
          <w:szCs w:val="24"/>
        </w:rPr>
        <w:t>s</w:t>
      </w:r>
      <w:r w:rsidRPr="009266C4">
        <w:rPr>
          <w:rFonts w:ascii="Arial" w:eastAsia="Times New Roman" w:hAnsi="Arial" w:cs="Arial"/>
          <w:color w:val="000000"/>
          <w:sz w:val="24"/>
          <w:szCs w:val="24"/>
        </w:rPr>
        <w:t xml:space="preserve"> de Puerto Nariño</w:t>
      </w:r>
      <w:r w:rsidR="00A011A5">
        <w:rPr>
          <w:rFonts w:ascii="Arial" w:eastAsia="Times New Roman" w:hAnsi="Arial" w:cs="Arial"/>
          <w:color w:val="000000"/>
          <w:sz w:val="24"/>
          <w:szCs w:val="24"/>
        </w:rPr>
        <w:t xml:space="preserve"> y Leticia</w:t>
      </w:r>
      <w:r>
        <w:rPr>
          <w:rFonts w:ascii="Arial" w:eastAsia="Times New Roman" w:hAnsi="Arial" w:cs="Arial"/>
          <w:color w:val="000000"/>
          <w:sz w:val="24"/>
          <w:szCs w:val="24"/>
        </w:rPr>
        <w:t>, departamento de</w:t>
      </w:r>
      <w:r w:rsidRPr="009266C4">
        <w:rPr>
          <w:rFonts w:ascii="Arial" w:eastAsia="Times New Roman" w:hAnsi="Arial" w:cs="Arial"/>
          <w:color w:val="000000"/>
          <w:sz w:val="24"/>
          <w:szCs w:val="24"/>
        </w:rPr>
        <w:t xml:space="preserve"> Amazonas</w:t>
      </w:r>
      <w:r>
        <w:rPr>
          <w:rFonts w:ascii="Arial" w:eastAsia="Times New Roman" w:hAnsi="Arial" w:cs="Arial"/>
          <w:color w:val="000000"/>
          <w:sz w:val="24"/>
          <w:szCs w:val="24"/>
        </w:rPr>
        <w:t>,</w:t>
      </w:r>
      <w:r w:rsidRPr="009266C4">
        <w:rPr>
          <w:rFonts w:ascii="Arial" w:eastAsia="Times New Roman" w:hAnsi="Arial" w:cs="Arial"/>
          <w:color w:val="000000"/>
          <w:sz w:val="24"/>
          <w:szCs w:val="24"/>
        </w:rPr>
        <w:t xml:space="preserve"> cubre una amplia zona de várzea con influ</w:t>
      </w:r>
      <w:r>
        <w:rPr>
          <w:rFonts w:ascii="Arial" w:eastAsia="Times New Roman" w:hAnsi="Arial" w:cs="Arial"/>
          <w:color w:val="000000"/>
          <w:sz w:val="24"/>
          <w:szCs w:val="24"/>
        </w:rPr>
        <w:t>encia de las aguas blancas del r</w:t>
      </w:r>
      <w:r w:rsidRPr="009266C4">
        <w:rPr>
          <w:rFonts w:ascii="Arial" w:eastAsia="Times New Roman" w:hAnsi="Arial" w:cs="Arial"/>
          <w:color w:val="000000"/>
          <w:sz w:val="24"/>
          <w:szCs w:val="24"/>
        </w:rPr>
        <w:t>ío Amazonas y las aguas negras del</w:t>
      </w:r>
      <w:r>
        <w:rPr>
          <w:rFonts w:ascii="Arial" w:eastAsia="Times New Roman" w:hAnsi="Arial" w:cs="Arial"/>
          <w:color w:val="000000"/>
          <w:sz w:val="24"/>
          <w:szCs w:val="24"/>
        </w:rPr>
        <w:t xml:space="preserve"> río Loretoyacu y el r</w:t>
      </w:r>
      <w:r w:rsidRPr="009266C4">
        <w:rPr>
          <w:rFonts w:ascii="Arial" w:eastAsia="Times New Roman" w:hAnsi="Arial" w:cs="Arial"/>
          <w:color w:val="000000"/>
          <w:sz w:val="24"/>
          <w:szCs w:val="24"/>
        </w:rPr>
        <w:t>ío Atacuari</w:t>
      </w:r>
      <w:r w:rsidR="00F340C5" w:rsidRPr="00F34C23">
        <w:rPr>
          <w:rFonts w:ascii="Arial" w:hAnsi="Arial" w:cs="Arial"/>
          <w:sz w:val="24"/>
          <w:szCs w:val="24"/>
        </w:rPr>
        <w:t>. El pr</w:t>
      </w:r>
      <w:r w:rsidR="00F340C5">
        <w:rPr>
          <w:rFonts w:ascii="Arial" w:hAnsi="Arial" w:cs="Arial"/>
          <w:sz w:val="24"/>
          <w:szCs w:val="24"/>
        </w:rPr>
        <w:t>imero, proveniente de los Andes</w:t>
      </w:r>
      <w:r w:rsidR="00F340C5" w:rsidRPr="00F34C23">
        <w:rPr>
          <w:rFonts w:ascii="Arial" w:hAnsi="Arial" w:cs="Arial"/>
          <w:sz w:val="24"/>
          <w:szCs w:val="24"/>
        </w:rPr>
        <w:t xml:space="preserve"> y </w:t>
      </w:r>
      <w:r>
        <w:rPr>
          <w:rFonts w:ascii="Arial" w:hAnsi="Arial" w:cs="Arial"/>
          <w:sz w:val="24"/>
          <w:szCs w:val="24"/>
        </w:rPr>
        <w:t>los</w:t>
      </w:r>
      <w:r w:rsidR="00F340C5" w:rsidRPr="00F34C23">
        <w:rPr>
          <w:rFonts w:ascii="Arial" w:hAnsi="Arial" w:cs="Arial"/>
          <w:sz w:val="24"/>
          <w:szCs w:val="24"/>
        </w:rPr>
        <w:t xml:space="preserve"> otro</w:t>
      </w:r>
      <w:r>
        <w:rPr>
          <w:rFonts w:ascii="Arial" w:hAnsi="Arial" w:cs="Arial"/>
          <w:sz w:val="24"/>
          <w:szCs w:val="24"/>
        </w:rPr>
        <w:t>s dos</w:t>
      </w:r>
      <w:r w:rsidR="00F340C5" w:rsidRPr="00F34C23">
        <w:rPr>
          <w:rFonts w:ascii="Arial" w:hAnsi="Arial" w:cs="Arial"/>
          <w:sz w:val="24"/>
          <w:szCs w:val="24"/>
        </w:rPr>
        <w:t>, de la propia l</w:t>
      </w:r>
      <w:r w:rsidR="00F340C5">
        <w:rPr>
          <w:rFonts w:ascii="Arial" w:hAnsi="Arial" w:cs="Arial"/>
          <w:sz w:val="24"/>
          <w:szCs w:val="24"/>
        </w:rPr>
        <w:t>lanura amazónica (Moreno-Arocha</w:t>
      </w:r>
      <w:r w:rsidR="00F340C5" w:rsidRPr="00F34C23">
        <w:rPr>
          <w:rFonts w:ascii="Arial" w:hAnsi="Arial" w:cs="Arial"/>
          <w:sz w:val="24"/>
          <w:szCs w:val="24"/>
        </w:rPr>
        <w:t xml:space="preserve"> 2014).</w:t>
      </w:r>
      <w:r w:rsidR="00F340C5">
        <w:rPr>
          <w:rFonts w:ascii="Arial" w:hAnsi="Arial" w:cs="Arial"/>
          <w:sz w:val="24"/>
          <w:szCs w:val="24"/>
        </w:rPr>
        <w:t xml:space="preserve"> </w:t>
      </w:r>
    </w:p>
    <w:p w:rsidR="00A94298" w:rsidRDefault="00E8210B" w:rsidP="00F340C5">
      <w:pPr>
        <w:jc w:val="both"/>
        <w:rPr>
          <w:rFonts w:ascii="Arial" w:hAnsi="Arial" w:cs="Arial"/>
          <w:sz w:val="24"/>
          <w:szCs w:val="24"/>
          <w:lang w:val="es-CO"/>
        </w:rPr>
      </w:pPr>
      <w:r>
        <w:rPr>
          <w:rFonts w:ascii="Arial" w:hAnsi="Arial" w:cs="Arial"/>
          <w:sz w:val="24"/>
          <w:szCs w:val="24"/>
        </w:rPr>
        <w:t>Los</w:t>
      </w:r>
      <w:r w:rsidR="00015F19">
        <w:rPr>
          <w:rFonts w:ascii="Arial" w:hAnsi="Arial" w:cs="Arial"/>
          <w:sz w:val="24"/>
          <w:szCs w:val="24"/>
        </w:rPr>
        <w:t xml:space="preserve"> </w:t>
      </w:r>
      <w:r w:rsidR="00A94298">
        <w:rPr>
          <w:rFonts w:ascii="Arial" w:hAnsi="Arial" w:cs="Arial"/>
          <w:sz w:val="24"/>
          <w:szCs w:val="24"/>
          <w:lang w:val="es-CO"/>
        </w:rPr>
        <w:t>humedales</w:t>
      </w:r>
      <w:r>
        <w:rPr>
          <w:rFonts w:ascii="Arial" w:hAnsi="Arial" w:cs="Arial"/>
          <w:sz w:val="24"/>
          <w:szCs w:val="24"/>
          <w:lang w:val="es-CO"/>
        </w:rPr>
        <w:t xml:space="preserve"> del potencial sitio Ramsar</w:t>
      </w:r>
      <w:r w:rsidR="00967CE7" w:rsidRPr="00BF3CC0">
        <w:rPr>
          <w:rFonts w:ascii="Arial" w:hAnsi="Arial" w:cs="Arial"/>
          <w:sz w:val="24"/>
          <w:szCs w:val="24"/>
          <w:lang w:val="es-CO"/>
        </w:rPr>
        <w:t xml:space="preserve"> </w:t>
      </w:r>
      <w:r w:rsidR="003A4282">
        <w:rPr>
          <w:rFonts w:ascii="Arial" w:hAnsi="Arial" w:cs="Arial"/>
          <w:sz w:val="24"/>
          <w:szCs w:val="24"/>
          <w:lang w:val="es-CO"/>
        </w:rPr>
        <w:t>esta</w:t>
      </w:r>
      <w:r w:rsidR="00015F19">
        <w:rPr>
          <w:rFonts w:ascii="Arial" w:hAnsi="Arial" w:cs="Arial"/>
          <w:sz w:val="24"/>
          <w:szCs w:val="24"/>
          <w:lang w:val="es-CO"/>
        </w:rPr>
        <w:t>n</w:t>
      </w:r>
      <w:r w:rsidR="003A4282">
        <w:rPr>
          <w:rFonts w:ascii="Arial" w:hAnsi="Arial" w:cs="Arial"/>
          <w:sz w:val="24"/>
          <w:szCs w:val="24"/>
          <w:lang w:val="es-CO"/>
        </w:rPr>
        <w:t xml:space="preserve"> </w:t>
      </w:r>
      <w:r w:rsidR="00967CE7" w:rsidRPr="00BF3CC0">
        <w:rPr>
          <w:rFonts w:ascii="Arial" w:hAnsi="Arial" w:cs="Arial"/>
          <w:sz w:val="24"/>
          <w:szCs w:val="24"/>
          <w:lang w:val="es-CO"/>
        </w:rPr>
        <w:t>localizado</w:t>
      </w:r>
      <w:r w:rsidR="00015F19">
        <w:rPr>
          <w:rFonts w:ascii="Arial" w:hAnsi="Arial" w:cs="Arial"/>
          <w:sz w:val="24"/>
          <w:szCs w:val="24"/>
          <w:lang w:val="es-CO"/>
        </w:rPr>
        <w:t>s</w:t>
      </w:r>
      <w:r w:rsidR="00967CE7" w:rsidRPr="00BF3CC0">
        <w:rPr>
          <w:rFonts w:ascii="Arial" w:hAnsi="Arial" w:cs="Arial"/>
          <w:sz w:val="24"/>
          <w:szCs w:val="24"/>
          <w:lang w:val="es-CO"/>
        </w:rPr>
        <w:t xml:space="preserve"> en el resguardo </w:t>
      </w:r>
      <w:r w:rsidR="00BF3CC0" w:rsidRPr="00BF3CC0">
        <w:rPr>
          <w:rFonts w:ascii="Arial" w:hAnsi="Arial" w:cs="Arial"/>
          <w:sz w:val="24"/>
          <w:szCs w:val="24"/>
          <w:lang w:val="es-CO"/>
        </w:rPr>
        <w:t xml:space="preserve">Ticoya </w:t>
      </w:r>
      <w:r w:rsidR="00967CE7" w:rsidRPr="00BF3CC0">
        <w:rPr>
          <w:rFonts w:ascii="Arial" w:hAnsi="Arial" w:cs="Arial"/>
          <w:sz w:val="24"/>
          <w:szCs w:val="24"/>
          <w:lang w:val="es-CO"/>
        </w:rPr>
        <w:t xml:space="preserve">y </w:t>
      </w:r>
      <w:r w:rsidR="00CC3AC5">
        <w:rPr>
          <w:rFonts w:ascii="Arial" w:hAnsi="Arial" w:cs="Arial"/>
          <w:sz w:val="24"/>
          <w:szCs w:val="24"/>
          <w:lang w:val="es-CO"/>
        </w:rPr>
        <w:t xml:space="preserve">una pequeña parte en el extremo </w:t>
      </w:r>
      <w:r w:rsidR="00015F19">
        <w:rPr>
          <w:rFonts w:ascii="Arial" w:hAnsi="Arial" w:cs="Arial"/>
          <w:sz w:val="24"/>
          <w:szCs w:val="24"/>
          <w:lang w:val="es-CO"/>
        </w:rPr>
        <w:t>suroccidental del PNN Amacayacu</w:t>
      </w:r>
      <w:r w:rsidR="000B239F">
        <w:rPr>
          <w:rFonts w:ascii="Arial" w:hAnsi="Arial" w:cs="Arial"/>
          <w:sz w:val="24"/>
          <w:szCs w:val="24"/>
          <w:lang w:val="es-CO"/>
        </w:rPr>
        <w:t xml:space="preserve">. </w:t>
      </w:r>
      <w:r>
        <w:rPr>
          <w:rFonts w:ascii="Arial" w:hAnsi="Arial" w:cs="Arial"/>
          <w:sz w:val="24"/>
          <w:szCs w:val="24"/>
          <w:lang w:val="es-CO"/>
        </w:rPr>
        <w:t>S</w:t>
      </w:r>
      <w:r w:rsidR="000B239F">
        <w:rPr>
          <w:rFonts w:ascii="Arial" w:hAnsi="Arial" w:cs="Arial"/>
          <w:sz w:val="24"/>
          <w:szCs w:val="24"/>
          <w:lang w:val="es-CO"/>
        </w:rPr>
        <w:t xml:space="preserve">on </w:t>
      </w:r>
      <w:r>
        <w:rPr>
          <w:rFonts w:ascii="Arial" w:hAnsi="Arial" w:cs="Arial"/>
          <w:sz w:val="24"/>
          <w:szCs w:val="24"/>
          <w:lang w:val="es-CO"/>
        </w:rPr>
        <w:t>importantes para las 2</w:t>
      </w:r>
      <w:r w:rsidR="005C071A">
        <w:rPr>
          <w:rFonts w:ascii="Arial" w:hAnsi="Arial" w:cs="Arial"/>
          <w:sz w:val="24"/>
          <w:szCs w:val="24"/>
          <w:lang w:val="es-CO"/>
        </w:rPr>
        <w:t>2</w:t>
      </w:r>
      <w:r>
        <w:rPr>
          <w:rFonts w:ascii="Arial" w:hAnsi="Arial" w:cs="Arial"/>
          <w:sz w:val="24"/>
          <w:szCs w:val="24"/>
          <w:lang w:val="es-CO"/>
        </w:rPr>
        <w:t xml:space="preserve"> comunidades de los diferentes pueblos</w:t>
      </w:r>
      <w:r w:rsidRPr="00E8210B">
        <w:rPr>
          <w:rFonts w:ascii="Arial" w:hAnsi="Arial" w:cs="Arial"/>
          <w:sz w:val="24"/>
          <w:szCs w:val="24"/>
          <w:lang w:val="es-CO"/>
        </w:rPr>
        <w:t xml:space="preserve"> </w:t>
      </w:r>
      <w:r>
        <w:rPr>
          <w:rFonts w:ascii="Arial" w:hAnsi="Arial" w:cs="Arial"/>
          <w:sz w:val="24"/>
          <w:szCs w:val="24"/>
          <w:lang w:val="es-CO"/>
        </w:rPr>
        <w:t xml:space="preserve">indígenas que hacen parte del Resguardo pues les ofrecen gran parte de su alimentación y economía al ser uno de los </w:t>
      </w:r>
      <w:r w:rsidR="008D20E1" w:rsidRPr="00BF3CC0">
        <w:rPr>
          <w:rFonts w:ascii="Arial" w:hAnsi="Arial" w:cs="Arial"/>
          <w:sz w:val="24"/>
          <w:szCs w:val="24"/>
          <w:lang w:val="es-CO"/>
        </w:rPr>
        <w:t>principales atractivos turís</w:t>
      </w:r>
      <w:r w:rsidR="008C0F26">
        <w:rPr>
          <w:rFonts w:ascii="Arial" w:hAnsi="Arial" w:cs="Arial"/>
          <w:sz w:val="24"/>
          <w:szCs w:val="24"/>
          <w:lang w:val="es-CO"/>
        </w:rPr>
        <w:t>ticos de la Amazonia colombiana.</w:t>
      </w:r>
    </w:p>
    <w:p w:rsidR="002E7101" w:rsidRDefault="00647483" w:rsidP="00BF3CC0">
      <w:pPr>
        <w:jc w:val="both"/>
        <w:rPr>
          <w:rFonts w:ascii="Arial" w:hAnsi="Arial" w:cs="Arial"/>
          <w:sz w:val="24"/>
          <w:szCs w:val="24"/>
          <w:lang w:val="es-CO"/>
        </w:rPr>
      </w:pPr>
      <w:r>
        <w:rPr>
          <w:rFonts w:ascii="Arial" w:hAnsi="Arial" w:cs="Arial"/>
          <w:sz w:val="24"/>
          <w:szCs w:val="24"/>
          <w:lang w:val="es-CO"/>
        </w:rPr>
        <w:t>Además de su valor cultural, e</w:t>
      </w:r>
      <w:r w:rsidR="00E8210B">
        <w:rPr>
          <w:rFonts w:ascii="Arial" w:hAnsi="Arial" w:cs="Arial"/>
          <w:sz w:val="24"/>
          <w:szCs w:val="24"/>
          <w:lang w:val="es-CO"/>
        </w:rPr>
        <w:t>st</w:t>
      </w:r>
      <w:r>
        <w:rPr>
          <w:rFonts w:ascii="Arial" w:hAnsi="Arial" w:cs="Arial"/>
          <w:sz w:val="24"/>
          <w:szCs w:val="24"/>
          <w:lang w:val="es-CO"/>
        </w:rPr>
        <w:t>a región alberga</w:t>
      </w:r>
      <w:r w:rsidR="00E8210B">
        <w:rPr>
          <w:rFonts w:ascii="Arial" w:hAnsi="Arial" w:cs="Arial"/>
          <w:sz w:val="24"/>
          <w:szCs w:val="24"/>
          <w:lang w:val="es-CO"/>
        </w:rPr>
        <w:t xml:space="preserve"> una tremenda biodiversidad </w:t>
      </w:r>
      <w:r>
        <w:rPr>
          <w:rFonts w:ascii="Arial" w:hAnsi="Arial" w:cs="Arial"/>
          <w:sz w:val="24"/>
          <w:szCs w:val="24"/>
          <w:lang w:val="es-CO"/>
        </w:rPr>
        <w:t xml:space="preserve">que </w:t>
      </w:r>
      <w:r w:rsidRPr="002E7101">
        <w:rPr>
          <w:rFonts w:ascii="Arial" w:hAnsi="Arial" w:cs="Arial"/>
          <w:sz w:val="24"/>
          <w:szCs w:val="24"/>
          <w:lang w:val="es-CO"/>
        </w:rPr>
        <w:t>incluye</w:t>
      </w:r>
      <w:r>
        <w:rPr>
          <w:rFonts w:ascii="Arial" w:hAnsi="Arial" w:cs="Arial"/>
          <w:sz w:val="24"/>
          <w:szCs w:val="24"/>
          <w:lang w:val="es-CO"/>
        </w:rPr>
        <w:t xml:space="preserve"> ecosistemas únicos y raros de la amazonia, como</w:t>
      </w:r>
      <w:r w:rsidRPr="002E7101">
        <w:rPr>
          <w:rFonts w:ascii="Arial" w:hAnsi="Arial" w:cs="Arial"/>
          <w:sz w:val="24"/>
          <w:szCs w:val="24"/>
          <w:lang w:val="es-CO"/>
        </w:rPr>
        <w:t xml:space="preserve"> los humedales boscosos amazónicos de várzea (propios de ríos de aguas blancas) e igapós (propios de ríos de aguas negras) ya que sólo ocupan el 2% de la cuenca</w:t>
      </w:r>
      <w:r>
        <w:rPr>
          <w:rFonts w:ascii="Arial" w:hAnsi="Arial" w:cs="Arial"/>
          <w:sz w:val="24"/>
          <w:szCs w:val="24"/>
          <w:lang w:val="es-CO"/>
        </w:rPr>
        <w:t xml:space="preserve"> Amazonas</w:t>
      </w:r>
      <w:r w:rsidRPr="002E7101">
        <w:rPr>
          <w:rFonts w:ascii="Arial" w:hAnsi="Arial" w:cs="Arial"/>
          <w:sz w:val="24"/>
          <w:szCs w:val="24"/>
          <w:lang w:val="es-CO"/>
        </w:rPr>
        <w:t>.</w:t>
      </w:r>
      <w:r>
        <w:rPr>
          <w:rFonts w:ascii="Arial" w:hAnsi="Arial" w:cs="Arial"/>
          <w:sz w:val="24"/>
          <w:szCs w:val="24"/>
          <w:lang w:val="es-CO"/>
        </w:rPr>
        <w:t xml:space="preserve"> Además, son el habitát</w:t>
      </w:r>
      <w:r w:rsidR="00E8210B">
        <w:rPr>
          <w:rFonts w:ascii="Arial" w:hAnsi="Arial" w:cs="Arial"/>
          <w:sz w:val="24"/>
          <w:szCs w:val="24"/>
          <w:lang w:val="es-CO"/>
        </w:rPr>
        <w:t xml:space="preserve"> </w:t>
      </w:r>
      <w:r>
        <w:rPr>
          <w:rFonts w:ascii="Arial" w:hAnsi="Arial" w:cs="Arial"/>
          <w:sz w:val="24"/>
          <w:szCs w:val="24"/>
          <w:lang w:val="es-CO"/>
        </w:rPr>
        <w:t xml:space="preserve">de varia especies endémicas, </w:t>
      </w:r>
      <w:r w:rsidR="002E7101">
        <w:rPr>
          <w:rFonts w:ascii="Arial" w:hAnsi="Arial" w:cs="Arial"/>
          <w:sz w:val="24"/>
          <w:szCs w:val="24"/>
          <w:lang w:val="es-CO"/>
        </w:rPr>
        <w:t>seis</w:t>
      </w:r>
      <w:r w:rsidR="002E7101" w:rsidRPr="005720CA">
        <w:rPr>
          <w:rFonts w:ascii="Arial" w:hAnsi="Arial" w:cs="Arial"/>
          <w:sz w:val="24"/>
          <w:szCs w:val="24"/>
          <w:lang w:val="es-CO"/>
        </w:rPr>
        <w:t xml:space="preserve"> especies en CITES (</w:t>
      </w:r>
      <w:r w:rsidR="002E7101">
        <w:rPr>
          <w:rFonts w:ascii="Arial" w:hAnsi="Arial" w:cs="Arial"/>
          <w:sz w:val="24"/>
          <w:szCs w:val="24"/>
          <w:lang w:val="es-CO"/>
        </w:rPr>
        <w:t>2015</w:t>
      </w:r>
      <w:r w:rsidR="002E7101" w:rsidRPr="005720CA">
        <w:rPr>
          <w:rFonts w:ascii="Arial" w:hAnsi="Arial" w:cs="Arial"/>
          <w:sz w:val="24"/>
          <w:szCs w:val="24"/>
          <w:lang w:val="es-CO"/>
        </w:rPr>
        <w:t>)</w:t>
      </w:r>
      <w:r w:rsidR="002E7101">
        <w:rPr>
          <w:rFonts w:ascii="Arial" w:hAnsi="Arial" w:cs="Arial"/>
          <w:sz w:val="24"/>
          <w:szCs w:val="24"/>
          <w:lang w:val="es-CO"/>
        </w:rPr>
        <w:t xml:space="preserve"> y 27</w:t>
      </w:r>
      <w:r w:rsidR="008C0F26">
        <w:rPr>
          <w:rFonts w:ascii="Arial" w:hAnsi="Arial" w:cs="Arial"/>
          <w:sz w:val="24"/>
          <w:szCs w:val="24"/>
          <w:lang w:val="es-CO"/>
        </w:rPr>
        <w:t xml:space="preserve"> </w:t>
      </w:r>
      <w:r w:rsidR="005720CA">
        <w:rPr>
          <w:rFonts w:ascii="Arial" w:hAnsi="Arial" w:cs="Arial"/>
          <w:sz w:val="24"/>
          <w:szCs w:val="24"/>
          <w:lang w:val="es-CO"/>
        </w:rPr>
        <w:t xml:space="preserve">especies </w:t>
      </w:r>
      <w:r w:rsidR="005720CA" w:rsidRPr="005720CA">
        <w:rPr>
          <w:rFonts w:ascii="Arial" w:hAnsi="Arial" w:cs="Arial"/>
          <w:sz w:val="24"/>
          <w:szCs w:val="24"/>
          <w:lang w:val="es-CO"/>
        </w:rPr>
        <w:t xml:space="preserve">en diferentes categorías de amenaza </w:t>
      </w:r>
      <w:r w:rsidR="005720CA">
        <w:rPr>
          <w:rFonts w:ascii="Arial" w:hAnsi="Arial" w:cs="Arial"/>
          <w:sz w:val="24"/>
          <w:szCs w:val="24"/>
          <w:lang w:val="es-CO"/>
        </w:rPr>
        <w:t>(</w:t>
      </w:r>
      <w:r w:rsidR="005720CA" w:rsidRPr="005720CA">
        <w:rPr>
          <w:rFonts w:ascii="Arial" w:hAnsi="Arial" w:cs="Arial"/>
          <w:sz w:val="24"/>
          <w:szCs w:val="24"/>
          <w:lang w:val="es-CO"/>
        </w:rPr>
        <w:t xml:space="preserve">Rodríguez-Mahecha </w:t>
      </w:r>
      <w:r w:rsidR="005720CA" w:rsidRPr="005720CA">
        <w:rPr>
          <w:rFonts w:ascii="Arial" w:hAnsi="Arial" w:cs="Arial"/>
          <w:i/>
          <w:sz w:val="24"/>
          <w:szCs w:val="24"/>
          <w:lang w:val="es-CO"/>
        </w:rPr>
        <w:t>et al</w:t>
      </w:r>
      <w:r w:rsidR="005720CA" w:rsidRPr="005720CA">
        <w:rPr>
          <w:rFonts w:ascii="Arial" w:hAnsi="Arial" w:cs="Arial"/>
          <w:sz w:val="24"/>
          <w:szCs w:val="24"/>
          <w:lang w:val="es-CO"/>
        </w:rPr>
        <w:t xml:space="preserve">. 2006, </w:t>
      </w:r>
      <w:r w:rsidR="003A4282" w:rsidRPr="003A4282">
        <w:rPr>
          <w:rFonts w:ascii="Arial" w:hAnsi="Arial" w:cs="Arial"/>
          <w:sz w:val="24"/>
          <w:szCs w:val="24"/>
          <w:lang w:val="es-CO"/>
        </w:rPr>
        <w:t>Cárdenas &amp; Salinas 2007</w:t>
      </w:r>
      <w:r w:rsidR="003A4282">
        <w:rPr>
          <w:rFonts w:ascii="Arial" w:hAnsi="Arial" w:cs="Arial"/>
          <w:sz w:val="24"/>
          <w:szCs w:val="24"/>
          <w:lang w:val="es-CO"/>
        </w:rPr>
        <w:t xml:space="preserve">, </w:t>
      </w:r>
      <w:r w:rsidR="005720CA" w:rsidRPr="005720CA">
        <w:rPr>
          <w:rFonts w:ascii="Arial" w:hAnsi="Arial" w:cs="Arial"/>
          <w:sz w:val="24"/>
          <w:szCs w:val="24"/>
          <w:lang w:val="es-CO"/>
        </w:rPr>
        <w:t xml:space="preserve">Mojica </w:t>
      </w:r>
      <w:r w:rsidR="005720CA" w:rsidRPr="005720CA">
        <w:rPr>
          <w:rFonts w:ascii="Arial" w:hAnsi="Arial" w:cs="Arial"/>
          <w:i/>
          <w:sz w:val="24"/>
          <w:szCs w:val="24"/>
          <w:lang w:val="es-CO"/>
        </w:rPr>
        <w:t>et al.</w:t>
      </w:r>
      <w:r w:rsidR="005720CA">
        <w:rPr>
          <w:rFonts w:ascii="Arial" w:hAnsi="Arial" w:cs="Arial"/>
          <w:sz w:val="24"/>
          <w:szCs w:val="24"/>
          <w:lang w:val="es-CO"/>
        </w:rPr>
        <w:t xml:space="preserve"> 2012</w:t>
      </w:r>
      <w:r w:rsidR="005720CA" w:rsidRPr="005720CA">
        <w:rPr>
          <w:rFonts w:ascii="Arial" w:hAnsi="Arial" w:cs="Arial"/>
          <w:sz w:val="24"/>
          <w:szCs w:val="24"/>
          <w:lang w:val="es-CO"/>
        </w:rPr>
        <w:t xml:space="preserve">, Morales-Betancourt </w:t>
      </w:r>
      <w:r w:rsidR="005720CA" w:rsidRPr="005720CA">
        <w:rPr>
          <w:rFonts w:ascii="Arial" w:hAnsi="Arial" w:cs="Arial"/>
          <w:i/>
          <w:sz w:val="24"/>
          <w:szCs w:val="24"/>
          <w:lang w:val="es-CO"/>
        </w:rPr>
        <w:t>et al</w:t>
      </w:r>
      <w:r w:rsidR="005720CA">
        <w:rPr>
          <w:rFonts w:ascii="Arial" w:hAnsi="Arial" w:cs="Arial"/>
          <w:sz w:val="24"/>
          <w:szCs w:val="24"/>
          <w:lang w:val="es-CO"/>
        </w:rPr>
        <w:t xml:space="preserve">. 2015, </w:t>
      </w:r>
      <w:r w:rsidR="005720CA" w:rsidRPr="005720CA">
        <w:rPr>
          <w:rFonts w:ascii="Arial" w:hAnsi="Arial" w:cs="Arial"/>
          <w:sz w:val="24"/>
          <w:szCs w:val="24"/>
          <w:lang w:val="es-CO"/>
        </w:rPr>
        <w:t xml:space="preserve">Renjifo </w:t>
      </w:r>
      <w:r w:rsidR="005720CA" w:rsidRPr="005720CA">
        <w:rPr>
          <w:rFonts w:ascii="Arial" w:hAnsi="Arial" w:cs="Arial"/>
          <w:i/>
          <w:sz w:val="24"/>
          <w:szCs w:val="24"/>
          <w:lang w:val="es-CO"/>
        </w:rPr>
        <w:t>et al</w:t>
      </w:r>
      <w:r w:rsidR="005720CA" w:rsidRPr="005720CA">
        <w:rPr>
          <w:rFonts w:ascii="Arial" w:hAnsi="Arial" w:cs="Arial"/>
          <w:sz w:val="24"/>
          <w:szCs w:val="24"/>
          <w:lang w:val="es-CO"/>
        </w:rPr>
        <w:t xml:space="preserve">. </w:t>
      </w:r>
      <w:r w:rsidR="002E7101">
        <w:rPr>
          <w:rFonts w:ascii="Arial" w:hAnsi="Arial" w:cs="Arial"/>
          <w:sz w:val="24"/>
          <w:szCs w:val="24"/>
          <w:lang w:val="es-CO"/>
        </w:rPr>
        <w:t>2016)</w:t>
      </w:r>
      <w:r w:rsidR="005720CA">
        <w:rPr>
          <w:rFonts w:ascii="Arial" w:hAnsi="Arial" w:cs="Arial"/>
          <w:sz w:val="24"/>
          <w:szCs w:val="24"/>
          <w:lang w:val="es-CO"/>
        </w:rPr>
        <w:t>.</w:t>
      </w:r>
    </w:p>
    <w:p w:rsidR="00C7065C" w:rsidRDefault="0040070B" w:rsidP="00BD479C">
      <w:pPr>
        <w:jc w:val="both"/>
        <w:rPr>
          <w:rFonts w:ascii="Arial" w:hAnsi="Arial" w:cs="Arial"/>
          <w:sz w:val="24"/>
          <w:szCs w:val="24"/>
          <w:lang w:val="es-CO"/>
        </w:rPr>
      </w:pPr>
      <w:r>
        <w:rPr>
          <w:rFonts w:ascii="Arial" w:hAnsi="Arial" w:cs="Arial"/>
          <w:sz w:val="24"/>
          <w:szCs w:val="24"/>
          <w:lang w:val="es-CO"/>
        </w:rPr>
        <w:t>Desde 1995</w:t>
      </w:r>
      <w:r w:rsidR="00967CE7" w:rsidRPr="00BF3CC0">
        <w:rPr>
          <w:rFonts w:ascii="Arial" w:hAnsi="Arial" w:cs="Arial"/>
          <w:sz w:val="24"/>
          <w:szCs w:val="24"/>
          <w:lang w:val="es-CO"/>
        </w:rPr>
        <w:t xml:space="preserve"> Corpoamazonia</w:t>
      </w:r>
      <w:r w:rsidR="00C95A08">
        <w:rPr>
          <w:rFonts w:ascii="Arial" w:hAnsi="Arial" w:cs="Arial"/>
          <w:sz w:val="24"/>
          <w:szCs w:val="24"/>
          <w:lang w:val="es-CO"/>
        </w:rPr>
        <w:t>, Fundación Omacha</w:t>
      </w:r>
      <w:r w:rsidR="00AA5CDF">
        <w:rPr>
          <w:rFonts w:ascii="Arial" w:hAnsi="Arial" w:cs="Arial"/>
          <w:sz w:val="24"/>
          <w:szCs w:val="24"/>
          <w:lang w:val="es-CO"/>
        </w:rPr>
        <w:t xml:space="preserve"> y</w:t>
      </w:r>
      <w:r w:rsidR="00C95A08">
        <w:rPr>
          <w:rFonts w:ascii="Arial" w:hAnsi="Arial" w:cs="Arial"/>
          <w:sz w:val="24"/>
          <w:szCs w:val="24"/>
          <w:lang w:val="es-CO"/>
        </w:rPr>
        <w:t xml:space="preserve"> </w:t>
      </w:r>
      <w:r w:rsidR="00AA5CDF">
        <w:rPr>
          <w:rFonts w:ascii="Arial" w:hAnsi="Arial" w:cs="Arial"/>
          <w:sz w:val="24"/>
          <w:szCs w:val="24"/>
          <w:lang w:val="es-CO"/>
        </w:rPr>
        <w:t>la Universidad Nacional de Colombia</w:t>
      </w:r>
      <w:r w:rsidR="00967CE7" w:rsidRPr="00BF3CC0">
        <w:rPr>
          <w:rFonts w:ascii="Arial" w:hAnsi="Arial" w:cs="Arial"/>
          <w:sz w:val="24"/>
          <w:szCs w:val="24"/>
          <w:lang w:val="es-CO"/>
        </w:rPr>
        <w:t xml:space="preserve">, </w:t>
      </w:r>
      <w:r w:rsidR="00483FA5">
        <w:rPr>
          <w:rFonts w:ascii="Arial" w:hAnsi="Arial" w:cs="Arial"/>
          <w:sz w:val="24"/>
          <w:szCs w:val="24"/>
          <w:lang w:val="es-CO"/>
        </w:rPr>
        <w:t>iniciaron</w:t>
      </w:r>
      <w:r w:rsidR="00967CE7" w:rsidRPr="00BF3CC0">
        <w:rPr>
          <w:rFonts w:ascii="Arial" w:hAnsi="Arial" w:cs="Arial"/>
          <w:sz w:val="24"/>
          <w:szCs w:val="24"/>
          <w:lang w:val="es-CO"/>
        </w:rPr>
        <w:t xml:space="preserve"> </w:t>
      </w:r>
      <w:r w:rsidR="00AA5CDF">
        <w:rPr>
          <w:rFonts w:ascii="Arial" w:hAnsi="Arial" w:cs="Arial"/>
          <w:sz w:val="24"/>
          <w:szCs w:val="24"/>
          <w:lang w:val="es-CO"/>
        </w:rPr>
        <w:t>el proceso para designarlo</w:t>
      </w:r>
      <w:r w:rsidR="00967CE7" w:rsidRPr="00BF3CC0">
        <w:rPr>
          <w:rFonts w:ascii="Arial" w:hAnsi="Arial" w:cs="Arial"/>
          <w:sz w:val="24"/>
          <w:szCs w:val="24"/>
          <w:lang w:val="es-CO"/>
        </w:rPr>
        <w:t xml:space="preserve"> como </w:t>
      </w:r>
      <w:r>
        <w:rPr>
          <w:rFonts w:ascii="Arial" w:hAnsi="Arial" w:cs="Arial"/>
          <w:sz w:val="24"/>
          <w:szCs w:val="24"/>
          <w:lang w:val="es-CO"/>
        </w:rPr>
        <w:t xml:space="preserve">un </w:t>
      </w:r>
      <w:r w:rsidR="00967CE7" w:rsidRPr="00BF3CC0">
        <w:rPr>
          <w:rFonts w:ascii="Arial" w:hAnsi="Arial" w:cs="Arial"/>
          <w:sz w:val="24"/>
          <w:szCs w:val="24"/>
          <w:lang w:val="es-CO"/>
        </w:rPr>
        <w:t>humedal</w:t>
      </w:r>
      <w:r w:rsidR="00C95A08">
        <w:rPr>
          <w:rFonts w:ascii="Arial" w:hAnsi="Arial" w:cs="Arial"/>
          <w:sz w:val="24"/>
          <w:szCs w:val="24"/>
          <w:lang w:val="es-CO"/>
        </w:rPr>
        <w:t xml:space="preserve"> </w:t>
      </w:r>
      <w:r>
        <w:rPr>
          <w:rFonts w:ascii="Arial" w:hAnsi="Arial" w:cs="Arial"/>
          <w:sz w:val="24"/>
          <w:szCs w:val="24"/>
          <w:lang w:val="es-CO"/>
        </w:rPr>
        <w:t xml:space="preserve">internacional </w:t>
      </w:r>
      <w:r w:rsidR="00C95A08" w:rsidRPr="00BF3CC0">
        <w:rPr>
          <w:rFonts w:ascii="Arial" w:hAnsi="Arial" w:cs="Arial"/>
          <w:sz w:val="24"/>
          <w:szCs w:val="24"/>
          <w:lang w:val="es-CO"/>
        </w:rPr>
        <w:t>Ramsar</w:t>
      </w:r>
      <w:r w:rsidR="009536AD">
        <w:rPr>
          <w:rFonts w:ascii="Arial" w:hAnsi="Arial" w:cs="Arial"/>
          <w:sz w:val="24"/>
          <w:szCs w:val="24"/>
          <w:lang w:val="es-CO"/>
        </w:rPr>
        <w:t xml:space="preserve"> y lograron el apoyo del </w:t>
      </w:r>
      <w:r w:rsidR="009536AD" w:rsidRPr="00BF3CC0">
        <w:rPr>
          <w:rFonts w:ascii="Arial" w:hAnsi="Arial" w:cs="Arial"/>
          <w:sz w:val="24"/>
          <w:szCs w:val="24"/>
          <w:lang w:val="es-CO"/>
        </w:rPr>
        <w:t>Ministerio de</w:t>
      </w:r>
      <w:r w:rsidR="009536AD">
        <w:rPr>
          <w:rFonts w:ascii="Arial" w:hAnsi="Arial" w:cs="Arial"/>
          <w:sz w:val="24"/>
          <w:szCs w:val="24"/>
          <w:lang w:val="es-CO"/>
        </w:rPr>
        <w:t xml:space="preserve"> </w:t>
      </w:r>
      <w:r w:rsidR="009536AD" w:rsidRPr="00BF3CC0">
        <w:rPr>
          <w:rFonts w:ascii="Arial" w:hAnsi="Arial" w:cs="Arial"/>
          <w:sz w:val="24"/>
          <w:szCs w:val="24"/>
          <w:lang w:val="es-CO"/>
        </w:rPr>
        <w:t>Am</w:t>
      </w:r>
      <w:r w:rsidR="009536AD">
        <w:rPr>
          <w:rFonts w:ascii="Arial" w:hAnsi="Arial" w:cs="Arial"/>
          <w:sz w:val="24"/>
          <w:szCs w:val="24"/>
          <w:lang w:val="es-CO"/>
        </w:rPr>
        <w:t xml:space="preserve">biente y la Convención Ramsar (Trujillo &amp; Duque 2014). </w:t>
      </w:r>
      <w:r w:rsidR="00AA5CDF">
        <w:rPr>
          <w:rFonts w:ascii="Arial" w:hAnsi="Arial" w:cs="Arial"/>
          <w:sz w:val="24"/>
          <w:szCs w:val="24"/>
          <w:lang w:val="es-CO"/>
        </w:rPr>
        <w:t xml:space="preserve">En el 2014, WWF y el Instituto Sinchi se unieron a este proceso </w:t>
      </w:r>
      <w:r w:rsidR="00D567C5">
        <w:rPr>
          <w:rFonts w:ascii="Arial" w:hAnsi="Arial" w:cs="Arial"/>
          <w:sz w:val="24"/>
          <w:szCs w:val="24"/>
          <w:lang w:val="es-CO"/>
        </w:rPr>
        <w:t xml:space="preserve">y apoyaron varias caracterizaciones biológicas </w:t>
      </w:r>
      <w:r w:rsidR="00647483">
        <w:rPr>
          <w:rFonts w:ascii="Arial" w:hAnsi="Arial" w:cs="Arial"/>
          <w:sz w:val="24"/>
          <w:szCs w:val="24"/>
          <w:lang w:val="es-CO"/>
        </w:rPr>
        <w:t xml:space="preserve">y socio-económicas </w:t>
      </w:r>
      <w:r w:rsidR="009536AD">
        <w:rPr>
          <w:rFonts w:ascii="Arial" w:hAnsi="Arial" w:cs="Arial"/>
          <w:sz w:val="24"/>
          <w:szCs w:val="24"/>
          <w:lang w:val="es-CO"/>
        </w:rPr>
        <w:t>que ayudaron a</w:t>
      </w:r>
      <w:r w:rsidR="00AA5CDF">
        <w:rPr>
          <w:rFonts w:ascii="Arial" w:hAnsi="Arial" w:cs="Arial"/>
          <w:sz w:val="24"/>
          <w:szCs w:val="24"/>
          <w:lang w:val="es-CO"/>
        </w:rPr>
        <w:t xml:space="preserve"> </w:t>
      </w:r>
      <w:r w:rsidR="00D567C5">
        <w:rPr>
          <w:rFonts w:ascii="Arial" w:hAnsi="Arial" w:cs="Arial"/>
          <w:sz w:val="24"/>
          <w:szCs w:val="24"/>
          <w:lang w:val="es-CO"/>
        </w:rPr>
        <w:t>complementar</w:t>
      </w:r>
      <w:r w:rsidR="009536AD">
        <w:rPr>
          <w:rFonts w:ascii="Arial" w:hAnsi="Arial" w:cs="Arial"/>
          <w:sz w:val="24"/>
          <w:szCs w:val="24"/>
          <w:lang w:val="es-CO"/>
        </w:rPr>
        <w:t xml:space="preserve"> la información de línea base necesaria para construir la Ficha de Información Ramsar y comenzar a definir </w:t>
      </w:r>
      <w:r w:rsidR="00D567C5">
        <w:rPr>
          <w:rFonts w:ascii="Arial" w:hAnsi="Arial" w:cs="Arial"/>
          <w:sz w:val="24"/>
          <w:szCs w:val="24"/>
          <w:lang w:val="es-CO"/>
        </w:rPr>
        <w:t xml:space="preserve">los lineamientos </w:t>
      </w:r>
      <w:r w:rsidR="009536AD">
        <w:rPr>
          <w:rFonts w:ascii="Arial" w:hAnsi="Arial" w:cs="Arial"/>
          <w:sz w:val="24"/>
          <w:szCs w:val="24"/>
          <w:lang w:val="es-CO"/>
        </w:rPr>
        <w:t>del</w:t>
      </w:r>
      <w:r w:rsidR="00D567C5">
        <w:rPr>
          <w:rFonts w:ascii="Arial" w:hAnsi="Arial" w:cs="Arial"/>
          <w:sz w:val="24"/>
          <w:szCs w:val="24"/>
          <w:lang w:val="es-CO"/>
        </w:rPr>
        <w:t xml:space="preserve"> </w:t>
      </w:r>
      <w:r w:rsidR="009536AD">
        <w:rPr>
          <w:rFonts w:ascii="Arial" w:hAnsi="Arial" w:cs="Arial"/>
          <w:sz w:val="24"/>
          <w:szCs w:val="24"/>
          <w:lang w:val="es-CO"/>
        </w:rPr>
        <w:t xml:space="preserve">futuro </w:t>
      </w:r>
      <w:r w:rsidR="00D567C5">
        <w:rPr>
          <w:rFonts w:ascii="Arial" w:hAnsi="Arial" w:cs="Arial"/>
          <w:sz w:val="24"/>
          <w:szCs w:val="24"/>
          <w:lang w:val="es-CO"/>
        </w:rPr>
        <w:t>plan de manejo.</w:t>
      </w:r>
      <w:r w:rsidR="00150DB5">
        <w:rPr>
          <w:rFonts w:ascii="Arial" w:hAnsi="Arial" w:cs="Arial"/>
          <w:sz w:val="24"/>
          <w:szCs w:val="24"/>
          <w:lang w:val="es-CO"/>
        </w:rPr>
        <w:t xml:space="preserve"> Gran parte de esa información integra este documento.</w:t>
      </w:r>
    </w:p>
    <w:p w:rsidR="001C34A0" w:rsidRDefault="001C34A0">
      <w:pPr>
        <w:spacing w:after="160" w:line="259" w:lineRule="auto"/>
        <w:rPr>
          <w:rFonts w:ascii="Arial" w:eastAsiaTheme="majorEastAsia" w:hAnsi="Arial" w:cs="Arial"/>
          <w:b/>
          <w:bCs/>
          <w:sz w:val="24"/>
          <w:szCs w:val="24"/>
          <w:lang w:val="es-CO" w:eastAsia="es-CO"/>
        </w:rPr>
      </w:pPr>
      <w:r>
        <w:rPr>
          <w:rFonts w:ascii="Arial" w:hAnsi="Arial" w:cs="Arial"/>
          <w:sz w:val="24"/>
          <w:szCs w:val="24"/>
        </w:rPr>
        <w:br w:type="page"/>
      </w:r>
    </w:p>
    <w:p w:rsidR="00CA32A9" w:rsidRPr="00CA32A9" w:rsidRDefault="00A05BD3" w:rsidP="00CA32A9">
      <w:pPr>
        <w:pStyle w:val="Ttulo1"/>
        <w:spacing w:before="0" w:after="200"/>
        <w:jc w:val="both"/>
        <w:rPr>
          <w:rFonts w:ascii="Arial" w:hAnsi="Arial" w:cs="Arial"/>
          <w:color w:val="auto"/>
          <w:sz w:val="24"/>
          <w:szCs w:val="24"/>
        </w:rPr>
      </w:pPr>
      <w:bookmarkStart w:id="1" w:name="_Toc354002067"/>
      <w:r>
        <w:rPr>
          <w:rFonts w:ascii="Arial" w:hAnsi="Arial" w:cs="Arial"/>
          <w:color w:val="auto"/>
          <w:sz w:val="24"/>
          <w:szCs w:val="24"/>
        </w:rPr>
        <w:t xml:space="preserve">1. </w:t>
      </w:r>
      <w:r w:rsidR="00CA32A9" w:rsidRPr="00CA32A9">
        <w:rPr>
          <w:rFonts w:ascii="Arial" w:hAnsi="Arial" w:cs="Arial"/>
          <w:color w:val="auto"/>
          <w:sz w:val="24"/>
          <w:szCs w:val="24"/>
        </w:rPr>
        <w:t>DESCRIPCIÓN GEOGRÁFICA DE</w:t>
      </w:r>
      <w:r w:rsidR="0006006E">
        <w:rPr>
          <w:rFonts w:ascii="Arial" w:hAnsi="Arial" w:cs="Arial"/>
          <w:color w:val="auto"/>
          <w:sz w:val="24"/>
          <w:szCs w:val="24"/>
        </w:rPr>
        <w:t>L COMPLE</w:t>
      </w:r>
      <w:r w:rsidR="00644EF2">
        <w:rPr>
          <w:rFonts w:ascii="Arial" w:hAnsi="Arial" w:cs="Arial"/>
          <w:color w:val="auto"/>
          <w:sz w:val="24"/>
          <w:szCs w:val="24"/>
        </w:rPr>
        <w:t>J</w:t>
      </w:r>
      <w:r w:rsidR="0006006E">
        <w:rPr>
          <w:rFonts w:ascii="Arial" w:hAnsi="Arial" w:cs="Arial"/>
          <w:color w:val="auto"/>
          <w:sz w:val="24"/>
          <w:szCs w:val="24"/>
        </w:rPr>
        <w:t>O DE HUMEDALES</w:t>
      </w:r>
      <w:r w:rsidR="00CA32A9" w:rsidRPr="00CA32A9">
        <w:rPr>
          <w:rFonts w:ascii="Arial" w:hAnsi="Arial" w:cs="Arial"/>
          <w:color w:val="auto"/>
          <w:sz w:val="24"/>
          <w:szCs w:val="24"/>
        </w:rPr>
        <w:t xml:space="preserve"> LAGOS DE TARAPOTO</w:t>
      </w:r>
      <w:bookmarkEnd w:id="1"/>
    </w:p>
    <w:p w:rsidR="008D20E1" w:rsidRPr="009613AA" w:rsidRDefault="00646299" w:rsidP="009613AA">
      <w:pPr>
        <w:pStyle w:val="Ttulo1"/>
        <w:spacing w:before="0" w:after="200"/>
        <w:jc w:val="both"/>
        <w:rPr>
          <w:rFonts w:ascii="Arial" w:hAnsi="Arial" w:cs="Arial"/>
          <w:color w:val="auto"/>
          <w:sz w:val="24"/>
          <w:szCs w:val="24"/>
        </w:rPr>
      </w:pPr>
      <w:bookmarkStart w:id="2" w:name="_Toc354002068"/>
      <w:r>
        <w:rPr>
          <w:rFonts w:ascii="Arial" w:hAnsi="Arial" w:cs="Arial"/>
          <w:color w:val="auto"/>
          <w:sz w:val="24"/>
          <w:szCs w:val="24"/>
        </w:rPr>
        <w:t xml:space="preserve">1.1. </w:t>
      </w:r>
      <w:r w:rsidR="009826B8" w:rsidRPr="009613AA">
        <w:rPr>
          <w:rFonts w:ascii="Arial" w:hAnsi="Arial" w:cs="Arial"/>
          <w:color w:val="auto"/>
          <w:sz w:val="24"/>
          <w:szCs w:val="24"/>
        </w:rPr>
        <w:t xml:space="preserve">UBICACIÓN </w:t>
      </w:r>
      <w:r w:rsidR="005B5261">
        <w:rPr>
          <w:rFonts w:ascii="Arial" w:hAnsi="Arial" w:cs="Arial"/>
          <w:color w:val="auto"/>
          <w:sz w:val="24"/>
          <w:szCs w:val="24"/>
        </w:rPr>
        <w:t>GEOGRÁFICA</w:t>
      </w:r>
      <w:bookmarkEnd w:id="2"/>
    </w:p>
    <w:p w:rsidR="00A55407" w:rsidRDefault="00A55407" w:rsidP="008D20E1">
      <w:pPr>
        <w:jc w:val="both"/>
        <w:rPr>
          <w:rFonts w:ascii="Arial" w:eastAsia="Times New Roman" w:hAnsi="Arial" w:cs="Arial"/>
          <w:color w:val="000000"/>
          <w:sz w:val="24"/>
          <w:szCs w:val="24"/>
        </w:rPr>
      </w:pPr>
      <w:r>
        <w:rPr>
          <w:rFonts w:ascii="Arial" w:eastAsia="Times New Roman" w:hAnsi="Arial" w:cs="Arial"/>
          <w:color w:val="000000"/>
          <w:sz w:val="24"/>
          <w:szCs w:val="24"/>
        </w:rPr>
        <w:t xml:space="preserve">El complejo de humedales de Tarapoto se encuentra ubicado en </w:t>
      </w:r>
      <w:r w:rsidR="005C071A">
        <w:rPr>
          <w:rFonts w:ascii="Arial" w:eastAsia="Times New Roman" w:hAnsi="Arial" w:cs="Arial"/>
          <w:color w:val="000000"/>
          <w:sz w:val="24"/>
          <w:szCs w:val="24"/>
        </w:rPr>
        <w:t xml:space="preserve">los </w:t>
      </w:r>
      <w:r>
        <w:rPr>
          <w:rFonts w:ascii="Arial" w:eastAsia="Times New Roman" w:hAnsi="Arial" w:cs="Arial"/>
          <w:color w:val="000000"/>
          <w:sz w:val="24"/>
          <w:szCs w:val="24"/>
        </w:rPr>
        <w:t>municipio</w:t>
      </w:r>
      <w:r w:rsidR="005C071A">
        <w:rPr>
          <w:rFonts w:ascii="Arial" w:eastAsia="Times New Roman" w:hAnsi="Arial" w:cs="Arial"/>
          <w:color w:val="000000"/>
          <w:sz w:val="24"/>
          <w:szCs w:val="24"/>
        </w:rPr>
        <w:t>s</w:t>
      </w:r>
      <w:r>
        <w:rPr>
          <w:rFonts w:ascii="Arial" w:eastAsia="Times New Roman" w:hAnsi="Arial" w:cs="Arial"/>
          <w:color w:val="000000"/>
          <w:sz w:val="24"/>
          <w:szCs w:val="24"/>
        </w:rPr>
        <w:t xml:space="preserve"> de Puerto Nariño</w:t>
      </w:r>
      <w:r w:rsidR="005C071A">
        <w:rPr>
          <w:rFonts w:ascii="Arial" w:eastAsia="Times New Roman" w:hAnsi="Arial" w:cs="Arial"/>
          <w:color w:val="000000"/>
          <w:sz w:val="24"/>
          <w:szCs w:val="24"/>
        </w:rPr>
        <w:t xml:space="preserve"> y Leticia</w:t>
      </w:r>
      <w:r>
        <w:rPr>
          <w:rFonts w:ascii="Arial" w:eastAsia="Times New Roman" w:hAnsi="Arial" w:cs="Arial"/>
          <w:color w:val="000000"/>
          <w:sz w:val="24"/>
          <w:szCs w:val="24"/>
        </w:rPr>
        <w:t xml:space="preserve">, en el departamento de Amazonas, y abarca una amplia zona de terrazas de plano inundable comprendida entre la frontera occidental del Trapecio Amazónico con Perú y los ríos Amazonas, Atacuari y Loretoyacu (Figura 1). </w:t>
      </w:r>
    </w:p>
    <w:p w:rsidR="008D20E1" w:rsidRPr="00A55407" w:rsidRDefault="00A55407" w:rsidP="008D20E1">
      <w:pPr>
        <w:jc w:val="both"/>
        <w:rPr>
          <w:rFonts w:ascii="Arial" w:eastAsia="Times New Roman" w:hAnsi="Arial" w:cs="Arial"/>
          <w:color w:val="000000"/>
          <w:sz w:val="24"/>
          <w:szCs w:val="24"/>
        </w:rPr>
      </w:pPr>
      <w:r>
        <w:rPr>
          <w:rFonts w:ascii="Arial" w:eastAsia="Times New Roman" w:hAnsi="Arial" w:cs="Arial"/>
          <w:color w:val="000000"/>
          <w:sz w:val="24"/>
          <w:szCs w:val="24"/>
        </w:rPr>
        <w:t>Espec</w:t>
      </w:r>
      <w:r w:rsidR="00BE1083">
        <w:rPr>
          <w:rFonts w:ascii="Arial" w:eastAsia="Times New Roman" w:hAnsi="Arial" w:cs="Arial"/>
          <w:color w:val="000000"/>
          <w:sz w:val="24"/>
          <w:szCs w:val="24"/>
        </w:rPr>
        <w:t>í</w:t>
      </w:r>
      <w:r>
        <w:rPr>
          <w:rFonts w:ascii="Arial" w:eastAsia="Times New Roman" w:hAnsi="Arial" w:cs="Arial"/>
          <w:color w:val="000000"/>
          <w:sz w:val="24"/>
          <w:szCs w:val="24"/>
        </w:rPr>
        <w:t xml:space="preserve">ficamente, </w:t>
      </w:r>
      <w:r w:rsidR="008D20E1" w:rsidRPr="008D20E1">
        <w:rPr>
          <w:rFonts w:ascii="Arial" w:hAnsi="Arial" w:cs="Arial"/>
          <w:sz w:val="24"/>
          <w:szCs w:val="24"/>
          <w:lang w:val="es-CO"/>
        </w:rPr>
        <w:t>Puerto Nariño está situado en una terraza alta de tierra firme sobre la</w:t>
      </w:r>
      <w:r w:rsidR="003C5CC2">
        <w:rPr>
          <w:rFonts w:ascii="Arial" w:hAnsi="Arial" w:cs="Arial"/>
          <w:sz w:val="24"/>
          <w:szCs w:val="24"/>
          <w:lang w:val="es-CO"/>
        </w:rPr>
        <w:t xml:space="preserve"> </w:t>
      </w:r>
      <w:r w:rsidR="008D20E1" w:rsidRPr="008D20E1">
        <w:rPr>
          <w:rFonts w:ascii="Arial" w:hAnsi="Arial" w:cs="Arial"/>
          <w:sz w:val="24"/>
          <w:szCs w:val="24"/>
          <w:lang w:val="es-CO"/>
        </w:rPr>
        <w:t>margen izquierda del río Lor</w:t>
      </w:r>
      <w:r>
        <w:rPr>
          <w:rFonts w:ascii="Arial" w:hAnsi="Arial" w:cs="Arial"/>
          <w:sz w:val="24"/>
          <w:szCs w:val="24"/>
          <w:lang w:val="es-CO"/>
        </w:rPr>
        <w:t>etoyacu, afluente del Amazonas</w:t>
      </w:r>
      <w:r w:rsidR="008D20E1" w:rsidRPr="008D20E1">
        <w:rPr>
          <w:rFonts w:ascii="Arial" w:hAnsi="Arial" w:cs="Arial"/>
          <w:sz w:val="24"/>
          <w:szCs w:val="24"/>
          <w:lang w:val="es-CO"/>
        </w:rPr>
        <w:t>,</w:t>
      </w:r>
      <w:r w:rsidR="003C5CC2">
        <w:rPr>
          <w:rFonts w:ascii="Arial" w:hAnsi="Arial" w:cs="Arial"/>
          <w:sz w:val="24"/>
          <w:szCs w:val="24"/>
          <w:lang w:val="es-CO"/>
        </w:rPr>
        <w:t xml:space="preserve"> </w:t>
      </w:r>
      <w:r w:rsidR="008D20E1" w:rsidRPr="008D20E1">
        <w:rPr>
          <w:rFonts w:ascii="Arial" w:hAnsi="Arial" w:cs="Arial"/>
          <w:sz w:val="24"/>
          <w:szCs w:val="24"/>
          <w:lang w:val="es-CO"/>
        </w:rPr>
        <w:t>entre las coordenadas 03° 54’ - 03° 12’ latitud sur y 70° 17’ - 70°42’ longitud oeste. Limita por el norte con Perú, el resguardo indígena</w:t>
      </w:r>
      <w:r w:rsidR="003C5CC2">
        <w:rPr>
          <w:rFonts w:ascii="Arial" w:hAnsi="Arial" w:cs="Arial"/>
          <w:sz w:val="24"/>
          <w:szCs w:val="24"/>
          <w:lang w:val="es-CO"/>
        </w:rPr>
        <w:t xml:space="preserve"> </w:t>
      </w:r>
      <w:r w:rsidR="008D20E1" w:rsidRPr="008D20E1">
        <w:rPr>
          <w:rFonts w:ascii="Arial" w:hAnsi="Arial" w:cs="Arial"/>
          <w:sz w:val="24"/>
          <w:szCs w:val="24"/>
          <w:lang w:val="es-CO"/>
        </w:rPr>
        <w:t>Cothué-Putumayo, el corregimiento de Tarapacá, el río Amacayacu y la</w:t>
      </w:r>
      <w:r w:rsidR="003C5CC2">
        <w:rPr>
          <w:rFonts w:ascii="Arial" w:hAnsi="Arial" w:cs="Arial"/>
          <w:sz w:val="24"/>
          <w:szCs w:val="24"/>
          <w:lang w:val="es-CO"/>
        </w:rPr>
        <w:t xml:space="preserve"> </w:t>
      </w:r>
      <w:r w:rsidR="008D20E1" w:rsidRPr="008D20E1">
        <w:rPr>
          <w:rFonts w:ascii="Arial" w:hAnsi="Arial" w:cs="Arial"/>
          <w:sz w:val="24"/>
          <w:szCs w:val="24"/>
          <w:lang w:val="es-CO"/>
        </w:rPr>
        <w:t>quebrada Agua Blanca; por el este con el municipio de Leticia, el Parque</w:t>
      </w:r>
      <w:r w:rsidR="003C5CC2">
        <w:rPr>
          <w:rFonts w:ascii="Arial" w:hAnsi="Arial" w:cs="Arial"/>
          <w:sz w:val="24"/>
          <w:szCs w:val="24"/>
          <w:lang w:val="es-CO"/>
        </w:rPr>
        <w:t xml:space="preserve"> </w:t>
      </w:r>
      <w:r w:rsidR="008D20E1" w:rsidRPr="008D20E1">
        <w:rPr>
          <w:rFonts w:ascii="Arial" w:hAnsi="Arial" w:cs="Arial"/>
          <w:sz w:val="24"/>
          <w:szCs w:val="24"/>
          <w:lang w:val="es-CO"/>
        </w:rPr>
        <w:t>Nacional Natural Amacayacu y la desembocadura del caño Damancio en</w:t>
      </w:r>
      <w:r w:rsidR="003C5CC2">
        <w:rPr>
          <w:rFonts w:ascii="Arial" w:hAnsi="Arial" w:cs="Arial"/>
          <w:sz w:val="24"/>
          <w:szCs w:val="24"/>
          <w:lang w:val="es-CO"/>
        </w:rPr>
        <w:t xml:space="preserve"> </w:t>
      </w:r>
      <w:r w:rsidR="008D20E1" w:rsidRPr="008D20E1">
        <w:rPr>
          <w:rFonts w:ascii="Arial" w:hAnsi="Arial" w:cs="Arial"/>
          <w:sz w:val="24"/>
          <w:szCs w:val="24"/>
          <w:lang w:val="es-CO"/>
        </w:rPr>
        <w:t>el río Amazonas; por el sur con Perú, los ríos Amazonas y Atacuari y el</w:t>
      </w:r>
      <w:r w:rsidR="003C5CC2">
        <w:rPr>
          <w:rFonts w:ascii="Arial" w:hAnsi="Arial" w:cs="Arial"/>
          <w:sz w:val="24"/>
          <w:szCs w:val="24"/>
          <w:lang w:val="es-CO"/>
        </w:rPr>
        <w:t xml:space="preserve"> </w:t>
      </w:r>
      <w:r w:rsidR="008D20E1" w:rsidRPr="008D20E1">
        <w:rPr>
          <w:rFonts w:ascii="Arial" w:hAnsi="Arial" w:cs="Arial"/>
          <w:sz w:val="24"/>
          <w:szCs w:val="24"/>
          <w:lang w:val="es-CO"/>
        </w:rPr>
        <w:t>PNN Amacayacu; y por el occidente con el río Amazonas y Perú (Ochoa</w:t>
      </w:r>
      <w:r w:rsidR="003C5CC2">
        <w:rPr>
          <w:rFonts w:ascii="Arial" w:hAnsi="Arial" w:cs="Arial"/>
          <w:sz w:val="24"/>
          <w:szCs w:val="24"/>
          <w:lang w:val="es-CO"/>
        </w:rPr>
        <w:t xml:space="preserve"> </w:t>
      </w:r>
      <w:r w:rsidR="008D20E1" w:rsidRPr="003C5CC2">
        <w:rPr>
          <w:rFonts w:ascii="Arial" w:hAnsi="Arial" w:cs="Arial"/>
          <w:i/>
          <w:sz w:val="24"/>
          <w:szCs w:val="24"/>
          <w:lang w:val="es-CO"/>
        </w:rPr>
        <w:t>et al</w:t>
      </w:r>
      <w:r w:rsidR="003C5CC2">
        <w:rPr>
          <w:rFonts w:ascii="Arial" w:hAnsi="Arial" w:cs="Arial"/>
          <w:sz w:val="24"/>
          <w:szCs w:val="24"/>
          <w:lang w:val="es-CO"/>
        </w:rPr>
        <w:t>. 2006,</w:t>
      </w:r>
      <w:r w:rsidR="008D20E1" w:rsidRPr="008D20E1">
        <w:rPr>
          <w:rFonts w:ascii="Arial" w:hAnsi="Arial" w:cs="Arial"/>
          <w:sz w:val="24"/>
          <w:szCs w:val="24"/>
          <w:lang w:val="es-CO"/>
        </w:rPr>
        <w:t xml:space="preserve"> </w:t>
      </w:r>
      <w:r w:rsidR="00D319CB">
        <w:rPr>
          <w:rFonts w:ascii="Arial" w:hAnsi="Arial" w:cs="Arial"/>
          <w:sz w:val="24"/>
          <w:szCs w:val="24"/>
          <w:lang w:val="es-CO"/>
        </w:rPr>
        <w:t xml:space="preserve">Trujillo </w:t>
      </w:r>
      <w:r w:rsidR="00D319CB" w:rsidRPr="00D319CB">
        <w:rPr>
          <w:rFonts w:ascii="Arial" w:hAnsi="Arial" w:cs="Arial"/>
          <w:i/>
          <w:sz w:val="24"/>
          <w:szCs w:val="24"/>
          <w:lang w:val="es-CO"/>
        </w:rPr>
        <w:t>et al.</w:t>
      </w:r>
      <w:r w:rsidR="00D319CB">
        <w:rPr>
          <w:rFonts w:ascii="Arial" w:hAnsi="Arial" w:cs="Arial"/>
          <w:sz w:val="24"/>
          <w:szCs w:val="24"/>
          <w:lang w:val="es-CO"/>
        </w:rPr>
        <w:t xml:space="preserve"> 2014</w:t>
      </w:r>
      <w:r w:rsidR="008D20E1" w:rsidRPr="008D20E1">
        <w:rPr>
          <w:rFonts w:ascii="Arial" w:hAnsi="Arial" w:cs="Arial"/>
          <w:sz w:val="24"/>
          <w:szCs w:val="24"/>
          <w:lang w:val="es-CO"/>
        </w:rPr>
        <w:t>). Con un área de 1.704 km</w:t>
      </w:r>
      <w:r w:rsidR="008D20E1" w:rsidRPr="003C5CC2">
        <w:rPr>
          <w:rFonts w:ascii="Arial" w:hAnsi="Arial" w:cs="Arial"/>
          <w:sz w:val="24"/>
          <w:szCs w:val="24"/>
          <w:vertAlign w:val="superscript"/>
          <w:lang w:val="es-CO"/>
        </w:rPr>
        <w:t>2</w:t>
      </w:r>
      <w:r w:rsidR="008D20E1" w:rsidRPr="008D20E1">
        <w:rPr>
          <w:rFonts w:ascii="Arial" w:hAnsi="Arial" w:cs="Arial"/>
          <w:sz w:val="24"/>
          <w:szCs w:val="24"/>
          <w:lang w:val="es-CO"/>
        </w:rPr>
        <w:t>, esta población es el segundo</w:t>
      </w:r>
      <w:r w:rsidR="003C5CC2">
        <w:rPr>
          <w:rFonts w:ascii="Arial" w:hAnsi="Arial" w:cs="Arial"/>
          <w:sz w:val="24"/>
          <w:szCs w:val="24"/>
          <w:lang w:val="es-CO"/>
        </w:rPr>
        <w:t xml:space="preserve"> </w:t>
      </w:r>
      <w:r w:rsidR="008D20E1" w:rsidRPr="008D20E1">
        <w:rPr>
          <w:rFonts w:ascii="Arial" w:hAnsi="Arial" w:cs="Arial"/>
          <w:sz w:val="24"/>
          <w:szCs w:val="24"/>
          <w:lang w:val="es-CO"/>
        </w:rPr>
        <w:t>municipio en importancia del departamento de Amazon</w:t>
      </w:r>
      <w:r w:rsidR="00BE1083">
        <w:rPr>
          <w:rFonts w:ascii="Arial" w:hAnsi="Arial" w:cs="Arial"/>
          <w:sz w:val="24"/>
          <w:szCs w:val="24"/>
          <w:lang w:val="es-CO"/>
        </w:rPr>
        <w:t>as</w:t>
      </w:r>
      <w:r w:rsidR="003C5CC2">
        <w:rPr>
          <w:rFonts w:ascii="Arial" w:hAnsi="Arial" w:cs="Arial"/>
          <w:sz w:val="24"/>
          <w:szCs w:val="24"/>
          <w:lang w:val="es-CO"/>
        </w:rPr>
        <w:t xml:space="preserve"> </w:t>
      </w:r>
      <w:r w:rsidR="00BE1083">
        <w:rPr>
          <w:rFonts w:ascii="Arial" w:hAnsi="Arial" w:cs="Arial"/>
          <w:sz w:val="24"/>
          <w:szCs w:val="24"/>
          <w:lang w:val="es-CO"/>
        </w:rPr>
        <w:t>después de Leticia, su capital</w:t>
      </w:r>
      <w:r w:rsidR="008D20E1" w:rsidRPr="008D20E1">
        <w:rPr>
          <w:rFonts w:ascii="Arial" w:hAnsi="Arial" w:cs="Arial"/>
          <w:sz w:val="24"/>
          <w:szCs w:val="24"/>
          <w:lang w:val="es-CO"/>
        </w:rPr>
        <w:t>.</w:t>
      </w:r>
    </w:p>
    <w:p w:rsidR="00516101" w:rsidRDefault="008D20E1" w:rsidP="008D20E1">
      <w:pPr>
        <w:jc w:val="both"/>
        <w:rPr>
          <w:rFonts w:ascii="Arial" w:hAnsi="Arial" w:cs="Arial"/>
          <w:sz w:val="24"/>
          <w:szCs w:val="24"/>
          <w:lang w:val="es-CO"/>
        </w:rPr>
      </w:pPr>
      <w:r w:rsidRPr="008D20E1">
        <w:rPr>
          <w:rFonts w:ascii="Arial" w:hAnsi="Arial" w:cs="Arial"/>
          <w:sz w:val="24"/>
          <w:szCs w:val="24"/>
          <w:lang w:val="es-CO"/>
        </w:rPr>
        <w:t>En el municipio de Puerto Nariño se encuentran tres de los ochos</w:t>
      </w:r>
      <w:r w:rsidR="00231770">
        <w:rPr>
          <w:rFonts w:ascii="Arial" w:hAnsi="Arial" w:cs="Arial"/>
          <w:sz w:val="24"/>
          <w:szCs w:val="24"/>
          <w:lang w:val="es-CO"/>
        </w:rPr>
        <w:t xml:space="preserve"> </w:t>
      </w:r>
      <w:r w:rsidRPr="008D20E1">
        <w:rPr>
          <w:rFonts w:ascii="Arial" w:hAnsi="Arial" w:cs="Arial"/>
          <w:sz w:val="24"/>
          <w:szCs w:val="24"/>
          <w:lang w:val="es-CO"/>
        </w:rPr>
        <w:t xml:space="preserve">tipos de bosques </w:t>
      </w:r>
      <w:r w:rsidR="00A55407">
        <w:rPr>
          <w:rFonts w:ascii="Arial" w:hAnsi="Arial" w:cs="Arial"/>
          <w:sz w:val="24"/>
          <w:szCs w:val="24"/>
          <w:lang w:val="es-CO"/>
        </w:rPr>
        <w:t>registrados</w:t>
      </w:r>
      <w:r w:rsidRPr="008D20E1">
        <w:rPr>
          <w:rFonts w:ascii="Arial" w:hAnsi="Arial" w:cs="Arial"/>
          <w:sz w:val="24"/>
          <w:szCs w:val="24"/>
          <w:lang w:val="es-CO"/>
        </w:rPr>
        <w:t xml:space="preserve"> por Prance (1975) para la Amazonia: el</w:t>
      </w:r>
      <w:r w:rsidR="00231770">
        <w:rPr>
          <w:rFonts w:ascii="Arial" w:hAnsi="Arial" w:cs="Arial"/>
          <w:sz w:val="24"/>
          <w:szCs w:val="24"/>
          <w:lang w:val="es-CO"/>
        </w:rPr>
        <w:t xml:space="preserve"> </w:t>
      </w:r>
      <w:r w:rsidRPr="008D20E1">
        <w:rPr>
          <w:rFonts w:ascii="Arial" w:hAnsi="Arial" w:cs="Arial"/>
          <w:sz w:val="24"/>
          <w:szCs w:val="24"/>
          <w:lang w:val="es-CO"/>
        </w:rPr>
        <w:t>bosque de tierra firme que, a pesar de contar con abundantes fuentes</w:t>
      </w:r>
      <w:r w:rsidR="00231770">
        <w:rPr>
          <w:rFonts w:ascii="Arial" w:hAnsi="Arial" w:cs="Arial"/>
          <w:sz w:val="24"/>
          <w:szCs w:val="24"/>
          <w:lang w:val="es-CO"/>
        </w:rPr>
        <w:t xml:space="preserve"> </w:t>
      </w:r>
      <w:r w:rsidRPr="008D20E1">
        <w:rPr>
          <w:rFonts w:ascii="Arial" w:hAnsi="Arial" w:cs="Arial"/>
          <w:sz w:val="24"/>
          <w:szCs w:val="24"/>
          <w:lang w:val="es-CO"/>
        </w:rPr>
        <w:t>de agua, no está sometido a regímenes de inundación; el bosque de</w:t>
      </w:r>
      <w:r w:rsidR="00231770">
        <w:rPr>
          <w:rFonts w:ascii="Arial" w:hAnsi="Arial" w:cs="Arial"/>
          <w:sz w:val="24"/>
          <w:szCs w:val="24"/>
          <w:lang w:val="es-CO"/>
        </w:rPr>
        <w:t xml:space="preserve"> </w:t>
      </w:r>
      <w:r w:rsidRPr="008D20E1">
        <w:rPr>
          <w:rFonts w:ascii="Arial" w:hAnsi="Arial" w:cs="Arial"/>
          <w:sz w:val="24"/>
          <w:szCs w:val="24"/>
          <w:lang w:val="es-CO"/>
        </w:rPr>
        <w:t>várzea, que está sujeto a inundaciones periódicas por aguas blancas; y</w:t>
      </w:r>
      <w:r w:rsidR="00231770">
        <w:rPr>
          <w:rFonts w:ascii="Arial" w:hAnsi="Arial" w:cs="Arial"/>
          <w:sz w:val="24"/>
          <w:szCs w:val="24"/>
          <w:lang w:val="es-CO"/>
        </w:rPr>
        <w:t xml:space="preserve"> </w:t>
      </w:r>
      <w:r w:rsidRPr="008D20E1">
        <w:rPr>
          <w:rFonts w:ascii="Arial" w:hAnsi="Arial" w:cs="Arial"/>
          <w:sz w:val="24"/>
          <w:szCs w:val="24"/>
          <w:lang w:val="es-CO"/>
        </w:rPr>
        <w:t>el bosque pantanoso o igapó, el cual está estacionalmente inundado por</w:t>
      </w:r>
      <w:r w:rsidR="00771582">
        <w:rPr>
          <w:rFonts w:ascii="Arial" w:hAnsi="Arial" w:cs="Arial"/>
          <w:sz w:val="24"/>
          <w:szCs w:val="24"/>
          <w:lang w:val="es-CO"/>
        </w:rPr>
        <w:t xml:space="preserve"> </w:t>
      </w:r>
      <w:r w:rsidRPr="008D20E1">
        <w:rPr>
          <w:rFonts w:ascii="Arial" w:hAnsi="Arial" w:cs="Arial"/>
          <w:sz w:val="24"/>
          <w:szCs w:val="24"/>
          <w:lang w:val="es-CO"/>
        </w:rPr>
        <w:t>aguas negras. También existen dos tipos de ambientes acuáticos: los</w:t>
      </w:r>
      <w:r w:rsidR="00771582">
        <w:rPr>
          <w:rFonts w:ascii="Arial" w:hAnsi="Arial" w:cs="Arial"/>
          <w:sz w:val="24"/>
          <w:szCs w:val="24"/>
          <w:lang w:val="es-CO"/>
        </w:rPr>
        <w:t xml:space="preserve"> </w:t>
      </w:r>
      <w:r w:rsidRPr="008D20E1">
        <w:rPr>
          <w:rFonts w:ascii="Arial" w:hAnsi="Arial" w:cs="Arial"/>
          <w:sz w:val="24"/>
          <w:szCs w:val="24"/>
          <w:lang w:val="es-CO"/>
        </w:rPr>
        <w:t>lóticos que se refieren a los cursos de agua como el río Amazonas y sus</w:t>
      </w:r>
      <w:r w:rsidR="00771582">
        <w:rPr>
          <w:rFonts w:ascii="Arial" w:hAnsi="Arial" w:cs="Arial"/>
          <w:sz w:val="24"/>
          <w:szCs w:val="24"/>
          <w:lang w:val="es-CO"/>
        </w:rPr>
        <w:t xml:space="preserve"> </w:t>
      </w:r>
      <w:r w:rsidRPr="008D20E1">
        <w:rPr>
          <w:rFonts w:ascii="Arial" w:hAnsi="Arial" w:cs="Arial"/>
          <w:sz w:val="24"/>
          <w:szCs w:val="24"/>
          <w:lang w:val="es-CO"/>
        </w:rPr>
        <w:t>afluentes como el Amacayacu, el Atacuari y el Loretoyacú; y los lénticos,</w:t>
      </w:r>
      <w:r w:rsidR="00771582">
        <w:rPr>
          <w:rFonts w:ascii="Arial" w:hAnsi="Arial" w:cs="Arial"/>
          <w:sz w:val="24"/>
          <w:szCs w:val="24"/>
          <w:lang w:val="es-CO"/>
        </w:rPr>
        <w:t xml:space="preserve"> </w:t>
      </w:r>
      <w:r w:rsidRPr="008D20E1">
        <w:rPr>
          <w:rFonts w:ascii="Arial" w:hAnsi="Arial" w:cs="Arial"/>
          <w:sz w:val="24"/>
          <w:szCs w:val="24"/>
          <w:lang w:val="es-CO"/>
        </w:rPr>
        <w:t>las aguas estancadas o relativamente estancadas como son los lagos del</w:t>
      </w:r>
      <w:r w:rsidR="00771582">
        <w:rPr>
          <w:rFonts w:ascii="Arial" w:hAnsi="Arial" w:cs="Arial"/>
          <w:sz w:val="24"/>
          <w:szCs w:val="24"/>
          <w:lang w:val="es-CO"/>
        </w:rPr>
        <w:t xml:space="preserve"> </w:t>
      </w:r>
      <w:r w:rsidRPr="008D20E1">
        <w:rPr>
          <w:rFonts w:ascii="Arial" w:hAnsi="Arial" w:cs="Arial"/>
          <w:sz w:val="24"/>
          <w:szCs w:val="24"/>
          <w:lang w:val="es-CO"/>
        </w:rPr>
        <w:t>sistema Tarapoto, y que revisten gran importancia pues cuentan con una</w:t>
      </w:r>
      <w:r w:rsidR="00366583">
        <w:rPr>
          <w:rFonts w:ascii="Arial" w:hAnsi="Arial" w:cs="Arial"/>
          <w:sz w:val="24"/>
          <w:szCs w:val="24"/>
          <w:lang w:val="es-CO"/>
        </w:rPr>
        <w:t xml:space="preserve"> </w:t>
      </w:r>
      <w:r w:rsidRPr="008D20E1">
        <w:rPr>
          <w:rFonts w:ascii="Arial" w:hAnsi="Arial" w:cs="Arial"/>
          <w:sz w:val="24"/>
          <w:szCs w:val="24"/>
          <w:lang w:val="es-CO"/>
        </w:rPr>
        <w:t>buena cantidad de microambientes, lo cual propicia la diversidad íctica</w:t>
      </w:r>
      <w:r w:rsidR="00366583">
        <w:rPr>
          <w:rFonts w:ascii="Arial" w:hAnsi="Arial" w:cs="Arial"/>
          <w:sz w:val="24"/>
          <w:szCs w:val="24"/>
          <w:lang w:val="es-CO"/>
        </w:rPr>
        <w:t xml:space="preserve"> (Durrance</w:t>
      </w:r>
      <w:r w:rsidRPr="008D20E1">
        <w:rPr>
          <w:rFonts w:ascii="Arial" w:hAnsi="Arial" w:cs="Arial"/>
          <w:sz w:val="24"/>
          <w:szCs w:val="24"/>
          <w:lang w:val="es-CO"/>
        </w:rPr>
        <w:t xml:space="preserve"> 2003</w:t>
      </w:r>
      <w:r w:rsidR="00977662">
        <w:rPr>
          <w:rFonts w:ascii="Arial" w:hAnsi="Arial" w:cs="Arial"/>
          <w:sz w:val="24"/>
          <w:szCs w:val="24"/>
          <w:lang w:val="es-CO"/>
        </w:rPr>
        <w:t>b</w:t>
      </w:r>
      <w:r w:rsidRPr="008D20E1">
        <w:rPr>
          <w:rFonts w:ascii="Arial" w:hAnsi="Arial" w:cs="Arial"/>
          <w:sz w:val="24"/>
          <w:szCs w:val="24"/>
          <w:lang w:val="es-CO"/>
        </w:rPr>
        <w:t>)</w:t>
      </w:r>
      <w:r w:rsidR="00977662">
        <w:rPr>
          <w:rFonts w:ascii="Arial" w:hAnsi="Arial" w:cs="Arial"/>
          <w:sz w:val="24"/>
          <w:szCs w:val="24"/>
          <w:lang w:val="es-CO"/>
        </w:rPr>
        <w:t>.</w:t>
      </w:r>
    </w:p>
    <w:p w:rsidR="005B5261" w:rsidRDefault="0070045B" w:rsidP="00336244">
      <w:pPr>
        <w:jc w:val="both"/>
        <w:rPr>
          <w:rFonts w:ascii="Arial" w:hAnsi="Arial" w:cs="Arial"/>
          <w:color w:val="000000"/>
          <w:sz w:val="24"/>
          <w:szCs w:val="24"/>
        </w:rPr>
      </w:pPr>
      <w:r w:rsidRPr="0070045B">
        <w:rPr>
          <w:rFonts w:ascii="Arial" w:hAnsi="Arial" w:cs="Arial"/>
          <w:color w:val="000000"/>
          <w:sz w:val="24"/>
          <w:szCs w:val="24"/>
        </w:rPr>
        <w:t xml:space="preserve">El complejo </w:t>
      </w:r>
      <w:r>
        <w:rPr>
          <w:rFonts w:ascii="Arial" w:hAnsi="Arial" w:cs="Arial"/>
          <w:color w:val="000000"/>
          <w:sz w:val="24"/>
          <w:szCs w:val="24"/>
        </w:rPr>
        <w:t xml:space="preserve">de humedales </w:t>
      </w:r>
      <w:r w:rsidRPr="0070045B">
        <w:rPr>
          <w:rFonts w:ascii="Arial" w:hAnsi="Arial" w:cs="Arial"/>
          <w:color w:val="000000"/>
          <w:sz w:val="24"/>
          <w:szCs w:val="24"/>
        </w:rPr>
        <w:t>lénticos y lóticos</w:t>
      </w:r>
      <w:r w:rsidR="005B5261">
        <w:rPr>
          <w:rFonts w:ascii="Arial" w:hAnsi="Arial" w:cs="Arial"/>
          <w:color w:val="000000"/>
          <w:sz w:val="24"/>
          <w:szCs w:val="24"/>
        </w:rPr>
        <w:t xml:space="preserve"> esta compuesto por </w:t>
      </w:r>
      <w:r w:rsidRPr="0070045B">
        <w:rPr>
          <w:rFonts w:ascii="Arial" w:hAnsi="Arial" w:cs="Arial"/>
          <w:color w:val="000000"/>
          <w:sz w:val="24"/>
          <w:szCs w:val="24"/>
        </w:rPr>
        <w:t xml:space="preserve">los Lagos de Tarapoto Largo y Tarapoto Redondo, así como los lagos satélites de Cabeceras 1, 2 y 3, Chimbillo, Chullo, Airuwe 1 y 2 y Soledad, y otros lagos de mayor tamaño como Cocha Larga, Chepeten, Igarapeguazu, Zancudillo, Correo, San Juan del Soco, Nihua, Mariano Cocha, Calzón Cocha, Garza Cocha y Charapa Cocha, en su mayoría interconectados por caños que permiten la mezcla de las aguas blancas del río Amazonas (ricas en nutrientes) con las aguas negras de los ríos tributarios </w:t>
      </w:r>
      <w:r w:rsidRPr="0070045B">
        <w:rPr>
          <w:rFonts w:ascii="Arial" w:hAnsi="Arial" w:cs="Arial"/>
          <w:color w:val="000000"/>
          <w:sz w:val="24"/>
          <w:szCs w:val="24"/>
          <w:lang w:val="en-US"/>
        </w:rPr>
        <w:t>Amacayacú, Cotuhé, Boyahuasú, Atacuari y Loretoyacú</w:t>
      </w:r>
      <w:r w:rsidRPr="0070045B">
        <w:rPr>
          <w:rFonts w:ascii="Arial" w:hAnsi="Arial" w:cs="Arial"/>
          <w:color w:val="000000"/>
          <w:sz w:val="24"/>
          <w:szCs w:val="24"/>
        </w:rPr>
        <w:t xml:space="preserve"> (pobres en nutrientes), produciendo mezclas muy productivas que permiten el sustento de especies vegetales y animales, muchas en diferentes categorias de amenaza y migratorias</w:t>
      </w:r>
      <w:r w:rsidR="005B5261">
        <w:rPr>
          <w:rFonts w:ascii="Arial" w:hAnsi="Arial" w:cs="Arial"/>
          <w:color w:val="000000"/>
          <w:sz w:val="24"/>
          <w:szCs w:val="24"/>
        </w:rPr>
        <w:t xml:space="preserve"> (Figura 1)</w:t>
      </w:r>
      <w:r w:rsidRPr="0070045B">
        <w:rPr>
          <w:rFonts w:ascii="Arial" w:hAnsi="Arial" w:cs="Arial"/>
          <w:color w:val="000000"/>
          <w:sz w:val="24"/>
          <w:szCs w:val="24"/>
        </w:rPr>
        <w:t xml:space="preserve">. </w:t>
      </w:r>
    </w:p>
    <w:p w:rsidR="00516101" w:rsidRDefault="0070045B" w:rsidP="00336244">
      <w:pPr>
        <w:jc w:val="both"/>
        <w:rPr>
          <w:rFonts w:ascii="Arial" w:hAnsi="Arial" w:cs="Arial"/>
          <w:sz w:val="24"/>
          <w:szCs w:val="24"/>
          <w:lang w:val="es-CO"/>
        </w:rPr>
      </w:pPr>
      <w:r w:rsidRPr="0070045B">
        <w:rPr>
          <w:rFonts w:ascii="Arial" w:hAnsi="Arial" w:cs="Arial"/>
          <w:color w:val="000000"/>
          <w:sz w:val="24"/>
          <w:szCs w:val="24"/>
        </w:rPr>
        <w:t xml:space="preserve">Estos ecosistemas son guarderías de peces de los que dependen las comunidades indígenas que allí habitan y desempeñan funciones tales como el control de inundaciones, recarga y descarga de acuíferos, control de la erosión, retención de sedimentos, retención de nutrientes, exportación de biomasa, protección contra tormentas, estabilización de microclimas, transporte de aguas, recreación y turismo y son fuente de abastecimiento de agua. Los humedales de Tarapoto </w:t>
      </w:r>
      <w:r w:rsidRPr="0070045B">
        <w:rPr>
          <w:rFonts w:ascii="Arial" w:hAnsi="Arial" w:cs="Arial"/>
          <w:sz w:val="24"/>
          <w:szCs w:val="24"/>
          <w:lang w:eastAsia="es-ES"/>
        </w:rPr>
        <w:t>son el hábitat</w:t>
      </w:r>
      <w:r w:rsidRPr="0070045B">
        <w:rPr>
          <w:rFonts w:ascii="Arial" w:hAnsi="Arial" w:cs="Arial"/>
          <w:color w:val="000000"/>
          <w:sz w:val="24"/>
          <w:szCs w:val="24"/>
        </w:rPr>
        <w:t xml:space="preserve"> de gran variedad de especies de flora y fauna amenazadas, migratorias y de gran valor comercial </w:t>
      </w:r>
      <w:r w:rsidRPr="0070045B">
        <w:rPr>
          <w:rFonts w:ascii="Arial" w:hAnsi="Arial" w:cs="Arial"/>
          <w:sz w:val="24"/>
          <w:szCs w:val="24"/>
        </w:rPr>
        <w:t xml:space="preserve">como las ceibas </w:t>
      </w:r>
      <w:r w:rsidRPr="0070045B">
        <w:rPr>
          <w:rFonts w:ascii="Arial" w:hAnsi="Arial" w:cs="Arial"/>
          <w:i/>
          <w:sz w:val="24"/>
          <w:szCs w:val="24"/>
        </w:rPr>
        <w:t>Ceiba pentandra</w:t>
      </w:r>
      <w:r w:rsidRPr="0070045B">
        <w:rPr>
          <w:rFonts w:ascii="Arial" w:hAnsi="Arial" w:cs="Arial"/>
          <w:sz w:val="24"/>
          <w:szCs w:val="24"/>
        </w:rPr>
        <w:t xml:space="preserve">, renacos </w:t>
      </w:r>
      <w:r w:rsidRPr="0070045B">
        <w:rPr>
          <w:rFonts w:ascii="Arial" w:hAnsi="Arial" w:cs="Arial"/>
          <w:i/>
          <w:sz w:val="24"/>
          <w:szCs w:val="24"/>
        </w:rPr>
        <w:t>Ficus trigona</w:t>
      </w:r>
      <w:r w:rsidRPr="0070045B">
        <w:rPr>
          <w:rFonts w:ascii="Arial" w:hAnsi="Arial" w:cs="Arial"/>
          <w:sz w:val="24"/>
          <w:szCs w:val="24"/>
        </w:rPr>
        <w:t xml:space="preserve">, aguajes </w:t>
      </w:r>
      <w:r w:rsidRPr="0070045B">
        <w:rPr>
          <w:rFonts w:ascii="Arial" w:hAnsi="Arial" w:cs="Arial"/>
          <w:i/>
          <w:sz w:val="24"/>
          <w:szCs w:val="24"/>
        </w:rPr>
        <w:t>Mauritia flexuosa</w:t>
      </w:r>
      <w:r w:rsidRPr="0070045B">
        <w:rPr>
          <w:rFonts w:ascii="Arial" w:hAnsi="Arial" w:cs="Arial"/>
          <w:sz w:val="24"/>
          <w:szCs w:val="24"/>
        </w:rPr>
        <w:t xml:space="preserve">, asaís </w:t>
      </w:r>
      <w:r w:rsidRPr="0070045B">
        <w:rPr>
          <w:rFonts w:ascii="Arial" w:hAnsi="Arial" w:cs="Arial"/>
          <w:i/>
          <w:sz w:val="24"/>
          <w:szCs w:val="24"/>
        </w:rPr>
        <w:t>Euterpe precatoria</w:t>
      </w:r>
      <w:r w:rsidRPr="0070045B">
        <w:rPr>
          <w:rFonts w:ascii="Arial" w:hAnsi="Arial" w:cs="Arial"/>
          <w:sz w:val="24"/>
          <w:szCs w:val="24"/>
        </w:rPr>
        <w:t xml:space="preserve">, capironas </w:t>
      </w:r>
      <w:r w:rsidRPr="0070045B">
        <w:rPr>
          <w:rFonts w:ascii="Arial" w:hAnsi="Arial" w:cs="Arial"/>
          <w:i/>
          <w:sz w:val="24"/>
          <w:szCs w:val="24"/>
        </w:rPr>
        <w:t>Calycophyllum spruceanum</w:t>
      </w:r>
      <w:r w:rsidRPr="0070045B">
        <w:rPr>
          <w:rFonts w:ascii="Arial" w:hAnsi="Arial" w:cs="Arial"/>
          <w:sz w:val="24"/>
          <w:szCs w:val="24"/>
        </w:rPr>
        <w:t xml:space="preserve">, delfines rosados </w:t>
      </w:r>
      <w:r w:rsidRPr="0070045B">
        <w:rPr>
          <w:rFonts w:ascii="Arial" w:hAnsi="Arial" w:cs="Arial"/>
          <w:i/>
          <w:sz w:val="24"/>
          <w:szCs w:val="24"/>
        </w:rPr>
        <w:t>Inia geoffrensis</w:t>
      </w:r>
      <w:r w:rsidRPr="0070045B">
        <w:rPr>
          <w:rFonts w:ascii="Arial" w:hAnsi="Arial" w:cs="Arial"/>
          <w:sz w:val="24"/>
          <w:szCs w:val="24"/>
        </w:rPr>
        <w:t xml:space="preserve">, delfines grises </w:t>
      </w:r>
      <w:r w:rsidRPr="0070045B">
        <w:rPr>
          <w:rFonts w:ascii="Arial" w:hAnsi="Arial" w:cs="Arial"/>
          <w:i/>
          <w:sz w:val="24"/>
          <w:szCs w:val="24"/>
        </w:rPr>
        <w:t>Sotalia fluviatilis</w:t>
      </w:r>
      <w:r w:rsidRPr="0070045B">
        <w:rPr>
          <w:rFonts w:ascii="Arial" w:hAnsi="Arial" w:cs="Arial"/>
          <w:sz w:val="24"/>
          <w:szCs w:val="24"/>
        </w:rPr>
        <w:t xml:space="preserve">, nutrias gigantes </w:t>
      </w:r>
      <w:r w:rsidRPr="0070045B">
        <w:rPr>
          <w:rFonts w:ascii="Arial" w:hAnsi="Arial" w:cs="Arial"/>
          <w:i/>
          <w:sz w:val="24"/>
          <w:szCs w:val="24"/>
        </w:rPr>
        <w:t>Pteronura brasiliensis</w:t>
      </w:r>
      <w:r w:rsidRPr="0070045B">
        <w:rPr>
          <w:rFonts w:ascii="Arial" w:hAnsi="Arial" w:cs="Arial"/>
          <w:sz w:val="24"/>
          <w:szCs w:val="24"/>
        </w:rPr>
        <w:t xml:space="preserve">, manatíes </w:t>
      </w:r>
      <w:r w:rsidRPr="0070045B">
        <w:rPr>
          <w:rFonts w:ascii="Arial" w:hAnsi="Arial" w:cs="Arial"/>
          <w:i/>
          <w:sz w:val="24"/>
          <w:szCs w:val="24"/>
        </w:rPr>
        <w:t>Trichechus inunguis</w:t>
      </w:r>
      <w:r w:rsidRPr="0070045B">
        <w:rPr>
          <w:rFonts w:ascii="Arial" w:hAnsi="Arial" w:cs="Arial"/>
          <w:sz w:val="24"/>
          <w:szCs w:val="24"/>
        </w:rPr>
        <w:t xml:space="preserve">, caimanes negros </w:t>
      </w:r>
      <w:r w:rsidRPr="0070045B">
        <w:rPr>
          <w:rFonts w:ascii="Arial" w:hAnsi="Arial" w:cs="Arial"/>
          <w:i/>
          <w:sz w:val="24"/>
          <w:szCs w:val="24"/>
        </w:rPr>
        <w:t>Melanosuchus niger</w:t>
      </w:r>
      <w:r w:rsidRPr="0070045B">
        <w:rPr>
          <w:rFonts w:ascii="Arial" w:hAnsi="Arial" w:cs="Arial"/>
          <w:sz w:val="24"/>
          <w:szCs w:val="24"/>
        </w:rPr>
        <w:t xml:space="preserve">, tortugas charapa </w:t>
      </w:r>
      <w:r w:rsidRPr="0070045B">
        <w:rPr>
          <w:rFonts w:ascii="Arial" w:hAnsi="Arial" w:cs="Arial"/>
          <w:i/>
          <w:sz w:val="24"/>
          <w:szCs w:val="24"/>
        </w:rPr>
        <w:t>Podocnemis expansa</w:t>
      </w:r>
      <w:r w:rsidRPr="0070045B">
        <w:rPr>
          <w:rFonts w:ascii="Arial" w:hAnsi="Arial" w:cs="Arial"/>
          <w:sz w:val="24"/>
          <w:szCs w:val="24"/>
        </w:rPr>
        <w:t xml:space="preserve"> y terecay </w:t>
      </w:r>
      <w:r w:rsidRPr="0070045B">
        <w:rPr>
          <w:rFonts w:ascii="Arial" w:hAnsi="Arial" w:cs="Arial"/>
          <w:i/>
          <w:sz w:val="24"/>
          <w:szCs w:val="24"/>
        </w:rPr>
        <w:t>Podocnemis unifilis</w:t>
      </w:r>
      <w:r w:rsidRPr="0070045B">
        <w:rPr>
          <w:rFonts w:ascii="Arial" w:hAnsi="Arial" w:cs="Arial"/>
          <w:sz w:val="24"/>
          <w:szCs w:val="24"/>
        </w:rPr>
        <w:t xml:space="preserve">, peces gigantes como el pirarucu </w:t>
      </w:r>
      <w:r w:rsidRPr="0070045B">
        <w:rPr>
          <w:rFonts w:ascii="Arial" w:hAnsi="Arial" w:cs="Arial"/>
          <w:i/>
          <w:sz w:val="24"/>
          <w:szCs w:val="24"/>
        </w:rPr>
        <w:t>Arapaima gigas</w:t>
      </w:r>
      <w:r w:rsidRPr="0070045B">
        <w:rPr>
          <w:rFonts w:ascii="Arial" w:hAnsi="Arial" w:cs="Arial"/>
          <w:sz w:val="24"/>
          <w:szCs w:val="24"/>
        </w:rPr>
        <w:t xml:space="preserve">, arawana </w:t>
      </w:r>
      <w:r w:rsidRPr="0070045B">
        <w:rPr>
          <w:rFonts w:ascii="Arial" w:hAnsi="Arial" w:cs="Arial"/>
          <w:i/>
          <w:sz w:val="24"/>
          <w:szCs w:val="24"/>
        </w:rPr>
        <w:t>Osteoglossum bicirrhosum</w:t>
      </w:r>
      <w:r w:rsidRPr="0070045B">
        <w:rPr>
          <w:rFonts w:ascii="Arial" w:hAnsi="Arial" w:cs="Arial"/>
          <w:sz w:val="24"/>
          <w:szCs w:val="24"/>
        </w:rPr>
        <w:t xml:space="preserve"> y una variedad de aves acuáticas</w:t>
      </w:r>
      <w:r w:rsidR="00336244" w:rsidRPr="00336244">
        <w:rPr>
          <w:rFonts w:ascii="Arial" w:hAnsi="Arial" w:cs="Arial"/>
          <w:sz w:val="24"/>
          <w:szCs w:val="24"/>
          <w:lang w:val="es-CO"/>
        </w:rPr>
        <w:t>.</w:t>
      </w:r>
    </w:p>
    <w:p w:rsidR="005B5261" w:rsidRDefault="005B5261" w:rsidP="005B5261">
      <w:pPr>
        <w:jc w:val="both"/>
        <w:rPr>
          <w:rFonts w:ascii="Arial" w:hAnsi="Arial" w:cs="Arial"/>
          <w:sz w:val="24"/>
          <w:szCs w:val="24"/>
          <w:lang w:val="es-CO"/>
        </w:rPr>
      </w:pPr>
      <w:r>
        <w:rPr>
          <w:rFonts w:ascii="Arial" w:hAnsi="Arial" w:cs="Arial"/>
          <w:sz w:val="24"/>
          <w:szCs w:val="24"/>
          <w:lang w:val="es-CO"/>
        </w:rPr>
        <w:t>El complejo de humedales que potencialmente será designado como nuevo sitio Ramsar tiene un tamaño de 4</w:t>
      </w:r>
      <w:r w:rsidR="005C071A">
        <w:rPr>
          <w:rFonts w:ascii="Arial" w:hAnsi="Arial" w:cs="Arial"/>
          <w:sz w:val="24"/>
          <w:szCs w:val="24"/>
          <w:lang w:val="es-CO"/>
        </w:rPr>
        <w:t>5</w:t>
      </w:r>
      <w:r>
        <w:rPr>
          <w:rFonts w:ascii="Arial" w:hAnsi="Arial" w:cs="Arial"/>
          <w:sz w:val="24"/>
          <w:szCs w:val="24"/>
          <w:lang w:val="es-CO"/>
        </w:rPr>
        <w:t>.</w:t>
      </w:r>
      <w:r w:rsidR="005C071A">
        <w:rPr>
          <w:rFonts w:ascii="Arial" w:hAnsi="Arial" w:cs="Arial"/>
          <w:sz w:val="24"/>
          <w:szCs w:val="24"/>
          <w:lang w:val="es-CO"/>
        </w:rPr>
        <w:t>463,96</w:t>
      </w:r>
      <w:r>
        <w:rPr>
          <w:rFonts w:ascii="Arial" w:hAnsi="Arial" w:cs="Arial"/>
          <w:sz w:val="24"/>
          <w:szCs w:val="24"/>
          <w:lang w:val="es-CO"/>
        </w:rPr>
        <w:t xml:space="preserve"> hectáreas, esta a una altitud entre 133 y 40 m y el polígono que lo defines esta entre las siguientes coordenadas, según las comunidades indígenas presentes que aprobaron en consulta previa (15 diciembre 2016) la continuación del proceso de designación:</w:t>
      </w:r>
    </w:p>
    <w:tbl>
      <w:tblPr>
        <w:tblW w:w="9654" w:type="dxa"/>
        <w:tblInd w:w="55" w:type="dxa"/>
        <w:tblLayout w:type="fixed"/>
        <w:tblCellMar>
          <w:left w:w="70" w:type="dxa"/>
          <w:right w:w="70" w:type="dxa"/>
        </w:tblCellMar>
        <w:tblLook w:val="04A0" w:firstRow="1" w:lastRow="0" w:firstColumn="1" w:lastColumn="0" w:noHBand="0" w:noVBand="1"/>
      </w:tblPr>
      <w:tblGrid>
        <w:gridCol w:w="2425"/>
        <w:gridCol w:w="1488"/>
        <w:gridCol w:w="1489"/>
        <w:gridCol w:w="160"/>
        <w:gridCol w:w="2046"/>
        <w:gridCol w:w="2046"/>
      </w:tblGrid>
      <w:tr w:rsidR="005B5261" w:rsidRPr="00B9316B" w:rsidTr="005B5261">
        <w:trPr>
          <w:trHeight w:val="280"/>
        </w:trPr>
        <w:tc>
          <w:tcPr>
            <w:tcW w:w="242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b/>
                <w:bCs/>
                <w:color w:val="000000"/>
                <w:sz w:val="20"/>
                <w:szCs w:val="20"/>
                <w:lang w:eastAsia="es-ES"/>
              </w:rPr>
            </w:pPr>
            <w:bookmarkStart w:id="3" w:name="RANGE!A1:F13"/>
            <w:r w:rsidRPr="0070045B">
              <w:rPr>
                <w:rFonts w:ascii="Arial" w:eastAsia="Times New Roman" w:hAnsi="Arial" w:cs="Arial"/>
                <w:b/>
                <w:bCs/>
                <w:color w:val="000000"/>
                <w:sz w:val="20"/>
                <w:szCs w:val="20"/>
                <w:lang w:eastAsia="es-ES"/>
              </w:rPr>
              <w:t>POBLACIÓN</w:t>
            </w:r>
            <w:bookmarkEnd w:id="3"/>
          </w:p>
        </w:tc>
        <w:tc>
          <w:tcPr>
            <w:tcW w:w="1488" w:type="dxa"/>
            <w:tcBorders>
              <w:top w:val="single" w:sz="4" w:space="0" w:color="auto"/>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b/>
                <w:bCs/>
                <w:color w:val="000000"/>
                <w:sz w:val="20"/>
                <w:szCs w:val="20"/>
                <w:lang w:eastAsia="es-ES"/>
              </w:rPr>
            </w:pPr>
            <w:r w:rsidRPr="0070045B">
              <w:rPr>
                <w:rFonts w:ascii="Arial" w:eastAsia="Times New Roman" w:hAnsi="Arial" w:cs="Arial"/>
                <w:b/>
                <w:bCs/>
                <w:color w:val="000000"/>
                <w:sz w:val="20"/>
                <w:szCs w:val="20"/>
                <w:lang w:eastAsia="es-ES"/>
              </w:rPr>
              <w:t>Latitud</w:t>
            </w:r>
          </w:p>
        </w:tc>
        <w:tc>
          <w:tcPr>
            <w:tcW w:w="1489" w:type="dxa"/>
            <w:tcBorders>
              <w:top w:val="single" w:sz="4" w:space="0" w:color="auto"/>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b/>
                <w:bCs/>
                <w:color w:val="000000"/>
                <w:sz w:val="20"/>
                <w:szCs w:val="20"/>
                <w:lang w:eastAsia="es-ES"/>
              </w:rPr>
            </w:pPr>
            <w:r w:rsidRPr="0070045B">
              <w:rPr>
                <w:rFonts w:ascii="Arial" w:eastAsia="Times New Roman" w:hAnsi="Arial" w:cs="Arial"/>
                <w:b/>
                <w:bCs/>
                <w:color w:val="000000"/>
                <w:sz w:val="20"/>
                <w:szCs w:val="20"/>
                <w:lang w:eastAsia="es-ES"/>
              </w:rPr>
              <w:t>Longitud</w:t>
            </w:r>
          </w:p>
        </w:tc>
        <w:tc>
          <w:tcPr>
            <w:tcW w:w="160" w:type="dxa"/>
            <w:tcBorders>
              <w:top w:val="single" w:sz="4" w:space="0" w:color="auto"/>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b/>
                <w:bCs/>
                <w:color w:val="000000"/>
                <w:sz w:val="20"/>
                <w:szCs w:val="20"/>
                <w:lang w:eastAsia="es-ES"/>
              </w:rPr>
            </w:pPr>
            <w:r w:rsidRPr="0070045B">
              <w:rPr>
                <w:rFonts w:ascii="Arial" w:eastAsia="Times New Roman" w:hAnsi="Arial" w:cs="Arial"/>
                <w:b/>
                <w:bCs/>
                <w:color w:val="000000"/>
                <w:sz w:val="20"/>
                <w:szCs w:val="20"/>
                <w:lang w:eastAsia="es-ES"/>
              </w:rPr>
              <w:t> </w:t>
            </w:r>
          </w:p>
        </w:tc>
        <w:tc>
          <w:tcPr>
            <w:tcW w:w="2046" w:type="dxa"/>
            <w:tcBorders>
              <w:top w:val="single" w:sz="4" w:space="0" w:color="auto"/>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b/>
                <w:bCs/>
                <w:color w:val="000000"/>
                <w:sz w:val="20"/>
                <w:szCs w:val="20"/>
                <w:lang w:eastAsia="es-ES"/>
              </w:rPr>
            </w:pPr>
            <w:r w:rsidRPr="0070045B">
              <w:rPr>
                <w:rFonts w:ascii="Arial" w:eastAsia="Times New Roman" w:hAnsi="Arial" w:cs="Arial"/>
                <w:b/>
                <w:bCs/>
                <w:color w:val="000000"/>
                <w:sz w:val="20"/>
                <w:szCs w:val="20"/>
                <w:lang w:eastAsia="es-ES"/>
              </w:rPr>
              <w:t>G   M   S   Lat</w:t>
            </w:r>
          </w:p>
        </w:tc>
        <w:tc>
          <w:tcPr>
            <w:tcW w:w="2046" w:type="dxa"/>
            <w:tcBorders>
              <w:top w:val="single" w:sz="4" w:space="0" w:color="auto"/>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b/>
                <w:bCs/>
                <w:color w:val="000000"/>
                <w:sz w:val="20"/>
                <w:szCs w:val="20"/>
                <w:lang w:eastAsia="es-ES"/>
              </w:rPr>
            </w:pPr>
            <w:r w:rsidRPr="0070045B">
              <w:rPr>
                <w:rFonts w:ascii="Arial" w:eastAsia="Times New Roman" w:hAnsi="Arial" w:cs="Arial"/>
                <w:b/>
                <w:bCs/>
                <w:color w:val="000000"/>
                <w:sz w:val="20"/>
                <w:szCs w:val="20"/>
                <w:lang w:eastAsia="es-ES"/>
              </w:rPr>
              <w:t>G      M   S  Long</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Bocas de Atacuari</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-3,828543</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-70,614410</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49 42.75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36 51.87 W</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San Pedro de Tipisca</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-3,682204</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-70,598408</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40 55.93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35 54.26 W</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Caserío San Juan de Atacuarí</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-3,802082</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-70,668851</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48 07.49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40 07.86 W</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Caserío San Martín</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-3,771991</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-70,305642</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46 19.16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18 20.31 W</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Naranjales</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-3,864723</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-70,522407</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51 53.00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31 20.66 W</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Laguna Redonda</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-3,829697</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-70,433193</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49 46.90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25 59.49 W</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Caserío Paraíso</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-3,754877</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-70,407725</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45 17.55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24 27.81 W</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Caserío San Francisco</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-3,761438</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-70,397806</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45 41.17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23 52.10 W</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Caserío 20 de Julio</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-3,772238</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-70,388938</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46 20.05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23 20.17 W</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Caserío El Chorro</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-3,794026</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-70,343145</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47 38.49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20 35.32 W</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Caserío Palmeras</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-3,809875</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-70,296223</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48 35.55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17 46.40 W</w:t>
            </w:r>
          </w:p>
        </w:tc>
      </w:tr>
      <w:tr w:rsidR="005B5261" w:rsidRPr="00B9316B" w:rsidTr="005B5261">
        <w:trPr>
          <w:trHeight w:val="280"/>
        </w:trPr>
        <w:tc>
          <w:tcPr>
            <w:tcW w:w="2425" w:type="dxa"/>
            <w:tcBorders>
              <w:top w:val="nil"/>
              <w:left w:val="single" w:sz="4" w:space="0" w:color="auto"/>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Puerto Nariño</w:t>
            </w:r>
          </w:p>
        </w:tc>
        <w:tc>
          <w:tcPr>
            <w:tcW w:w="1488"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-3,786357</w:t>
            </w:r>
          </w:p>
        </w:tc>
        <w:tc>
          <w:tcPr>
            <w:tcW w:w="1489"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jc w:val="center"/>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-70,354104</w:t>
            </w:r>
          </w:p>
        </w:tc>
        <w:tc>
          <w:tcPr>
            <w:tcW w:w="160"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 </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03 47 10.88 S</w:t>
            </w:r>
          </w:p>
        </w:tc>
        <w:tc>
          <w:tcPr>
            <w:tcW w:w="2046" w:type="dxa"/>
            <w:tcBorders>
              <w:top w:val="nil"/>
              <w:left w:val="nil"/>
              <w:bottom w:val="single" w:sz="4" w:space="0" w:color="auto"/>
              <w:right w:val="single" w:sz="4" w:space="0" w:color="auto"/>
            </w:tcBorders>
            <w:shd w:val="clear" w:color="auto" w:fill="auto"/>
            <w:noWrap/>
            <w:vAlign w:val="bottom"/>
            <w:hideMark/>
          </w:tcPr>
          <w:p w:rsidR="005B5261" w:rsidRPr="0070045B" w:rsidRDefault="005B5261" w:rsidP="005B5261">
            <w:pPr>
              <w:spacing w:after="0" w:line="240" w:lineRule="auto"/>
              <w:rPr>
                <w:rFonts w:ascii="Arial" w:eastAsia="Times New Roman" w:hAnsi="Arial" w:cs="Arial"/>
                <w:color w:val="000000"/>
                <w:sz w:val="20"/>
                <w:szCs w:val="20"/>
                <w:lang w:eastAsia="es-ES"/>
              </w:rPr>
            </w:pPr>
            <w:r w:rsidRPr="0070045B">
              <w:rPr>
                <w:rFonts w:ascii="Arial" w:eastAsia="Times New Roman" w:hAnsi="Arial" w:cs="Arial"/>
                <w:color w:val="000000"/>
                <w:sz w:val="20"/>
                <w:szCs w:val="20"/>
                <w:lang w:eastAsia="es-ES"/>
              </w:rPr>
              <w:t>70 21 14.77 W</w:t>
            </w:r>
          </w:p>
        </w:tc>
      </w:tr>
    </w:tbl>
    <w:p w:rsidR="0070045B" w:rsidRDefault="0070045B" w:rsidP="00336244">
      <w:pPr>
        <w:jc w:val="both"/>
        <w:rPr>
          <w:rFonts w:ascii="Arial" w:hAnsi="Arial" w:cs="Arial"/>
          <w:sz w:val="24"/>
          <w:szCs w:val="24"/>
          <w:lang w:val="es-CO"/>
        </w:rPr>
      </w:pPr>
    </w:p>
    <w:p w:rsidR="009C1217" w:rsidRDefault="005C071A" w:rsidP="00336244">
      <w:pPr>
        <w:jc w:val="both"/>
        <w:rPr>
          <w:rFonts w:ascii="Arial" w:hAnsi="Arial" w:cs="Arial"/>
          <w:sz w:val="24"/>
          <w:szCs w:val="24"/>
          <w:lang w:val="es-CO"/>
        </w:rPr>
      </w:pPr>
      <w:r>
        <w:rPr>
          <w:noProof/>
          <w:lang w:val="es-CO" w:eastAsia="es-CO"/>
        </w:rPr>
        <w:drawing>
          <wp:inline distT="0" distB="0" distL="0" distR="0" wp14:anchorId="334D32D8" wp14:editId="13778874">
            <wp:extent cx="5939790" cy="4741545"/>
            <wp:effectExtent l="0" t="0" r="3810" b="190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39790" cy="4741545"/>
                    </a:xfrm>
                    <a:prstGeom prst="rect">
                      <a:avLst/>
                    </a:prstGeom>
                  </pic:spPr>
                </pic:pic>
              </a:graphicData>
            </a:graphic>
          </wp:inline>
        </w:drawing>
      </w:r>
    </w:p>
    <w:p w:rsidR="009C1217" w:rsidRDefault="009C1217" w:rsidP="00336244">
      <w:pPr>
        <w:jc w:val="both"/>
        <w:rPr>
          <w:rFonts w:ascii="Arial" w:hAnsi="Arial" w:cs="Arial"/>
          <w:sz w:val="24"/>
          <w:szCs w:val="24"/>
          <w:lang w:val="es-CO"/>
        </w:rPr>
      </w:pPr>
      <w:r w:rsidRPr="009C1217">
        <w:rPr>
          <w:rFonts w:ascii="Arial" w:hAnsi="Arial" w:cs="Arial"/>
          <w:b/>
          <w:sz w:val="24"/>
          <w:szCs w:val="24"/>
          <w:lang w:val="es-CO"/>
        </w:rPr>
        <w:t>FIGURA 1</w:t>
      </w:r>
      <w:r>
        <w:rPr>
          <w:rFonts w:ascii="Arial" w:hAnsi="Arial" w:cs="Arial"/>
          <w:sz w:val="24"/>
          <w:szCs w:val="24"/>
          <w:lang w:val="es-CO"/>
        </w:rPr>
        <w:t xml:space="preserve">. Complejo de humedales de Tarapoto en el trapecio amazónico de Colombia. En </w:t>
      </w:r>
      <w:r w:rsidR="001E4733">
        <w:rPr>
          <w:rFonts w:ascii="Arial" w:hAnsi="Arial" w:cs="Arial"/>
          <w:sz w:val="24"/>
          <w:szCs w:val="24"/>
          <w:lang w:val="es-CO"/>
        </w:rPr>
        <w:t>amarillo</w:t>
      </w:r>
      <w:r>
        <w:rPr>
          <w:rFonts w:ascii="Arial" w:hAnsi="Arial" w:cs="Arial"/>
          <w:sz w:val="24"/>
          <w:szCs w:val="24"/>
          <w:lang w:val="es-CO"/>
        </w:rPr>
        <w:t xml:space="preserve"> el área del potencial para ser designada como nuevo Sitio Ramsar.</w:t>
      </w:r>
    </w:p>
    <w:p w:rsidR="005B5261" w:rsidRPr="00336244" w:rsidRDefault="005B5261" w:rsidP="00336244">
      <w:pPr>
        <w:jc w:val="both"/>
        <w:rPr>
          <w:rFonts w:ascii="Arial" w:hAnsi="Arial" w:cs="Arial"/>
          <w:sz w:val="24"/>
          <w:szCs w:val="24"/>
          <w:lang w:val="es-CO"/>
        </w:rPr>
      </w:pPr>
    </w:p>
    <w:p w:rsidR="00041A49" w:rsidRPr="009613AA" w:rsidRDefault="00646299" w:rsidP="009613AA">
      <w:pPr>
        <w:pStyle w:val="Ttulo1"/>
        <w:spacing w:before="0" w:after="200"/>
        <w:jc w:val="both"/>
        <w:rPr>
          <w:rFonts w:ascii="Arial" w:hAnsi="Arial" w:cs="Arial"/>
          <w:color w:val="auto"/>
          <w:sz w:val="24"/>
          <w:szCs w:val="24"/>
        </w:rPr>
      </w:pPr>
      <w:bookmarkStart w:id="4" w:name="_Toc354002069"/>
      <w:r>
        <w:rPr>
          <w:rFonts w:ascii="Arial" w:hAnsi="Arial" w:cs="Arial"/>
          <w:color w:val="auto"/>
          <w:sz w:val="24"/>
          <w:szCs w:val="24"/>
        </w:rPr>
        <w:t xml:space="preserve">1.2. </w:t>
      </w:r>
      <w:r w:rsidR="00041A49" w:rsidRPr="009613AA">
        <w:rPr>
          <w:rFonts w:ascii="Arial" w:hAnsi="Arial" w:cs="Arial"/>
          <w:color w:val="auto"/>
          <w:sz w:val="24"/>
          <w:szCs w:val="24"/>
        </w:rPr>
        <w:t>CONDICIONES CLIMÁTICAS</w:t>
      </w:r>
      <w:bookmarkEnd w:id="4"/>
    </w:p>
    <w:p w:rsidR="00041A49" w:rsidRPr="00041A49" w:rsidRDefault="00041A49" w:rsidP="00041A49">
      <w:pPr>
        <w:jc w:val="both"/>
        <w:rPr>
          <w:rFonts w:ascii="Arial" w:hAnsi="Arial" w:cs="Arial"/>
          <w:sz w:val="24"/>
          <w:szCs w:val="24"/>
          <w:lang w:val="es-CO"/>
        </w:rPr>
      </w:pPr>
      <w:r w:rsidRPr="00041A49">
        <w:rPr>
          <w:rFonts w:ascii="Arial" w:hAnsi="Arial" w:cs="Arial"/>
          <w:sz w:val="24"/>
          <w:szCs w:val="24"/>
          <w:lang w:val="es-CO"/>
        </w:rPr>
        <w:t>El clima de esta región está clasificado como cálido súper húmedo,</w:t>
      </w:r>
      <w:r>
        <w:rPr>
          <w:rFonts w:ascii="Arial" w:hAnsi="Arial" w:cs="Arial"/>
          <w:sz w:val="24"/>
          <w:szCs w:val="24"/>
          <w:lang w:val="es-CO"/>
        </w:rPr>
        <w:t xml:space="preserve"> </w:t>
      </w:r>
      <w:r w:rsidRPr="00041A49">
        <w:rPr>
          <w:rFonts w:ascii="Arial" w:hAnsi="Arial" w:cs="Arial"/>
          <w:sz w:val="24"/>
          <w:szCs w:val="24"/>
          <w:lang w:val="es-CO"/>
        </w:rPr>
        <w:t>con un régimen de lluvias monomodal en el cual se registran cuatro</w:t>
      </w:r>
      <w:r>
        <w:rPr>
          <w:rFonts w:ascii="Arial" w:hAnsi="Arial" w:cs="Arial"/>
          <w:sz w:val="24"/>
          <w:szCs w:val="24"/>
          <w:lang w:val="es-CO"/>
        </w:rPr>
        <w:t xml:space="preserve"> </w:t>
      </w:r>
      <w:r w:rsidRPr="00041A49">
        <w:rPr>
          <w:rFonts w:ascii="Arial" w:hAnsi="Arial" w:cs="Arial"/>
          <w:sz w:val="24"/>
          <w:szCs w:val="24"/>
          <w:lang w:val="es-CO"/>
        </w:rPr>
        <w:t>períodos:</w:t>
      </w:r>
    </w:p>
    <w:p w:rsidR="00041A49" w:rsidRPr="00041A49" w:rsidRDefault="00041A49" w:rsidP="00041A49">
      <w:pPr>
        <w:jc w:val="both"/>
        <w:rPr>
          <w:rFonts w:ascii="Arial" w:hAnsi="Arial" w:cs="Arial"/>
          <w:sz w:val="24"/>
          <w:szCs w:val="24"/>
          <w:lang w:val="es-CO"/>
        </w:rPr>
      </w:pPr>
      <w:r w:rsidRPr="00041A49">
        <w:rPr>
          <w:rFonts w:ascii="Arial" w:hAnsi="Arial" w:cs="Arial"/>
          <w:sz w:val="24"/>
          <w:szCs w:val="24"/>
          <w:lang w:val="es-CO"/>
        </w:rPr>
        <w:t>-</w:t>
      </w:r>
      <w:r>
        <w:rPr>
          <w:rFonts w:ascii="Arial" w:hAnsi="Arial" w:cs="Arial"/>
          <w:sz w:val="24"/>
          <w:szCs w:val="24"/>
          <w:lang w:val="es-CO"/>
        </w:rPr>
        <w:t xml:space="preserve"> </w:t>
      </w:r>
      <w:r w:rsidRPr="00041A49">
        <w:rPr>
          <w:rFonts w:ascii="Arial" w:hAnsi="Arial" w:cs="Arial"/>
          <w:sz w:val="24"/>
          <w:szCs w:val="24"/>
          <w:lang w:val="es-CO"/>
        </w:rPr>
        <w:t>aguas altas (febrero-abril) en el que se inunda el bosque circundante</w:t>
      </w:r>
      <w:r>
        <w:rPr>
          <w:rFonts w:ascii="Arial" w:hAnsi="Arial" w:cs="Arial"/>
          <w:sz w:val="24"/>
          <w:szCs w:val="24"/>
          <w:lang w:val="es-CO"/>
        </w:rPr>
        <w:t xml:space="preserve"> </w:t>
      </w:r>
      <w:r w:rsidRPr="00041A49">
        <w:rPr>
          <w:rFonts w:ascii="Arial" w:hAnsi="Arial" w:cs="Arial"/>
          <w:sz w:val="24"/>
          <w:szCs w:val="24"/>
          <w:lang w:val="es-CO"/>
        </w:rPr>
        <w:t>y los lagos se conectan con los ríos y entre sí, aumenta el área del espejo</w:t>
      </w:r>
      <w:r>
        <w:rPr>
          <w:rFonts w:ascii="Arial" w:hAnsi="Arial" w:cs="Arial"/>
          <w:sz w:val="24"/>
          <w:szCs w:val="24"/>
          <w:lang w:val="es-CO"/>
        </w:rPr>
        <w:t xml:space="preserve"> </w:t>
      </w:r>
      <w:r w:rsidRPr="00041A49">
        <w:rPr>
          <w:rFonts w:ascii="Arial" w:hAnsi="Arial" w:cs="Arial"/>
          <w:sz w:val="24"/>
          <w:szCs w:val="24"/>
          <w:lang w:val="es-CO"/>
        </w:rPr>
        <w:t>de agua y los macrófitos cubren amplias extensiones de lagos y caños.</w:t>
      </w:r>
    </w:p>
    <w:p w:rsidR="00041A49" w:rsidRPr="00041A49" w:rsidRDefault="00041A49" w:rsidP="00041A49">
      <w:pPr>
        <w:jc w:val="both"/>
        <w:rPr>
          <w:rFonts w:ascii="Arial" w:hAnsi="Arial" w:cs="Arial"/>
          <w:sz w:val="24"/>
          <w:szCs w:val="24"/>
          <w:lang w:val="es-CO"/>
        </w:rPr>
      </w:pPr>
      <w:r w:rsidRPr="00041A49">
        <w:rPr>
          <w:rFonts w:ascii="Arial" w:hAnsi="Arial" w:cs="Arial"/>
          <w:sz w:val="24"/>
          <w:szCs w:val="24"/>
          <w:lang w:val="es-CO"/>
        </w:rPr>
        <w:t>-</w:t>
      </w:r>
      <w:r>
        <w:rPr>
          <w:rFonts w:ascii="Arial" w:hAnsi="Arial" w:cs="Arial"/>
          <w:sz w:val="24"/>
          <w:szCs w:val="24"/>
          <w:lang w:val="es-CO"/>
        </w:rPr>
        <w:t xml:space="preserve"> </w:t>
      </w:r>
      <w:r w:rsidRPr="00041A49">
        <w:rPr>
          <w:rFonts w:ascii="Arial" w:hAnsi="Arial" w:cs="Arial"/>
          <w:sz w:val="24"/>
          <w:szCs w:val="24"/>
          <w:lang w:val="es-CO"/>
        </w:rPr>
        <w:t>aguas en descenso, en el que el agua fluye desde planos, lagos y</w:t>
      </w:r>
      <w:r>
        <w:rPr>
          <w:rFonts w:ascii="Arial" w:hAnsi="Arial" w:cs="Arial"/>
          <w:sz w:val="24"/>
          <w:szCs w:val="24"/>
          <w:lang w:val="es-CO"/>
        </w:rPr>
        <w:t xml:space="preserve"> </w:t>
      </w:r>
      <w:r w:rsidRPr="00041A49">
        <w:rPr>
          <w:rFonts w:ascii="Arial" w:hAnsi="Arial" w:cs="Arial"/>
          <w:sz w:val="24"/>
          <w:szCs w:val="24"/>
          <w:lang w:val="es-CO"/>
        </w:rPr>
        <w:t>caños hacia el río.</w:t>
      </w:r>
    </w:p>
    <w:p w:rsidR="00041A49" w:rsidRPr="00041A49" w:rsidRDefault="00041A49" w:rsidP="00041A49">
      <w:pPr>
        <w:jc w:val="both"/>
        <w:rPr>
          <w:rFonts w:ascii="Arial" w:hAnsi="Arial" w:cs="Arial"/>
          <w:sz w:val="24"/>
          <w:szCs w:val="24"/>
          <w:lang w:val="es-CO"/>
        </w:rPr>
      </w:pPr>
      <w:r w:rsidRPr="00041A49">
        <w:rPr>
          <w:rFonts w:ascii="Arial" w:hAnsi="Arial" w:cs="Arial"/>
          <w:sz w:val="24"/>
          <w:szCs w:val="24"/>
          <w:lang w:val="es-CO"/>
        </w:rPr>
        <w:t>-</w:t>
      </w:r>
      <w:r>
        <w:rPr>
          <w:rFonts w:ascii="Arial" w:hAnsi="Arial" w:cs="Arial"/>
          <w:sz w:val="24"/>
          <w:szCs w:val="24"/>
          <w:lang w:val="es-CO"/>
        </w:rPr>
        <w:t xml:space="preserve"> </w:t>
      </w:r>
      <w:r w:rsidRPr="00041A49">
        <w:rPr>
          <w:rFonts w:ascii="Arial" w:hAnsi="Arial" w:cs="Arial"/>
          <w:sz w:val="24"/>
          <w:szCs w:val="24"/>
          <w:lang w:val="es-CO"/>
        </w:rPr>
        <w:t>aguas bajas (junio-septiembre) en el que el nivel y circulación del agua</w:t>
      </w:r>
      <w:r>
        <w:rPr>
          <w:rFonts w:ascii="Arial" w:hAnsi="Arial" w:cs="Arial"/>
          <w:sz w:val="24"/>
          <w:szCs w:val="24"/>
          <w:lang w:val="es-CO"/>
        </w:rPr>
        <w:t xml:space="preserve"> </w:t>
      </w:r>
      <w:r w:rsidRPr="00041A49">
        <w:rPr>
          <w:rFonts w:ascii="Arial" w:hAnsi="Arial" w:cs="Arial"/>
          <w:sz w:val="24"/>
          <w:szCs w:val="24"/>
          <w:lang w:val="es-CO"/>
        </w:rPr>
        <w:t>disminuye y hay procesos de descomposición de materia que cambian</w:t>
      </w:r>
      <w:r>
        <w:rPr>
          <w:rFonts w:ascii="Arial" w:hAnsi="Arial" w:cs="Arial"/>
          <w:sz w:val="24"/>
          <w:szCs w:val="24"/>
          <w:lang w:val="es-CO"/>
        </w:rPr>
        <w:t xml:space="preserve"> </w:t>
      </w:r>
      <w:r w:rsidRPr="00041A49">
        <w:rPr>
          <w:rFonts w:ascii="Arial" w:hAnsi="Arial" w:cs="Arial"/>
          <w:sz w:val="24"/>
          <w:szCs w:val="24"/>
          <w:lang w:val="es-CO"/>
        </w:rPr>
        <w:t>ciertos parámetro fisicoquímicos del agua.</w:t>
      </w:r>
    </w:p>
    <w:p w:rsidR="00041A49" w:rsidRPr="00041A49" w:rsidRDefault="00041A49" w:rsidP="00041A49">
      <w:pPr>
        <w:jc w:val="both"/>
        <w:rPr>
          <w:rFonts w:ascii="Arial" w:hAnsi="Arial" w:cs="Arial"/>
          <w:sz w:val="24"/>
          <w:szCs w:val="24"/>
          <w:lang w:val="es-CO"/>
        </w:rPr>
      </w:pPr>
      <w:r w:rsidRPr="00041A49">
        <w:rPr>
          <w:rFonts w:ascii="Arial" w:hAnsi="Arial" w:cs="Arial"/>
          <w:sz w:val="24"/>
          <w:szCs w:val="24"/>
          <w:lang w:val="es-CO"/>
        </w:rPr>
        <w:t>-</w:t>
      </w:r>
      <w:r>
        <w:rPr>
          <w:rFonts w:ascii="Arial" w:hAnsi="Arial" w:cs="Arial"/>
          <w:sz w:val="24"/>
          <w:szCs w:val="24"/>
          <w:lang w:val="es-CO"/>
        </w:rPr>
        <w:t xml:space="preserve"> </w:t>
      </w:r>
      <w:r w:rsidRPr="00041A49">
        <w:rPr>
          <w:rFonts w:ascii="Arial" w:hAnsi="Arial" w:cs="Arial"/>
          <w:sz w:val="24"/>
          <w:szCs w:val="24"/>
          <w:lang w:val="es-CO"/>
        </w:rPr>
        <w:t>aguas en ascenso en la que los lagos, planos y caños empiezan a</w:t>
      </w:r>
      <w:r>
        <w:rPr>
          <w:rFonts w:ascii="Arial" w:hAnsi="Arial" w:cs="Arial"/>
          <w:sz w:val="24"/>
          <w:szCs w:val="24"/>
          <w:lang w:val="es-CO"/>
        </w:rPr>
        <w:t xml:space="preserve"> </w:t>
      </w:r>
      <w:r w:rsidRPr="00041A49">
        <w:rPr>
          <w:rFonts w:ascii="Arial" w:hAnsi="Arial" w:cs="Arial"/>
          <w:sz w:val="24"/>
          <w:szCs w:val="24"/>
          <w:lang w:val="es-CO"/>
        </w:rPr>
        <w:t>inundarse debido a las lluvias en la parte alta del río Amazonas.</w:t>
      </w:r>
    </w:p>
    <w:p w:rsidR="00041A49" w:rsidRPr="00041A49" w:rsidRDefault="00041A49" w:rsidP="00041A49">
      <w:pPr>
        <w:jc w:val="both"/>
        <w:rPr>
          <w:rFonts w:ascii="Arial" w:hAnsi="Arial" w:cs="Arial"/>
          <w:sz w:val="24"/>
          <w:szCs w:val="24"/>
          <w:lang w:val="es-CO"/>
        </w:rPr>
      </w:pPr>
      <w:r w:rsidRPr="00041A49">
        <w:rPr>
          <w:rFonts w:ascii="Arial" w:hAnsi="Arial" w:cs="Arial"/>
          <w:sz w:val="24"/>
          <w:szCs w:val="24"/>
          <w:lang w:val="es-CO"/>
        </w:rPr>
        <w:t>Las diferentes estaciones son más notorias en el nivel del río que en</w:t>
      </w:r>
      <w:r>
        <w:rPr>
          <w:rFonts w:ascii="Arial" w:hAnsi="Arial" w:cs="Arial"/>
          <w:sz w:val="24"/>
          <w:szCs w:val="24"/>
          <w:lang w:val="es-CO"/>
        </w:rPr>
        <w:t xml:space="preserve"> </w:t>
      </w:r>
      <w:r w:rsidRPr="00041A49">
        <w:rPr>
          <w:rFonts w:ascii="Arial" w:hAnsi="Arial" w:cs="Arial"/>
          <w:sz w:val="24"/>
          <w:szCs w:val="24"/>
          <w:lang w:val="es-CO"/>
        </w:rPr>
        <w:t>la precipitación como tal, pues esta es constante, con un promedio anual</w:t>
      </w:r>
      <w:r>
        <w:rPr>
          <w:rFonts w:ascii="Arial" w:hAnsi="Arial" w:cs="Arial"/>
          <w:sz w:val="24"/>
          <w:szCs w:val="24"/>
          <w:lang w:val="es-CO"/>
        </w:rPr>
        <w:t xml:space="preserve"> </w:t>
      </w:r>
      <w:r w:rsidRPr="00041A49">
        <w:rPr>
          <w:rFonts w:ascii="Arial" w:hAnsi="Arial" w:cs="Arial"/>
          <w:sz w:val="24"/>
          <w:szCs w:val="24"/>
          <w:lang w:val="es-CO"/>
        </w:rPr>
        <w:t>de 3200 mm al año y siempre está por encima de la evapotranspiración</w:t>
      </w:r>
      <w:r>
        <w:rPr>
          <w:rFonts w:ascii="Arial" w:hAnsi="Arial" w:cs="Arial"/>
          <w:sz w:val="24"/>
          <w:szCs w:val="24"/>
          <w:lang w:val="es-CO"/>
        </w:rPr>
        <w:t xml:space="preserve"> </w:t>
      </w:r>
      <w:r w:rsidRPr="00041A49">
        <w:rPr>
          <w:rFonts w:ascii="Arial" w:hAnsi="Arial" w:cs="Arial"/>
          <w:sz w:val="24"/>
          <w:szCs w:val="24"/>
          <w:lang w:val="es-CO"/>
        </w:rPr>
        <w:t>potencial, por lo que no hay déficit de agua en ninguna época del año.</w:t>
      </w:r>
    </w:p>
    <w:p w:rsidR="00041A49" w:rsidRPr="00041A49" w:rsidRDefault="00041A49" w:rsidP="00041A49">
      <w:pPr>
        <w:jc w:val="both"/>
        <w:rPr>
          <w:rFonts w:ascii="Arial" w:hAnsi="Arial" w:cs="Arial"/>
          <w:sz w:val="24"/>
          <w:szCs w:val="24"/>
          <w:lang w:val="es-CO"/>
        </w:rPr>
      </w:pPr>
      <w:r w:rsidRPr="00041A49">
        <w:rPr>
          <w:rFonts w:ascii="Arial" w:hAnsi="Arial" w:cs="Arial"/>
          <w:sz w:val="24"/>
          <w:szCs w:val="24"/>
          <w:lang w:val="es-CO"/>
        </w:rPr>
        <w:t>La temperatura media anual es de 26°C (aunque a veces llega a alcanzar</w:t>
      </w:r>
      <w:r>
        <w:rPr>
          <w:rFonts w:ascii="Arial" w:hAnsi="Arial" w:cs="Arial"/>
          <w:sz w:val="24"/>
          <w:szCs w:val="24"/>
          <w:lang w:val="es-CO"/>
        </w:rPr>
        <w:t xml:space="preserve"> </w:t>
      </w:r>
      <w:r w:rsidRPr="00041A49">
        <w:rPr>
          <w:rFonts w:ascii="Arial" w:hAnsi="Arial" w:cs="Arial"/>
          <w:sz w:val="24"/>
          <w:szCs w:val="24"/>
          <w:lang w:val="es-CO"/>
        </w:rPr>
        <w:t>los 40°C), con una humedad relativa del 87% (Rangel &amp; L</w:t>
      </w:r>
      <w:r>
        <w:rPr>
          <w:rFonts w:ascii="Arial" w:hAnsi="Arial" w:cs="Arial"/>
          <w:sz w:val="24"/>
          <w:szCs w:val="24"/>
          <w:lang w:val="es-CO"/>
        </w:rPr>
        <w:t xml:space="preserve">uengas 1997, Ochoa </w:t>
      </w:r>
      <w:r w:rsidRPr="00041A49">
        <w:rPr>
          <w:rFonts w:ascii="Arial" w:hAnsi="Arial" w:cs="Arial"/>
          <w:i/>
          <w:sz w:val="24"/>
          <w:szCs w:val="24"/>
          <w:lang w:val="es-CO"/>
        </w:rPr>
        <w:t>et al</w:t>
      </w:r>
      <w:r>
        <w:rPr>
          <w:rFonts w:ascii="Arial" w:hAnsi="Arial" w:cs="Arial"/>
          <w:sz w:val="24"/>
          <w:szCs w:val="24"/>
          <w:lang w:val="es-CO"/>
        </w:rPr>
        <w:t>.</w:t>
      </w:r>
      <w:r w:rsidRPr="00041A49">
        <w:rPr>
          <w:rFonts w:ascii="Arial" w:hAnsi="Arial" w:cs="Arial"/>
          <w:sz w:val="24"/>
          <w:szCs w:val="24"/>
          <w:lang w:val="es-CO"/>
        </w:rPr>
        <w:t xml:space="preserve"> 2006). Cabe destacar la llegada a mitad de año de los</w:t>
      </w:r>
      <w:r>
        <w:rPr>
          <w:rFonts w:ascii="Arial" w:hAnsi="Arial" w:cs="Arial"/>
          <w:sz w:val="24"/>
          <w:szCs w:val="24"/>
          <w:lang w:val="es-CO"/>
        </w:rPr>
        <w:t xml:space="preserve"> </w:t>
      </w:r>
      <w:r w:rsidRPr="00041A49">
        <w:rPr>
          <w:rFonts w:ascii="Arial" w:hAnsi="Arial" w:cs="Arial"/>
          <w:sz w:val="24"/>
          <w:szCs w:val="24"/>
          <w:lang w:val="es-CO"/>
        </w:rPr>
        <w:t>vientos alisios del sur, que causan descensos en la temperatura de hasta</w:t>
      </w:r>
      <w:r>
        <w:rPr>
          <w:rFonts w:ascii="Arial" w:hAnsi="Arial" w:cs="Arial"/>
          <w:sz w:val="24"/>
          <w:szCs w:val="24"/>
          <w:lang w:val="es-CO"/>
        </w:rPr>
        <w:t xml:space="preserve"> 13°</w:t>
      </w:r>
      <w:r w:rsidRPr="00041A49">
        <w:rPr>
          <w:rFonts w:ascii="Arial" w:hAnsi="Arial" w:cs="Arial"/>
          <w:sz w:val="24"/>
          <w:szCs w:val="24"/>
          <w:lang w:val="es-CO"/>
        </w:rPr>
        <w:t>C con respecto al promedio; también que las variaciones diarias</w:t>
      </w:r>
      <w:r>
        <w:rPr>
          <w:rFonts w:ascii="Arial" w:hAnsi="Arial" w:cs="Arial"/>
          <w:sz w:val="24"/>
          <w:szCs w:val="24"/>
          <w:lang w:val="es-CO"/>
        </w:rPr>
        <w:t xml:space="preserve"> </w:t>
      </w:r>
      <w:r w:rsidRPr="00041A49">
        <w:rPr>
          <w:rFonts w:ascii="Arial" w:hAnsi="Arial" w:cs="Arial"/>
          <w:sz w:val="24"/>
          <w:szCs w:val="24"/>
          <w:lang w:val="es-CO"/>
        </w:rPr>
        <w:t>(±</w:t>
      </w:r>
      <w:r w:rsidR="00747B55">
        <w:rPr>
          <w:rFonts w:ascii="Arial" w:hAnsi="Arial" w:cs="Arial"/>
          <w:sz w:val="24"/>
          <w:szCs w:val="24"/>
          <w:lang w:val="es-CO"/>
        </w:rPr>
        <w:t xml:space="preserve"> </w:t>
      </w:r>
      <w:r w:rsidRPr="00041A49">
        <w:rPr>
          <w:rFonts w:ascii="Arial" w:hAnsi="Arial" w:cs="Arial"/>
          <w:sz w:val="24"/>
          <w:szCs w:val="24"/>
          <w:lang w:val="es-CO"/>
        </w:rPr>
        <w:t>15</w:t>
      </w:r>
      <w:r>
        <w:rPr>
          <w:rFonts w:ascii="Arial" w:hAnsi="Arial" w:cs="Arial"/>
          <w:sz w:val="24"/>
          <w:szCs w:val="24"/>
          <w:lang w:val="es-CO"/>
        </w:rPr>
        <w:t>°</w:t>
      </w:r>
      <w:r w:rsidRPr="00041A49">
        <w:rPr>
          <w:rFonts w:ascii="Arial" w:hAnsi="Arial" w:cs="Arial"/>
          <w:sz w:val="24"/>
          <w:szCs w:val="24"/>
          <w:lang w:val="es-CO"/>
        </w:rPr>
        <w:t>C) de la temperatura son mayores que las variaciones en las medias</w:t>
      </w:r>
      <w:r>
        <w:rPr>
          <w:rFonts w:ascii="Arial" w:hAnsi="Arial" w:cs="Arial"/>
          <w:sz w:val="24"/>
          <w:szCs w:val="24"/>
          <w:lang w:val="es-CO"/>
        </w:rPr>
        <w:t xml:space="preserve"> </w:t>
      </w:r>
      <w:r w:rsidR="00747B55">
        <w:rPr>
          <w:rFonts w:ascii="Arial" w:hAnsi="Arial" w:cs="Arial"/>
          <w:sz w:val="24"/>
          <w:szCs w:val="24"/>
          <w:lang w:val="es-CO"/>
        </w:rPr>
        <w:t>mensuales (± 5°</w:t>
      </w:r>
      <w:r w:rsidRPr="00041A49">
        <w:rPr>
          <w:rFonts w:ascii="Arial" w:hAnsi="Arial" w:cs="Arial"/>
          <w:sz w:val="24"/>
          <w:szCs w:val="24"/>
          <w:lang w:val="es-CO"/>
        </w:rPr>
        <w:t>C), lo que fomenta la productividad del ecosistema (Ochoa</w:t>
      </w:r>
      <w:r w:rsidR="00747B55">
        <w:rPr>
          <w:rFonts w:ascii="Arial" w:hAnsi="Arial" w:cs="Arial"/>
          <w:sz w:val="24"/>
          <w:szCs w:val="24"/>
          <w:lang w:val="es-CO"/>
        </w:rPr>
        <w:t xml:space="preserve"> </w:t>
      </w:r>
      <w:r w:rsidR="00747B55" w:rsidRPr="00747B55">
        <w:rPr>
          <w:rFonts w:ascii="Arial" w:hAnsi="Arial" w:cs="Arial"/>
          <w:i/>
          <w:sz w:val="24"/>
          <w:szCs w:val="24"/>
          <w:lang w:val="es-CO"/>
        </w:rPr>
        <w:t>et al</w:t>
      </w:r>
      <w:r w:rsidR="00747B55">
        <w:rPr>
          <w:rFonts w:ascii="Arial" w:hAnsi="Arial" w:cs="Arial"/>
          <w:sz w:val="24"/>
          <w:szCs w:val="24"/>
          <w:lang w:val="es-CO"/>
        </w:rPr>
        <w:t>.</w:t>
      </w:r>
      <w:r w:rsidRPr="00041A49">
        <w:rPr>
          <w:rFonts w:ascii="Arial" w:hAnsi="Arial" w:cs="Arial"/>
          <w:sz w:val="24"/>
          <w:szCs w:val="24"/>
          <w:lang w:val="es-CO"/>
        </w:rPr>
        <w:t xml:space="preserve"> 2006).</w:t>
      </w:r>
    </w:p>
    <w:p w:rsidR="00516101" w:rsidRDefault="00041A49" w:rsidP="00041A49">
      <w:pPr>
        <w:jc w:val="both"/>
        <w:rPr>
          <w:rFonts w:ascii="Arial" w:hAnsi="Arial" w:cs="Arial"/>
          <w:sz w:val="24"/>
          <w:szCs w:val="24"/>
          <w:lang w:val="es-CO"/>
        </w:rPr>
      </w:pPr>
      <w:r w:rsidRPr="00041A49">
        <w:rPr>
          <w:rFonts w:ascii="Arial" w:hAnsi="Arial" w:cs="Arial"/>
          <w:sz w:val="24"/>
          <w:szCs w:val="24"/>
          <w:lang w:val="es-CO"/>
        </w:rPr>
        <w:t>La estacionalidad en las precipitaciones provoca la inundación de</w:t>
      </w:r>
      <w:r w:rsidR="00747B55">
        <w:rPr>
          <w:rFonts w:ascii="Arial" w:hAnsi="Arial" w:cs="Arial"/>
          <w:sz w:val="24"/>
          <w:szCs w:val="24"/>
          <w:lang w:val="es-CO"/>
        </w:rPr>
        <w:t xml:space="preserve"> </w:t>
      </w:r>
      <w:r w:rsidRPr="00041A49">
        <w:rPr>
          <w:rFonts w:ascii="Arial" w:hAnsi="Arial" w:cs="Arial"/>
          <w:sz w:val="24"/>
          <w:szCs w:val="24"/>
          <w:lang w:val="es-CO"/>
        </w:rPr>
        <w:t>áreas planas como consecuencia directa o por el desbordamiento de</w:t>
      </w:r>
      <w:r w:rsidR="00747B55">
        <w:rPr>
          <w:rFonts w:ascii="Arial" w:hAnsi="Arial" w:cs="Arial"/>
          <w:sz w:val="24"/>
          <w:szCs w:val="24"/>
          <w:lang w:val="es-CO"/>
        </w:rPr>
        <w:t xml:space="preserve"> </w:t>
      </w:r>
      <w:r w:rsidRPr="00041A49">
        <w:rPr>
          <w:rFonts w:ascii="Arial" w:hAnsi="Arial" w:cs="Arial"/>
          <w:sz w:val="24"/>
          <w:szCs w:val="24"/>
          <w:lang w:val="es-CO"/>
        </w:rPr>
        <w:t>ríos y lagos; esto favorece la entrada de animales acuáticos a los lagos</w:t>
      </w:r>
      <w:r w:rsidR="00747B55">
        <w:rPr>
          <w:rFonts w:ascii="Arial" w:hAnsi="Arial" w:cs="Arial"/>
          <w:sz w:val="24"/>
          <w:szCs w:val="24"/>
          <w:lang w:val="es-CO"/>
        </w:rPr>
        <w:t xml:space="preserve"> </w:t>
      </w:r>
      <w:r w:rsidRPr="00041A49">
        <w:rPr>
          <w:rFonts w:ascii="Arial" w:hAnsi="Arial" w:cs="Arial"/>
          <w:sz w:val="24"/>
          <w:szCs w:val="24"/>
          <w:lang w:val="es-CO"/>
        </w:rPr>
        <w:t>que funcionan como guarderías para delfines, manatíes y alevines de</w:t>
      </w:r>
      <w:r w:rsidR="00747B55">
        <w:rPr>
          <w:rFonts w:ascii="Arial" w:hAnsi="Arial" w:cs="Arial"/>
          <w:sz w:val="24"/>
          <w:szCs w:val="24"/>
          <w:lang w:val="es-CO"/>
        </w:rPr>
        <w:t xml:space="preserve"> </w:t>
      </w:r>
      <w:r w:rsidRPr="00041A49">
        <w:rPr>
          <w:rFonts w:ascii="Arial" w:hAnsi="Arial" w:cs="Arial"/>
          <w:sz w:val="24"/>
          <w:szCs w:val="24"/>
          <w:lang w:val="es-CO"/>
        </w:rPr>
        <w:t>peces. Estos pulsos originan heterogeneidad temporal y espacial en la</w:t>
      </w:r>
      <w:r w:rsidR="00747B55">
        <w:rPr>
          <w:rFonts w:ascii="Arial" w:hAnsi="Arial" w:cs="Arial"/>
          <w:sz w:val="24"/>
          <w:szCs w:val="24"/>
          <w:lang w:val="es-CO"/>
        </w:rPr>
        <w:t xml:space="preserve"> </w:t>
      </w:r>
      <w:r w:rsidRPr="00041A49">
        <w:rPr>
          <w:rFonts w:ascii="Arial" w:hAnsi="Arial" w:cs="Arial"/>
          <w:sz w:val="24"/>
          <w:szCs w:val="24"/>
          <w:lang w:val="es-CO"/>
        </w:rPr>
        <w:t>disponibilidad de espacio y oferta alimenticia, lo cual ha presionado a</w:t>
      </w:r>
      <w:r w:rsidR="00747B55">
        <w:rPr>
          <w:rFonts w:ascii="Arial" w:hAnsi="Arial" w:cs="Arial"/>
          <w:sz w:val="24"/>
          <w:szCs w:val="24"/>
          <w:lang w:val="es-CO"/>
        </w:rPr>
        <w:t xml:space="preserve"> </w:t>
      </w:r>
      <w:r w:rsidRPr="00041A49">
        <w:rPr>
          <w:rFonts w:ascii="Arial" w:hAnsi="Arial" w:cs="Arial"/>
          <w:sz w:val="24"/>
          <w:szCs w:val="24"/>
          <w:lang w:val="es-CO"/>
        </w:rPr>
        <w:t>la biota presente en la zona a desarrollar adaptaciones morfológicas,</w:t>
      </w:r>
      <w:r w:rsidR="00747B55">
        <w:rPr>
          <w:rFonts w:ascii="Arial" w:hAnsi="Arial" w:cs="Arial"/>
          <w:sz w:val="24"/>
          <w:szCs w:val="24"/>
          <w:lang w:val="es-CO"/>
        </w:rPr>
        <w:t xml:space="preserve"> </w:t>
      </w:r>
      <w:r w:rsidRPr="00041A49">
        <w:rPr>
          <w:rFonts w:ascii="Arial" w:hAnsi="Arial" w:cs="Arial"/>
          <w:sz w:val="24"/>
          <w:szCs w:val="24"/>
          <w:lang w:val="es-CO"/>
        </w:rPr>
        <w:t>fisiológicas, anatómicas, fenológicas o etológicas en términos de su inicio</w:t>
      </w:r>
      <w:r w:rsidR="00747B55">
        <w:rPr>
          <w:rFonts w:ascii="Arial" w:hAnsi="Arial" w:cs="Arial"/>
          <w:sz w:val="24"/>
          <w:szCs w:val="24"/>
          <w:lang w:val="es-CO"/>
        </w:rPr>
        <w:t xml:space="preserve"> </w:t>
      </w:r>
      <w:r w:rsidRPr="00041A49">
        <w:rPr>
          <w:rFonts w:ascii="Arial" w:hAnsi="Arial" w:cs="Arial"/>
          <w:sz w:val="24"/>
          <w:szCs w:val="24"/>
          <w:lang w:val="es-CO"/>
        </w:rPr>
        <w:t>anual, duración y tasa de reproducción en coordinación con los pulsos de</w:t>
      </w:r>
      <w:r w:rsidR="00747B55">
        <w:rPr>
          <w:rFonts w:ascii="Arial" w:hAnsi="Arial" w:cs="Arial"/>
          <w:sz w:val="24"/>
          <w:szCs w:val="24"/>
          <w:lang w:val="es-CO"/>
        </w:rPr>
        <w:t xml:space="preserve"> </w:t>
      </w:r>
      <w:r w:rsidRPr="00041A49">
        <w:rPr>
          <w:rFonts w:ascii="Arial" w:hAnsi="Arial" w:cs="Arial"/>
          <w:sz w:val="24"/>
          <w:szCs w:val="24"/>
          <w:lang w:val="es-CO"/>
        </w:rPr>
        <w:t>inundación, dando lugar a un gran número de especies que explotan esta</w:t>
      </w:r>
      <w:r w:rsidR="00747B55">
        <w:rPr>
          <w:rFonts w:ascii="Arial" w:hAnsi="Arial" w:cs="Arial"/>
          <w:sz w:val="24"/>
          <w:szCs w:val="24"/>
          <w:lang w:val="es-CO"/>
        </w:rPr>
        <w:t xml:space="preserve"> </w:t>
      </w:r>
      <w:r w:rsidRPr="00041A49">
        <w:rPr>
          <w:rFonts w:ascii="Arial" w:hAnsi="Arial" w:cs="Arial"/>
          <w:sz w:val="24"/>
          <w:szCs w:val="24"/>
          <w:lang w:val="es-CO"/>
        </w:rPr>
        <w:t>ca</w:t>
      </w:r>
      <w:r w:rsidR="00747B55">
        <w:rPr>
          <w:rFonts w:ascii="Arial" w:hAnsi="Arial" w:cs="Arial"/>
          <w:sz w:val="24"/>
          <w:szCs w:val="24"/>
          <w:lang w:val="es-CO"/>
        </w:rPr>
        <w:t>ntidad de espacios</w:t>
      </w:r>
      <w:r w:rsidRPr="00041A49">
        <w:rPr>
          <w:rFonts w:ascii="Arial" w:hAnsi="Arial" w:cs="Arial"/>
          <w:sz w:val="24"/>
          <w:szCs w:val="24"/>
          <w:lang w:val="es-CO"/>
        </w:rPr>
        <w:t>.</w:t>
      </w:r>
    </w:p>
    <w:p w:rsidR="00D90D60" w:rsidRPr="009613AA" w:rsidRDefault="00646299" w:rsidP="009613AA">
      <w:pPr>
        <w:pStyle w:val="Ttulo1"/>
        <w:spacing w:before="0" w:after="200"/>
        <w:jc w:val="both"/>
        <w:rPr>
          <w:rFonts w:ascii="Arial" w:hAnsi="Arial" w:cs="Arial"/>
          <w:color w:val="auto"/>
          <w:sz w:val="24"/>
          <w:szCs w:val="24"/>
        </w:rPr>
      </w:pPr>
      <w:bookmarkStart w:id="5" w:name="_Toc354002070"/>
      <w:r>
        <w:rPr>
          <w:rFonts w:ascii="Arial" w:hAnsi="Arial" w:cs="Arial"/>
          <w:color w:val="auto"/>
          <w:sz w:val="24"/>
          <w:szCs w:val="24"/>
        </w:rPr>
        <w:t xml:space="preserve">1.3. </w:t>
      </w:r>
      <w:r w:rsidR="00D90D60" w:rsidRPr="009613AA">
        <w:rPr>
          <w:rFonts w:ascii="Arial" w:hAnsi="Arial" w:cs="Arial"/>
          <w:color w:val="auto"/>
          <w:sz w:val="24"/>
          <w:szCs w:val="24"/>
        </w:rPr>
        <w:t>TIPOS DE AGUAS Y SUELOS</w:t>
      </w:r>
      <w:bookmarkEnd w:id="5"/>
    </w:p>
    <w:p w:rsidR="00D90D60" w:rsidRPr="00D90D60" w:rsidRDefault="00D90D60" w:rsidP="00D90D60">
      <w:pPr>
        <w:jc w:val="both"/>
        <w:rPr>
          <w:rFonts w:ascii="Arial" w:hAnsi="Arial" w:cs="Arial"/>
          <w:sz w:val="24"/>
          <w:szCs w:val="24"/>
          <w:lang w:val="es-CO"/>
        </w:rPr>
      </w:pPr>
      <w:r w:rsidRPr="00D90D60">
        <w:rPr>
          <w:rFonts w:ascii="Arial" w:hAnsi="Arial" w:cs="Arial"/>
          <w:sz w:val="24"/>
          <w:szCs w:val="24"/>
          <w:lang w:val="es-CO"/>
        </w:rPr>
        <w:t>Aunque el río Amazonas es de aguas blancas por venir cargado con</w:t>
      </w:r>
      <w:r>
        <w:rPr>
          <w:rFonts w:ascii="Arial" w:hAnsi="Arial" w:cs="Arial"/>
          <w:sz w:val="24"/>
          <w:szCs w:val="24"/>
          <w:lang w:val="es-CO"/>
        </w:rPr>
        <w:t xml:space="preserve"> </w:t>
      </w:r>
      <w:r w:rsidRPr="00D90D60">
        <w:rPr>
          <w:rFonts w:ascii="Arial" w:hAnsi="Arial" w:cs="Arial"/>
          <w:sz w:val="24"/>
          <w:szCs w:val="24"/>
          <w:lang w:val="es-CO"/>
        </w:rPr>
        <w:t>los sedimentos que recoge en su descenso por los Andes peruanos y</w:t>
      </w:r>
      <w:r>
        <w:rPr>
          <w:rFonts w:ascii="Arial" w:hAnsi="Arial" w:cs="Arial"/>
          <w:sz w:val="24"/>
          <w:szCs w:val="24"/>
          <w:lang w:val="es-CO"/>
        </w:rPr>
        <w:t xml:space="preserve"> </w:t>
      </w:r>
      <w:r w:rsidRPr="00D90D60">
        <w:rPr>
          <w:rFonts w:ascii="Arial" w:hAnsi="Arial" w:cs="Arial"/>
          <w:sz w:val="24"/>
          <w:szCs w:val="24"/>
          <w:lang w:val="es-CO"/>
        </w:rPr>
        <w:t>ecuatorianos, la hidrología de la región cuenta con los tres tipos de</w:t>
      </w:r>
      <w:r>
        <w:rPr>
          <w:rFonts w:ascii="Arial" w:hAnsi="Arial" w:cs="Arial"/>
          <w:sz w:val="24"/>
          <w:szCs w:val="24"/>
          <w:lang w:val="es-CO"/>
        </w:rPr>
        <w:t xml:space="preserve"> </w:t>
      </w:r>
      <w:r w:rsidRPr="00D90D60">
        <w:rPr>
          <w:rFonts w:ascii="Arial" w:hAnsi="Arial" w:cs="Arial"/>
          <w:sz w:val="24"/>
          <w:szCs w:val="24"/>
          <w:lang w:val="es-CO"/>
        </w:rPr>
        <w:t>sistemas: aguas negras, aguas claras y aguas blancas, lo cual da lugar a la</w:t>
      </w:r>
      <w:r>
        <w:rPr>
          <w:rFonts w:ascii="Arial" w:hAnsi="Arial" w:cs="Arial"/>
          <w:sz w:val="24"/>
          <w:szCs w:val="24"/>
          <w:lang w:val="es-CO"/>
        </w:rPr>
        <w:t xml:space="preserve"> </w:t>
      </w:r>
      <w:r w:rsidRPr="00D90D60">
        <w:rPr>
          <w:rFonts w:ascii="Arial" w:hAnsi="Arial" w:cs="Arial"/>
          <w:sz w:val="24"/>
          <w:szCs w:val="24"/>
          <w:lang w:val="es-CO"/>
        </w:rPr>
        <w:t>diversidad de ecosistemas que allí se hallan. Por su parte, el Loretoyacu es</w:t>
      </w:r>
      <w:r>
        <w:rPr>
          <w:rFonts w:ascii="Arial" w:hAnsi="Arial" w:cs="Arial"/>
          <w:sz w:val="24"/>
          <w:szCs w:val="24"/>
          <w:lang w:val="es-CO"/>
        </w:rPr>
        <w:t xml:space="preserve"> </w:t>
      </w:r>
      <w:r w:rsidRPr="00D90D60">
        <w:rPr>
          <w:rFonts w:ascii="Arial" w:hAnsi="Arial" w:cs="Arial"/>
          <w:sz w:val="24"/>
          <w:szCs w:val="24"/>
          <w:lang w:val="es-CO"/>
        </w:rPr>
        <w:t>un río de origen amazónico de aguas negras con mineralización moderada,</w:t>
      </w:r>
      <w:r>
        <w:rPr>
          <w:rFonts w:ascii="Arial" w:hAnsi="Arial" w:cs="Arial"/>
          <w:sz w:val="24"/>
          <w:szCs w:val="24"/>
          <w:lang w:val="es-CO"/>
        </w:rPr>
        <w:t xml:space="preserve"> </w:t>
      </w:r>
      <w:r w:rsidRPr="00D90D60">
        <w:rPr>
          <w:rFonts w:ascii="Arial" w:hAnsi="Arial" w:cs="Arial"/>
          <w:sz w:val="24"/>
          <w:szCs w:val="24"/>
          <w:lang w:val="es-CO"/>
        </w:rPr>
        <w:t>pH ligeramente ácido a neutro, color café oscuro, poca sedimentación,</w:t>
      </w:r>
      <w:r>
        <w:rPr>
          <w:rFonts w:ascii="Arial" w:hAnsi="Arial" w:cs="Arial"/>
          <w:sz w:val="24"/>
          <w:szCs w:val="24"/>
          <w:lang w:val="es-CO"/>
        </w:rPr>
        <w:t xml:space="preserve"> </w:t>
      </w:r>
      <w:r w:rsidRPr="00D90D60">
        <w:rPr>
          <w:rFonts w:ascii="Arial" w:hAnsi="Arial" w:cs="Arial"/>
          <w:sz w:val="24"/>
          <w:szCs w:val="24"/>
          <w:lang w:val="es-CO"/>
        </w:rPr>
        <w:t>transparencia máxima de 170 cm durante la transición de aguas y mínima</w:t>
      </w:r>
      <w:r>
        <w:rPr>
          <w:rFonts w:ascii="Arial" w:hAnsi="Arial" w:cs="Arial"/>
          <w:sz w:val="24"/>
          <w:szCs w:val="24"/>
          <w:lang w:val="es-CO"/>
        </w:rPr>
        <w:t xml:space="preserve"> </w:t>
      </w:r>
      <w:r w:rsidRPr="00D90D60">
        <w:rPr>
          <w:rFonts w:ascii="Arial" w:hAnsi="Arial" w:cs="Arial"/>
          <w:sz w:val="24"/>
          <w:szCs w:val="24"/>
          <w:lang w:val="es-CO"/>
        </w:rPr>
        <w:t>de 45 cm durante las aguas en ascens</w:t>
      </w:r>
      <w:r>
        <w:rPr>
          <w:rFonts w:ascii="Arial" w:hAnsi="Arial" w:cs="Arial"/>
          <w:sz w:val="24"/>
          <w:szCs w:val="24"/>
          <w:lang w:val="es-CO"/>
        </w:rPr>
        <w:t xml:space="preserve">o, temperatura promedio de 27°C </w:t>
      </w:r>
      <w:r w:rsidRPr="00D90D60">
        <w:rPr>
          <w:rFonts w:ascii="Arial" w:hAnsi="Arial" w:cs="Arial"/>
          <w:sz w:val="24"/>
          <w:szCs w:val="24"/>
          <w:lang w:val="es-CO"/>
        </w:rPr>
        <w:t>y conductividad máxima de 100 μS/cm en aguas altas y mínima de 40</w:t>
      </w:r>
      <w:r>
        <w:rPr>
          <w:rFonts w:ascii="Arial" w:hAnsi="Arial" w:cs="Arial"/>
          <w:sz w:val="24"/>
          <w:szCs w:val="24"/>
          <w:lang w:val="es-CO"/>
        </w:rPr>
        <w:t xml:space="preserve"> </w:t>
      </w:r>
      <w:r w:rsidRPr="00D90D60">
        <w:rPr>
          <w:rFonts w:ascii="Arial" w:hAnsi="Arial" w:cs="Arial"/>
          <w:sz w:val="24"/>
          <w:szCs w:val="24"/>
          <w:lang w:val="es-CO"/>
        </w:rPr>
        <w:t xml:space="preserve">μS/cm al final del período seco (Duque </w:t>
      </w:r>
      <w:r w:rsidRPr="00D90D60">
        <w:rPr>
          <w:rFonts w:ascii="Arial" w:hAnsi="Arial" w:cs="Arial"/>
          <w:i/>
          <w:sz w:val="24"/>
          <w:szCs w:val="24"/>
          <w:lang w:val="es-CO"/>
        </w:rPr>
        <w:t>et al</w:t>
      </w:r>
      <w:r w:rsidR="00BD572C">
        <w:rPr>
          <w:rFonts w:ascii="Arial" w:hAnsi="Arial" w:cs="Arial"/>
          <w:sz w:val="24"/>
          <w:szCs w:val="24"/>
          <w:lang w:val="es-CO"/>
        </w:rPr>
        <w:t>. 1997</w:t>
      </w:r>
      <w:r w:rsidRPr="00D90D60">
        <w:rPr>
          <w:rFonts w:ascii="Arial" w:hAnsi="Arial" w:cs="Arial"/>
          <w:sz w:val="24"/>
          <w:szCs w:val="24"/>
          <w:lang w:val="es-CO"/>
        </w:rPr>
        <w:t>).</w:t>
      </w:r>
    </w:p>
    <w:p w:rsidR="00D90D60" w:rsidRPr="00D90D60" w:rsidRDefault="00D90D60" w:rsidP="00D90D60">
      <w:pPr>
        <w:jc w:val="both"/>
        <w:rPr>
          <w:rFonts w:ascii="Arial" w:hAnsi="Arial" w:cs="Arial"/>
          <w:sz w:val="24"/>
          <w:szCs w:val="24"/>
          <w:lang w:val="es-CO"/>
        </w:rPr>
      </w:pPr>
      <w:r w:rsidRPr="00D90D60">
        <w:rPr>
          <w:rFonts w:ascii="Arial" w:hAnsi="Arial" w:cs="Arial"/>
          <w:sz w:val="24"/>
          <w:szCs w:val="24"/>
          <w:lang w:val="es-CO"/>
        </w:rPr>
        <w:t>El sistema de lagos de Tarapoto es de aguas negras que son</w:t>
      </w:r>
      <w:r>
        <w:rPr>
          <w:rFonts w:ascii="Arial" w:hAnsi="Arial" w:cs="Arial"/>
          <w:sz w:val="24"/>
          <w:szCs w:val="24"/>
          <w:lang w:val="es-CO"/>
        </w:rPr>
        <w:t xml:space="preserve"> </w:t>
      </w:r>
      <w:r w:rsidRPr="00D90D60">
        <w:rPr>
          <w:rFonts w:ascii="Arial" w:hAnsi="Arial" w:cs="Arial"/>
          <w:sz w:val="24"/>
          <w:szCs w:val="24"/>
          <w:lang w:val="es-CO"/>
        </w:rPr>
        <w:t>alimentadas por ríos que drenan áreas rocosas de granitos y cuarcitas,</w:t>
      </w:r>
      <w:r>
        <w:rPr>
          <w:rFonts w:ascii="Arial" w:hAnsi="Arial" w:cs="Arial"/>
          <w:sz w:val="24"/>
          <w:szCs w:val="24"/>
          <w:lang w:val="es-CO"/>
        </w:rPr>
        <w:t xml:space="preserve"> </w:t>
      </w:r>
      <w:r w:rsidRPr="00D90D60">
        <w:rPr>
          <w:rFonts w:ascii="Arial" w:hAnsi="Arial" w:cs="Arial"/>
          <w:sz w:val="24"/>
          <w:szCs w:val="24"/>
          <w:lang w:val="es-CO"/>
        </w:rPr>
        <w:t>razón por la cual caben en la definición de “lagos de igapó”; el color de</w:t>
      </w:r>
      <w:r>
        <w:rPr>
          <w:rFonts w:ascii="Arial" w:hAnsi="Arial" w:cs="Arial"/>
          <w:sz w:val="24"/>
          <w:szCs w:val="24"/>
          <w:lang w:val="es-CO"/>
        </w:rPr>
        <w:t xml:space="preserve"> </w:t>
      </w:r>
      <w:r w:rsidRPr="00D90D60">
        <w:rPr>
          <w:rFonts w:ascii="Arial" w:hAnsi="Arial" w:cs="Arial"/>
          <w:sz w:val="24"/>
          <w:szCs w:val="24"/>
          <w:lang w:val="es-CO"/>
        </w:rPr>
        <w:t>sus aguas se debe al alto contenido de ácidos húmicos producto de la</w:t>
      </w:r>
      <w:r>
        <w:rPr>
          <w:rFonts w:ascii="Arial" w:hAnsi="Arial" w:cs="Arial"/>
          <w:sz w:val="24"/>
          <w:szCs w:val="24"/>
          <w:lang w:val="es-CO"/>
        </w:rPr>
        <w:t xml:space="preserve"> </w:t>
      </w:r>
      <w:r w:rsidRPr="00D90D60">
        <w:rPr>
          <w:rFonts w:ascii="Arial" w:hAnsi="Arial" w:cs="Arial"/>
          <w:sz w:val="24"/>
          <w:szCs w:val="24"/>
          <w:lang w:val="es-CO"/>
        </w:rPr>
        <w:t>descomposición de materia orgánica, lo que hace que las aguas sean</w:t>
      </w:r>
      <w:r>
        <w:rPr>
          <w:rFonts w:ascii="Arial" w:hAnsi="Arial" w:cs="Arial"/>
          <w:sz w:val="24"/>
          <w:szCs w:val="24"/>
          <w:lang w:val="es-CO"/>
        </w:rPr>
        <w:t xml:space="preserve"> </w:t>
      </w:r>
      <w:r w:rsidRPr="00D90D60">
        <w:rPr>
          <w:rFonts w:ascii="Arial" w:hAnsi="Arial" w:cs="Arial"/>
          <w:sz w:val="24"/>
          <w:szCs w:val="24"/>
          <w:lang w:val="es-CO"/>
        </w:rPr>
        <w:t>ácidas (pH 3,8-4,9), de baja transparencia (1,3-2,9 m) y bajos niveles</w:t>
      </w:r>
      <w:r>
        <w:rPr>
          <w:rFonts w:ascii="Arial" w:hAnsi="Arial" w:cs="Arial"/>
          <w:sz w:val="24"/>
          <w:szCs w:val="24"/>
          <w:lang w:val="es-CO"/>
        </w:rPr>
        <w:t xml:space="preserve"> </w:t>
      </w:r>
      <w:r w:rsidRPr="00D90D60">
        <w:rPr>
          <w:rFonts w:ascii="Arial" w:hAnsi="Arial" w:cs="Arial"/>
          <w:sz w:val="24"/>
          <w:szCs w:val="24"/>
          <w:lang w:val="es-CO"/>
        </w:rPr>
        <w:t>de nu</w:t>
      </w:r>
      <w:r>
        <w:rPr>
          <w:rFonts w:ascii="Arial" w:hAnsi="Arial" w:cs="Arial"/>
          <w:sz w:val="24"/>
          <w:szCs w:val="24"/>
          <w:lang w:val="es-CO"/>
        </w:rPr>
        <w:t>trientes d</w:t>
      </w:r>
      <w:r w:rsidR="00BD572C">
        <w:rPr>
          <w:rFonts w:ascii="Arial" w:hAnsi="Arial" w:cs="Arial"/>
          <w:sz w:val="24"/>
          <w:szCs w:val="24"/>
          <w:lang w:val="es-CO"/>
        </w:rPr>
        <w:t>isueltos (Sioli 1984, Rodríguez-</w:t>
      </w:r>
      <w:r>
        <w:rPr>
          <w:rFonts w:ascii="Arial" w:hAnsi="Arial" w:cs="Arial"/>
          <w:sz w:val="24"/>
          <w:szCs w:val="24"/>
          <w:lang w:val="es-CO"/>
        </w:rPr>
        <w:t>Granados</w:t>
      </w:r>
      <w:r w:rsidRPr="00D90D60">
        <w:rPr>
          <w:rFonts w:ascii="Arial" w:hAnsi="Arial" w:cs="Arial"/>
          <w:sz w:val="24"/>
          <w:szCs w:val="24"/>
          <w:lang w:val="es-CO"/>
        </w:rPr>
        <w:t xml:space="preserve"> 2003); sin</w:t>
      </w:r>
      <w:r>
        <w:rPr>
          <w:rFonts w:ascii="Arial" w:hAnsi="Arial" w:cs="Arial"/>
          <w:sz w:val="24"/>
          <w:szCs w:val="24"/>
          <w:lang w:val="es-CO"/>
        </w:rPr>
        <w:t xml:space="preserve"> </w:t>
      </w:r>
      <w:r w:rsidRPr="00D90D60">
        <w:rPr>
          <w:rFonts w:ascii="Arial" w:hAnsi="Arial" w:cs="Arial"/>
          <w:sz w:val="24"/>
          <w:szCs w:val="24"/>
          <w:lang w:val="es-CO"/>
        </w:rPr>
        <w:t>embargo, el desbordamiento de las aguas blancas del Amazonas puede</w:t>
      </w:r>
      <w:r>
        <w:rPr>
          <w:rFonts w:ascii="Arial" w:hAnsi="Arial" w:cs="Arial"/>
          <w:sz w:val="24"/>
          <w:szCs w:val="24"/>
          <w:lang w:val="es-CO"/>
        </w:rPr>
        <w:t xml:space="preserve"> </w:t>
      </w:r>
      <w:r w:rsidRPr="00D90D60">
        <w:rPr>
          <w:rFonts w:ascii="Arial" w:hAnsi="Arial" w:cs="Arial"/>
          <w:sz w:val="24"/>
          <w:szCs w:val="24"/>
          <w:lang w:val="es-CO"/>
        </w:rPr>
        <w:t>causar cambios limnológicos que sugieren transiciones a “lagos de</w:t>
      </w:r>
      <w:r>
        <w:rPr>
          <w:rFonts w:ascii="Arial" w:hAnsi="Arial" w:cs="Arial"/>
          <w:sz w:val="24"/>
          <w:szCs w:val="24"/>
          <w:lang w:val="es-CO"/>
        </w:rPr>
        <w:t xml:space="preserve"> </w:t>
      </w:r>
      <w:r w:rsidRPr="00D90D60">
        <w:rPr>
          <w:rFonts w:ascii="Arial" w:hAnsi="Arial" w:cs="Arial"/>
          <w:sz w:val="24"/>
          <w:szCs w:val="24"/>
          <w:lang w:val="es-CO"/>
        </w:rPr>
        <w:t>várzea”</w:t>
      </w:r>
      <w:r>
        <w:rPr>
          <w:rFonts w:ascii="Arial" w:hAnsi="Arial" w:cs="Arial"/>
          <w:sz w:val="24"/>
          <w:szCs w:val="24"/>
          <w:lang w:val="es-CO"/>
        </w:rPr>
        <w:t xml:space="preserve"> (Duque </w:t>
      </w:r>
      <w:r w:rsidRPr="00D90D60">
        <w:rPr>
          <w:rFonts w:ascii="Arial" w:hAnsi="Arial" w:cs="Arial"/>
          <w:i/>
          <w:sz w:val="24"/>
          <w:szCs w:val="24"/>
          <w:lang w:val="es-CO"/>
        </w:rPr>
        <w:t>et al</w:t>
      </w:r>
      <w:r>
        <w:rPr>
          <w:rFonts w:ascii="Arial" w:hAnsi="Arial" w:cs="Arial"/>
          <w:sz w:val="24"/>
          <w:szCs w:val="24"/>
          <w:lang w:val="es-CO"/>
        </w:rPr>
        <w:t>.</w:t>
      </w:r>
      <w:r w:rsidRPr="00D90D60">
        <w:rPr>
          <w:rFonts w:ascii="Arial" w:hAnsi="Arial" w:cs="Arial"/>
          <w:sz w:val="24"/>
          <w:szCs w:val="24"/>
          <w:lang w:val="es-CO"/>
        </w:rPr>
        <w:t xml:space="preserve"> 1997). Aunque los lagos de igapó suelen ser pobres</w:t>
      </w:r>
      <w:r>
        <w:rPr>
          <w:rFonts w:ascii="Arial" w:hAnsi="Arial" w:cs="Arial"/>
          <w:sz w:val="24"/>
          <w:szCs w:val="24"/>
          <w:lang w:val="es-CO"/>
        </w:rPr>
        <w:t xml:space="preserve"> </w:t>
      </w:r>
      <w:r w:rsidRPr="00D90D60">
        <w:rPr>
          <w:rFonts w:ascii="Arial" w:hAnsi="Arial" w:cs="Arial"/>
          <w:sz w:val="24"/>
          <w:szCs w:val="24"/>
          <w:lang w:val="es-CO"/>
        </w:rPr>
        <w:t>debido a la baja producción primaria de sus aguas, el material alóctono</w:t>
      </w:r>
      <w:r>
        <w:rPr>
          <w:rFonts w:ascii="Arial" w:hAnsi="Arial" w:cs="Arial"/>
          <w:sz w:val="24"/>
          <w:szCs w:val="24"/>
          <w:lang w:val="es-CO"/>
        </w:rPr>
        <w:t xml:space="preserve"> </w:t>
      </w:r>
      <w:r w:rsidRPr="00D90D60">
        <w:rPr>
          <w:rFonts w:ascii="Arial" w:hAnsi="Arial" w:cs="Arial"/>
          <w:sz w:val="24"/>
          <w:szCs w:val="24"/>
          <w:lang w:val="es-CO"/>
        </w:rPr>
        <w:t>de los árboles pepepaderos de los bosques circundantes sostienen una</w:t>
      </w:r>
      <w:r>
        <w:rPr>
          <w:rFonts w:ascii="Arial" w:hAnsi="Arial" w:cs="Arial"/>
          <w:sz w:val="24"/>
          <w:szCs w:val="24"/>
          <w:lang w:val="es-CO"/>
        </w:rPr>
        <w:t xml:space="preserve"> </w:t>
      </w:r>
      <w:r w:rsidRPr="00D90D60">
        <w:rPr>
          <w:rFonts w:ascii="Arial" w:hAnsi="Arial" w:cs="Arial"/>
          <w:sz w:val="24"/>
          <w:szCs w:val="24"/>
          <w:lang w:val="es-CO"/>
        </w:rPr>
        <w:t>gran variedad de consumidores primarios, que a su vez proporcionan</w:t>
      </w:r>
      <w:r>
        <w:rPr>
          <w:rFonts w:ascii="Arial" w:hAnsi="Arial" w:cs="Arial"/>
          <w:sz w:val="24"/>
          <w:szCs w:val="24"/>
          <w:lang w:val="es-CO"/>
        </w:rPr>
        <w:t xml:space="preserve"> </w:t>
      </w:r>
      <w:r w:rsidRPr="00D90D60">
        <w:rPr>
          <w:rFonts w:ascii="Arial" w:hAnsi="Arial" w:cs="Arial"/>
          <w:sz w:val="24"/>
          <w:szCs w:val="24"/>
          <w:lang w:val="es-CO"/>
        </w:rPr>
        <w:t>los recursos para predadores acuáticos como delfines de río, el gigante</w:t>
      </w:r>
      <w:r>
        <w:rPr>
          <w:rFonts w:ascii="Arial" w:hAnsi="Arial" w:cs="Arial"/>
          <w:sz w:val="24"/>
          <w:szCs w:val="24"/>
          <w:lang w:val="es-CO"/>
        </w:rPr>
        <w:t xml:space="preserve"> </w:t>
      </w:r>
      <w:r w:rsidRPr="00D90D60">
        <w:rPr>
          <w:rFonts w:ascii="Arial" w:hAnsi="Arial" w:cs="Arial"/>
          <w:sz w:val="24"/>
          <w:szCs w:val="24"/>
          <w:lang w:val="es-CO"/>
        </w:rPr>
        <w:t>pirarucú, c</w:t>
      </w:r>
      <w:r>
        <w:rPr>
          <w:rFonts w:ascii="Arial" w:hAnsi="Arial" w:cs="Arial"/>
          <w:sz w:val="24"/>
          <w:szCs w:val="24"/>
          <w:lang w:val="es-CO"/>
        </w:rPr>
        <w:t>ocodrilos, pirañas y anacondas.</w:t>
      </w:r>
    </w:p>
    <w:p w:rsidR="00D90D60" w:rsidRPr="00D90D60" w:rsidRDefault="00D90D60" w:rsidP="00D90D60">
      <w:pPr>
        <w:jc w:val="both"/>
        <w:rPr>
          <w:rFonts w:ascii="Arial" w:hAnsi="Arial" w:cs="Arial"/>
          <w:sz w:val="24"/>
          <w:szCs w:val="24"/>
          <w:lang w:val="es-CO"/>
        </w:rPr>
      </w:pPr>
      <w:r w:rsidRPr="00D90D60">
        <w:rPr>
          <w:rFonts w:ascii="Arial" w:hAnsi="Arial" w:cs="Arial"/>
          <w:sz w:val="24"/>
          <w:szCs w:val="24"/>
          <w:lang w:val="es-CO"/>
        </w:rPr>
        <w:t>Esta región se encuentra sobre la formación geológica de Pebas,</w:t>
      </w:r>
      <w:r>
        <w:rPr>
          <w:rFonts w:ascii="Arial" w:hAnsi="Arial" w:cs="Arial"/>
          <w:sz w:val="24"/>
          <w:szCs w:val="24"/>
          <w:lang w:val="es-CO"/>
        </w:rPr>
        <w:t xml:space="preserve"> </w:t>
      </w:r>
      <w:r w:rsidRPr="00D90D60">
        <w:rPr>
          <w:rFonts w:ascii="Arial" w:hAnsi="Arial" w:cs="Arial"/>
          <w:sz w:val="24"/>
          <w:szCs w:val="24"/>
          <w:lang w:val="es-CO"/>
        </w:rPr>
        <w:t>presenta un relieve plano sujeto a inundaciones frecuentes y ocasionales,</w:t>
      </w:r>
      <w:r>
        <w:rPr>
          <w:rFonts w:ascii="Arial" w:hAnsi="Arial" w:cs="Arial"/>
          <w:sz w:val="24"/>
          <w:szCs w:val="24"/>
          <w:lang w:val="es-CO"/>
        </w:rPr>
        <w:t xml:space="preserve"> </w:t>
      </w:r>
      <w:r w:rsidRPr="00D90D60">
        <w:rPr>
          <w:rFonts w:ascii="Arial" w:hAnsi="Arial" w:cs="Arial"/>
          <w:sz w:val="24"/>
          <w:szCs w:val="24"/>
          <w:lang w:val="es-CO"/>
        </w:rPr>
        <w:t>hidromorfismo temporal que da lugar a un nivel freático alto y fluctuante</w:t>
      </w:r>
      <w:r>
        <w:rPr>
          <w:rFonts w:ascii="Arial" w:hAnsi="Arial" w:cs="Arial"/>
          <w:sz w:val="24"/>
          <w:szCs w:val="24"/>
          <w:lang w:val="es-CO"/>
        </w:rPr>
        <w:t xml:space="preserve"> </w:t>
      </w:r>
      <w:r w:rsidRPr="00D90D60">
        <w:rPr>
          <w:rFonts w:ascii="Arial" w:hAnsi="Arial" w:cs="Arial"/>
          <w:sz w:val="24"/>
          <w:szCs w:val="24"/>
          <w:lang w:val="es-CO"/>
        </w:rPr>
        <w:t>con grandes zonas de acumulación de sedimentos. Sus suelos son</w:t>
      </w:r>
      <w:r>
        <w:rPr>
          <w:rFonts w:ascii="Arial" w:hAnsi="Arial" w:cs="Arial"/>
          <w:sz w:val="24"/>
          <w:szCs w:val="24"/>
          <w:lang w:val="es-CO"/>
        </w:rPr>
        <w:t xml:space="preserve"> </w:t>
      </w:r>
      <w:r w:rsidRPr="00D90D60">
        <w:rPr>
          <w:rFonts w:ascii="Arial" w:hAnsi="Arial" w:cs="Arial"/>
          <w:sz w:val="24"/>
          <w:szCs w:val="24"/>
          <w:lang w:val="es-CO"/>
        </w:rPr>
        <w:t>friables con textura franco limosa y arcillosa, ligeramente ácidos, ricos</w:t>
      </w:r>
      <w:r>
        <w:rPr>
          <w:rFonts w:ascii="Arial" w:hAnsi="Arial" w:cs="Arial"/>
          <w:sz w:val="24"/>
          <w:szCs w:val="24"/>
          <w:lang w:val="es-CO"/>
        </w:rPr>
        <w:t xml:space="preserve"> </w:t>
      </w:r>
      <w:r w:rsidRPr="00D90D60">
        <w:rPr>
          <w:rFonts w:ascii="Arial" w:hAnsi="Arial" w:cs="Arial"/>
          <w:sz w:val="24"/>
          <w:szCs w:val="24"/>
          <w:lang w:val="es-CO"/>
        </w:rPr>
        <w:t>en nutrientes, pobres en materia orgánica, y de fertilidad media-alta; son</w:t>
      </w:r>
      <w:r w:rsidR="006B23A9">
        <w:rPr>
          <w:rFonts w:ascii="Arial" w:hAnsi="Arial" w:cs="Arial"/>
          <w:sz w:val="24"/>
          <w:szCs w:val="24"/>
          <w:lang w:val="es-CO"/>
        </w:rPr>
        <w:t xml:space="preserve"> </w:t>
      </w:r>
      <w:r w:rsidRPr="00D90D60">
        <w:rPr>
          <w:rFonts w:ascii="Arial" w:hAnsi="Arial" w:cs="Arial"/>
          <w:sz w:val="24"/>
          <w:szCs w:val="24"/>
          <w:lang w:val="es-CO"/>
        </w:rPr>
        <w:t>superficiales a moderadamente profundos y presentan asociaciones de</w:t>
      </w:r>
      <w:r>
        <w:rPr>
          <w:rFonts w:ascii="Arial" w:hAnsi="Arial" w:cs="Arial"/>
          <w:sz w:val="24"/>
          <w:szCs w:val="24"/>
          <w:lang w:val="es-CO"/>
        </w:rPr>
        <w:t xml:space="preserve"> </w:t>
      </w:r>
      <w:r w:rsidRPr="00D90D60">
        <w:rPr>
          <w:rFonts w:ascii="Arial" w:hAnsi="Arial" w:cs="Arial"/>
          <w:sz w:val="24"/>
          <w:szCs w:val="24"/>
          <w:lang w:val="es-CO"/>
        </w:rPr>
        <w:t>suelos bien drenados (Fluventic Eutropepts) y suelos de drenaje pobre</w:t>
      </w:r>
      <w:r>
        <w:rPr>
          <w:rFonts w:ascii="Arial" w:hAnsi="Arial" w:cs="Arial"/>
          <w:sz w:val="24"/>
          <w:szCs w:val="24"/>
          <w:lang w:val="es-CO"/>
        </w:rPr>
        <w:t xml:space="preserve"> </w:t>
      </w:r>
      <w:r w:rsidRPr="00D90D60">
        <w:rPr>
          <w:rFonts w:ascii="Arial" w:hAnsi="Arial" w:cs="Arial"/>
          <w:sz w:val="24"/>
          <w:szCs w:val="24"/>
          <w:lang w:val="es-CO"/>
        </w:rPr>
        <w:t>a</w:t>
      </w:r>
      <w:r w:rsidR="009A05F8">
        <w:rPr>
          <w:rFonts w:ascii="Arial" w:hAnsi="Arial" w:cs="Arial"/>
          <w:sz w:val="24"/>
          <w:szCs w:val="24"/>
          <w:lang w:val="es-CO"/>
        </w:rPr>
        <w:t xml:space="preserve"> pantanoso (Tropic Fluvoquents</w:t>
      </w:r>
      <w:r w:rsidRPr="00D90D60">
        <w:rPr>
          <w:rFonts w:ascii="Arial" w:hAnsi="Arial" w:cs="Arial"/>
          <w:sz w:val="24"/>
          <w:szCs w:val="24"/>
          <w:lang w:val="es-CO"/>
        </w:rPr>
        <w:t xml:space="preserve">) </w:t>
      </w:r>
      <w:r>
        <w:rPr>
          <w:rFonts w:ascii="Arial" w:hAnsi="Arial" w:cs="Arial"/>
          <w:sz w:val="24"/>
          <w:szCs w:val="24"/>
          <w:lang w:val="es-CO"/>
        </w:rPr>
        <w:t xml:space="preserve">(Rangel &amp; Luengas 1997, Forero </w:t>
      </w:r>
      <w:r w:rsidRPr="00D90D60">
        <w:rPr>
          <w:rFonts w:ascii="Arial" w:hAnsi="Arial" w:cs="Arial"/>
          <w:sz w:val="24"/>
          <w:szCs w:val="24"/>
          <w:lang w:val="es-CO"/>
        </w:rPr>
        <w:t>2005).</w:t>
      </w:r>
    </w:p>
    <w:p w:rsidR="00FA7207" w:rsidRDefault="00FA7207">
      <w:pPr>
        <w:spacing w:after="160" w:line="259" w:lineRule="auto"/>
        <w:rPr>
          <w:rFonts w:ascii="Arial" w:eastAsiaTheme="majorEastAsia" w:hAnsi="Arial" w:cs="Arial"/>
          <w:b/>
          <w:bCs/>
          <w:sz w:val="24"/>
          <w:szCs w:val="24"/>
          <w:lang w:val="es-CO" w:eastAsia="es-CO"/>
        </w:rPr>
      </w:pPr>
      <w:r>
        <w:rPr>
          <w:rFonts w:ascii="Arial" w:hAnsi="Arial" w:cs="Arial"/>
          <w:sz w:val="24"/>
          <w:szCs w:val="24"/>
        </w:rPr>
        <w:br w:type="page"/>
      </w:r>
    </w:p>
    <w:p w:rsidR="00B102FB" w:rsidRDefault="00A05BD3" w:rsidP="00C5136C">
      <w:pPr>
        <w:pStyle w:val="Ttulo1"/>
        <w:spacing w:before="0" w:after="200"/>
        <w:jc w:val="both"/>
        <w:rPr>
          <w:rFonts w:ascii="Arial" w:hAnsi="Arial" w:cs="Arial"/>
          <w:color w:val="auto"/>
          <w:sz w:val="24"/>
          <w:szCs w:val="24"/>
        </w:rPr>
      </w:pPr>
      <w:bookmarkStart w:id="6" w:name="_Toc354002071"/>
      <w:r>
        <w:rPr>
          <w:rFonts w:ascii="Arial" w:hAnsi="Arial" w:cs="Arial"/>
          <w:color w:val="auto"/>
          <w:sz w:val="24"/>
          <w:szCs w:val="24"/>
        </w:rPr>
        <w:t xml:space="preserve">2. </w:t>
      </w:r>
      <w:r w:rsidR="00B102FB">
        <w:rPr>
          <w:rFonts w:ascii="Arial" w:hAnsi="Arial" w:cs="Arial"/>
          <w:color w:val="auto"/>
          <w:sz w:val="24"/>
          <w:szCs w:val="24"/>
        </w:rPr>
        <w:t>BIODIVERSIDAD DEL COMPLEJO DE HUMEDALES LAGOS DE TARAPOTO</w:t>
      </w:r>
      <w:bookmarkEnd w:id="6"/>
    </w:p>
    <w:p w:rsidR="000323EB" w:rsidRPr="00A87A1A" w:rsidRDefault="00A05BD3" w:rsidP="000323EB">
      <w:pPr>
        <w:pStyle w:val="Ttulo1"/>
        <w:spacing w:before="0" w:after="200"/>
        <w:jc w:val="both"/>
        <w:rPr>
          <w:rFonts w:ascii="Arial" w:hAnsi="Arial" w:cs="Arial"/>
          <w:color w:val="auto"/>
          <w:sz w:val="24"/>
          <w:szCs w:val="24"/>
        </w:rPr>
      </w:pPr>
      <w:bookmarkStart w:id="7" w:name="_Toc354002072"/>
      <w:r>
        <w:rPr>
          <w:rFonts w:ascii="Arial" w:hAnsi="Arial" w:cs="Arial"/>
          <w:color w:val="auto"/>
          <w:sz w:val="24"/>
          <w:szCs w:val="24"/>
        </w:rPr>
        <w:t>2.1.</w:t>
      </w:r>
      <w:r w:rsidR="00FA5BD1">
        <w:rPr>
          <w:rFonts w:ascii="Arial" w:hAnsi="Arial" w:cs="Arial"/>
          <w:color w:val="auto"/>
          <w:sz w:val="24"/>
          <w:szCs w:val="24"/>
        </w:rPr>
        <w:t xml:space="preserve"> </w:t>
      </w:r>
      <w:r w:rsidR="000323EB">
        <w:rPr>
          <w:rFonts w:ascii="Arial" w:hAnsi="Arial" w:cs="Arial"/>
          <w:color w:val="auto"/>
          <w:sz w:val="24"/>
          <w:szCs w:val="24"/>
        </w:rPr>
        <w:t xml:space="preserve">MACROINVERTEBRADOS </w:t>
      </w:r>
      <w:r w:rsidR="000323EB" w:rsidRPr="00282113">
        <w:rPr>
          <w:rFonts w:ascii="Arial" w:hAnsi="Arial" w:cs="Arial"/>
          <w:color w:val="auto"/>
          <w:sz w:val="24"/>
          <w:szCs w:val="24"/>
        </w:rPr>
        <w:t>ACUATICOS</w:t>
      </w:r>
      <w:bookmarkEnd w:id="7"/>
    </w:p>
    <w:p w:rsidR="000323EB" w:rsidRPr="009F6357" w:rsidRDefault="000323EB" w:rsidP="000323EB">
      <w:pPr>
        <w:jc w:val="both"/>
        <w:rPr>
          <w:rFonts w:ascii="Arial" w:hAnsi="Arial" w:cs="Arial"/>
          <w:sz w:val="24"/>
        </w:rPr>
      </w:pPr>
      <w:r w:rsidRPr="009F6357">
        <w:rPr>
          <w:rFonts w:ascii="Arial" w:hAnsi="Arial" w:cs="Arial"/>
          <w:b/>
          <w:sz w:val="24"/>
        </w:rPr>
        <w:t>INTRODUCCIÓN</w:t>
      </w:r>
    </w:p>
    <w:p w:rsidR="00FA1CD5" w:rsidRDefault="00FA1CD5" w:rsidP="000323EB">
      <w:pPr>
        <w:jc w:val="both"/>
        <w:rPr>
          <w:rFonts w:ascii="Arial" w:hAnsi="Arial" w:cs="Arial"/>
          <w:sz w:val="24"/>
        </w:rPr>
      </w:pPr>
      <w:r>
        <w:rPr>
          <w:rFonts w:ascii="Arial" w:hAnsi="Arial" w:cs="Arial"/>
          <w:sz w:val="24"/>
        </w:rPr>
        <w:t>L</w:t>
      </w:r>
      <w:r w:rsidR="000323EB" w:rsidRPr="009F6357">
        <w:rPr>
          <w:rFonts w:ascii="Arial" w:hAnsi="Arial" w:cs="Arial"/>
          <w:sz w:val="24"/>
        </w:rPr>
        <w:t xml:space="preserve">os río Loretoyacu y Atacuari poseen hábitats ideales como vegetación riparia, lodos y sedimentos para el desarrollo de la fauna de macroinvertebrados acuáticos, los cuales son uno de los grupos más diversos dentro de los ambientes de agua dulce (Ramírez </w:t>
      </w:r>
      <w:r>
        <w:rPr>
          <w:rFonts w:ascii="Arial" w:hAnsi="Arial" w:cs="Arial"/>
          <w:sz w:val="24"/>
        </w:rPr>
        <w:t>&amp;</w:t>
      </w:r>
      <w:r w:rsidR="000323EB" w:rsidRPr="009F6357">
        <w:rPr>
          <w:rFonts w:ascii="Arial" w:hAnsi="Arial" w:cs="Arial"/>
          <w:sz w:val="24"/>
        </w:rPr>
        <w:t xml:space="preserve"> Gutiérrez 2014) y pueden vivir en la superficie, en el fondo o nadar libremente (Roldán </w:t>
      </w:r>
      <w:r>
        <w:rPr>
          <w:rFonts w:ascii="Arial" w:hAnsi="Arial" w:cs="Arial"/>
          <w:sz w:val="24"/>
        </w:rPr>
        <w:t>&amp; Ramírez, 2008)</w:t>
      </w:r>
      <w:r w:rsidR="000323EB" w:rsidRPr="009F6357">
        <w:rPr>
          <w:rFonts w:ascii="Arial" w:hAnsi="Arial" w:cs="Arial"/>
          <w:sz w:val="24"/>
        </w:rPr>
        <w:t xml:space="preserve">. Estas comunidades bentónicas representan un grupo fundamental en la estructura y el funcionamiento de las redes tróficas sirviendo de alimento para los peces, aves y anfibios; debido a que representan un importante vínculo entre los recursos de materia orgánica y por su abundancia, juegan un papel importante en el balance y flujo de nutrientes y energía; además son sensibles </w:t>
      </w:r>
      <w:r>
        <w:rPr>
          <w:rFonts w:ascii="Arial" w:hAnsi="Arial" w:cs="Arial"/>
          <w:sz w:val="24"/>
        </w:rPr>
        <w:t xml:space="preserve">a la calidad del </w:t>
      </w:r>
      <w:r w:rsidRPr="009F6357">
        <w:rPr>
          <w:rFonts w:ascii="Arial" w:hAnsi="Arial" w:cs="Arial"/>
          <w:sz w:val="24"/>
        </w:rPr>
        <w:t xml:space="preserve">hábitat y </w:t>
      </w:r>
      <w:r w:rsidR="000323EB" w:rsidRPr="009F6357">
        <w:rPr>
          <w:rFonts w:ascii="Arial" w:hAnsi="Arial" w:cs="Arial"/>
          <w:sz w:val="24"/>
        </w:rPr>
        <w:t>ante la degradación a</w:t>
      </w:r>
      <w:r>
        <w:rPr>
          <w:rFonts w:ascii="Arial" w:hAnsi="Arial" w:cs="Arial"/>
          <w:sz w:val="24"/>
        </w:rPr>
        <w:t>mbiental (Roldán &amp; Ramírez 2008,</w:t>
      </w:r>
      <w:r w:rsidR="000323EB" w:rsidRPr="009F6357">
        <w:rPr>
          <w:rFonts w:ascii="Arial" w:hAnsi="Arial" w:cs="Arial"/>
          <w:sz w:val="24"/>
        </w:rPr>
        <w:t xml:space="preserve"> Rodrigues-Capítulo </w:t>
      </w:r>
      <w:r w:rsidR="000323EB" w:rsidRPr="009F6357">
        <w:rPr>
          <w:rFonts w:ascii="Arial" w:hAnsi="Arial" w:cs="Arial"/>
          <w:i/>
          <w:sz w:val="24"/>
        </w:rPr>
        <w:t>et al</w:t>
      </w:r>
      <w:r w:rsidR="000323EB" w:rsidRPr="009F6357">
        <w:rPr>
          <w:rFonts w:ascii="Arial" w:hAnsi="Arial" w:cs="Arial"/>
          <w:sz w:val="24"/>
        </w:rPr>
        <w:t>. 2009</w:t>
      </w:r>
      <w:r>
        <w:rPr>
          <w:rFonts w:ascii="Arial" w:hAnsi="Arial" w:cs="Arial"/>
          <w:sz w:val="24"/>
        </w:rPr>
        <w:t>,</w:t>
      </w:r>
      <w:r w:rsidR="000323EB" w:rsidRPr="009F6357">
        <w:rPr>
          <w:rFonts w:ascii="Arial" w:hAnsi="Arial" w:cs="Arial"/>
          <w:sz w:val="24"/>
        </w:rPr>
        <w:t xml:space="preserve"> Rodríguez-Barrios </w:t>
      </w:r>
      <w:r w:rsidR="000323EB" w:rsidRPr="009F6357">
        <w:rPr>
          <w:rFonts w:ascii="Arial" w:hAnsi="Arial" w:cs="Arial"/>
          <w:i/>
          <w:sz w:val="24"/>
        </w:rPr>
        <w:t>et al.</w:t>
      </w:r>
      <w:r w:rsidR="000323EB" w:rsidRPr="009F6357">
        <w:rPr>
          <w:rFonts w:ascii="Arial" w:hAnsi="Arial" w:cs="Arial"/>
          <w:sz w:val="24"/>
        </w:rPr>
        <w:t xml:space="preserve"> 2011). </w:t>
      </w:r>
    </w:p>
    <w:p w:rsidR="000323EB" w:rsidRDefault="000323EB" w:rsidP="000323EB">
      <w:pPr>
        <w:jc w:val="both"/>
        <w:rPr>
          <w:rFonts w:ascii="Arial" w:hAnsi="Arial" w:cs="Arial"/>
          <w:sz w:val="24"/>
        </w:rPr>
      </w:pPr>
      <w:r w:rsidRPr="009F6357">
        <w:rPr>
          <w:rFonts w:ascii="Arial" w:hAnsi="Arial" w:cs="Arial"/>
          <w:sz w:val="24"/>
        </w:rPr>
        <w:t xml:space="preserve">En términos de bioindicación de la calidad del agua, las formas inmaduras de la entomofauna tienen un buen potecial, además de ser una comunidad diversa, abundante y de amplia distribución altitudinal de los sistemas hídricos de Colombia (Roldán </w:t>
      </w:r>
      <w:r w:rsidRPr="009F6357">
        <w:rPr>
          <w:rFonts w:ascii="Arial" w:hAnsi="Arial" w:cs="Arial"/>
          <w:i/>
          <w:sz w:val="24"/>
        </w:rPr>
        <w:t>et al</w:t>
      </w:r>
      <w:r w:rsidRPr="009F6357">
        <w:rPr>
          <w:rFonts w:ascii="Arial" w:hAnsi="Arial" w:cs="Arial"/>
          <w:sz w:val="24"/>
        </w:rPr>
        <w:t xml:space="preserve">. 2014). A pesar de su importancia ecológica, </w:t>
      </w:r>
      <w:r w:rsidR="00DF1750">
        <w:rPr>
          <w:rFonts w:ascii="Arial" w:hAnsi="Arial" w:cs="Arial"/>
          <w:sz w:val="24"/>
        </w:rPr>
        <w:t>los ú</w:t>
      </w:r>
      <w:r w:rsidR="00FA1CD5">
        <w:rPr>
          <w:rFonts w:ascii="Arial" w:hAnsi="Arial" w:cs="Arial"/>
          <w:sz w:val="24"/>
        </w:rPr>
        <w:t>nicos</w:t>
      </w:r>
      <w:r w:rsidRPr="009F6357">
        <w:rPr>
          <w:rFonts w:ascii="Arial" w:hAnsi="Arial" w:cs="Arial"/>
          <w:sz w:val="24"/>
        </w:rPr>
        <w:t xml:space="preserve"> registr</w:t>
      </w:r>
      <w:r w:rsidR="00FA1CD5">
        <w:rPr>
          <w:rFonts w:ascii="Arial" w:hAnsi="Arial" w:cs="Arial"/>
          <w:sz w:val="24"/>
        </w:rPr>
        <w:t xml:space="preserve">os sobre este grupo en </w:t>
      </w:r>
      <w:r w:rsidRPr="009F6357">
        <w:rPr>
          <w:rFonts w:ascii="Arial" w:hAnsi="Arial" w:cs="Arial"/>
          <w:sz w:val="24"/>
        </w:rPr>
        <w:t>los ríos Loretoyacu y Atacuari,</w:t>
      </w:r>
      <w:r w:rsidR="00DF1750">
        <w:rPr>
          <w:rFonts w:ascii="Arial" w:hAnsi="Arial" w:cs="Arial"/>
          <w:sz w:val="24"/>
        </w:rPr>
        <w:t xml:space="preserve"> fueron logrados en las caracterizaciones de 2014 y 2015 (Forero &amp; Reinoso 2015)</w:t>
      </w:r>
      <w:r w:rsidRPr="009F6357">
        <w:rPr>
          <w:rFonts w:ascii="Arial" w:hAnsi="Arial" w:cs="Arial"/>
          <w:sz w:val="24"/>
        </w:rPr>
        <w:t>.</w:t>
      </w:r>
    </w:p>
    <w:p w:rsidR="00DF1750" w:rsidRPr="00DF1750" w:rsidRDefault="00DF1750" w:rsidP="000323EB">
      <w:pPr>
        <w:jc w:val="both"/>
        <w:rPr>
          <w:rFonts w:ascii="Arial" w:hAnsi="Arial" w:cs="Arial"/>
          <w:b/>
          <w:sz w:val="24"/>
          <w:szCs w:val="24"/>
          <w:lang w:val="es-CO"/>
        </w:rPr>
      </w:pPr>
      <w:r>
        <w:rPr>
          <w:rFonts w:ascii="Arial" w:hAnsi="Arial" w:cs="Arial"/>
          <w:b/>
          <w:sz w:val="24"/>
          <w:szCs w:val="24"/>
          <w:lang w:val="es-CO"/>
        </w:rPr>
        <w:t>RIQUEZA DE ESPECIES</w:t>
      </w:r>
    </w:p>
    <w:p w:rsidR="000323EB" w:rsidRPr="00DF1750" w:rsidRDefault="00DF1750" w:rsidP="000323EB">
      <w:pPr>
        <w:jc w:val="both"/>
        <w:rPr>
          <w:rFonts w:ascii="Arial" w:hAnsi="Arial" w:cs="Arial"/>
          <w:sz w:val="24"/>
          <w:szCs w:val="24"/>
        </w:rPr>
      </w:pPr>
      <w:r>
        <w:rPr>
          <w:rFonts w:ascii="Arial" w:hAnsi="Arial" w:cs="Arial"/>
          <w:sz w:val="24"/>
        </w:rPr>
        <w:t xml:space="preserve">Forero &amp; Reinoso (2015) registraron </w:t>
      </w:r>
      <w:r w:rsidR="000323EB" w:rsidRPr="0032398F">
        <w:rPr>
          <w:rFonts w:ascii="Arial" w:hAnsi="Arial" w:cs="Arial"/>
          <w:sz w:val="24"/>
          <w:szCs w:val="24"/>
        </w:rPr>
        <w:t>tres phyllum (Annelida, Mollusca y Arthropoda), cinco clases, diez órdenes y 21 familias (</w:t>
      </w:r>
      <w:r>
        <w:rPr>
          <w:rFonts w:ascii="Arial" w:hAnsi="Arial" w:cs="Arial"/>
          <w:sz w:val="24"/>
          <w:szCs w:val="24"/>
        </w:rPr>
        <w:t>Anexo 1</w:t>
      </w:r>
      <w:r w:rsidR="000323EB" w:rsidRPr="0032398F">
        <w:rPr>
          <w:rFonts w:ascii="Arial" w:hAnsi="Arial" w:cs="Arial"/>
          <w:sz w:val="24"/>
          <w:szCs w:val="24"/>
        </w:rPr>
        <w:t xml:space="preserve">). El phyllum </w:t>
      </w:r>
      <w:r w:rsidR="000323EB" w:rsidRPr="0032398F">
        <w:rPr>
          <w:rFonts w:ascii="Arial" w:hAnsi="Arial" w:cs="Arial"/>
          <w:bCs/>
          <w:sz w:val="24"/>
          <w:szCs w:val="24"/>
        </w:rPr>
        <w:t xml:space="preserve">Arthropoda, </w:t>
      </w:r>
      <w:r w:rsidR="000323EB" w:rsidRPr="0032398F">
        <w:rPr>
          <w:rFonts w:ascii="Arial" w:hAnsi="Arial" w:cs="Arial"/>
          <w:sz w:val="24"/>
          <w:szCs w:val="24"/>
        </w:rPr>
        <w:t xml:space="preserve">presentó la mayor abundancia relativa </w:t>
      </w:r>
      <w:r>
        <w:rPr>
          <w:rFonts w:ascii="Arial" w:hAnsi="Arial" w:cs="Arial"/>
          <w:sz w:val="24"/>
          <w:szCs w:val="24"/>
        </w:rPr>
        <w:t xml:space="preserve">de sus colectas, </w:t>
      </w:r>
      <w:r w:rsidR="000323EB" w:rsidRPr="0032398F">
        <w:rPr>
          <w:rFonts w:ascii="Arial" w:hAnsi="Arial" w:cs="Arial"/>
          <w:sz w:val="24"/>
          <w:szCs w:val="24"/>
        </w:rPr>
        <w:t>con</w:t>
      </w:r>
      <w:r>
        <w:rPr>
          <w:rFonts w:ascii="Arial" w:hAnsi="Arial" w:cs="Arial"/>
          <w:sz w:val="24"/>
          <w:szCs w:val="24"/>
        </w:rPr>
        <w:t xml:space="preserve"> cerca del 96</w:t>
      </w:r>
      <w:r w:rsidR="000323EB" w:rsidRPr="0032398F">
        <w:rPr>
          <w:rFonts w:ascii="Arial" w:hAnsi="Arial" w:cs="Arial"/>
          <w:sz w:val="24"/>
          <w:szCs w:val="24"/>
        </w:rPr>
        <w:t>%</w:t>
      </w:r>
      <w:r>
        <w:rPr>
          <w:rFonts w:ascii="Arial" w:hAnsi="Arial" w:cs="Arial"/>
          <w:sz w:val="24"/>
          <w:szCs w:val="24"/>
        </w:rPr>
        <w:t>,</w:t>
      </w:r>
      <w:r w:rsidR="000323EB" w:rsidRPr="0032398F">
        <w:rPr>
          <w:rFonts w:ascii="Arial" w:hAnsi="Arial" w:cs="Arial"/>
          <w:sz w:val="24"/>
          <w:szCs w:val="24"/>
        </w:rPr>
        <w:t xml:space="preserve"> </w:t>
      </w:r>
      <w:r w:rsidR="000323EB" w:rsidRPr="0032398F">
        <w:rPr>
          <w:rFonts w:ascii="Arial" w:hAnsi="Arial" w:cs="Arial"/>
          <w:bCs/>
          <w:sz w:val="24"/>
          <w:szCs w:val="24"/>
        </w:rPr>
        <w:t xml:space="preserve">representado por las clases Arachnida, </w:t>
      </w:r>
      <w:r w:rsidR="000323EB" w:rsidRPr="0032398F">
        <w:rPr>
          <w:rFonts w:ascii="Arial" w:eastAsia="Times New Roman" w:hAnsi="Arial" w:cs="Arial"/>
          <w:sz w:val="24"/>
          <w:szCs w:val="24"/>
          <w:lang w:eastAsia="es-ES_tradnl"/>
        </w:rPr>
        <w:t xml:space="preserve">Malacostraca </w:t>
      </w:r>
      <w:r w:rsidR="000323EB" w:rsidRPr="0032398F">
        <w:rPr>
          <w:rFonts w:ascii="Arial" w:hAnsi="Arial" w:cs="Arial"/>
          <w:bCs/>
          <w:sz w:val="24"/>
          <w:szCs w:val="24"/>
        </w:rPr>
        <w:t>e Insecta, siendo la últ</w:t>
      </w:r>
      <w:r>
        <w:rPr>
          <w:rFonts w:ascii="Arial" w:hAnsi="Arial" w:cs="Arial"/>
          <w:bCs/>
          <w:sz w:val="24"/>
          <w:szCs w:val="24"/>
        </w:rPr>
        <w:t>ima la más abundante con el 93</w:t>
      </w:r>
      <w:r w:rsidR="000323EB" w:rsidRPr="0032398F">
        <w:rPr>
          <w:rFonts w:ascii="Arial" w:hAnsi="Arial" w:cs="Arial"/>
          <w:bCs/>
          <w:sz w:val="24"/>
          <w:szCs w:val="24"/>
        </w:rPr>
        <w:t xml:space="preserve">%. </w:t>
      </w:r>
      <w:r>
        <w:rPr>
          <w:rFonts w:ascii="Arial" w:hAnsi="Arial" w:cs="Arial"/>
          <w:sz w:val="24"/>
          <w:szCs w:val="24"/>
        </w:rPr>
        <w:t>E</w:t>
      </w:r>
      <w:r w:rsidR="000323EB" w:rsidRPr="0032398F">
        <w:rPr>
          <w:rFonts w:ascii="Arial" w:hAnsi="Arial" w:cs="Arial"/>
          <w:bCs/>
          <w:sz w:val="24"/>
          <w:szCs w:val="24"/>
        </w:rPr>
        <w:t xml:space="preserve">l Phyllum </w:t>
      </w:r>
      <w:r w:rsidR="000323EB" w:rsidRPr="0032398F">
        <w:rPr>
          <w:rFonts w:ascii="Arial" w:eastAsia="Times New Roman" w:hAnsi="Arial" w:cs="Arial"/>
          <w:sz w:val="24"/>
          <w:szCs w:val="24"/>
          <w:lang w:eastAsia="es-ES_tradnl"/>
        </w:rPr>
        <w:t>Mollusca</w:t>
      </w:r>
      <w:r w:rsidR="000323EB" w:rsidRPr="0032398F">
        <w:rPr>
          <w:rFonts w:ascii="Arial" w:hAnsi="Arial" w:cs="Arial"/>
          <w:bCs/>
          <w:sz w:val="24"/>
          <w:szCs w:val="24"/>
        </w:rPr>
        <w:t xml:space="preserve"> representado por la clase </w:t>
      </w:r>
      <w:r w:rsidR="000323EB" w:rsidRPr="0032398F">
        <w:rPr>
          <w:rFonts w:ascii="Arial" w:eastAsia="Times New Roman" w:hAnsi="Arial" w:cs="Arial"/>
          <w:sz w:val="24"/>
          <w:szCs w:val="24"/>
          <w:lang w:eastAsia="es-ES_tradnl"/>
        </w:rPr>
        <w:t xml:space="preserve">Gastropoda </w:t>
      </w:r>
      <w:r w:rsidR="000323EB" w:rsidRPr="0032398F">
        <w:rPr>
          <w:rFonts w:ascii="Arial" w:hAnsi="Arial" w:cs="Arial"/>
          <w:bCs/>
          <w:sz w:val="24"/>
          <w:szCs w:val="24"/>
        </w:rPr>
        <w:t>tuvo la menor abundancia de organismos para las zonas de muestreo</w:t>
      </w:r>
      <w:r>
        <w:rPr>
          <w:rFonts w:ascii="Arial" w:hAnsi="Arial" w:cs="Arial"/>
          <w:bCs/>
          <w:sz w:val="24"/>
          <w:szCs w:val="24"/>
        </w:rPr>
        <w:t xml:space="preserve"> (2%)</w:t>
      </w:r>
      <w:r w:rsidR="000323EB" w:rsidRPr="0032398F">
        <w:rPr>
          <w:rFonts w:ascii="Arial" w:hAnsi="Arial" w:cs="Arial"/>
          <w:bCs/>
          <w:sz w:val="24"/>
          <w:szCs w:val="24"/>
        </w:rPr>
        <w:t xml:space="preserve">. </w:t>
      </w:r>
      <w:r w:rsidR="000323EB" w:rsidRPr="0032398F">
        <w:rPr>
          <w:rFonts w:ascii="Arial" w:hAnsi="Arial" w:cs="Arial"/>
          <w:sz w:val="24"/>
          <w:szCs w:val="24"/>
        </w:rPr>
        <w:t xml:space="preserve">En cuanto a los órdenes encontrados, </w:t>
      </w:r>
      <w:r w:rsidR="00CE2DF4">
        <w:rPr>
          <w:rFonts w:ascii="Arial" w:eastAsia="Times New Roman" w:hAnsi="Arial" w:cs="Arial"/>
          <w:sz w:val="24"/>
          <w:szCs w:val="24"/>
          <w:lang w:eastAsia="es-ES_tradnl"/>
        </w:rPr>
        <w:t>Diptera (92</w:t>
      </w:r>
      <w:r w:rsidR="000323EB" w:rsidRPr="0032398F">
        <w:rPr>
          <w:rFonts w:ascii="Arial" w:eastAsia="Times New Roman" w:hAnsi="Arial" w:cs="Arial"/>
          <w:sz w:val="24"/>
          <w:szCs w:val="24"/>
          <w:lang w:eastAsia="es-ES_tradnl"/>
        </w:rPr>
        <w:t xml:space="preserve">%) fue el más </w:t>
      </w:r>
      <w:r w:rsidR="000323EB" w:rsidRPr="0032398F">
        <w:rPr>
          <w:rFonts w:ascii="Arial" w:hAnsi="Arial" w:cs="Arial"/>
          <w:sz w:val="24"/>
          <w:szCs w:val="24"/>
        </w:rPr>
        <w:t xml:space="preserve">fue el más abundante, ya que </w:t>
      </w:r>
      <w:r w:rsidR="000323EB" w:rsidRPr="0032398F">
        <w:rPr>
          <w:rFonts w:ascii="Arial" w:hAnsi="Arial" w:cs="Arial"/>
          <w:color w:val="000000" w:themeColor="text1"/>
          <w:sz w:val="24"/>
          <w:szCs w:val="24"/>
        </w:rPr>
        <w:t xml:space="preserve">se caracterizan por ser cosmopolitas y abundantes en la mayoría de los ecosistemas acuáticos, además </w:t>
      </w:r>
      <w:r w:rsidR="000323EB" w:rsidRPr="0032398F">
        <w:rPr>
          <w:rFonts w:ascii="Arial" w:hAnsi="Arial" w:cs="Arial"/>
          <w:sz w:val="24"/>
          <w:szCs w:val="24"/>
        </w:rPr>
        <w:t>sus formas inmaduras algunas familias de este grupo pueden ser predominantes en la mayoría de los hábitats acuáticos de agua dulce (Tri</w:t>
      </w:r>
      <w:r w:rsidR="00CE2DF4">
        <w:rPr>
          <w:rFonts w:ascii="Arial" w:hAnsi="Arial" w:cs="Arial"/>
          <w:sz w:val="24"/>
          <w:szCs w:val="24"/>
        </w:rPr>
        <w:t>vinho-Strixino, 2014)</w:t>
      </w:r>
      <w:r w:rsidR="000323EB" w:rsidRPr="0032398F">
        <w:rPr>
          <w:rFonts w:ascii="Arial" w:hAnsi="Arial" w:cs="Arial"/>
          <w:sz w:val="24"/>
          <w:szCs w:val="24"/>
        </w:rPr>
        <w:t>.</w:t>
      </w:r>
      <w:r w:rsidR="000323EB" w:rsidRPr="0032398F">
        <w:rPr>
          <w:rFonts w:ascii="Arial" w:hAnsi="Arial" w:cs="Arial"/>
          <w:color w:val="000000" w:themeColor="text1"/>
          <w:sz w:val="24"/>
          <w:szCs w:val="24"/>
        </w:rPr>
        <w:t xml:space="preserve"> </w:t>
      </w:r>
    </w:p>
    <w:p w:rsidR="000323EB" w:rsidRDefault="00CE2DF4" w:rsidP="00D43C7C">
      <w:pPr>
        <w:jc w:val="both"/>
        <w:rPr>
          <w:rFonts w:ascii="Arial" w:hAnsi="Arial" w:cs="Arial"/>
          <w:sz w:val="24"/>
          <w:szCs w:val="24"/>
        </w:rPr>
      </w:pPr>
      <w:r>
        <w:rPr>
          <w:rFonts w:ascii="Arial" w:hAnsi="Arial" w:cs="Arial"/>
          <w:sz w:val="24"/>
          <w:szCs w:val="24"/>
        </w:rPr>
        <w:t>En cuanto a las familias de este complejo de humedales, Chironomidae (89</w:t>
      </w:r>
      <w:r w:rsidR="000323EB" w:rsidRPr="0032398F">
        <w:rPr>
          <w:rFonts w:ascii="Arial" w:hAnsi="Arial" w:cs="Arial"/>
          <w:sz w:val="24"/>
          <w:szCs w:val="24"/>
        </w:rPr>
        <w:t xml:space="preserve">%) del orden Diptera fue </w:t>
      </w:r>
      <w:r>
        <w:rPr>
          <w:rFonts w:ascii="Arial" w:hAnsi="Arial" w:cs="Arial"/>
          <w:sz w:val="24"/>
          <w:szCs w:val="24"/>
        </w:rPr>
        <w:t>la</w:t>
      </w:r>
      <w:r w:rsidR="000323EB" w:rsidRPr="0032398F">
        <w:rPr>
          <w:rFonts w:ascii="Arial" w:hAnsi="Arial" w:cs="Arial"/>
          <w:sz w:val="24"/>
          <w:szCs w:val="24"/>
        </w:rPr>
        <w:t xml:space="preserve"> más abundante, pues estas larvas colonizan básicamente sedimentos y vegetación acuática, mostrando una amplia gama de condiciones en las cuales puede vivir y por lo tanto refleja una elevada capacidad adaptati</w:t>
      </w:r>
      <w:r w:rsidR="000323EB">
        <w:rPr>
          <w:rFonts w:ascii="Arial" w:hAnsi="Arial" w:cs="Arial"/>
          <w:sz w:val="24"/>
          <w:szCs w:val="24"/>
        </w:rPr>
        <w:t>va del grupo (Trivinho-Strixino</w:t>
      </w:r>
      <w:r w:rsidR="000323EB" w:rsidRPr="0032398F">
        <w:rPr>
          <w:rFonts w:ascii="Arial" w:hAnsi="Arial" w:cs="Arial"/>
          <w:sz w:val="24"/>
          <w:szCs w:val="24"/>
        </w:rPr>
        <w:t xml:space="preserve"> 2014)</w:t>
      </w:r>
      <w:r>
        <w:rPr>
          <w:rFonts w:ascii="Arial" w:hAnsi="Arial" w:cs="Arial"/>
          <w:sz w:val="24"/>
          <w:szCs w:val="24"/>
        </w:rPr>
        <w:t>.</w:t>
      </w:r>
      <w:r w:rsidR="000323EB" w:rsidRPr="0032398F">
        <w:rPr>
          <w:rFonts w:ascii="Arial" w:hAnsi="Arial" w:cs="Arial"/>
          <w:sz w:val="24"/>
          <w:szCs w:val="24"/>
        </w:rPr>
        <w:t xml:space="preserve"> </w:t>
      </w:r>
    </w:p>
    <w:p w:rsidR="00FA7207" w:rsidRDefault="00FA7207" w:rsidP="00D43C7C">
      <w:pPr>
        <w:jc w:val="both"/>
        <w:rPr>
          <w:rFonts w:ascii="Arial" w:hAnsi="Arial" w:cs="Arial"/>
          <w:sz w:val="24"/>
          <w:szCs w:val="24"/>
        </w:rPr>
      </w:pPr>
    </w:p>
    <w:p w:rsidR="00FA7207" w:rsidRPr="005D78B5" w:rsidRDefault="00FA7207" w:rsidP="00D43C7C">
      <w:pPr>
        <w:jc w:val="both"/>
        <w:rPr>
          <w:rFonts w:ascii="Arial" w:hAnsi="Arial" w:cs="Arial"/>
          <w:sz w:val="24"/>
          <w:szCs w:val="24"/>
        </w:rPr>
      </w:pPr>
    </w:p>
    <w:p w:rsidR="000323EB" w:rsidRPr="00C21EC3" w:rsidRDefault="000323EB" w:rsidP="00C21EC3">
      <w:pPr>
        <w:pStyle w:val="Ttulo1"/>
        <w:spacing w:before="0" w:after="200"/>
        <w:jc w:val="both"/>
        <w:rPr>
          <w:rFonts w:ascii="Arial" w:hAnsi="Arial" w:cs="Arial"/>
          <w:color w:val="auto"/>
          <w:sz w:val="24"/>
          <w:szCs w:val="24"/>
        </w:rPr>
      </w:pPr>
      <w:bookmarkStart w:id="8" w:name="_Toc354002073"/>
      <w:r w:rsidRPr="00C21EC3">
        <w:rPr>
          <w:rFonts w:ascii="Arial" w:hAnsi="Arial" w:cs="Arial"/>
          <w:color w:val="auto"/>
          <w:sz w:val="24"/>
          <w:szCs w:val="24"/>
        </w:rPr>
        <w:t>2.2. PECES</w:t>
      </w:r>
      <w:bookmarkEnd w:id="8"/>
    </w:p>
    <w:p w:rsidR="00CC0B6B" w:rsidRPr="00CC0B6B" w:rsidRDefault="00CC0B6B" w:rsidP="00D43C7C">
      <w:pPr>
        <w:jc w:val="both"/>
        <w:rPr>
          <w:rFonts w:ascii="Arial" w:hAnsi="Arial" w:cs="Arial"/>
          <w:b/>
          <w:sz w:val="24"/>
          <w:szCs w:val="24"/>
          <w:lang w:val="es-CO"/>
        </w:rPr>
      </w:pPr>
      <w:r w:rsidRPr="00CC0B6B">
        <w:rPr>
          <w:rFonts w:ascii="Arial" w:hAnsi="Arial" w:cs="Arial"/>
          <w:b/>
          <w:sz w:val="24"/>
          <w:szCs w:val="24"/>
          <w:lang w:val="es-CO"/>
        </w:rPr>
        <w:t>INTRODUCCIÓN</w:t>
      </w:r>
    </w:p>
    <w:p w:rsidR="0012426A" w:rsidRDefault="00CC0B6B" w:rsidP="00D43C7C">
      <w:pPr>
        <w:jc w:val="both"/>
        <w:rPr>
          <w:rFonts w:ascii="Arial" w:hAnsi="Arial" w:cs="Arial"/>
          <w:sz w:val="24"/>
          <w:szCs w:val="24"/>
          <w:lang w:val="es-CO"/>
        </w:rPr>
      </w:pPr>
      <w:r>
        <w:rPr>
          <w:rFonts w:ascii="Arial" w:hAnsi="Arial" w:cs="Arial"/>
          <w:sz w:val="24"/>
          <w:szCs w:val="24"/>
          <w:lang w:val="es-CO"/>
        </w:rPr>
        <w:t>El complejo de humedales Lagos de Tarapoto</w:t>
      </w:r>
      <w:r w:rsidR="00CA32A9" w:rsidRPr="00CA32A9">
        <w:rPr>
          <w:rFonts w:ascii="Arial" w:hAnsi="Arial" w:cs="Arial"/>
          <w:sz w:val="24"/>
          <w:szCs w:val="24"/>
          <w:lang w:val="es-CO"/>
        </w:rPr>
        <w:t xml:space="preserve"> </w:t>
      </w:r>
      <w:r>
        <w:rPr>
          <w:rFonts w:ascii="Arial" w:hAnsi="Arial" w:cs="Arial"/>
          <w:sz w:val="24"/>
          <w:szCs w:val="24"/>
          <w:lang w:val="es-CO"/>
        </w:rPr>
        <w:t xml:space="preserve">igual que los </w:t>
      </w:r>
      <w:r w:rsidR="00CA32A9" w:rsidRPr="00CA32A9">
        <w:rPr>
          <w:rFonts w:ascii="Arial" w:hAnsi="Arial" w:cs="Arial"/>
          <w:sz w:val="24"/>
          <w:szCs w:val="24"/>
          <w:lang w:val="es-CO"/>
        </w:rPr>
        <w:t>sistemas amazónicos albergan una gran diversidad de especies de peces</w:t>
      </w:r>
      <w:r w:rsidR="0012426A" w:rsidRPr="0012426A">
        <w:rPr>
          <w:rFonts w:ascii="Arial" w:hAnsi="Arial" w:cs="Arial"/>
          <w:sz w:val="24"/>
          <w:szCs w:val="24"/>
          <w:lang w:val="es-CO"/>
        </w:rPr>
        <w:t xml:space="preserve"> </w:t>
      </w:r>
      <w:r w:rsidR="0012426A">
        <w:rPr>
          <w:rFonts w:ascii="Arial" w:hAnsi="Arial" w:cs="Arial"/>
          <w:sz w:val="24"/>
          <w:szCs w:val="24"/>
          <w:lang w:val="es-CO"/>
        </w:rPr>
        <w:t xml:space="preserve">y </w:t>
      </w:r>
      <w:r w:rsidR="0012426A" w:rsidRPr="00D43C7C">
        <w:rPr>
          <w:rFonts w:ascii="Arial" w:hAnsi="Arial" w:cs="Arial"/>
          <w:sz w:val="24"/>
          <w:szCs w:val="24"/>
          <w:lang w:val="es-CO"/>
        </w:rPr>
        <w:t>son considerados como áreas estratégicas de importancia ecológica y</w:t>
      </w:r>
      <w:r w:rsidR="0012426A">
        <w:rPr>
          <w:rFonts w:ascii="Arial" w:hAnsi="Arial" w:cs="Arial"/>
          <w:sz w:val="24"/>
          <w:szCs w:val="24"/>
          <w:lang w:val="es-CO"/>
        </w:rPr>
        <w:t xml:space="preserve"> </w:t>
      </w:r>
      <w:r w:rsidR="0012426A" w:rsidRPr="00D43C7C">
        <w:rPr>
          <w:rFonts w:ascii="Arial" w:hAnsi="Arial" w:cs="Arial"/>
          <w:sz w:val="24"/>
          <w:szCs w:val="24"/>
          <w:lang w:val="es-CO"/>
        </w:rPr>
        <w:t>funci</w:t>
      </w:r>
      <w:r w:rsidR="0012426A">
        <w:rPr>
          <w:rFonts w:ascii="Arial" w:hAnsi="Arial" w:cs="Arial"/>
          <w:sz w:val="24"/>
          <w:szCs w:val="24"/>
          <w:lang w:val="es-CO"/>
        </w:rPr>
        <w:t>onal (Henderson &amp; Crampton 1997,</w:t>
      </w:r>
      <w:r w:rsidR="0012426A" w:rsidRPr="00D43C7C">
        <w:rPr>
          <w:rFonts w:ascii="Arial" w:hAnsi="Arial" w:cs="Arial"/>
          <w:sz w:val="24"/>
          <w:szCs w:val="24"/>
          <w:lang w:val="es-CO"/>
        </w:rPr>
        <w:t xml:space="preserve"> </w:t>
      </w:r>
      <w:r w:rsidR="0012426A" w:rsidRPr="00CA32A9">
        <w:rPr>
          <w:rFonts w:ascii="Arial" w:hAnsi="Arial" w:cs="Arial"/>
          <w:sz w:val="24"/>
          <w:szCs w:val="24"/>
          <w:lang w:val="es-CO"/>
        </w:rPr>
        <w:t xml:space="preserve">Junk </w:t>
      </w:r>
      <w:r w:rsidR="0012426A" w:rsidRPr="00D43C7C">
        <w:rPr>
          <w:rFonts w:ascii="Arial" w:hAnsi="Arial" w:cs="Arial"/>
          <w:i/>
          <w:sz w:val="24"/>
          <w:szCs w:val="24"/>
          <w:lang w:val="es-CO"/>
        </w:rPr>
        <w:t>et al</w:t>
      </w:r>
      <w:r w:rsidR="0012426A" w:rsidRPr="00CA32A9">
        <w:rPr>
          <w:rFonts w:ascii="Arial" w:hAnsi="Arial" w:cs="Arial"/>
          <w:sz w:val="24"/>
          <w:szCs w:val="24"/>
          <w:lang w:val="es-CO"/>
        </w:rPr>
        <w:t>. 1997</w:t>
      </w:r>
      <w:r w:rsidR="0012426A">
        <w:rPr>
          <w:rFonts w:ascii="Arial" w:hAnsi="Arial" w:cs="Arial"/>
          <w:sz w:val="24"/>
          <w:szCs w:val="24"/>
          <w:lang w:val="es-CO"/>
        </w:rPr>
        <w:t xml:space="preserve">, </w:t>
      </w:r>
      <w:r w:rsidR="0012426A" w:rsidRPr="00D43C7C">
        <w:rPr>
          <w:rFonts w:ascii="Arial" w:hAnsi="Arial" w:cs="Arial"/>
          <w:sz w:val="24"/>
          <w:szCs w:val="24"/>
          <w:lang w:val="es-CO"/>
        </w:rPr>
        <w:t xml:space="preserve">Tejerina-Garro </w:t>
      </w:r>
      <w:r w:rsidR="0012426A" w:rsidRPr="00D43C7C">
        <w:rPr>
          <w:rFonts w:ascii="Arial" w:hAnsi="Arial" w:cs="Arial"/>
          <w:i/>
          <w:sz w:val="24"/>
          <w:szCs w:val="24"/>
          <w:lang w:val="es-CO"/>
        </w:rPr>
        <w:t>et al</w:t>
      </w:r>
      <w:r w:rsidR="0012426A">
        <w:rPr>
          <w:rFonts w:ascii="Arial" w:hAnsi="Arial" w:cs="Arial"/>
          <w:sz w:val="24"/>
          <w:szCs w:val="24"/>
          <w:lang w:val="es-CO"/>
        </w:rPr>
        <w:t xml:space="preserve">. 1998, </w:t>
      </w:r>
      <w:r w:rsidR="0012426A" w:rsidRPr="00D43C7C">
        <w:rPr>
          <w:rFonts w:ascii="Arial" w:hAnsi="Arial" w:cs="Arial"/>
          <w:sz w:val="24"/>
          <w:szCs w:val="24"/>
          <w:lang w:val="es-CO"/>
        </w:rPr>
        <w:t xml:space="preserve">Granado-Lorencio </w:t>
      </w:r>
      <w:r w:rsidR="0012426A" w:rsidRPr="00D43C7C">
        <w:rPr>
          <w:rFonts w:ascii="Arial" w:hAnsi="Arial" w:cs="Arial"/>
          <w:i/>
          <w:sz w:val="24"/>
          <w:szCs w:val="24"/>
          <w:lang w:val="es-CO"/>
        </w:rPr>
        <w:t>et al.</w:t>
      </w:r>
      <w:r w:rsidR="0012426A">
        <w:rPr>
          <w:rFonts w:ascii="Arial" w:hAnsi="Arial" w:cs="Arial"/>
          <w:sz w:val="24"/>
          <w:szCs w:val="24"/>
          <w:lang w:val="es-CO"/>
        </w:rPr>
        <w:t xml:space="preserve"> 2005, 2007)</w:t>
      </w:r>
      <w:r w:rsidR="00CA32A9" w:rsidRPr="00CA32A9">
        <w:rPr>
          <w:rFonts w:ascii="Arial" w:hAnsi="Arial" w:cs="Arial"/>
          <w:sz w:val="24"/>
          <w:szCs w:val="24"/>
          <w:lang w:val="es-CO"/>
        </w:rPr>
        <w:t>.</w:t>
      </w:r>
      <w:r w:rsidR="00D43C7C">
        <w:rPr>
          <w:rFonts w:ascii="Arial" w:hAnsi="Arial" w:cs="Arial"/>
          <w:sz w:val="24"/>
          <w:szCs w:val="24"/>
          <w:lang w:val="es-CO"/>
        </w:rPr>
        <w:t xml:space="preserve"> </w:t>
      </w:r>
    </w:p>
    <w:p w:rsidR="0012426A" w:rsidRDefault="00CA32A9" w:rsidP="00D43C7C">
      <w:pPr>
        <w:jc w:val="both"/>
        <w:rPr>
          <w:rFonts w:ascii="Arial" w:hAnsi="Arial" w:cs="Arial"/>
          <w:sz w:val="24"/>
          <w:szCs w:val="24"/>
          <w:lang w:val="es-CO"/>
        </w:rPr>
      </w:pPr>
      <w:r w:rsidRPr="00CA32A9">
        <w:rPr>
          <w:rFonts w:ascii="Arial" w:hAnsi="Arial" w:cs="Arial"/>
          <w:sz w:val="24"/>
          <w:szCs w:val="24"/>
          <w:lang w:val="es-CO"/>
        </w:rPr>
        <w:t xml:space="preserve">Para la cuenca amazónica </w:t>
      </w:r>
      <w:r w:rsidR="0012426A">
        <w:rPr>
          <w:rFonts w:ascii="Arial" w:hAnsi="Arial" w:cs="Arial"/>
          <w:sz w:val="24"/>
          <w:szCs w:val="24"/>
          <w:lang w:val="es-CO"/>
        </w:rPr>
        <w:t>colombiana</w:t>
      </w:r>
      <w:r w:rsidRPr="00CA32A9">
        <w:rPr>
          <w:rFonts w:ascii="Arial" w:hAnsi="Arial" w:cs="Arial"/>
          <w:sz w:val="24"/>
          <w:szCs w:val="24"/>
          <w:lang w:val="es-CO"/>
        </w:rPr>
        <w:t xml:space="preserve"> se han registrado 788 especies de peces </w:t>
      </w:r>
      <w:r w:rsidR="0012426A">
        <w:rPr>
          <w:rFonts w:ascii="Arial" w:hAnsi="Arial" w:cs="Arial"/>
          <w:sz w:val="24"/>
          <w:szCs w:val="24"/>
          <w:lang w:val="es-CO"/>
        </w:rPr>
        <w:t>siendo la más rica d</w:t>
      </w:r>
      <w:r w:rsidRPr="00CA32A9">
        <w:rPr>
          <w:rFonts w:ascii="Arial" w:hAnsi="Arial" w:cs="Arial"/>
          <w:sz w:val="24"/>
          <w:szCs w:val="24"/>
          <w:lang w:val="es-CO"/>
        </w:rPr>
        <w:t xml:space="preserve">el país (Maldonado-Ocampo </w:t>
      </w:r>
      <w:r w:rsidRPr="00D43C7C">
        <w:rPr>
          <w:rFonts w:ascii="Arial" w:hAnsi="Arial" w:cs="Arial"/>
          <w:i/>
          <w:sz w:val="24"/>
          <w:szCs w:val="24"/>
          <w:lang w:val="es-CO"/>
        </w:rPr>
        <w:t>et al</w:t>
      </w:r>
      <w:r w:rsidRPr="00CA32A9">
        <w:rPr>
          <w:rFonts w:ascii="Arial" w:hAnsi="Arial" w:cs="Arial"/>
          <w:sz w:val="24"/>
          <w:szCs w:val="24"/>
          <w:lang w:val="es-CO"/>
        </w:rPr>
        <w:t xml:space="preserve">. 2008). </w:t>
      </w:r>
      <w:r w:rsidR="0012426A">
        <w:rPr>
          <w:rFonts w:ascii="Arial" w:hAnsi="Arial" w:cs="Arial"/>
          <w:sz w:val="24"/>
          <w:szCs w:val="24"/>
          <w:lang w:val="es-CO"/>
        </w:rPr>
        <w:t xml:space="preserve">Más especificamente, en </w:t>
      </w:r>
      <w:r w:rsidRPr="00CA32A9">
        <w:rPr>
          <w:rFonts w:ascii="Arial" w:hAnsi="Arial" w:cs="Arial"/>
          <w:sz w:val="24"/>
          <w:szCs w:val="24"/>
          <w:lang w:val="es-CO"/>
        </w:rPr>
        <w:t>la región de Leticia, se han</w:t>
      </w:r>
      <w:r w:rsidR="00D43C7C">
        <w:rPr>
          <w:rFonts w:ascii="Arial" w:hAnsi="Arial" w:cs="Arial"/>
          <w:sz w:val="24"/>
          <w:szCs w:val="24"/>
          <w:lang w:val="es-CO"/>
        </w:rPr>
        <w:t xml:space="preserve"> registrado</w:t>
      </w:r>
      <w:r w:rsidRPr="00CA32A9">
        <w:rPr>
          <w:rFonts w:ascii="Arial" w:hAnsi="Arial" w:cs="Arial"/>
          <w:sz w:val="24"/>
          <w:szCs w:val="24"/>
          <w:lang w:val="es-CO"/>
        </w:rPr>
        <w:t xml:space="preserve"> 364 especies (Mojica </w:t>
      </w:r>
      <w:r w:rsidRPr="00D43C7C">
        <w:rPr>
          <w:rFonts w:ascii="Arial" w:hAnsi="Arial" w:cs="Arial"/>
          <w:i/>
          <w:sz w:val="24"/>
          <w:szCs w:val="24"/>
          <w:lang w:val="es-CO"/>
        </w:rPr>
        <w:t>et al.</w:t>
      </w:r>
      <w:r w:rsidRPr="00CA32A9">
        <w:rPr>
          <w:rFonts w:ascii="Arial" w:hAnsi="Arial" w:cs="Arial"/>
          <w:sz w:val="24"/>
          <w:szCs w:val="24"/>
          <w:lang w:val="es-CO"/>
        </w:rPr>
        <w:t xml:space="preserve"> 2005), que habitan tanto en los</w:t>
      </w:r>
      <w:r w:rsidR="00D43C7C">
        <w:rPr>
          <w:rFonts w:ascii="Arial" w:hAnsi="Arial" w:cs="Arial"/>
          <w:sz w:val="24"/>
          <w:szCs w:val="24"/>
          <w:lang w:val="es-CO"/>
        </w:rPr>
        <w:t xml:space="preserve"> </w:t>
      </w:r>
      <w:r w:rsidRPr="00CA32A9">
        <w:rPr>
          <w:rFonts w:ascii="Arial" w:hAnsi="Arial" w:cs="Arial"/>
          <w:sz w:val="24"/>
          <w:szCs w:val="24"/>
          <w:lang w:val="es-CO"/>
        </w:rPr>
        <w:t>arroyos selváticos de t</w:t>
      </w:r>
      <w:r w:rsidR="00D43C7C">
        <w:rPr>
          <w:rFonts w:ascii="Arial" w:hAnsi="Arial" w:cs="Arial"/>
          <w:sz w:val="24"/>
          <w:szCs w:val="24"/>
          <w:lang w:val="es-CO"/>
        </w:rPr>
        <w:t xml:space="preserve">erra firme </w:t>
      </w:r>
      <w:r w:rsidR="00D43C7C" w:rsidRPr="00D43C7C">
        <w:rPr>
          <w:rFonts w:ascii="Arial" w:hAnsi="Arial" w:cs="Arial"/>
          <w:sz w:val="24"/>
          <w:szCs w:val="24"/>
          <w:lang w:val="es-CO"/>
        </w:rPr>
        <w:t>como en el cauce principal del río Amazonas y sus lagos de</w:t>
      </w:r>
      <w:r w:rsidR="00D43C7C">
        <w:rPr>
          <w:rFonts w:ascii="Arial" w:hAnsi="Arial" w:cs="Arial"/>
          <w:sz w:val="24"/>
          <w:szCs w:val="24"/>
          <w:lang w:val="es-CO"/>
        </w:rPr>
        <w:t xml:space="preserve"> </w:t>
      </w:r>
      <w:r w:rsidR="00D43C7C" w:rsidRPr="00D43C7C">
        <w:rPr>
          <w:rFonts w:ascii="Arial" w:hAnsi="Arial" w:cs="Arial"/>
          <w:sz w:val="24"/>
          <w:szCs w:val="24"/>
          <w:lang w:val="es-CO"/>
        </w:rPr>
        <w:t>inundación (</w:t>
      </w:r>
      <w:r w:rsidR="00CC0B6B">
        <w:rPr>
          <w:rFonts w:ascii="Arial" w:hAnsi="Arial" w:cs="Arial"/>
          <w:sz w:val="24"/>
          <w:szCs w:val="24"/>
          <w:lang w:val="es-CO"/>
        </w:rPr>
        <w:t xml:space="preserve">Prada-Pedreros 1987, </w:t>
      </w:r>
      <w:r w:rsidR="00D43C7C" w:rsidRPr="00D43C7C">
        <w:rPr>
          <w:rFonts w:ascii="Arial" w:hAnsi="Arial" w:cs="Arial"/>
          <w:sz w:val="24"/>
          <w:szCs w:val="24"/>
          <w:lang w:val="es-CO"/>
        </w:rPr>
        <w:t xml:space="preserve">Agudelo </w:t>
      </w:r>
      <w:r w:rsidR="00D43C7C" w:rsidRPr="00D43C7C">
        <w:rPr>
          <w:rFonts w:ascii="Arial" w:hAnsi="Arial" w:cs="Arial"/>
          <w:i/>
          <w:sz w:val="24"/>
          <w:szCs w:val="24"/>
          <w:lang w:val="es-CO"/>
        </w:rPr>
        <w:t>et al.</w:t>
      </w:r>
      <w:r w:rsidR="00D43C7C">
        <w:rPr>
          <w:rFonts w:ascii="Arial" w:hAnsi="Arial" w:cs="Arial"/>
          <w:sz w:val="24"/>
          <w:szCs w:val="24"/>
          <w:lang w:val="es-CO"/>
        </w:rPr>
        <w:t xml:space="preserve"> 2000, </w:t>
      </w:r>
      <w:r w:rsidR="00CC0B6B">
        <w:rPr>
          <w:rFonts w:ascii="Arial" w:hAnsi="Arial" w:cs="Arial"/>
          <w:sz w:val="24"/>
          <w:szCs w:val="24"/>
          <w:lang w:val="es-CO"/>
        </w:rPr>
        <w:t xml:space="preserve">Arbeláez </w:t>
      </w:r>
      <w:r w:rsidR="003C1FAE">
        <w:rPr>
          <w:rFonts w:ascii="Arial" w:hAnsi="Arial" w:cs="Arial"/>
          <w:i/>
          <w:sz w:val="24"/>
          <w:szCs w:val="24"/>
          <w:lang w:val="es-CO"/>
        </w:rPr>
        <w:t xml:space="preserve">et al. </w:t>
      </w:r>
      <w:r w:rsidR="00CC0B6B">
        <w:rPr>
          <w:rFonts w:ascii="Arial" w:hAnsi="Arial" w:cs="Arial"/>
          <w:sz w:val="24"/>
          <w:szCs w:val="24"/>
          <w:lang w:val="es-CO"/>
        </w:rPr>
        <w:t>2000,</w:t>
      </w:r>
      <w:r w:rsidR="003C1FAE">
        <w:rPr>
          <w:rFonts w:ascii="Arial" w:hAnsi="Arial" w:cs="Arial"/>
          <w:sz w:val="24"/>
          <w:szCs w:val="24"/>
          <w:lang w:val="es-CO"/>
        </w:rPr>
        <w:t xml:space="preserve"> 2004, 2008,</w:t>
      </w:r>
      <w:r w:rsidR="00CC0B6B">
        <w:rPr>
          <w:rFonts w:ascii="Arial" w:hAnsi="Arial" w:cs="Arial"/>
          <w:sz w:val="24"/>
          <w:szCs w:val="24"/>
          <w:lang w:val="es-CO"/>
        </w:rPr>
        <w:t xml:space="preserve"> Prieto 2000, </w:t>
      </w:r>
      <w:r w:rsidR="003C1FAE">
        <w:rPr>
          <w:rFonts w:ascii="Arial" w:hAnsi="Arial" w:cs="Arial"/>
          <w:sz w:val="24"/>
          <w:szCs w:val="24"/>
          <w:lang w:val="es-CO"/>
        </w:rPr>
        <w:t>Santos 2000,</w:t>
      </w:r>
      <w:r w:rsidR="003C1FAE" w:rsidRPr="00D43C7C">
        <w:rPr>
          <w:rFonts w:ascii="Arial" w:hAnsi="Arial" w:cs="Arial"/>
          <w:sz w:val="24"/>
          <w:szCs w:val="24"/>
          <w:lang w:val="es-CO"/>
        </w:rPr>
        <w:t xml:space="preserve"> </w:t>
      </w:r>
      <w:r w:rsidR="00D43C7C">
        <w:rPr>
          <w:rFonts w:ascii="Arial" w:hAnsi="Arial" w:cs="Arial"/>
          <w:sz w:val="24"/>
          <w:szCs w:val="24"/>
          <w:lang w:val="es-CO"/>
        </w:rPr>
        <w:t xml:space="preserve">Vejarano 2000, </w:t>
      </w:r>
      <w:r w:rsidR="00D43C7C" w:rsidRPr="00D43C7C">
        <w:rPr>
          <w:rFonts w:ascii="Arial" w:hAnsi="Arial" w:cs="Arial"/>
          <w:sz w:val="24"/>
          <w:szCs w:val="24"/>
          <w:lang w:val="es-CO"/>
        </w:rPr>
        <w:t>Arce</w:t>
      </w:r>
      <w:r w:rsidR="00D43C7C">
        <w:rPr>
          <w:rFonts w:ascii="Arial" w:hAnsi="Arial" w:cs="Arial"/>
          <w:sz w:val="24"/>
          <w:szCs w:val="24"/>
          <w:lang w:val="es-CO"/>
        </w:rPr>
        <w:t xml:space="preserve"> &amp; Sánchez 2002,</w:t>
      </w:r>
      <w:r w:rsidR="00D43C7C" w:rsidRPr="00D43C7C">
        <w:rPr>
          <w:rFonts w:ascii="Arial" w:hAnsi="Arial" w:cs="Arial"/>
          <w:sz w:val="24"/>
          <w:szCs w:val="24"/>
          <w:lang w:val="es-CO"/>
        </w:rPr>
        <w:t xml:space="preserve"> </w:t>
      </w:r>
      <w:r w:rsidR="00CC0B6B">
        <w:rPr>
          <w:rFonts w:ascii="Arial" w:hAnsi="Arial" w:cs="Arial"/>
          <w:sz w:val="24"/>
          <w:szCs w:val="24"/>
          <w:lang w:val="es-CO"/>
        </w:rPr>
        <w:t xml:space="preserve">Castellanos 2002, </w:t>
      </w:r>
      <w:r w:rsidR="00D43C7C" w:rsidRPr="00D43C7C">
        <w:rPr>
          <w:rFonts w:ascii="Arial" w:hAnsi="Arial" w:cs="Arial"/>
          <w:sz w:val="24"/>
          <w:szCs w:val="24"/>
          <w:lang w:val="es-CO"/>
        </w:rPr>
        <w:t xml:space="preserve">Arce </w:t>
      </w:r>
      <w:r w:rsidR="00D43C7C" w:rsidRPr="00D43C7C">
        <w:rPr>
          <w:rFonts w:ascii="Arial" w:hAnsi="Arial" w:cs="Arial"/>
          <w:i/>
          <w:sz w:val="24"/>
          <w:szCs w:val="24"/>
          <w:lang w:val="es-CO"/>
        </w:rPr>
        <w:t>et al</w:t>
      </w:r>
      <w:r w:rsidR="00D43C7C">
        <w:rPr>
          <w:rFonts w:ascii="Arial" w:hAnsi="Arial" w:cs="Arial"/>
          <w:sz w:val="24"/>
          <w:szCs w:val="24"/>
          <w:lang w:val="es-CO"/>
        </w:rPr>
        <w:t>. 2003,</w:t>
      </w:r>
      <w:r w:rsidR="00D43C7C" w:rsidRPr="00D43C7C">
        <w:rPr>
          <w:rFonts w:ascii="Arial" w:hAnsi="Arial" w:cs="Arial"/>
          <w:sz w:val="24"/>
          <w:szCs w:val="24"/>
          <w:lang w:val="es-CO"/>
        </w:rPr>
        <w:t xml:space="preserve"> </w:t>
      </w:r>
      <w:r w:rsidR="00CC0B6B" w:rsidRPr="00D43C7C">
        <w:rPr>
          <w:rFonts w:ascii="Arial" w:hAnsi="Arial" w:cs="Arial"/>
          <w:sz w:val="24"/>
          <w:szCs w:val="24"/>
          <w:lang w:val="es-CO"/>
        </w:rPr>
        <w:t xml:space="preserve">Castellanos </w:t>
      </w:r>
      <w:r w:rsidR="00CC0B6B" w:rsidRPr="00D43C7C">
        <w:rPr>
          <w:rFonts w:ascii="Arial" w:hAnsi="Arial" w:cs="Arial"/>
          <w:i/>
          <w:sz w:val="24"/>
          <w:szCs w:val="24"/>
          <w:lang w:val="es-CO"/>
        </w:rPr>
        <w:t>et al</w:t>
      </w:r>
      <w:r w:rsidR="00CC0B6B">
        <w:rPr>
          <w:rFonts w:ascii="Arial" w:hAnsi="Arial" w:cs="Arial"/>
          <w:sz w:val="24"/>
          <w:szCs w:val="24"/>
          <w:lang w:val="es-CO"/>
        </w:rPr>
        <w:t>. 2003</w:t>
      </w:r>
      <w:r w:rsidR="00103025">
        <w:rPr>
          <w:rFonts w:ascii="Arial" w:hAnsi="Arial" w:cs="Arial"/>
          <w:sz w:val="24"/>
          <w:szCs w:val="24"/>
          <w:lang w:val="es-CO"/>
        </w:rPr>
        <w:t>, Ramírez 2004,</w:t>
      </w:r>
      <w:r w:rsidR="00103025" w:rsidRPr="00D43C7C">
        <w:rPr>
          <w:rFonts w:ascii="Arial" w:hAnsi="Arial" w:cs="Arial"/>
          <w:sz w:val="24"/>
          <w:szCs w:val="24"/>
          <w:lang w:val="es-CO"/>
        </w:rPr>
        <w:t xml:space="preserve"> </w:t>
      </w:r>
      <w:r w:rsidR="00D43C7C" w:rsidRPr="00D43C7C">
        <w:rPr>
          <w:rFonts w:ascii="Arial" w:hAnsi="Arial" w:cs="Arial"/>
          <w:sz w:val="24"/>
          <w:szCs w:val="24"/>
          <w:lang w:val="es-CO"/>
        </w:rPr>
        <w:t>Bogotá-Gregory &amp; Maldonado-</w:t>
      </w:r>
      <w:r w:rsidR="00D43C7C">
        <w:rPr>
          <w:rFonts w:ascii="Arial" w:hAnsi="Arial" w:cs="Arial"/>
          <w:sz w:val="24"/>
          <w:szCs w:val="24"/>
          <w:lang w:val="es-CO"/>
        </w:rPr>
        <w:t>Ocampo 2006,</w:t>
      </w:r>
      <w:r w:rsidR="00D43C7C" w:rsidRPr="00D43C7C">
        <w:rPr>
          <w:rFonts w:ascii="Arial" w:hAnsi="Arial" w:cs="Arial"/>
          <w:sz w:val="24"/>
          <w:szCs w:val="24"/>
          <w:lang w:val="es-CO"/>
        </w:rPr>
        <w:t xml:space="preserve"> Galvis </w:t>
      </w:r>
      <w:r w:rsidR="00D43C7C" w:rsidRPr="00D43C7C">
        <w:rPr>
          <w:rFonts w:ascii="Arial" w:hAnsi="Arial" w:cs="Arial"/>
          <w:i/>
          <w:sz w:val="24"/>
          <w:szCs w:val="24"/>
          <w:lang w:val="es-CO"/>
        </w:rPr>
        <w:t>et al.</w:t>
      </w:r>
      <w:r w:rsidR="00D43C7C" w:rsidRPr="00D43C7C">
        <w:rPr>
          <w:rFonts w:ascii="Arial" w:hAnsi="Arial" w:cs="Arial"/>
          <w:sz w:val="24"/>
          <w:szCs w:val="24"/>
          <w:lang w:val="es-CO"/>
        </w:rPr>
        <w:t xml:space="preserve"> 2003, 2006</w:t>
      </w:r>
      <w:r w:rsidR="00103025">
        <w:rPr>
          <w:rFonts w:ascii="Arial" w:hAnsi="Arial" w:cs="Arial"/>
          <w:sz w:val="24"/>
          <w:szCs w:val="24"/>
          <w:lang w:val="es-CO"/>
        </w:rPr>
        <w:t>, 2007,</w:t>
      </w:r>
      <w:r w:rsidR="00CC0B6B" w:rsidRPr="00CC0B6B">
        <w:rPr>
          <w:rFonts w:ascii="Arial" w:hAnsi="Arial" w:cs="Arial"/>
          <w:sz w:val="24"/>
          <w:szCs w:val="24"/>
          <w:lang w:val="es-CO"/>
        </w:rPr>
        <w:t xml:space="preserve"> </w:t>
      </w:r>
      <w:r w:rsidR="00103025" w:rsidRPr="00D43C7C">
        <w:rPr>
          <w:rFonts w:ascii="Arial" w:hAnsi="Arial" w:cs="Arial"/>
          <w:sz w:val="24"/>
          <w:szCs w:val="24"/>
          <w:lang w:val="es-CO"/>
        </w:rPr>
        <w:t xml:space="preserve">Mojica </w:t>
      </w:r>
      <w:r w:rsidR="00103025" w:rsidRPr="00D43C7C">
        <w:rPr>
          <w:rFonts w:ascii="Arial" w:hAnsi="Arial" w:cs="Arial"/>
          <w:i/>
          <w:sz w:val="24"/>
          <w:szCs w:val="24"/>
          <w:lang w:val="es-CO"/>
        </w:rPr>
        <w:t>et al</w:t>
      </w:r>
      <w:r w:rsidR="00103025" w:rsidRPr="00D43C7C">
        <w:rPr>
          <w:rFonts w:ascii="Arial" w:hAnsi="Arial" w:cs="Arial"/>
          <w:sz w:val="24"/>
          <w:szCs w:val="24"/>
          <w:lang w:val="es-CO"/>
        </w:rPr>
        <w:t>. 2009</w:t>
      </w:r>
      <w:r w:rsidR="00103025">
        <w:rPr>
          <w:rFonts w:ascii="Arial" w:hAnsi="Arial" w:cs="Arial"/>
          <w:sz w:val="24"/>
          <w:szCs w:val="24"/>
          <w:lang w:val="es-CO"/>
        </w:rPr>
        <w:t xml:space="preserve">). </w:t>
      </w:r>
    </w:p>
    <w:p w:rsidR="00C5136C" w:rsidRPr="00E00EA1" w:rsidRDefault="00103025" w:rsidP="0087624A">
      <w:pPr>
        <w:jc w:val="both"/>
        <w:rPr>
          <w:rFonts w:ascii="Arial" w:hAnsi="Arial" w:cs="Arial"/>
          <w:b/>
          <w:sz w:val="24"/>
          <w:szCs w:val="24"/>
          <w:lang w:val="es-CO"/>
        </w:rPr>
      </w:pPr>
      <w:r>
        <w:rPr>
          <w:rFonts w:ascii="Arial" w:hAnsi="Arial" w:cs="Arial"/>
          <w:b/>
          <w:sz w:val="24"/>
          <w:szCs w:val="24"/>
          <w:lang w:val="es-CO"/>
        </w:rPr>
        <w:t>RIQUEZA DE ESPECIES</w:t>
      </w:r>
    </w:p>
    <w:p w:rsidR="001B4D3E" w:rsidRDefault="00103025" w:rsidP="001B4D3E">
      <w:pPr>
        <w:jc w:val="both"/>
        <w:rPr>
          <w:rFonts w:ascii="Arial" w:hAnsi="Arial"/>
          <w:sz w:val="24"/>
        </w:rPr>
      </w:pPr>
      <w:r>
        <w:rPr>
          <w:rFonts w:ascii="Arial" w:hAnsi="Arial" w:cs="Arial"/>
          <w:sz w:val="24"/>
          <w:szCs w:val="24"/>
          <w:lang w:val="es-CO"/>
        </w:rPr>
        <w:t xml:space="preserve">Teniendo en cuenta los registros de </w:t>
      </w:r>
      <w:r w:rsidRPr="00103025">
        <w:rPr>
          <w:rFonts w:ascii="Arial" w:hAnsi="Arial" w:cs="Arial"/>
          <w:sz w:val="24"/>
          <w:szCs w:val="24"/>
          <w:lang w:val="es-CO"/>
        </w:rPr>
        <w:t>Urbano-Bonilla</w:t>
      </w:r>
      <w:r>
        <w:rPr>
          <w:rFonts w:ascii="Arial" w:hAnsi="Arial" w:cs="Arial"/>
          <w:sz w:val="24"/>
          <w:szCs w:val="24"/>
          <w:lang w:val="es-CO"/>
        </w:rPr>
        <w:t xml:space="preserve"> </w:t>
      </w:r>
      <w:r w:rsidRPr="00103025">
        <w:rPr>
          <w:rFonts w:ascii="Arial" w:hAnsi="Arial" w:cs="Arial"/>
          <w:i/>
          <w:sz w:val="24"/>
          <w:szCs w:val="24"/>
          <w:lang w:val="es-CO"/>
        </w:rPr>
        <w:t>et al</w:t>
      </w:r>
      <w:r>
        <w:rPr>
          <w:rFonts w:ascii="Arial" w:hAnsi="Arial" w:cs="Arial"/>
          <w:sz w:val="24"/>
          <w:szCs w:val="24"/>
          <w:lang w:val="es-CO"/>
        </w:rPr>
        <w:t>. (</w:t>
      </w:r>
      <w:r w:rsidRPr="00103025">
        <w:rPr>
          <w:rFonts w:ascii="Arial" w:hAnsi="Arial" w:cs="Arial"/>
          <w:sz w:val="24"/>
          <w:szCs w:val="24"/>
          <w:lang w:val="es-CO"/>
        </w:rPr>
        <w:t>2014</w:t>
      </w:r>
      <w:r>
        <w:rPr>
          <w:rFonts w:ascii="Arial" w:hAnsi="Arial" w:cs="Arial"/>
          <w:sz w:val="24"/>
          <w:szCs w:val="24"/>
          <w:lang w:val="es-CO"/>
        </w:rPr>
        <w:t xml:space="preserve">) y Villa-Navarro </w:t>
      </w:r>
      <w:r w:rsidRPr="00103025">
        <w:rPr>
          <w:rFonts w:ascii="Arial" w:hAnsi="Arial" w:cs="Arial"/>
          <w:i/>
          <w:sz w:val="24"/>
          <w:szCs w:val="24"/>
          <w:lang w:val="es-CO"/>
        </w:rPr>
        <w:t>et al</w:t>
      </w:r>
      <w:r>
        <w:rPr>
          <w:rFonts w:ascii="Arial" w:hAnsi="Arial" w:cs="Arial"/>
          <w:sz w:val="24"/>
          <w:szCs w:val="24"/>
          <w:lang w:val="es-CO"/>
        </w:rPr>
        <w:t xml:space="preserve">. (2015) el complejo de humedales tiene una riqueza de </w:t>
      </w:r>
      <w:r w:rsidR="00C21EC3">
        <w:rPr>
          <w:rFonts w:ascii="Arial" w:hAnsi="Arial" w:cs="Arial"/>
          <w:sz w:val="24"/>
          <w:szCs w:val="24"/>
          <w:lang w:val="es-CO"/>
        </w:rPr>
        <w:t>265</w:t>
      </w:r>
      <w:r>
        <w:rPr>
          <w:rFonts w:ascii="Arial" w:hAnsi="Arial" w:cs="Arial"/>
          <w:sz w:val="24"/>
          <w:szCs w:val="24"/>
          <w:lang w:val="es-CO"/>
        </w:rPr>
        <w:t xml:space="preserve"> especies </w:t>
      </w:r>
      <w:r w:rsidR="00C21EC3">
        <w:rPr>
          <w:rFonts w:ascii="Arial" w:hAnsi="Arial" w:cs="Arial"/>
          <w:sz w:val="24"/>
          <w:szCs w:val="24"/>
          <w:lang w:val="es-CO"/>
        </w:rPr>
        <w:t xml:space="preserve">agrupadas en 39 familias y 11 ordenes </w:t>
      </w:r>
      <w:r>
        <w:rPr>
          <w:rFonts w:ascii="Arial" w:hAnsi="Arial" w:cs="Arial"/>
          <w:sz w:val="24"/>
          <w:szCs w:val="24"/>
          <w:lang w:val="es-CO"/>
        </w:rPr>
        <w:t xml:space="preserve">de peces dulceacuícolas (Anexo 1). Diez de estas especies son </w:t>
      </w:r>
      <w:r w:rsidR="001B4D3E" w:rsidRPr="001B4D3E">
        <w:rPr>
          <w:rFonts w:ascii="Arial" w:hAnsi="Arial"/>
          <w:sz w:val="24"/>
        </w:rPr>
        <w:t xml:space="preserve">nuevos registros para Colombia: </w:t>
      </w:r>
      <w:r w:rsidR="001B4D3E" w:rsidRPr="001B4D3E">
        <w:rPr>
          <w:rFonts w:ascii="Arial" w:hAnsi="Arial"/>
          <w:i/>
          <w:sz w:val="24"/>
        </w:rPr>
        <w:t>Curimata inornata</w:t>
      </w:r>
      <w:r w:rsidR="001B4D3E" w:rsidRPr="001B4D3E">
        <w:rPr>
          <w:rFonts w:ascii="Arial" w:hAnsi="Arial"/>
          <w:sz w:val="24"/>
        </w:rPr>
        <w:t xml:space="preserve">, </w:t>
      </w:r>
      <w:r w:rsidR="001B4D3E" w:rsidRPr="001B4D3E">
        <w:rPr>
          <w:rFonts w:ascii="Arial" w:hAnsi="Arial"/>
          <w:i/>
          <w:sz w:val="24"/>
        </w:rPr>
        <w:t>Leporinus trimaculatus</w:t>
      </w:r>
      <w:r w:rsidR="001B4D3E" w:rsidRPr="001B4D3E">
        <w:rPr>
          <w:rFonts w:ascii="Arial" w:hAnsi="Arial"/>
          <w:sz w:val="24"/>
        </w:rPr>
        <w:t xml:space="preserve">, </w:t>
      </w:r>
      <w:r w:rsidR="001B4D3E" w:rsidRPr="001B4D3E">
        <w:rPr>
          <w:rFonts w:ascii="Arial" w:hAnsi="Arial"/>
          <w:i/>
          <w:sz w:val="24"/>
        </w:rPr>
        <w:t>Pyrrhulina australis</w:t>
      </w:r>
      <w:r w:rsidR="001B4D3E" w:rsidRPr="001B4D3E">
        <w:rPr>
          <w:rFonts w:ascii="Arial" w:hAnsi="Arial"/>
          <w:sz w:val="24"/>
        </w:rPr>
        <w:t xml:space="preserve">, </w:t>
      </w:r>
      <w:r w:rsidR="001B4D3E" w:rsidRPr="001B4D3E">
        <w:rPr>
          <w:rFonts w:ascii="Arial" w:hAnsi="Arial"/>
          <w:i/>
          <w:sz w:val="24"/>
        </w:rPr>
        <w:t>Pyrrhulina beni</w:t>
      </w:r>
      <w:r w:rsidR="001B4D3E" w:rsidRPr="001B4D3E">
        <w:rPr>
          <w:rFonts w:ascii="Arial" w:hAnsi="Arial"/>
          <w:sz w:val="24"/>
        </w:rPr>
        <w:t xml:space="preserve">, </w:t>
      </w:r>
      <w:r w:rsidR="001B4D3E" w:rsidRPr="001B4D3E">
        <w:rPr>
          <w:rFonts w:ascii="Arial" w:hAnsi="Arial"/>
          <w:i/>
          <w:sz w:val="24"/>
        </w:rPr>
        <w:t>Astyanax anterior</w:t>
      </w:r>
      <w:r w:rsidR="001B4D3E" w:rsidRPr="001B4D3E">
        <w:rPr>
          <w:rFonts w:ascii="Arial" w:hAnsi="Arial"/>
          <w:sz w:val="24"/>
        </w:rPr>
        <w:t xml:space="preserve">, </w:t>
      </w:r>
      <w:r w:rsidR="001B4D3E" w:rsidRPr="001B4D3E">
        <w:rPr>
          <w:rFonts w:ascii="Arial" w:hAnsi="Arial"/>
          <w:i/>
          <w:sz w:val="24"/>
        </w:rPr>
        <w:t>Ossancodoras punctatus</w:t>
      </w:r>
      <w:r w:rsidR="001B4D3E" w:rsidRPr="001B4D3E">
        <w:rPr>
          <w:rFonts w:ascii="Arial" w:hAnsi="Arial"/>
          <w:sz w:val="24"/>
        </w:rPr>
        <w:t xml:space="preserve">, </w:t>
      </w:r>
      <w:r w:rsidR="001B4D3E" w:rsidRPr="001B4D3E">
        <w:rPr>
          <w:rFonts w:ascii="Arial" w:hAnsi="Arial"/>
          <w:i/>
          <w:sz w:val="24"/>
        </w:rPr>
        <w:t>Corydoras pygmaeus</w:t>
      </w:r>
      <w:r w:rsidR="001B4D3E" w:rsidRPr="001B4D3E">
        <w:rPr>
          <w:rFonts w:ascii="Arial" w:hAnsi="Arial"/>
          <w:sz w:val="24"/>
        </w:rPr>
        <w:t xml:space="preserve">, </w:t>
      </w:r>
      <w:r w:rsidR="001B4D3E" w:rsidRPr="001B4D3E">
        <w:rPr>
          <w:rFonts w:ascii="Arial" w:hAnsi="Arial"/>
          <w:i/>
          <w:sz w:val="24"/>
        </w:rPr>
        <w:t>Lepthoplosternum altamazonicum</w:t>
      </w:r>
      <w:r w:rsidR="001B4D3E" w:rsidRPr="001B4D3E">
        <w:rPr>
          <w:rFonts w:ascii="Arial" w:hAnsi="Arial"/>
          <w:sz w:val="24"/>
        </w:rPr>
        <w:t xml:space="preserve">, </w:t>
      </w:r>
      <w:r w:rsidR="001B4D3E" w:rsidRPr="001B4D3E">
        <w:rPr>
          <w:rFonts w:ascii="Arial" w:hAnsi="Arial"/>
          <w:i/>
          <w:sz w:val="24"/>
        </w:rPr>
        <w:t>Ptegygoplchthys multiradiatus</w:t>
      </w:r>
      <w:r w:rsidR="001B4D3E" w:rsidRPr="001B4D3E">
        <w:rPr>
          <w:rFonts w:ascii="Arial" w:hAnsi="Arial"/>
          <w:sz w:val="24"/>
        </w:rPr>
        <w:t xml:space="preserve">, </w:t>
      </w:r>
      <w:r w:rsidR="001B4D3E" w:rsidRPr="001B4D3E">
        <w:rPr>
          <w:rFonts w:ascii="Arial" w:hAnsi="Arial"/>
          <w:i/>
          <w:sz w:val="24"/>
        </w:rPr>
        <w:t>Apteronotus albifrons</w:t>
      </w:r>
      <w:r w:rsidR="001B4D3E" w:rsidRPr="001B4D3E">
        <w:rPr>
          <w:rFonts w:ascii="Arial" w:hAnsi="Arial"/>
          <w:sz w:val="24"/>
        </w:rPr>
        <w:t xml:space="preserve"> (nuevo registro para el Amazonas colombiano) y </w:t>
      </w:r>
      <w:r w:rsidR="001B4D3E" w:rsidRPr="001B4D3E">
        <w:rPr>
          <w:rFonts w:ascii="Arial" w:hAnsi="Arial"/>
          <w:i/>
          <w:sz w:val="24"/>
        </w:rPr>
        <w:t>Lithodoras dorsalis</w:t>
      </w:r>
      <w:r w:rsidR="001B4D3E" w:rsidRPr="001B4D3E">
        <w:rPr>
          <w:rFonts w:ascii="Arial" w:hAnsi="Arial"/>
          <w:sz w:val="24"/>
        </w:rPr>
        <w:t>.</w:t>
      </w:r>
    </w:p>
    <w:p w:rsidR="00384D3C" w:rsidRDefault="00384D3C" w:rsidP="00384D3C">
      <w:pPr>
        <w:jc w:val="both"/>
        <w:rPr>
          <w:rFonts w:ascii="Arial" w:hAnsi="Arial"/>
          <w:sz w:val="24"/>
        </w:rPr>
      </w:pPr>
      <w:r w:rsidRPr="00384D3C">
        <w:rPr>
          <w:rFonts w:ascii="Arial" w:hAnsi="Arial" w:cs="Arial"/>
          <w:color w:val="000000"/>
          <w:sz w:val="24"/>
        </w:rPr>
        <w:t xml:space="preserve">El complejo de humedales de Tarapoto, es el hábitat de </w:t>
      </w:r>
      <w:r w:rsidR="00042221">
        <w:rPr>
          <w:rFonts w:ascii="Arial" w:hAnsi="Arial" w:cs="Arial"/>
          <w:color w:val="000000"/>
          <w:sz w:val="24"/>
        </w:rPr>
        <w:t xml:space="preserve">una especie en el </w:t>
      </w:r>
      <w:r w:rsidR="00042221" w:rsidRPr="00384D3C">
        <w:rPr>
          <w:rFonts w:ascii="Arial" w:hAnsi="Arial" w:cs="Arial"/>
          <w:color w:val="000000"/>
          <w:sz w:val="24"/>
        </w:rPr>
        <w:t>Apéndice I</w:t>
      </w:r>
      <w:r w:rsidR="00042221">
        <w:rPr>
          <w:rFonts w:ascii="Arial" w:hAnsi="Arial" w:cs="Arial"/>
          <w:color w:val="000000"/>
          <w:sz w:val="24"/>
        </w:rPr>
        <w:t xml:space="preserve"> de CITES (2015) y </w:t>
      </w:r>
      <w:r>
        <w:rPr>
          <w:rFonts w:ascii="Arial" w:hAnsi="Arial" w:cs="Arial"/>
          <w:sz w:val="24"/>
        </w:rPr>
        <w:t>nueve</w:t>
      </w:r>
      <w:r w:rsidRPr="00384D3C">
        <w:rPr>
          <w:rFonts w:ascii="Arial" w:hAnsi="Arial" w:cs="Arial"/>
          <w:color w:val="000000"/>
          <w:sz w:val="24"/>
        </w:rPr>
        <w:t xml:space="preserve"> especies </w:t>
      </w:r>
      <w:r>
        <w:rPr>
          <w:rFonts w:ascii="Arial" w:hAnsi="Arial" w:cs="Arial"/>
          <w:color w:val="000000"/>
          <w:sz w:val="24"/>
        </w:rPr>
        <w:t>en categoría</w:t>
      </w:r>
      <w:r w:rsidR="00042221">
        <w:rPr>
          <w:rFonts w:ascii="Arial" w:hAnsi="Arial" w:cs="Arial"/>
          <w:color w:val="000000"/>
          <w:sz w:val="24"/>
        </w:rPr>
        <w:t xml:space="preserve"> de amenaza Vulnerable, el </w:t>
      </w:r>
      <w:r w:rsidRPr="00384D3C">
        <w:rPr>
          <w:rFonts w:ascii="Arial" w:hAnsi="Arial" w:cs="Arial"/>
          <w:color w:val="000000"/>
          <w:sz w:val="24"/>
        </w:rPr>
        <w:t xml:space="preserve">pintadillo </w:t>
      </w:r>
      <w:r w:rsidRPr="00384D3C">
        <w:rPr>
          <w:rFonts w:ascii="Arial" w:hAnsi="Arial" w:cs="Arial"/>
          <w:i/>
          <w:color w:val="000000"/>
          <w:sz w:val="24"/>
        </w:rPr>
        <w:t>Pseudoplatystoma punctifer</w:t>
      </w:r>
      <w:r w:rsidRPr="00384D3C">
        <w:rPr>
          <w:rFonts w:ascii="Arial" w:hAnsi="Arial" w:cs="Arial"/>
          <w:color w:val="000000"/>
          <w:sz w:val="24"/>
        </w:rPr>
        <w:t>, pirabutón</w:t>
      </w:r>
      <w:r w:rsidRPr="00384D3C">
        <w:rPr>
          <w:rFonts w:ascii="Arial" w:hAnsi="Arial" w:cs="Arial"/>
          <w:i/>
          <w:color w:val="000000"/>
          <w:sz w:val="24"/>
        </w:rPr>
        <w:t xml:space="preserve"> Brachyplatystoma vaillantii</w:t>
      </w:r>
      <w:r w:rsidRPr="00384D3C">
        <w:rPr>
          <w:rFonts w:ascii="Arial" w:hAnsi="Arial" w:cs="Arial"/>
          <w:color w:val="000000"/>
          <w:sz w:val="24"/>
        </w:rPr>
        <w:t>, dorado</w:t>
      </w:r>
      <w:r w:rsidRPr="00384D3C">
        <w:rPr>
          <w:rFonts w:ascii="Arial" w:hAnsi="Arial" w:cs="Arial"/>
          <w:i/>
          <w:color w:val="000000"/>
          <w:sz w:val="24"/>
        </w:rPr>
        <w:t xml:space="preserve"> Zungaro zungaro</w:t>
      </w:r>
      <w:r w:rsidRPr="00384D3C">
        <w:rPr>
          <w:rFonts w:ascii="Arial" w:hAnsi="Arial" w:cs="Arial"/>
          <w:color w:val="000000"/>
          <w:sz w:val="24"/>
        </w:rPr>
        <w:t>, tigre</w:t>
      </w:r>
      <w:r w:rsidRPr="00384D3C">
        <w:rPr>
          <w:rFonts w:ascii="Arial" w:hAnsi="Arial" w:cs="Arial"/>
          <w:i/>
          <w:color w:val="000000"/>
          <w:sz w:val="24"/>
        </w:rPr>
        <w:t xml:space="preserve"> Pseudoplatystoma tigrinum</w:t>
      </w:r>
      <w:r w:rsidRPr="00384D3C">
        <w:rPr>
          <w:rFonts w:ascii="Arial" w:hAnsi="Arial" w:cs="Arial"/>
          <w:color w:val="000000"/>
          <w:sz w:val="24"/>
        </w:rPr>
        <w:t>, escalar</w:t>
      </w:r>
      <w:r w:rsidRPr="00384D3C">
        <w:rPr>
          <w:rFonts w:ascii="Arial" w:hAnsi="Arial" w:cs="Arial"/>
          <w:i/>
          <w:color w:val="000000"/>
          <w:sz w:val="24"/>
        </w:rPr>
        <w:t xml:space="preserve"> Pterophyllum altum</w:t>
      </w:r>
      <w:r w:rsidRPr="00384D3C">
        <w:rPr>
          <w:rFonts w:ascii="Arial" w:hAnsi="Arial" w:cs="Arial"/>
          <w:color w:val="000000"/>
          <w:sz w:val="24"/>
        </w:rPr>
        <w:t>, raya pintada</w:t>
      </w:r>
      <w:r w:rsidRPr="00384D3C">
        <w:rPr>
          <w:rFonts w:ascii="Arial" w:hAnsi="Arial" w:cs="Arial"/>
          <w:i/>
          <w:color w:val="000000"/>
          <w:sz w:val="24"/>
        </w:rPr>
        <w:t xml:space="preserve"> Potamotrygon motoro</w:t>
      </w:r>
      <w:r w:rsidRPr="00384D3C">
        <w:rPr>
          <w:rFonts w:ascii="Arial" w:hAnsi="Arial" w:cs="Arial"/>
          <w:color w:val="000000"/>
          <w:sz w:val="24"/>
        </w:rPr>
        <w:t>, raya guacamaya</w:t>
      </w:r>
      <w:r w:rsidRPr="00384D3C">
        <w:rPr>
          <w:rFonts w:ascii="Arial" w:hAnsi="Arial" w:cs="Arial"/>
          <w:i/>
          <w:color w:val="000000"/>
          <w:sz w:val="24"/>
        </w:rPr>
        <w:t xml:space="preserve"> Potamotrygon schoederi</w:t>
      </w:r>
      <w:r w:rsidRPr="00384D3C">
        <w:rPr>
          <w:rFonts w:ascii="Arial" w:hAnsi="Arial" w:cs="Arial"/>
          <w:color w:val="000000"/>
          <w:sz w:val="24"/>
        </w:rPr>
        <w:t xml:space="preserve">, arawana </w:t>
      </w:r>
      <w:r w:rsidRPr="00384D3C">
        <w:rPr>
          <w:rFonts w:ascii="Arial" w:hAnsi="Arial" w:cs="Arial"/>
          <w:i/>
          <w:color w:val="000000"/>
          <w:sz w:val="24"/>
        </w:rPr>
        <w:t>Osteoglossum bicirrhosum</w:t>
      </w:r>
      <w:r w:rsidRPr="00384D3C">
        <w:rPr>
          <w:rFonts w:ascii="Arial" w:hAnsi="Arial" w:cs="Arial"/>
          <w:color w:val="000000"/>
          <w:sz w:val="24"/>
        </w:rPr>
        <w:t xml:space="preserve"> y pirarucú</w:t>
      </w:r>
      <w:r w:rsidRPr="00384D3C">
        <w:rPr>
          <w:rFonts w:ascii="Arial" w:hAnsi="Arial" w:cs="Arial"/>
          <w:i/>
          <w:color w:val="000000"/>
          <w:sz w:val="24"/>
        </w:rPr>
        <w:t xml:space="preserve"> Arapaima gigas</w:t>
      </w:r>
      <w:r w:rsidRPr="00384D3C">
        <w:rPr>
          <w:rFonts w:ascii="Arial" w:hAnsi="Arial" w:cs="Arial"/>
          <w:color w:val="000000"/>
          <w:sz w:val="24"/>
        </w:rPr>
        <w:t xml:space="preserve"> </w:t>
      </w:r>
      <w:r w:rsidR="00042221">
        <w:rPr>
          <w:rFonts w:ascii="Arial" w:hAnsi="Arial" w:cs="Arial"/>
          <w:color w:val="000000"/>
          <w:sz w:val="24"/>
        </w:rPr>
        <w:t>(</w:t>
      </w:r>
      <w:r w:rsidRPr="00384D3C">
        <w:rPr>
          <w:rFonts w:ascii="Arial" w:hAnsi="Arial" w:cs="Arial"/>
          <w:color w:val="000000"/>
          <w:sz w:val="24"/>
        </w:rPr>
        <w:t xml:space="preserve">Mojica </w:t>
      </w:r>
      <w:r w:rsidRPr="00384D3C">
        <w:rPr>
          <w:rFonts w:ascii="Arial" w:hAnsi="Arial" w:cs="Arial"/>
          <w:i/>
          <w:color w:val="000000"/>
          <w:sz w:val="24"/>
        </w:rPr>
        <w:t>et al.</w:t>
      </w:r>
      <w:r w:rsidR="00042221">
        <w:rPr>
          <w:rFonts w:ascii="Arial" w:hAnsi="Arial" w:cs="Arial"/>
          <w:color w:val="000000"/>
          <w:sz w:val="24"/>
        </w:rPr>
        <w:t xml:space="preserve"> </w:t>
      </w:r>
      <w:r w:rsidRPr="00384D3C">
        <w:rPr>
          <w:rFonts w:ascii="Arial" w:hAnsi="Arial" w:cs="Arial"/>
          <w:color w:val="000000"/>
          <w:sz w:val="24"/>
        </w:rPr>
        <w:t>2012)</w:t>
      </w:r>
      <w:r>
        <w:rPr>
          <w:rFonts w:ascii="Arial" w:hAnsi="Arial" w:cs="Arial"/>
          <w:color w:val="000000"/>
          <w:sz w:val="24"/>
        </w:rPr>
        <w:t>.</w:t>
      </w:r>
    </w:p>
    <w:p w:rsidR="00384D3C" w:rsidRPr="00AF3DD2" w:rsidRDefault="00AF3DD2" w:rsidP="001B4D3E">
      <w:pPr>
        <w:jc w:val="both"/>
        <w:rPr>
          <w:rFonts w:ascii="Arial" w:hAnsi="Arial" w:cs="Arial"/>
          <w:color w:val="000000"/>
          <w:sz w:val="24"/>
        </w:rPr>
      </w:pPr>
      <w:r>
        <w:rPr>
          <w:rFonts w:ascii="Arial" w:hAnsi="Arial" w:cs="Arial"/>
          <w:color w:val="000000"/>
          <w:sz w:val="24"/>
        </w:rPr>
        <w:t xml:space="preserve">Estos humedales tienen gran importancia económica pues </w:t>
      </w:r>
      <w:r w:rsidR="00042221" w:rsidRPr="00042221">
        <w:rPr>
          <w:rFonts w:ascii="Arial" w:hAnsi="Arial" w:cs="Arial"/>
          <w:color w:val="000000"/>
          <w:sz w:val="24"/>
        </w:rPr>
        <w:t xml:space="preserve">68 especies </w:t>
      </w:r>
      <w:r>
        <w:rPr>
          <w:rFonts w:ascii="Arial" w:hAnsi="Arial" w:cs="Arial"/>
          <w:color w:val="000000"/>
          <w:sz w:val="24"/>
        </w:rPr>
        <w:t xml:space="preserve">son la principal </w:t>
      </w:r>
      <w:r w:rsidR="00042221" w:rsidRPr="00042221">
        <w:rPr>
          <w:rFonts w:ascii="Arial" w:hAnsi="Arial" w:cs="Arial"/>
          <w:color w:val="000000"/>
          <w:sz w:val="24"/>
        </w:rPr>
        <w:t xml:space="preserve">fuente de proteína </w:t>
      </w:r>
      <w:r w:rsidR="00042221">
        <w:rPr>
          <w:rFonts w:ascii="Arial" w:hAnsi="Arial" w:cs="Arial"/>
          <w:color w:val="000000"/>
          <w:sz w:val="24"/>
        </w:rPr>
        <w:t>para</w:t>
      </w:r>
      <w:r w:rsidR="00042221" w:rsidRPr="00042221">
        <w:rPr>
          <w:rFonts w:ascii="Arial" w:hAnsi="Arial" w:cs="Arial"/>
          <w:color w:val="000000"/>
          <w:sz w:val="24"/>
        </w:rPr>
        <w:t xml:space="preserve"> las comunidades locales (Urbano-Bonilla </w:t>
      </w:r>
      <w:r w:rsidR="00042221" w:rsidRPr="00042221">
        <w:rPr>
          <w:rFonts w:ascii="Arial" w:hAnsi="Arial" w:cs="Arial"/>
          <w:i/>
          <w:color w:val="000000"/>
          <w:sz w:val="24"/>
        </w:rPr>
        <w:t>et al</w:t>
      </w:r>
      <w:r w:rsidR="00042221" w:rsidRPr="00042221">
        <w:rPr>
          <w:rFonts w:ascii="Arial" w:hAnsi="Arial" w:cs="Arial"/>
          <w:color w:val="000000"/>
          <w:sz w:val="24"/>
        </w:rPr>
        <w:t>. 2014)</w:t>
      </w:r>
      <w:r>
        <w:rPr>
          <w:rFonts w:ascii="Arial" w:hAnsi="Arial" w:cs="Arial"/>
          <w:color w:val="000000"/>
          <w:sz w:val="24"/>
        </w:rPr>
        <w:t xml:space="preserve">. Igualmente, son </w:t>
      </w:r>
      <w:r w:rsidR="00042221" w:rsidRPr="00042221">
        <w:rPr>
          <w:rFonts w:ascii="Arial" w:hAnsi="Arial" w:cs="Arial"/>
          <w:color w:val="000000"/>
          <w:sz w:val="24"/>
        </w:rPr>
        <w:t xml:space="preserve">claves para los ciclos reproductivos y la alimentación del 36.8% de las 106 especies de peces dulceacuícolas migratorios de Colombia (Usma </w:t>
      </w:r>
      <w:r w:rsidR="00042221" w:rsidRPr="00042221">
        <w:rPr>
          <w:rFonts w:ascii="Arial" w:hAnsi="Arial" w:cs="Arial"/>
          <w:i/>
          <w:color w:val="000000"/>
          <w:sz w:val="24"/>
        </w:rPr>
        <w:t>et al.</w:t>
      </w:r>
      <w:r w:rsidR="00042221" w:rsidRPr="00042221">
        <w:rPr>
          <w:rFonts w:ascii="Arial" w:hAnsi="Arial" w:cs="Arial"/>
          <w:color w:val="000000"/>
          <w:sz w:val="24"/>
        </w:rPr>
        <w:t xml:space="preserve"> 2013). </w:t>
      </w:r>
      <w:r>
        <w:rPr>
          <w:rFonts w:ascii="Arial" w:hAnsi="Arial" w:cs="Arial"/>
          <w:color w:val="000000"/>
          <w:sz w:val="24"/>
        </w:rPr>
        <w:t xml:space="preserve">Las </w:t>
      </w:r>
      <w:r w:rsidR="00042221" w:rsidRPr="00042221">
        <w:rPr>
          <w:rFonts w:ascii="Arial" w:hAnsi="Arial" w:cs="Arial"/>
          <w:color w:val="000000"/>
          <w:sz w:val="24"/>
        </w:rPr>
        <w:t>39 especies migratorias registradas se discriminan de acuerdo a las distancias que recorren en tres especies de migración grande MG</w:t>
      </w:r>
      <w:r>
        <w:rPr>
          <w:rFonts w:ascii="Arial" w:hAnsi="Arial" w:cs="Arial"/>
          <w:color w:val="000000"/>
          <w:sz w:val="24"/>
        </w:rPr>
        <w:t>:</w:t>
      </w:r>
      <w:r w:rsidR="00042221" w:rsidRPr="00042221">
        <w:rPr>
          <w:rFonts w:ascii="Arial" w:hAnsi="Arial" w:cs="Arial"/>
          <w:color w:val="000000"/>
          <w:sz w:val="24"/>
        </w:rPr>
        <w:t xml:space="preserve"> </w:t>
      </w:r>
      <w:r w:rsidR="00042221" w:rsidRPr="00042221">
        <w:rPr>
          <w:rFonts w:ascii="Arial" w:hAnsi="Arial" w:cs="Arial"/>
          <w:i/>
          <w:color w:val="000000"/>
          <w:sz w:val="24"/>
        </w:rPr>
        <w:t>Brachyplatystoma vaillantii, Pseudoplatystoma tigrinum, Pimelodus blochii</w:t>
      </w:r>
      <w:r w:rsidR="00042221" w:rsidRPr="00042221">
        <w:rPr>
          <w:rFonts w:ascii="Arial" w:hAnsi="Arial" w:cs="Arial"/>
          <w:color w:val="000000"/>
          <w:sz w:val="24"/>
        </w:rPr>
        <w:t>; 21 de migración mediana MM</w:t>
      </w:r>
      <w:r>
        <w:rPr>
          <w:rFonts w:ascii="Arial" w:hAnsi="Arial" w:cs="Arial"/>
          <w:color w:val="000000"/>
          <w:sz w:val="24"/>
        </w:rPr>
        <w:t>:</w:t>
      </w:r>
      <w:r w:rsidR="00042221" w:rsidRPr="00042221">
        <w:rPr>
          <w:rFonts w:ascii="Arial" w:hAnsi="Arial" w:cs="Arial"/>
          <w:color w:val="000000"/>
          <w:sz w:val="24"/>
        </w:rPr>
        <w:t xml:space="preserve"> </w:t>
      </w:r>
      <w:r w:rsidR="00042221" w:rsidRPr="00042221">
        <w:rPr>
          <w:rFonts w:ascii="Arial" w:hAnsi="Arial" w:cs="Arial"/>
          <w:i/>
          <w:color w:val="000000"/>
          <w:sz w:val="24"/>
        </w:rPr>
        <w:t xml:space="preserve">Pellona castelnaeana, Plagioscion squamosissimus, Calophysus macropterus, Phactocephalus hemiliopterus, Sorubim lima, Sorubimichthys planiceps, Zungaro zungaro, Piaractus brachypomus, Myloplus rubripinnis, Cynodon gibbus, Hydrolycus armatus, H. scomberoides, Brycon melanopterus, Potamorhina altamazonica, Triportheus albus, T. angulatus, Mylossoma aureum, M. duriventre, Rhaphiodon vulpinus, Prochilodus nigricans </w:t>
      </w:r>
      <w:r w:rsidR="00042221" w:rsidRPr="00042221">
        <w:rPr>
          <w:rFonts w:ascii="Arial" w:hAnsi="Arial" w:cs="Arial"/>
          <w:color w:val="000000"/>
          <w:sz w:val="24"/>
        </w:rPr>
        <w:t>y</w:t>
      </w:r>
      <w:r w:rsidR="00042221" w:rsidRPr="00042221">
        <w:rPr>
          <w:rFonts w:ascii="Arial" w:hAnsi="Arial" w:cs="Arial"/>
          <w:i/>
          <w:color w:val="000000"/>
          <w:sz w:val="24"/>
        </w:rPr>
        <w:t xml:space="preserve"> Semaprochilodus insignis</w:t>
      </w:r>
      <w:r w:rsidR="00042221" w:rsidRPr="00042221">
        <w:rPr>
          <w:rFonts w:ascii="Arial" w:hAnsi="Arial" w:cs="Arial"/>
          <w:color w:val="000000"/>
          <w:sz w:val="24"/>
        </w:rPr>
        <w:t>; y 15 de migración corta MC</w:t>
      </w:r>
      <w:r>
        <w:rPr>
          <w:rFonts w:ascii="Arial" w:hAnsi="Arial" w:cs="Arial"/>
          <w:color w:val="000000"/>
          <w:sz w:val="24"/>
        </w:rPr>
        <w:t>:</w:t>
      </w:r>
      <w:r w:rsidR="00042221" w:rsidRPr="00042221">
        <w:rPr>
          <w:rFonts w:ascii="Arial" w:hAnsi="Arial" w:cs="Arial"/>
          <w:color w:val="000000"/>
          <w:sz w:val="24"/>
        </w:rPr>
        <w:t xml:space="preserve"> </w:t>
      </w:r>
      <w:r w:rsidR="00042221" w:rsidRPr="00042221">
        <w:rPr>
          <w:rFonts w:ascii="Arial" w:hAnsi="Arial" w:cs="Arial"/>
          <w:i/>
          <w:color w:val="000000"/>
          <w:sz w:val="24"/>
        </w:rPr>
        <w:t xml:space="preserve">Hypophthalmus marginatus, Pimelodus ornatus, P. pictus, Leiarius marmoratus, Pterodoras rivasi, Oxydoras niger, Schizodon fasciatus, Leporinus fasciatus, L. friderici, Jupiaba zonata, Moenkhausia lepidura, Curimata vittata, Curimatella alburna, Psectrogaster rutiloides, </w:t>
      </w:r>
      <w:r w:rsidR="00042221" w:rsidRPr="00042221">
        <w:rPr>
          <w:rFonts w:ascii="Arial" w:hAnsi="Arial" w:cs="Arial"/>
          <w:color w:val="000000"/>
          <w:sz w:val="24"/>
        </w:rPr>
        <w:t xml:space="preserve">y </w:t>
      </w:r>
      <w:r w:rsidR="00042221" w:rsidRPr="00042221">
        <w:rPr>
          <w:rFonts w:ascii="Arial" w:hAnsi="Arial" w:cs="Arial"/>
          <w:i/>
          <w:color w:val="000000"/>
          <w:sz w:val="24"/>
        </w:rPr>
        <w:t>Tetragonopterus argenteus</w:t>
      </w:r>
      <w:r w:rsidR="00042221" w:rsidRPr="00042221">
        <w:rPr>
          <w:rFonts w:ascii="Arial" w:hAnsi="Arial" w:cs="Arial"/>
          <w:color w:val="000000"/>
          <w:sz w:val="24"/>
        </w:rPr>
        <w:t>.</w:t>
      </w:r>
    </w:p>
    <w:p w:rsidR="00516101" w:rsidRPr="00F34C23" w:rsidRDefault="008C3748" w:rsidP="00F34C23">
      <w:pPr>
        <w:pStyle w:val="Ttulo1"/>
        <w:spacing w:before="0" w:after="200"/>
        <w:jc w:val="both"/>
        <w:rPr>
          <w:rFonts w:ascii="Arial" w:hAnsi="Arial" w:cs="Arial"/>
          <w:color w:val="auto"/>
          <w:sz w:val="24"/>
          <w:szCs w:val="24"/>
        </w:rPr>
      </w:pPr>
      <w:bookmarkStart w:id="9" w:name="_Toc354002074"/>
      <w:r>
        <w:rPr>
          <w:rFonts w:ascii="Arial" w:hAnsi="Arial" w:cs="Arial"/>
          <w:color w:val="auto"/>
          <w:sz w:val="24"/>
          <w:szCs w:val="24"/>
        </w:rPr>
        <w:t>2.</w:t>
      </w:r>
      <w:r w:rsidR="003043FB">
        <w:rPr>
          <w:rFonts w:ascii="Arial" w:hAnsi="Arial" w:cs="Arial"/>
          <w:color w:val="auto"/>
          <w:sz w:val="24"/>
          <w:szCs w:val="24"/>
        </w:rPr>
        <w:t>3</w:t>
      </w:r>
      <w:r w:rsidR="00B102FB">
        <w:rPr>
          <w:rFonts w:ascii="Arial" w:hAnsi="Arial" w:cs="Arial"/>
          <w:color w:val="auto"/>
          <w:sz w:val="24"/>
          <w:szCs w:val="24"/>
        </w:rPr>
        <w:t xml:space="preserve">. </w:t>
      </w:r>
      <w:r w:rsidR="00516101" w:rsidRPr="00F34C23">
        <w:rPr>
          <w:rFonts w:ascii="Arial" w:hAnsi="Arial" w:cs="Arial"/>
          <w:color w:val="auto"/>
          <w:sz w:val="24"/>
          <w:szCs w:val="24"/>
        </w:rPr>
        <w:t>ANFIBIOS Y REPTILES</w:t>
      </w:r>
      <w:bookmarkEnd w:id="9"/>
    </w:p>
    <w:p w:rsidR="00517DBF" w:rsidRPr="00F34C23" w:rsidRDefault="00517DBF" w:rsidP="00F34C23">
      <w:pPr>
        <w:jc w:val="both"/>
        <w:rPr>
          <w:rFonts w:ascii="Arial" w:hAnsi="Arial" w:cs="Arial"/>
          <w:b/>
          <w:sz w:val="24"/>
          <w:szCs w:val="24"/>
          <w:lang w:val="es-CO"/>
        </w:rPr>
      </w:pPr>
      <w:r w:rsidRPr="00F34C23">
        <w:rPr>
          <w:rFonts w:ascii="Arial" w:hAnsi="Arial" w:cs="Arial"/>
          <w:b/>
          <w:sz w:val="24"/>
          <w:szCs w:val="24"/>
          <w:lang w:val="es-CO"/>
        </w:rPr>
        <w:t>INTRODUCCIÓN</w:t>
      </w:r>
    </w:p>
    <w:p w:rsidR="00517DBF" w:rsidRPr="00F34C23" w:rsidRDefault="00517DBF" w:rsidP="00F34C23">
      <w:pPr>
        <w:jc w:val="both"/>
        <w:rPr>
          <w:rFonts w:ascii="Arial" w:hAnsi="Arial" w:cs="Arial"/>
          <w:sz w:val="24"/>
          <w:szCs w:val="24"/>
        </w:rPr>
      </w:pPr>
      <w:r w:rsidRPr="00F34C23">
        <w:rPr>
          <w:rFonts w:ascii="Arial" w:hAnsi="Arial" w:cs="Arial"/>
          <w:sz w:val="24"/>
          <w:szCs w:val="24"/>
          <w:lang w:val="es-CO"/>
        </w:rPr>
        <w:t>La amazonia colombiana es una de las regiones colombianas que mayor riqueza de especies de anfibios y reptiles presenta, debido principalmente a las características físicas y bióticas, resultado de procesos evolutivos que generaron tipos de vegetación específicos, una geología e hidrología particular y por ende una alta heterogeneidad ecológica (Lynch 2005).</w:t>
      </w:r>
      <w:r w:rsidRPr="00F34C23">
        <w:rPr>
          <w:rFonts w:ascii="Arial" w:hAnsi="Arial" w:cs="Arial"/>
          <w:sz w:val="24"/>
          <w:szCs w:val="24"/>
        </w:rPr>
        <w:t xml:space="preserve"> </w:t>
      </w:r>
    </w:p>
    <w:p w:rsidR="00517DBF" w:rsidRPr="00F34C23" w:rsidRDefault="00500606" w:rsidP="00F34C23">
      <w:pPr>
        <w:jc w:val="both"/>
        <w:rPr>
          <w:rFonts w:ascii="Arial" w:hAnsi="Arial" w:cs="Arial"/>
          <w:sz w:val="24"/>
          <w:szCs w:val="24"/>
          <w:lang w:val="es-CO"/>
        </w:rPr>
      </w:pPr>
      <w:r>
        <w:rPr>
          <w:rFonts w:ascii="Arial" w:hAnsi="Arial" w:cs="Arial"/>
          <w:sz w:val="24"/>
          <w:szCs w:val="24"/>
          <w:lang w:val="es-CO"/>
        </w:rPr>
        <w:t>L</w:t>
      </w:r>
      <w:r w:rsidR="00517DBF" w:rsidRPr="00F34C23">
        <w:rPr>
          <w:rFonts w:ascii="Arial" w:hAnsi="Arial" w:cs="Arial"/>
          <w:sz w:val="24"/>
          <w:szCs w:val="24"/>
          <w:lang w:val="es-CO"/>
        </w:rPr>
        <w:t>a información biológica sobre especies de anfibios y rep</w:t>
      </w:r>
      <w:r w:rsidR="00C165CC">
        <w:rPr>
          <w:rFonts w:ascii="Arial" w:hAnsi="Arial" w:cs="Arial"/>
          <w:sz w:val="24"/>
          <w:szCs w:val="24"/>
          <w:lang w:val="es-CO"/>
        </w:rPr>
        <w:t xml:space="preserve">tiles del Amazonas </w:t>
      </w:r>
      <w:r>
        <w:rPr>
          <w:rFonts w:ascii="Arial" w:hAnsi="Arial" w:cs="Arial"/>
          <w:sz w:val="24"/>
          <w:szCs w:val="24"/>
          <w:lang w:val="es-CO"/>
        </w:rPr>
        <w:t xml:space="preserve">colombiano </w:t>
      </w:r>
      <w:r w:rsidR="00C165CC">
        <w:rPr>
          <w:rFonts w:ascii="Arial" w:hAnsi="Arial" w:cs="Arial"/>
          <w:sz w:val="24"/>
          <w:szCs w:val="24"/>
          <w:lang w:val="es-CO"/>
        </w:rPr>
        <w:t>es segregada</w:t>
      </w:r>
      <w:r w:rsidR="00517DBF" w:rsidRPr="00F34C23">
        <w:rPr>
          <w:rFonts w:ascii="Arial" w:hAnsi="Arial" w:cs="Arial"/>
          <w:sz w:val="24"/>
          <w:szCs w:val="24"/>
          <w:lang w:val="es-CO"/>
        </w:rPr>
        <w:t xml:space="preserve"> y se restringe a </w:t>
      </w:r>
      <w:r w:rsidR="00C165CC">
        <w:rPr>
          <w:rFonts w:ascii="Arial" w:hAnsi="Arial" w:cs="Arial"/>
          <w:sz w:val="24"/>
          <w:szCs w:val="24"/>
          <w:lang w:val="es-CO"/>
        </w:rPr>
        <w:t>áreas de fácil acceso</w:t>
      </w:r>
      <w:r w:rsidR="00517DBF" w:rsidRPr="00F34C23">
        <w:rPr>
          <w:rFonts w:ascii="Arial" w:hAnsi="Arial" w:cs="Arial"/>
          <w:sz w:val="24"/>
          <w:szCs w:val="24"/>
          <w:lang w:val="es-CO"/>
        </w:rPr>
        <w:t xml:space="preserve"> cercan</w:t>
      </w:r>
      <w:r w:rsidR="00C165CC">
        <w:rPr>
          <w:rFonts w:ascii="Arial" w:hAnsi="Arial" w:cs="Arial"/>
          <w:sz w:val="24"/>
          <w:szCs w:val="24"/>
          <w:lang w:val="es-CO"/>
        </w:rPr>
        <w:t>as</w:t>
      </w:r>
      <w:r w:rsidR="00517DBF" w:rsidRPr="00F34C23">
        <w:rPr>
          <w:rFonts w:ascii="Arial" w:hAnsi="Arial" w:cs="Arial"/>
          <w:sz w:val="24"/>
          <w:szCs w:val="24"/>
          <w:lang w:val="es-CO"/>
        </w:rPr>
        <w:t xml:space="preserve"> a Leticia (Lynch 2000, 2002, 2005, </w:t>
      </w:r>
      <w:r w:rsidR="00170540" w:rsidRPr="00F34C23">
        <w:rPr>
          <w:rFonts w:ascii="Arial" w:hAnsi="Arial" w:cs="Arial"/>
          <w:sz w:val="24"/>
          <w:szCs w:val="24"/>
        </w:rPr>
        <w:t>2007</w:t>
      </w:r>
      <w:r w:rsidR="00170540">
        <w:rPr>
          <w:rFonts w:ascii="Arial" w:hAnsi="Arial" w:cs="Arial"/>
          <w:sz w:val="24"/>
          <w:szCs w:val="24"/>
        </w:rPr>
        <w:t xml:space="preserve">, </w:t>
      </w:r>
      <w:r w:rsidR="00517DBF" w:rsidRPr="00F34C23">
        <w:rPr>
          <w:rFonts w:ascii="Arial" w:hAnsi="Arial" w:cs="Arial"/>
          <w:sz w:val="24"/>
          <w:szCs w:val="24"/>
          <w:lang w:val="es-CO"/>
        </w:rPr>
        <w:t xml:space="preserve">Lynch </w:t>
      </w:r>
      <w:r>
        <w:rPr>
          <w:rFonts w:ascii="Arial" w:hAnsi="Arial" w:cs="Arial"/>
          <w:sz w:val="24"/>
          <w:szCs w:val="24"/>
          <w:lang w:val="es-CO"/>
        </w:rPr>
        <w:t>&amp;</w:t>
      </w:r>
      <w:r w:rsidR="00517DBF" w:rsidRPr="00F34C23">
        <w:rPr>
          <w:rFonts w:ascii="Arial" w:hAnsi="Arial" w:cs="Arial"/>
          <w:sz w:val="24"/>
          <w:szCs w:val="24"/>
          <w:lang w:val="es-CO"/>
        </w:rPr>
        <w:t xml:space="preserve"> Suárez-Mayorga 2001,</w:t>
      </w:r>
      <w:r w:rsidR="008466C3">
        <w:rPr>
          <w:rFonts w:ascii="Arial" w:hAnsi="Arial" w:cs="Arial"/>
          <w:sz w:val="24"/>
          <w:szCs w:val="24"/>
          <w:lang w:val="es-CO"/>
        </w:rPr>
        <w:t xml:space="preserve"> 2011,</w:t>
      </w:r>
      <w:r w:rsidR="00517DBF" w:rsidRPr="00F34C23">
        <w:rPr>
          <w:rFonts w:ascii="Arial" w:hAnsi="Arial" w:cs="Arial"/>
          <w:sz w:val="24"/>
          <w:szCs w:val="24"/>
          <w:lang w:val="es-CO"/>
        </w:rPr>
        <w:t xml:space="preserve"> Suárez-Mayorga 2000, Suárez-Mayorga </w:t>
      </w:r>
      <w:r>
        <w:rPr>
          <w:rFonts w:ascii="Arial" w:hAnsi="Arial" w:cs="Arial"/>
          <w:sz w:val="24"/>
          <w:szCs w:val="24"/>
          <w:lang w:val="es-CO"/>
        </w:rPr>
        <w:t>&amp;</w:t>
      </w:r>
      <w:r w:rsidR="00517DBF" w:rsidRPr="00F34C23">
        <w:rPr>
          <w:rFonts w:ascii="Arial" w:hAnsi="Arial" w:cs="Arial"/>
          <w:sz w:val="24"/>
          <w:szCs w:val="24"/>
          <w:lang w:val="es-CO"/>
        </w:rPr>
        <w:t xml:space="preserve"> Lynch 2001, </w:t>
      </w:r>
      <w:r w:rsidR="008466C3">
        <w:rPr>
          <w:rFonts w:ascii="Arial" w:hAnsi="Arial" w:cs="Arial"/>
          <w:sz w:val="24"/>
          <w:szCs w:val="24"/>
        </w:rPr>
        <w:t>Mueses-Cisneros 2007</w:t>
      </w:r>
      <w:r w:rsidR="00517DBF" w:rsidRPr="00F34C23">
        <w:rPr>
          <w:rFonts w:ascii="Arial" w:hAnsi="Arial" w:cs="Arial"/>
          <w:sz w:val="24"/>
          <w:szCs w:val="24"/>
        </w:rPr>
        <w:t>)</w:t>
      </w:r>
      <w:r w:rsidR="00517DBF" w:rsidRPr="00F34C23">
        <w:rPr>
          <w:rFonts w:ascii="Arial" w:hAnsi="Arial" w:cs="Arial"/>
          <w:sz w:val="24"/>
          <w:szCs w:val="24"/>
          <w:lang w:val="es-CO"/>
        </w:rPr>
        <w:t>, si</w:t>
      </w:r>
      <w:r w:rsidR="00C165CC">
        <w:rPr>
          <w:rFonts w:ascii="Arial" w:hAnsi="Arial" w:cs="Arial"/>
          <w:sz w:val="24"/>
          <w:szCs w:val="24"/>
          <w:lang w:val="es-CO"/>
        </w:rPr>
        <w:t xml:space="preserve">endo </w:t>
      </w:r>
      <w:r w:rsidR="00517DBF" w:rsidRPr="00F34C23">
        <w:rPr>
          <w:rFonts w:ascii="Arial" w:hAnsi="Arial" w:cs="Arial"/>
          <w:sz w:val="24"/>
          <w:szCs w:val="24"/>
          <w:lang w:val="es-CO"/>
        </w:rPr>
        <w:t xml:space="preserve">pocos </w:t>
      </w:r>
      <w:r w:rsidR="00C165CC">
        <w:rPr>
          <w:rFonts w:ascii="Arial" w:hAnsi="Arial" w:cs="Arial"/>
          <w:sz w:val="24"/>
          <w:szCs w:val="24"/>
          <w:lang w:val="es-CO"/>
        </w:rPr>
        <w:t xml:space="preserve">los </w:t>
      </w:r>
      <w:r w:rsidR="00517DBF" w:rsidRPr="00F34C23">
        <w:rPr>
          <w:rFonts w:ascii="Arial" w:hAnsi="Arial" w:cs="Arial"/>
          <w:sz w:val="24"/>
          <w:szCs w:val="24"/>
          <w:lang w:val="es-CO"/>
        </w:rPr>
        <w:t>estudios realizado</w:t>
      </w:r>
      <w:r w:rsidR="00C165CC">
        <w:rPr>
          <w:rFonts w:ascii="Arial" w:hAnsi="Arial" w:cs="Arial"/>
          <w:sz w:val="24"/>
          <w:szCs w:val="24"/>
          <w:lang w:val="es-CO"/>
        </w:rPr>
        <w:t>s</w:t>
      </w:r>
      <w:r w:rsidR="00517DBF" w:rsidRPr="00F34C23">
        <w:rPr>
          <w:rFonts w:ascii="Arial" w:hAnsi="Arial" w:cs="Arial"/>
          <w:sz w:val="24"/>
          <w:szCs w:val="24"/>
          <w:lang w:val="es-CO"/>
        </w:rPr>
        <w:t xml:space="preserve"> en zonas más alejadas de la capital y es nula la información de las especies de </w:t>
      </w:r>
      <w:r w:rsidR="00C165CC">
        <w:rPr>
          <w:rFonts w:ascii="Arial" w:hAnsi="Arial" w:cs="Arial"/>
          <w:sz w:val="24"/>
          <w:szCs w:val="24"/>
          <w:lang w:val="es-CO"/>
        </w:rPr>
        <w:t>herpetos</w:t>
      </w:r>
      <w:r w:rsidR="00517DBF" w:rsidRPr="00F34C23">
        <w:rPr>
          <w:rFonts w:ascii="Arial" w:hAnsi="Arial" w:cs="Arial"/>
          <w:sz w:val="24"/>
          <w:szCs w:val="24"/>
          <w:lang w:val="es-CO"/>
        </w:rPr>
        <w:t xml:space="preserve"> </w:t>
      </w:r>
      <w:r w:rsidR="00C165CC">
        <w:rPr>
          <w:rFonts w:ascii="Arial" w:hAnsi="Arial" w:cs="Arial"/>
          <w:sz w:val="24"/>
          <w:szCs w:val="24"/>
          <w:lang w:val="es-CO"/>
        </w:rPr>
        <w:t>de los L</w:t>
      </w:r>
      <w:r w:rsidR="00517DBF" w:rsidRPr="00F34C23">
        <w:rPr>
          <w:rFonts w:ascii="Arial" w:hAnsi="Arial" w:cs="Arial"/>
          <w:sz w:val="24"/>
          <w:szCs w:val="24"/>
          <w:lang w:val="es-CO"/>
        </w:rPr>
        <w:t>agos de Tarapoto</w:t>
      </w:r>
      <w:r w:rsidR="00C165CC">
        <w:rPr>
          <w:rFonts w:ascii="Arial" w:hAnsi="Arial" w:cs="Arial"/>
          <w:sz w:val="24"/>
          <w:szCs w:val="24"/>
          <w:lang w:val="es-CO"/>
        </w:rPr>
        <w:t xml:space="preserve"> y sus alrededores.</w:t>
      </w:r>
    </w:p>
    <w:p w:rsidR="00517DBF" w:rsidRPr="00F34C23" w:rsidRDefault="00517DBF" w:rsidP="00F34C23">
      <w:pPr>
        <w:jc w:val="both"/>
        <w:rPr>
          <w:rFonts w:ascii="Arial" w:hAnsi="Arial" w:cs="Arial"/>
          <w:sz w:val="24"/>
          <w:szCs w:val="24"/>
          <w:lang w:val="es-CO"/>
        </w:rPr>
      </w:pPr>
      <w:r w:rsidRPr="00F34C23">
        <w:rPr>
          <w:rFonts w:ascii="Arial" w:hAnsi="Arial" w:cs="Arial"/>
          <w:sz w:val="24"/>
          <w:szCs w:val="24"/>
          <w:lang w:val="es-CO"/>
        </w:rPr>
        <w:t xml:space="preserve">De acuerdo con Lynch (2007), la fauna de anfibios del sur de la amazonia está compuesta por 140 especies, repartidas en 131 anuros, una salamandra y ocho cecilias, no obstante, Lynch (2005) anota que en la várzea hay solamente 27 especies de anfibios del orden Anura, 23 de las cuales se pueden encontrar también en los bosques de tierra firme, 94 especies de ranas se encuentran en los bosques de tierra firme, de los cuales </w:t>
      </w:r>
      <w:r w:rsidR="00C165CC">
        <w:rPr>
          <w:rFonts w:ascii="Arial" w:hAnsi="Arial" w:cs="Arial"/>
          <w:sz w:val="24"/>
          <w:szCs w:val="24"/>
          <w:lang w:val="es-CO"/>
        </w:rPr>
        <w:t>71 están restringidas a estos.</w:t>
      </w:r>
      <w:r w:rsidR="00500606">
        <w:rPr>
          <w:rFonts w:ascii="Arial" w:hAnsi="Arial" w:cs="Arial"/>
          <w:sz w:val="24"/>
          <w:szCs w:val="24"/>
          <w:lang w:val="es-CO"/>
        </w:rPr>
        <w:t xml:space="preserve"> </w:t>
      </w:r>
    </w:p>
    <w:p w:rsidR="00500606" w:rsidRPr="00E00EA1" w:rsidRDefault="00500606" w:rsidP="00500606">
      <w:pPr>
        <w:jc w:val="both"/>
        <w:rPr>
          <w:rFonts w:ascii="Arial" w:hAnsi="Arial" w:cs="Arial"/>
          <w:b/>
          <w:sz w:val="24"/>
          <w:szCs w:val="24"/>
          <w:lang w:val="es-CO"/>
        </w:rPr>
      </w:pPr>
      <w:r>
        <w:rPr>
          <w:rFonts w:ascii="Arial" w:hAnsi="Arial" w:cs="Arial"/>
          <w:b/>
          <w:sz w:val="24"/>
          <w:szCs w:val="24"/>
          <w:lang w:val="es-CO"/>
        </w:rPr>
        <w:t>RIQUEZA DE ESPECIES</w:t>
      </w:r>
    </w:p>
    <w:p w:rsidR="00517DBF" w:rsidRPr="008C3748" w:rsidRDefault="00500606" w:rsidP="00500606">
      <w:pPr>
        <w:jc w:val="both"/>
        <w:rPr>
          <w:rFonts w:ascii="Arial" w:eastAsia="Times New Roman" w:hAnsi="Arial" w:cs="Arial"/>
          <w:i/>
          <w:iCs/>
          <w:color w:val="000000"/>
          <w:sz w:val="24"/>
          <w:szCs w:val="24"/>
          <w:lang w:eastAsia="es-ES"/>
        </w:rPr>
      </w:pPr>
      <w:bookmarkStart w:id="10" w:name="_Toc311700622"/>
      <w:r w:rsidRPr="00500606">
        <w:rPr>
          <w:rFonts w:ascii="Arial" w:eastAsia="Times New Roman" w:hAnsi="Arial" w:cs="Arial"/>
          <w:sz w:val="24"/>
          <w:szCs w:val="20"/>
          <w:lang w:val="es-MX" w:eastAsia="es-MX"/>
        </w:rPr>
        <w:t>Duran-Prieto</w:t>
      </w:r>
      <w:r w:rsidRPr="00500606">
        <w:rPr>
          <w:rFonts w:ascii="Arial" w:eastAsia="Times New Roman" w:hAnsi="Arial" w:cs="Arial"/>
          <w:sz w:val="24"/>
          <w:szCs w:val="20"/>
          <w:lang w:eastAsia="es-MX"/>
        </w:rPr>
        <w:t xml:space="preserve"> </w:t>
      </w:r>
      <w:r w:rsidRPr="00500606">
        <w:rPr>
          <w:rFonts w:ascii="Arial" w:eastAsia="Times New Roman" w:hAnsi="Arial" w:cs="Arial"/>
          <w:i/>
          <w:sz w:val="24"/>
          <w:szCs w:val="20"/>
          <w:lang w:eastAsia="es-MX"/>
        </w:rPr>
        <w:t>et al</w:t>
      </w:r>
      <w:r w:rsidRPr="00500606">
        <w:rPr>
          <w:rFonts w:ascii="Arial" w:eastAsia="Times New Roman" w:hAnsi="Arial" w:cs="Arial"/>
          <w:sz w:val="24"/>
          <w:szCs w:val="20"/>
          <w:lang w:eastAsia="es-MX"/>
        </w:rPr>
        <w:t>. (2015</w:t>
      </w:r>
      <w:bookmarkEnd w:id="10"/>
      <w:r w:rsidRPr="00500606">
        <w:rPr>
          <w:rFonts w:ascii="Arial" w:eastAsia="Times New Roman" w:hAnsi="Arial" w:cs="Arial"/>
          <w:sz w:val="24"/>
          <w:szCs w:val="20"/>
          <w:lang w:eastAsia="es-MX"/>
        </w:rPr>
        <w:t xml:space="preserve">) </w:t>
      </w:r>
      <w:r w:rsidR="00517DBF" w:rsidRPr="00500606">
        <w:rPr>
          <w:rFonts w:ascii="Arial" w:hAnsi="Arial" w:cs="Arial"/>
          <w:sz w:val="24"/>
          <w:szCs w:val="24"/>
          <w:lang w:val="es-CO"/>
        </w:rPr>
        <w:t>registraron 57 especies</w:t>
      </w:r>
      <w:r>
        <w:rPr>
          <w:rFonts w:ascii="Arial" w:hAnsi="Arial" w:cs="Arial"/>
          <w:sz w:val="24"/>
          <w:szCs w:val="24"/>
          <w:lang w:val="es-CO"/>
        </w:rPr>
        <w:t xml:space="preserve"> de anfibios</w:t>
      </w:r>
      <w:r w:rsidR="00517DBF" w:rsidRPr="00500606">
        <w:rPr>
          <w:rFonts w:ascii="Arial" w:hAnsi="Arial" w:cs="Arial"/>
          <w:sz w:val="24"/>
          <w:szCs w:val="24"/>
          <w:lang w:val="es-CO"/>
        </w:rPr>
        <w:t>, de las</w:t>
      </w:r>
      <w:r w:rsidR="00517DBF" w:rsidRPr="00F34C23">
        <w:rPr>
          <w:rFonts w:ascii="Arial" w:hAnsi="Arial" w:cs="Arial"/>
          <w:sz w:val="24"/>
          <w:szCs w:val="24"/>
          <w:lang w:val="es-CO"/>
        </w:rPr>
        <w:t xml:space="preserve"> cuales la familia Hylidae fue la de mayor riqueza </w:t>
      </w:r>
      <w:r>
        <w:rPr>
          <w:rFonts w:ascii="Arial" w:hAnsi="Arial" w:cs="Arial"/>
          <w:sz w:val="24"/>
          <w:szCs w:val="24"/>
          <w:lang w:val="es-CO"/>
        </w:rPr>
        <w:t>de</w:t>
      </w:r>
      <w:r w:rsidR="00517DBF" w:rsidRPr="00F34C23">
        <w:rPr>
          <w:rFonts w:ascii="Arial" w:hAnsi="Arial" w:cs="Arial"/>
          <w:sz w:val="24"/>
          <w:szCs w:val="24"/>
          <w:lang w:val="es-CO"/>
        </w:rPr>
        <w:t xml:space="preserve"> especies, </w:t>
      </w:r>
      <w:r>
        <w:rPr>
          <w:rFonts w:ascii="Arial" w:hAnsi="Arial" w:cs="Arial"/>
          <w:sz w:val="24"/>
          <w:szCs w:val="24"/>
          <w:lang w:val="es-CO"/>
        </w:rPr>
        <w:t>(Anexo 3</w:t>
      </w:r>
      <w:r w:rsidR="00517DBF" w:rsidRPr="00F34C23">
        <w:rPr>
          <w:rFonts w:ascii="Arial" w:hAnsi="Arial" w:cs="Arial"/>
          <w:sz w:val="24"/>
          <w:szCs w:val="24"/>
          <w:lang w:val="es-CO"/>
        </w:rPr>
        <w:t>).</w:t>
      </w:r>
      <w:r>
        <w:rPr>
          <w:rFonts w:ascii="Arial" w:hAnsi="Arial" w:cs="Arial"/>
          <w:sz w:val="24"/>
          <w:szCs w:val="24"/>
          <w:lang w:val="es-CO"/>
        </w:rPr>
        <w:t xml:space="preserve"> En la actualidad no se han </w:t>
      </w:r>
      <w:r>
        <w:rPr>
          <w:rFonts w:ascii="Arial" w:hAnsi="Arial" w:cs="Arial"/>
          <w:sz w:val="24"/>
          <w:szCs w:val="24"/>
        </w:rPr>
        <w:t>registrado</w:t>
      </w:r>
      <w:r w:rsidR="00517DBF" w:rsidRPr="00F34C23">
        <w:rPr>
          <w:rFonts w:ascii="Arial" w:hAnsi="Arial" w:cs="Arial"/>
          <w:sz w:val="24"/>
          <w:szCs w:val="24"/>
        </w:rPr>
        <w:t xml:space="preserve"> especies endémicas o bajo algún grado de amenaza para los anuros, sin embargo, si se registraron dos especies </w:t>
      </w:r>
      <w:r>
        <w:rPr>
          <w:rFonts w:ascii="Arial" w:hAnsi="Arial" w:cs="Arial"/>
          <w:sz w:val="24"/>
          <w:szCs w:val="24"/>
        </w:rPr>
        <w:t>(</w:t>
      </w:r>
      <w:r w:rsidR="008C3748" w:rsidRPr="008C3748">
        <w:rPr>
          <w:rFonts w:ascii="Arial" w:eastAsia="Times New Roman" w:hAnsi="Arial" w:cs="Arial"/>
          <w:i/>
          <w:iCs/>
          <w:color w:val="000000"/>
          <w:sz w:val="24"/>
          <w:szCs w:val="24"/>
          <w:lang w:eastAsia="es-ES"/>
        </w:rPr>
        <w:t>Ameerega hahneli</w:t>
      </w:r>
      <w:r w:rsidR="008C3748" w:rsidRPr="008C3748">
        <w:rPr>
          <w:rFonts w:ascii="Arial" w:eastAsia="Times New Roman" w:hAnsi="Arial" w:cs="Arial"/>
          <w:color w:val="000000"/>
          <w:sz w:val="24"/>
          <w:szCs w:val="24"/>
          <w:lang w:eastAsia="es-ES"/>
        </w:rPr>
        <w:t xml:space="preserve">, </w:t>
      </w:r>
      <w:r w:rsidR="008C3748" w:rsidRPr="008C3748">
        <w:rPr>
          <w:rFonts w:ascii="Arial" w:eastAsia="Times New Roman" w:hAnsi="Arial" w:cs="Arial"/>
          <w:i/>
          <w:iCs/>
          <w:color w:val="000000"/>
          <w:sz w:val="24"/>
          <w:szCs w:val="24"/>
          <w:lang w:eastAsia="es-ES"/>
        </w:rPr>
        <w:t>Ameerega trivittata</w:t>
      </w:r>
      <w:r>
        <w:rPr>
          <w:rFonts w:ascii="Arial" w:eastAsia="Times New Roman" w:hAnsi="Arial" w:cs="Arial"/>
          <w:iCs/>
          <w:color w:val="000000"/>
          <w:sz w:val="18"/>
          <w:szCs w:val="24"/>
          <w:lang w:eastAsia="es-ES"/>
        </w:rPr>
        <w:t xml:space="preserve">) </w:t>
      </w:r>
      <w:r w:rsidR="00517DBF" w:rsidRPr="00F34C23">
        <w:rPr>
          <w:rFonts w:ascii="Arial" w:hAnsi="Arial" w:cs="Arial"/>
          <w:sz w:val="24"/>
          <w:szCs w:val="24"/>
        </w:rPr>
        <w:t xml:space="preserve">incluidas dentro del Apéndice II de CITES (CITES 2015). </w:t>
      </w:r>
    </w:p>
    <w:p w:rsidR="00667AFD" w:rsidRDefault="00667AFD" w:rsidP="00F34C23">
      <w:pPr>
        <w:jc w:val="both"/>
        <w:rPr>
          <w:rFonts w:ascii="Arial" w:hAnsi="Arial" w:cs="Arial"/>
          <w:sz w:val="24"/>
          <w:szCs w:val="24"/>
          <w:lang w:val="es-CO"/>
        </w:rPr>
      </w:pPr>
      <w:r w:rsidRPr="00667AFD">
        <w:rPr>
          <w:rFonts w:ascii="Arial" w:hAnsi="Arial" w:cs="Arial"/>
          <w:sz w:val="24"/>
          <w:szCs w:val="24"/>
          <w:lang w:val="es-CO"/>
        </w:rPr>
        <w:t xml:space="preserve">Para reptiles se </w:t>
      </w:r>
      <w:r>
        <w:rPr>
          <w:rFonts w:ascii="Arial" w:hAnsi="Arial" w:cs="Arial"/>
          <w:sz w:val="24"/>
          <w:szCs w:val="24"/>
          <w:lang w:val="es-CO"/>
        </w:rPr>
        <w:t xml:space="preserve">han registrado 30 especies </w:t>
      </w:r>
      <w:r w:rsidR="00517DBF" w:rsidRPr="00F34C23">
        <w:rPr>
          <w:rFonts w:ascii="Arial" w:hAnsi="Arial" w:cs="Arial"/>
          <w:sz w:val="24"/>
          <w:szCs w:val="24"/>
          <w:lang w:val="es-CO"/>
        </w:rPr>
        <w:t xml:space="preserve">de los órdenes Crocodylia, Squamata y </w:t>
      </w:r>
      <w:r w:rsidR="00517DBF" w:rsidRPr="00B15D47">
        <w:rPr>
          <w:rFonts w:ascii="Arial" w:hAnsi="Arial" w:cs="Arial"/>
          <w:sz w:val="24"/>
          <w:szCs w:val="24"/>
          <w:lang w:val="es-CO"/>
        </w:rPr>
        <w:t>T</w:t>
      </w:r>
      <w:r w:rsidR="00517DBF" w:rsidRPr="00F34C23">
        <w:rPr>
          <w:rFonts w:ascii="Arial" w:hAnsi="Arial" w:cs="Arial"/>
          <w:sz w:val="24"/>
          <w:szCs w:val="24"/>
          <w:lang w:val="es-CO"/>
        </w:rPr>
        <w:t xml:space="preserve">estudines. Del orden Crocodylia se </w:t>
      </w:r>
      <w:r>
        <w:rPr>
          <w:rFonts w:ascii="Arial" w:hAnsi="Arial" w:cs="Arial"/>
          <w:sz w:val="24"/>
          <w:szCs w:val="24"/>
          <w:lang w:val="es-CO"/>
        </w:rPr>
        <w:t xml:space="preserve">han </w:t>
      </w:r>
      <w:r w:rsidR="00517DBF" w:rsidRPr="00F34C23">
        <w:rPr>
          <w:rFonts w:ascii="Arial" w:hAnsi="Arial" w:cs="Arial"/>
          <w:sz w:val="24"/>
          <w:szCs w:val="24"/>
          <w:lang w:val="es-CO"/>
        </w:rPr>
        <w:t>registra</w:t>
      </w:r>
      <w:r>
        <w:rPr>
          <w:rFonts w:ascii="Arial" w:hAnsi="Arial" w:cs="Arial"/>
          <w:sz w:val="24"/>
          <w:szCs w:val="24"/>
          <w:lang w:val="es-CO"/>
        </w:rPr>
        <w:t>do dos</w:t>
      </w:r>
      <w:r w:rsidR="00517DBF" w:rsidRPr="00F34C23">
        <w:rPr>
          <w:rFonts w:ascii="Arial" w:hAnsi="Arial" w:cs="Arial"/>
          <w:sz w:val="24"/>
          <w:szCs w:val="24"/>
          <w:lang w:val="es-CO"/>
        </w:rPr>
        <w:t xml:space="preserve"> especies igual que para el orden Testudines y del orden Squamata se registraron 26 especies </w:t>
      </w:r>
      <w:r>
        <w:rPr>
          <w:rFonts w:ascii="Arial" w:hAnsi="Arial" w:cs="Arial"/>
          <w:sz w:val="24"/>
          <w:szCs w:val="24"/>
          <w:lang w:val="es-CO"/>
        </w:rPr>
        <w:t>(Anexo 3</w:t>
      </w:r>
      <w:r w:rsidR="00517DBF" w:rsidRPr="00F34C23">
        <w:rPr>
          <w:rFonts w:ascii="Arial" w:hAnsi="Arial" w:cs="Arial"/>
          <w:sz w:val="24"/>
          <w:szCs w:val="24"/>
          <w:lang w:val="es-CO"/>
        </w:rPr>
        <w:t xml:space="preserve">). </w:t>
      </w:r>
      <w:r>
        <w:rPr>
          <w:rFonts w:ascii="Arial" w:hAnsi="Arial" w:cs="Arial"/>
          <w:sz w:val="24"/>
          <w:szCs w:val="24"/>
          <w:lang w:val="es-CO"/>
        </w:rPr>
        <w:t xml:space="preserve">La alta diversidad de </w:t>
      </w:r>
      <w:r w:rsidR="00517DBF" w:rsidRPr="00F34C23">
        <w:rPr>
          <w:rFonts w:ascii="Arial" w:hAnsi="Arial" w:cs="Arial"/>
          <w:sz w:val="24"/>
          <w:szCs w:val="24"/>
          <w:lang w:val="es-CO"/>
        </w:rPr>
        <w:t xml:space="preserve">Squamata </w:t>
      </w:r>
      <w:r>
        <w:rPr>
          <w:rFonts w:ascii="Arial" w:hAnsi="Arial" w:cs="Arial"/>
          <w:sz w:val="24"/>
          <w:szCs w:val="24"/>
          <w:lang w:val="es-CO"/>
        </w:rPr>
        <w:t xml:space="preserve">es un </w:t>
      </w:r>
      <w:r w:rsidR="00517DBF" w:rsidRPr="00F34C23">
        <w:rPr>
          <w:rFonts w:ascii="Arial" w:hAnsi="Arial" w:cs="Arial"/>
          <w:sz w:val="24"/>
          <w:szCs w:val="24"/>
          <w:lang w:val="es-CO"/>
        </w:rPr>
        <w:t>patrón que se repite en todo el territorio colombiano, puesto que a este orden pertenecen las culebras y lagartos conocidos, y son grupos diversos que</w:t>
      </w:r>
      <w:r w:rsidR="006A2053">
        <w:rPr>
          <w:rFonts w:ascii="Arial" w:hAnsi="Arial" w:cs="Arial"/>
          <w:sz w:val="24"/>
          <w:szCs w:val="24"/>
          <w:lang w:val="es-CO"/>
        </w:rPr>
        <w:t xml:space="preserve"> presentan amplia distribución </w:t>
      </w:r>
      <w:r>
        <w:rPr>
          <w:rFonts w:ascii="Arial" w:hAnsi="Arial" w:cs="Arial"/>
          <w:sz w:val="24"/>
          <w:szCs w:val="24"/>
          <w:lang w:val="es-CO"/>
        </w:rPr>
        <w:t>(Anexo 3</w:t>
      </w:r>
      <w:r w:rsidR="00517DBF" w:rsidRPr="00F34C23">
        <w:rPr>
          <w:rFonts w:ascii="Arial" w:hAnsi="Arial" w:cs="Arial"/>
          <w:sz w:val="24"/>
          <w:szCs w:val="24"/>
          <w:lang w:val="es-CO"/>
        </w:rPr>
        <w:t>)</w:t>
      </w:r>
      <w:r w:rsidR="002F1750">
        <w:rPr>
          <w:rFonts w:ascii="Arial" w:hAnsi="Arial" w:cs="Arial"/>
          <w:sz w:val="24"/>
          <w:szCs w:val="24"/>
          <w:lang w:val="es-CO"/>
        </w:rPr>
        <w:t>.</w:t>
      </w:r>
      <w:r>
        <w:rPr>
          <w:rFonts w:ascii="Arial" w:hAnsi="Arial" w:cs="Arial"/>
          <w:sz w:val="24"/>
          <w:szCs w:val="24"/>
          <w:lang w:val="es-CO"/>
        </w:rPr>
        <w:t xml:space="preserve"> </w:t>
      </w:r>
    </w:p>
    <w:p w:rsidR="00667AFD" w:rsidRPr="006A2053" w:rsidRDefault="00667AFD" w:rsidP="00F34C23">
      <w:pPr>
        <w:jc w:val="both"/>
        <w:rPr>
          <w:rFonts w:ascii="Arial" w:hAnsi="Arial" w:cs="Arial"/>
          <w:sz w:val="24"/>
          <w:szCs w:val="24"/>
          <w:lang w:val="es-CO"/>
        </w:rPr>
      </w:pPr>
      <w:r>
        <w:rPr>
          <w:rFonts w:ascii="Arial" w:hAnsi="Arial" w:cs="Arial"/>
          <w:sz w:val="24"/>
          <w:szCs w:val="24"/>
          <w:lang w:val="es-CO"/>
        </w:rPr>
        <w:t xml:space="preserve">Hasta el momento no se han registrado </w:t>
      </w:r>
      <w:r w:rsidR="00517DBF" w:rsidRPr="00F34C23">
        <w:rPr>
          <w:rFonts w:ascii="Arial" w:hAnsi="Arial" w:cs="Arial"/>
          <w:sz w:val="24"/>
          <w:szCs w:val="24"/>
        </w:rPr>
        <w:t xml:space="preserve">especies de reptiles endémicos para Colombia, sin embargo, si se </w:t>
      </w:r>
      <w:r w:rsidR="00C32EE4">
        <w:rPr>
          <w:rFonts w:ascii="Arial" w:hAnsi="Arial" w:cs="Arial"/>
          <w:sz w:val="24"/>
          <w:szCs w:val="24"/>
        </w:rPr>
        <w:t xml:space="preserve">registro una especie poco común en colecciones </w:t>
      </w:r>
      <w:r w:rsidR="00C32EE4" w:rsidRPr="00F34C23">
        <w:rPr>
          <w:rFonts w:ascii="Arial" w:hAnsi="Arial" w:cs="Arial"/>
          <w:sz w:val="24"/>
          <w:szCs w:val="24"/>
          <w:lang w:val="es-CO"/>
        </w:rPr>
        <w:t>biológicas del país</w:t>
      </w:r>
      <w:r w:rsidR="00C32EE4">
        <w:rPr>
          <w:rFonts w:ascii="Arial" w:hAnsi="Arial" w:cs="Arial"/>
          <w:sz w:val="24"/>
          <w:szCs w:val="24"/>
        </w:rPr>
        <w:t xml:space="preserve"> </w:t>
      </w:r>
      <w:r w:rsidR="00C32EE4" w:rsidRPr="00F34C23">
        <w:rPr>
          <w:rFonts w:ascii="Arial" w:hAnsi="Arial" w:cs="Arial"/>
          <w:i/>
          <w:sz w:val="24"/>
          <w:szCs w:val="24"/>
          <w:lang w:val="es-CO"/>
        </w:rPr>
        <w:t>Siphlophis compressus</w:t>
      </w:r>
      <w:r w:rsidR="006A2053">
        <w:rPr>
          <w:rFonts w:ascii="Arial" w:hAnsi="Arial" w:cs="Arial"/>
          <w:i/>
          <w:sz w:val="24"/>
          <w:szCs w:val="24"/>
          <w:lang w:val="es-CO"/>
        </w:rPr>
        <w:t>.</w:t>
      </w:r>
      <w:r w:rsidR="006A2053">
        <w:rPr>
          <w:rFonts w:ascii="Arial" w:hAnsi="Arial" w:cs="Arial"/>
          <w:sz w:val="24"/>
          <w:szCs w:val="24"/>
          <w:lang w:val="es-CO"/>
        </w:rPr>
        <w:t xml:space="preserve"> Igualmente, se </w:t>
      </w:r>
      <w:r w:rsidR="006830BF">
        <w:rPr>
          <w:rFonts w:ascii="Arial" w:hAnsi="Arial" w:cs="Arial"/>
          <w:sz w:val="24"/>
          <w:szCs w:val="24"/>
        </w:rPr>
        <w:t>registraron</w:t>
      </w:r>
      <w:r w:rsidR="00517DBF" w:rsidRPr="00F34C23">
        <w:rPr>
          <w:rFonts w:ascii="Arial" w:hAnsi="Arial" w:cs="Arial"/>
          <w:sz w:val="24"/>
          <w:szCs w:val="24"/>
        </w:rPr>
        <w:t xml:space="preserve"> </w:t>
      </w:r>
      <w:r w:rsidR="001A5B6E">
        <w:rPr>
          <w:rFonts w:ascii="Arial" w:hAnsi="Arial" w:cs="Arial"/>
          <w:sz w:val="24"/>
          <w:szCs w:val="24"/>
        </w:rPr>
        <w:t>cuatro</w:t>
      </w:r>
      <w:r w:rsidR="00517DBF" w:rsidRPr="00F34C23">
        <w:rPr>
          <w:rFonts w:ascii="Arial" w:hAnsi="Arial" w:cs="Arial"/>
          <w:sz w:val="24"/>
          <w:szCs w:val="24"/>
        </w:rPr>
        <w:t xml:space="preserve"> especies </w:t>
      </w:r>
      <w:r w:rsidR="001A5B6E">
        <w:rPr>
          <w:rFonts w:ascii="Arial" w:hAnsi="Arial" w:cs="Arial"/>
          <w:sz w:val="24"/>
          <w:szCs w:val="24"/>
        </w:rPr>
        <w:t>amenaza</w:t>
      </w:r>
      <w:r w:rsidR="006A2053">
        <w:rPr>
          <w:rFonts w:ascii="Arial" w:hAnsi="Arial" w:cs="Arial"/>
          <w:sz w:val="24"/>
          <w:szCs w:val="24"/>
        </w:rPr>
        <w:t>das</w:t>
      </w:r>
      <w:r w:rsidR="001A5B6E">
        <w:rPr>
          <w:rFonts w:ascii="Arial" w:hAnsi="Arial" w:cs="Arial"/>
          <w:sz w:val="24"/>
          <w:szCs w:val="24"/>
        </w:rPr>
        <w:t>:</w:t>
      </w:r>
      <w:r w:rsidR="00517DBF" w:rsidRPr="00F34C23">
        <w:rPr>
          <w:rFonts w:ascii="Arial" w:hAnsi="Arial" w:cs="Arial"/>
          <w:sz w:val="24"/>
          <w:szCs w:val="24"/>
        </w:rPr>
        <w:t xml:space="preserve"> </w:t>
      </w:r>
      <w:r w:rsidRPr="00667AFD">
        <w:rPr>
          <w:rFonts w:ascii="Arial" w:hAnsi="Arial" w:cs="Arial"/>
          <w:color w:val="000000"/>
          <w:sz w:val="24"/>
          <w:szCs w:val="24"/>
        </w:rPr>
        <w:t xml:space="preserve">la tortuga </w:t>
      </w:r>
      <w:r w:rsidRPr="00667AFD">
        <w:rPr>
          <w:rFonts w:ascii="Arial" w:hAnsi="Arial" w:cs="Arial"/>
          <w:sz w:val="24"/>
          <w:szCs w:val="24"/>
          <w:lang w:eastAsia="es-ES"/>
        </w:rPr>
        <w:t>charapa</w:t>
      </w:r>
      <w:r w:rsidRPr="00667AFD">
        <w:rPr>
          <w:rFonts w:ascii="Arial" w:hAnsi="Arial" w:cs="Arial"/>
          <w:b/>
          <w:bCs/>
          <w:i/>
          <w:iCs/>
          <w:sz w:val="24"/>
          <w:szCs w:val="24"/>
          <w:lang w:eastAsia="es-ES"/>
        </w:rPr>
        <w:t xml:space="preserve"> </w:t>
      </w:r>
      <w:r w:rsidRPr="00667AFD">
        <w:rPr>
          <w:rFonts w:ascii="Arial" w:hAnsi="Arial" w:cs="Arial"/>
          <w:bCs/>
          <w:i/>
          <w:iCs/>
          <w:sz w:val="24"/>
          <w:szCs w:val="24"/>
          <w:lang w:eastAsia="es-ES"/>
        </w:rPr>
        <w:t>Podocnemis expansa,</w:t>
      </w:r>
      <w:r w:rsidRPr="00667AFD">
        <w:rPr>
          <w:rFonts w:ascii="Arial" w:hAnsi="Arial" w:cs="Arial"/>
          <w:color w:val="000000"/>
          <w:sz w:val="24"/>
          <w:szCs w:val="24"/>
        </w:rPr>
        <w:t xml:space="preserve"> está En peligro critico (CR)</w:t>
      </w:r>
      <w:r w:rsidRPr="00667AFD">
        <w:rPr>
          <w:rFonts w:ascii="Arial" w:hAnsi="Arial" w:cs="Arial"/>
          <w:sz w:val="24"/>
          <w:szCs w:val="24"/>
          <w:lang w:eastAsia="es-ES"/>
        </w:rPr>
        <w:t xml:space="preserve">; </w:t>
      </w:r>
      <w:r w:rsidR="001A5B6E" w:rsidRPr="00667AFD">
        <w:rPr>
          <w:rFonts w:ascii="Arial" w:hAnsi="Arial" w:cs="Arial"/>
          <w:color w:val="000000"/>
          <w:sz w:val="24"/>
          <w:szCs w:val="24"/>
        </w:rPr>
        <w:t xml:space="preserve">la tortuga terecay </w:t>
      </w:r>
      <w:r w:rsidR="001A5B6E" w:rsidRPr="00667AFD">
        <w:rPr>
          <w:rFonts w:ascii="Arial" w:hAnsi="Arial" w:cs="Arial"/>
          <w:i/>
          <w:color w:val="000000"/>
          <w:sz w:val="24"/>
          <w:szCs w:val="24"/>
        </w:rPr>
        <w:t>Podocnemis unifilis</w:t>
      </w:r>
      <w:r w:rsidR="001A5B6E">
        <w:rPr>
          <w:rFonts w:ascii="Arial" w:hAnsi="Arial" w:cs="Arial"/>
          <w:color w:val="000000"/>
          <w:sz w:val="24"/>
          <w:szCs w:val="24"/>
        </w:rPr>
        <w:t xml:space="preserve"> está</w:t>
      </w:r>
      <w:r w:rsidRPr="00667AFD">
        <w:rPr>
          <w:rFonts w:ascii="Arial" w:hAnsi="Arial" w:cs="Arial"/>
          <w:color w:val="000000"/>
          <w:sz w:val="24"/>
          <w:szCs w:val="24"/>
        </w:rPr>
        <w:t xml:space="preserve"> En peligro (EN),</w:t>
      </w:r>
      <w:r w:rsidRPr="00667AFD">
        <w:rPr>
          <w:rFonts w:ascii="Arial" w:hAnsi="Arial" w:cs="Arial"/>
          <w:sz w:val="24"/>
          <w:szCs w:val="24"/>
        </w:rPr>
        <w:t xml:space="preserve"> </w:t>
      </w:r>
      <w:r w:rsidR="001A5B6E">
        <w:rPr>
          <w:rFonts w:ascii="Arial" w:hAnsi="Arial" w:cs="Arial"/>
          <w:color w:val="000000"/>
          <w:sz w:val="24"/>
          <w:szCs w:val="24"/>
        </w:rPr>
        <w:t xml:space="preserve">y </w:t>
      </w:r>
      <w:r w:rsidR="001A5B6E" w:rsidRPr="00667AFD">
        <w:rPr>
          <w:rFonts w:ascii="Arial" w:hAnsi="Arial" w:cs="Arial"/>
          <w:color w:val="000000"/>
          <w:sz w:val="24"/>
          <w:szCs w:val="24"/>
        </w:rPr>
        <w:t xml:space="preserve">el morrocoy </w:t>
      </w:r>
      <w:r w:rsidR="001A5B6E">
        <w:rPr>
          <w:rFonts w:ascii="Arial" w:hAnsi="Arial" w:cs="Arial"/>
          <w:i/>
          <w:color w:val="000000"/>
          <w:sz w:val="24"/>
          <w:szCs w:val="24"/>
        </w:rPr>
        <w:t>Chelonoidis carbonarius</w:t>
      </w:r>
      <w:r w:rsidR="001A5B6E" w:rsidRPr="00667AFD">
        <w:rPr>
          <w:rFonts w:ascii="Arial" w:hAnsi="Arial" w:cs="Arial"/>
          <w:i/>
          <w:color w:val="000000"/>
          <w:sz w:val="24"/>
          <w:szCs w:val="24"/>
        </w:rPr>
        <w:t xml:space="preserve"> </w:t>
      </w:r>
      <w:r w:rsidR="001A5B6E" w:rsidRPr="001A5B6E">
        <w:rPr>
          <w:rFonts w:ascii="Arial" w:hAnsi="Arial" w:cs="Arial"/>
          <w:color w:val="000000"/>
          <w:sz w:val="24"/>
          <w:szCs w:val="24"/>
        </w:rPr>
        <w:t>y</w:t>
      </w:r>
      <w:r w:rsidR="001A5B6E">
        <w:rPr>
          <w:rFonts w:ascii="Arial" w:hAnsi="Arial" w:cs="Arial"/>
          <w:i/>
          <w:color w:val="000000"/>
          <w:sz w:val="24"/>
          <w:szCs w:val="24"/>
        </w:rPr>
        <w:t xml:space="preserve"> </w:t>
      </w:r>
      <w:r w:rsidR="001A5B6E" w:rsidRPr="00667AFD">
        <w:rPr>
          <w:rFonts w:ascii="Arial" w:hAnsi="Arial" w:cs="Arial"/>
          <w:color w:val="000000"/>
          <w:sz w:val="24"/>
          <w:szCs w:val="24"/>
        </w:rPr>
        <w:t xml:space="preserve">el caimán negro </w:t>
      </w:r>
      <w:r w:rsidR="001A5B6E" w:rsidRPr="00667AFD">
        <w:rPr>
          <w:rFonts w:ascii="Arial" w:hAnsi="Arial" w:cs="Arial"/>
          <w:i/>
          <w:color w:val="000000"/>
          <w:sz w:val="24"/>
          <w:szCs w:val="24"/>
        </w:rPr>
        <w:t>Melanosuchus niger</w:t>
      </w:r>
      <w:r w:rsidR="001A5B6E" w:rsidRPr="001A5B6E">
        <w:rPr>
          <w:rFonts w:ascii="Arial" w:hAnsi="Arial" w:cs="Arial"/>
          <w:color w:val="000000"/>
          <w:sz w:val="24"/>
          <w:szCs w:val="24"/>
        </w:rPr>
        <w:t xml:space="preserve"> </w:t>
      </w:r>
      <w:r w:rsidR="001A5B6E">
        <w:rPr>
          <w:rFonts w:ascii="Arial" w:hAnsi="Arial" w:cs="Arial"/>
          <w:color w:val="000000"/>
          <w:sz w:val="24"/>
          <w:szCs w:val="24"/>
        </w:rPr>
        <w:t>están Vulnerables</w:t>
      </w:r>
      <w:r w:rsidR="001A5B6E" w:rsidRPr="00667AFD">
        <w:rPr>
          <w:rFonts w:ascii="Arial" w:hAnsi="Arial" w:cs="Arial"/>
          <w:sz w:val="24"/>
          <w:szCs w:val="24"/>
        </w:rPr>
        <w:t xml:space="preserve"> </w:t>
      </w:r>
      <w:r w:rsidR="001A5B6E">
        <w:rPr>
          <w:rFonts w:ascii="Arial" w:hAnsi="Arial" w:cs="Arial"/>
          <w:color w:val="000000"/>
          <w:sz w:val="24"/>
          <w:szCs w:val="24"/>
        </w:rPr>
        <w:t>(VU)</w:t>
      </w:r>
      <w:r w:rsidRPr="00667AFD">
        <w:rPr>
          <w:rFonts w:ascii="Arial" w:hAnsi="Arial" w:cs="Arial"/>
          <w:color w:val="000000"/>
          <w:sz w:val="24"/>
          <w:szCs w:val="24"/>
        </w:rPr>
        <w:t xml:space="preserve"> </w:t>
      </w:r>
      <w:r w:rsidR="001A5B6E">
        <w:rPr>
          <w:rFonts w:ascii="Arial" w:hAnsi="Arial" w:cs="Arial"/>
          <w:color w:val="000000"/>
          <w:sz w:val="24"/>
          <w:szCs w:val="24"/>
        </w:rPr>
        <w:t>(</w:t>
      </w:r>
      <w:r w:rsidR="001A5B6E" w:rsidRPr="001A5B6E">
        <w:rPr>
          <w:rFonts w:ascii="Arial" w:hAnsi="Arial" w:cs="Arial"/>
          <w:sz w:val="24"/>
          <w:szCs w:val="24"/>
          <w:lang w:eastAsia="es-ES"/>
        </w:rPr>
        <w:t xml:space="preserve">Morales-Betancourt </w:t>
      </w:r>
      <w:r w:rsidR="001A5B6E" w:rsidRPr="001A5B6E">
        <w:rPr>
          <w:rFonts w:ascii="Arial" w:hAnsi="Arial" w:cs="Arial"/>
          <w:i/>
          <w:sz w:val="24"/>
          <w:szCs w:val="24"/>
          <w:lang w:eastAsia="es-ES"/>
        </w:rPr>
        <w:t>et al</w:t>
      </w:r>
      <w:r w:rsidR="001A5B6E">
        <w:rPr>
          <w:rFonts w:ascii="Arial" w:hAnsi="Arial" w:cs="Arial"/>
          <w:sz w:val="24"/>
          <w:szCs w:val="24"/>
          <w:lang w:eastAsia="es-ES"/>
        </w:rPr>
        <w:t xml:space="preserve">. </w:t>
      </w:r>
      <w:r w:rsidR="001A5B6E" w:rsidRPr="001A5B6E">
        <w:rPr>
          <w:rFonts w:ascii="Arial" w:hAnsi="Arial" w:cs="Arial"/>
          <w:sz w:val="24"/>
          <w:szCs w:val="24"/>
          <w:lang w:eastAsia="es-ES"/>
        </w:rPr>
        <w:t>2015)</w:t>
      </w:r>
      <w:r w:rsidR="00C32EE4">
        <w:rPr>
          <w:rFonts w:ascii="Arial" w:hAnsi="Arial" w:cs="Arial"/>
          <w:sz w:val="24"/>
          <w:szCs w:val="24"/>
          <w:lang w:eastAsia="es-ES"/>
        </w:rPr>
        <w:t xml:space="preserve">. </w:t>
      </w:r>
    </w:p>
    <w:p w:rsidR="006A2053" w:rsidRPr="006A2053" w:rsidRDefault="006A2053" w:rsidP="00F34C23">
      <w:pPr>
        <w:jc w:val="both"/>
        <w:rPr>
          <w:rFonts w:ascii="Arial" w:hAnsi="Arial" w:cs="Arial"/>
          <w:sz w:val="28"/>
          <w:szCs w:val="24"/>
        </w:rPr>
      </w:pPr>
      <w:r w:rsidRPr="006A2053">
        <w:rPr>
          <w:rFonts w:ascii="Arial" w:hAnsi="Arial" w:cs="Arial"/>
          <w:sz w:val="24"/>
        </w:rPr>
        <w:t xml:space="preserve">Además, </w:t>
      </w:r>
      <w:r>
        <w:rPr>
          <w:rFonts w:ascii="Arial" w:hAnsi="Arial" w:cs="Arial"/>
          <w:color w:val="000000"/>
          <w:sz w:val="24"/>
        </w:rPr>
        <w:t>cuatro</w:t>
      </w:r>
      <w:r w:rsidRPr="006A2053">
        <w:rPr>
          <w:rFonts w:ascii="Arial" w:hAnsi="Arial" w:cs="Arial"/>
          <w:color w:val="000000"/>
          <w:sz w:val="24"/>
        </w:rPr>
        <w:t xml:space="preserve"> especies están en CITES (</w:t>
      </w:r>
      <w:r>
        <w:rPr>
          <w:rFonts w:ascii="Arial" w:hAnsi="Arial" w:cs="Arial"/>
          <w:color w:val="000000"/>
          <w:sz w:val="24"/>
        </w:rPr>
        <w:t>2015</w:t>
      </w:r>
      <w:r w:rsidRPr="006A2053">
        <w:rPr>
          <w:rFonts w:ascii="Arial" w:hAnsi="Arial" w:cs="Arial"/>
          <w:color w:val="000000"/>
          <w:sz w:val="24"/>
        </w:rPr>
        <w:t xml:space="preserve">), el caimán negro </w:t>
      </w:r>
      <w:r w:rsidRPr="006A2053">
        <w:rPr>
          <w:rFonts w:ascii="Arial" w:hAnsi="Arial" w:cs="Arial"/>
          <w:i/>
          <w:color w:val="000000"/>
          <w:sz w:val="24"/>
        </w:rPr>
        <w:t>Melanosuchus niger</w:t>
      </w:r>
      <w:r>
        <w:rPr>
          <w:rFonts w:ascii="Arial" w:hAnsi="Arial" w:cs="Arial"/>
          <w:color w:val="000000"/>
          <w:sz w:val="24"/>
        </w:rPr>
        <w:t xml:space="preserve"> está</w:t>
      </w:r>
      <w:r w:rsidRPr="006A2053">
        <w:rPr>
          <w:rFonts w:ascii="Arial" w:hAnsi="Arial" w:cs="Arial"/>
          <w:color w:val="000000"/>
          <w:sz w:val="24"/>
        </w:rPr>
        <w:t xml:space="preserve"> en el Apéndice I; y la tortuga </w:t>
      </w:r>
      <w:r w:rsidRPr="006A2053">
        <w:rPr>
          <w:rFonts w:ascii="Arial" w:hAnsi="Arial" w:cs="Arial"/>
          <w:sz w:val="24"/>
          <w:lang w:eastAsia="es-ES"/>
        </w:rPr>
        <w:t>charapa</w:t>
      </w:r>
      <w:r w:rsidRPr="006A2053">
        <w:rPr>
          <w:rFonts w:ascii="Arial" w:hAnsi="Arial" w:cs="Arial"/>
          <w:b/>
          <w:bCs/>
          <w:i/>
          <w:iCs/>
          <w:sz w:val="24"/>
          <w:lang w:eastAsia="es-ES"/>
        </w:rPr>
        <w:t xml:space="preserve"> </w:t>
      </w:r>
      <w:r w:rsidRPr="006A2053">
        <w:rPr>
          <w:rFonts w:ascii="Arial" w:hAnsi="Arial" w:cs="Arial"/>
          <w:bCs/>
          <w:i/>
          <w:iCs/>
          <w:sz w:val="24"/>
          <w:lang w:eastAsia="es-ES"/>
        </w:rPr>
        <w:t>Podocnemis expansa</w:t>
      </w:r>
      <w:r w:rsidRPr="006A2053">
        <w:rPr>
          <w:rFonts w:ascii="Arial" w:hAnsi="Arial" w:cs="Arial"/>
          <w:sz w:val="24"/>
          <w:lang w:eastAsia="es-ES"/>
        </w:rPr>
        <w:t xml:space="preserve"> y dos ranas </w:t>
      </w:r>
      <w:r w:rsidRPr="006A2053">
        <w:rPr>
          <w:rFonts w:ascii="Arial" w:hAnsi="Arial" w:cs="Arial"/>
          <w:bCs/>
          <w:i/>
          <w:iCs/>
          <w:sz w:val="24"/>
          <w:lang w:eastAsia="es-ES"/>
        </w:rPr>
        <w:t xml:space="preserve">Ameerega hahneli </w:t>
      </w:r>
      <w:r w:rsidRPr="006A2053">
        <w:rPr>
          <w:rFonts w:ascii="Arial" w:hAnsi="Arial" w:cs="Arial"/>
          <w:bCs/>
          <w:iCs/>
          <w:sz w:val="24"/>
          <w:lang w:eastAsia="es-ES"/>
        </w:rPr>
        <w:t xml:space="preserve">y </w:t>
      </w:r>
      <w:r w:rsidRPr="006A2053">
        <w:rPr>
          <w:rFonts w:ascii="Arial" w:hAnsi="Arial" w:cs="Arial"/>
          <w:bCs/>
          <w:i/>
          <w:iCs/>
          <w:sz w:val="24"/>
          <w:lang w:eastAsia="es-ES"/>
        </w:rPr>
        <w:t>Ameerega trivittata</w:t>
      </w:r>
      <w:r w:rsidRPr="006A2053">
        <w:rPr>
          <w:rFonts w:ascii="Arial" w:hAnsi="Arial" w:cs="Arial"/>
          <w:color w:val="000000"/>
          <w:sz w:val="24"/>
        </w:rPr>
        <w:t xml:space="preserve"> e</w:t>
      </w:r>
      <w:r>
        <w:rPr>
          <w:rFonts w:ascii="Arial" w:hAnsi="Arial" w:cs="Arial"/>
          <w:color w:val="000000"/>
          <w:sz w:val="24"/>
        </w:rPr>
        <w:t>stán e</w:t>
      </w:r>
      <w:r w:rsidRPr="006A2053">
        <w:rPr>
          <w:rFonts w:ascii="Arial" w:hAnsi="Arial" w:cs="Arial"/>
          <w:color w:val="000000"/>
          <w:sz w:val="24"/>
        </w:rPr>
        <w:t>n el Apéndice II.</w:t>
      </w:r>
    </w:p>
    <w:p w:rsidR="004919DA" w:rsidRPr="001D4BE7" w:rsidRDefault="00003833" w:rsidP="001D4BE7">
      <w:pPr>
        <w:pStyle w:val="Ttulo1"/>
        <w:spacing w:before="0" w:after="200"/>
        <w:jc w:val="both"/>
        <w:rPr>
          <w:rFonts w:ascii="Arial" w:hAnsi="Arial" w:cs="Arial"/>
          <w:color w:val="auto"/>
          <w:sz w:val="24"/>
          <w:szCs w:val="24"/>
        </w:rPr>
      </w:pPr>
      <w:bookmarkStart w:id="11" w:name="_Toc354002075"/>
      <w:r>
        <w:rPr>
          <w:rFonts w:ascii="Arial" w:hAnsi="Arial" w:cs="Arial"/>
          <w:color w:val="auto"/>
          <w:sz w:val="24"/>
          <w:szCs w:val="24"/>
        </w:rPr>
        <w:t>2.</w:t>
      </w:r>
      <w:r w:rsidR="003043FB">
        <w:rPr>
          <w:rFonts w:ascii="Arial" w:hAnsi="Arial" w:cs="Arial"/>
          <w:color w:val="auto"/>
          <w:sz w:val="24"/>
          <w:szCs w:val="24"/>
        </w:rPr>
        <w:t>4</w:t>
      </w:r>
      <w:r w:rsidR="00B102FB">
        <w:rPr>
          <w:rFonts w:ascii="Arial" w:hAnsi="Arial" w:cs="Arial"/>
          <w:color w:val="auto"/>
          <w:sz w:val="24"/>
          <w:szCs w:val="24"/>
        </w:rPr>
        <w:t xml:space="preserve">. </w:t>
      </w:r>
      <w:r w:rsidR="001D4BE7" w:rsidRPr="001D4BE7">
        <w:rPr>
          <w:rFonts w:ascii="Arial" w:hAnsi="Arial" w:cs="Arial"/>
          <w:color w:val="auto"/>
          <w:sz w:val="24"/>
          <w:szCs w:val="24"/>
        </w:rPr>
        <w:t>AVES</w:t>
      </w:r>
      <w:bookmarkEnd w:id="11"/>
    </w:p>
    <w:p w:rsidR="001D4BE7" w:rsidRPr="001D4BE7" w:rsidRDefault="001D4BE7" w:rsidP="004919DA">
      <w:pPr>
        <w:spacing w:line="360" w:lineRule="auto"/>
        <w:jc w:val="both"/>
        <w:rPr>
          <w:rFonts w:ascii="Arial" w:hAnsi="Arial" w:cs="Arial"/>
          <w:b/>
          <w:sz w:val="24"/>
          <w:szCs w:val="24"/>
        </w:rPr>
      </w:pPr>
      <w:r w:rsidRPr="001D4BE7">
        <w:rPr>
          <w:rFonts w:ascii="Arial" w:hAnsi="Arial" w:cs="Arial"/>
          <w:b/>
          <w:sz w:val="24"/>
          <w:szCs w:val="24"/>
        </w:rPr>
        <w:t>INTRODUCCIÓN</w:t>
      </w:r>
    </w:p>
    <w:p w:rsidR="004919DA" w:rsidRPr="00160391" w:rsidRDefault="004919DA" w:rsidP="001D4BE7">
      <w:pPr>
        <w:jc w:val="both"/>
        <w:rPr>
          <w:rFonts w:ascii="Arial" w:hAnsi="Arial" w:cs="Arial"/>
          <w:sz w:val="24"/>
          <w:szCs w:val="24"/>
        </w:rPr>
      </w:pPr>
      <w:r w:rsidRPr="00160391">
        <w:rPr>
          <w:rFonts w:ascii="Arial" w:hAnsi="Arial" w:cs="Arial"/>
          <w:sz w:val="24"/>
          <w:szCs w:val="24"/>
        </w:rPr>
        <w:t xml:space="preserve">Comparada con otras regiones de Colombia, la Amazonia es pobremente conocida en lo que se refiere a su avifauna. Algunos sectores del piedemonte de los Andes </w:t>
      </w:r>
      <w:r w:rsidR="006E4734">
        <w:rPr>
          <w:rFonts w:ascii="Arial" w:hAnsi="Arial" w:cs="Arial"/>
          <w:sz w:val="24"/>
          <w:szCs w:val="24"/>
        </w:rPr>
        <w:t xml:space="preserve">y capitales </w:t>
      </w:r>
      <w:r w:rsidR="006E4734" w:rsidRPr="00160391">
        <w:rPr>
          <w:rFonts w:ascii="Arial" w:hAnsi="Arial" w:cs="Arial"/>
          <w:sz w:val="24"/>
          <w:szCs w:val="24"/>
        </w:rPr>
        <w:t xml:space="preserve">departamentales (Florencia, Mocoa, Mitú y Leticia) </w:t>
      </w:r>
      <w:r w:rsidRPr="00160391">
        <w:rPr>
          <w:rFonts w:ascii="Arial" w:hAnsi="Arial" w:cs="Arial"/>
          <w:sz w:val="24"/>
          <w:szCs w:val="24"/>
        </w:rPr>
        <w:t xml:space="preserve">tienen inventarios parciales de aves </w:t>
      </w:r>
      <w:r w:rsidRPr="00160391">
        <w:rPr>
          <w:rFonts w:ascii="Arial" w:hAnsi="Arial" w:cs="Arial"/>
          <w:sz w:val="24"/>
          <w:szCs w:val="24"/>
        </w:rPr>
        <w:fldChar w:fldCharType="begin"/>
      </w:r>
      <w:r w:rsidRPr="00160391">
        <w:rPr>
          <w:rFonts w:ascii="Arial" w:hAnsi="Arial" w:cs="Arial"/>
          <w:sz w:val="24"/>
          <w:szCs w:val="24"/>
        </w:rPr>
        <w:instrText xml:space="preserve"> ADDIN ZOTERO_ITEM CSL_CITATION {"citationID":"IB7Apx3d","properties":{"formattedCitation":"(Acevedo-Charry 2013; P. G. W. Salaman et al. 2002; P. G. W. Salaman, Donegan, and Cuervo 1999; P. G. Salaman and Stiles 2013)","plainCitation":"(Acevedo-Charry 2013; P. G. W. Salaman et al. 2002; P. G. W. Salaman, Donegan, and Cuervo 1999; P. G. Salaman and Stiles 2013)"},"citationItems":[{"id":2623,"uris":["http://zotero.org/users/1103046/items/83R7ECF4"],"uri":["http://zotero.org/users/1103046/items/83R7ECF4"],"itemData":{"id":2623,"type":"article-journal","title":"Aves de Quindicocha - Valle de Sibundoy, Putumayo - Colombia: Potencial área de conservación","container-title":"Universitas Scientiarum","volume":"19","issue":"1","source":"CrossRef","URL":"http://revistas.javeriana.edu.co/index.php/scientarium/article/view/6195","DOI":"10.11144/Javeriana.SC19-1.aqvs","ISSN":"2027-1352, 0122-7483","note":"00000","shortTitle":"Aves de Quindicocha - Valle de Sibundoy, Putumayo - Colombia","author":[{"family":"Acevedo-Charry","given":"Orlando A."}],"issued":{"date-parts":[["2013",11,26]]},"accessed":{"date-parts":[["2015",9,1]]}}},{"id":250,"uris":["http://zotero.org/users/1103046/items/7U2JWG97"],"uri":["http://zotero.org/users/1103046/items/7U2JWG97"],"itemData":{"id":250,"type":"article-journal","title":"New and noteworthy bird records from the east slope of the Andes of Colombia","container-title":"Caldasia","page":"157–189","volume":"24","issue":"1","source":"Google Scholar","abstract":"We present significant new information on the distribution and status of 138 species of birds from the Andean East Slope of Colombia, based upon fieldwork between 1990 and 2000 at 28 sites from central Dpto. Boyacá south to the Ecuador border. The first Colombian specimens of two species (Campylopterus villaviscensio, Napo Sabrewing; Myrmotherula spodionota, Foothill Antwren) are reported. Three other taxa (Ocreatus underwoodii addae, Piculus leucolaemus leucolaemus and Myiophobus p.  phoenicomitra), the first two sometimes considered species distinct\nfrom known Colombian forms, represent first reports from Colombia based upon sightings or photographs; we add several more sightings of two species (Pipreola chlorolepidota, Iridisornis analis) previously known from single sight records. In all, we report 35 species from the Andean East Slope of Colombia for the first time, southward range extensions on this slope for 47 species, northward extensions for 21, upward or downward altitudinal extensions for 19, filling in of major discontinuities in distribution for 22; for ten of the latter, known from very few reports, new information indicates a continuous distribution and far greater abundance than previously\nsupposed. Range extensions and previously undiscovered populations of several restricted-range, Vulnerable, Near-threatened and Threatened species help to emphasize the importance of implementing conservation measures in the face of the increasing colonization pressures and insecurity. Based on our observations, we present several recommendations for setting conservation priorities in this rich but still relatively poorly known region.","call-number":"0021","author":[{"family":"Salaman","given":"P. G. W."},{"family":"Stiles","given":"F. G."},{"family":"Bohórquez","given":"C. I."},{"family":"Álvarez-R","given":"M."},{"family":"Umaña","given":"A. M."},{"family":"Donegan","given":"T. M."},{"family":"Cuervo","given":"A. M."}],"issued":{"date-parts":[["2002"]]}}},{"id":1065,"uris":["http://zotero.org/users/1103046/items/SEIXBAZ6"],"uri":["http://zotero.org/users/1103046/items/SEIXBAZ6"],"itemData":{"id":1065,"type":"article-journal","title":"Ornithological surveys in Serrania de los Churumbelos, southern Colombia","container-title":"Cotinga","page":"29-39","volume":"12","source":"Google Scholar","call-number":"0000","author":[{"family":"Salaman","given":"P. G. W."},{"family":"Donegan","given":"M."},{"family":"Cuervo","given":"M."}],"issued":{"date-parts":[["1999"]]}}},{"id":2616,"uris":["http://zotero.org/users/1103046/items/2M5QJVRI"],"uri":["http://zotero.org/users/1103046/items/2M5QJVRI"],"itemData":{"id":2616,"type":"article-journal","title":"New and noteworthy bird records from the east slope of the Andes of Colombia","container-title":"Caldasia","page":"157–189","volume":"24","issue":"1","source":"Google Scholar","note":"00037","author":[{"family":"Salaman","given":"Paul GW"},{"family":"Stiles","given":"F. Gary"}],"issued":{"date-parts":[["2013"]]}}}],"schema":"https://github.com/citation-style-language/schema/raw/master/csl-citation.json"} </w:instrText>
      </w:r>
      <w:r w:rsidRPr="00160391">
        <w:rPr>
          <w:rFonts w:ascii="Arial" w:hAnsi="Arial" w:cs="Arial"/>
          <w:sz w:val="24"/>
          <w:szCs w:val="24"/>
        </w:rPr>
        <w:fldChar w:fldCharType="separate"/>
      </w:r>
      <w:r w:rsidRPr="00160391">
        <w:rPr>
          <w:rFonts w:ascii="Arial" w:hAnsi="Arial" w:cs="Arial"/>
          <w:sz w:val="24"/>
        </w:rPr>
        <w:t>(Acevedo-Charry</w:t>
      </w:r>
      <w:r w:rsidR="001B752B">
        <w:rPr>
          <w:rFonts w:ascii="Arial" w:hAnsi="Arial" w:cs="Arial"/>
          <w:sz w:val="24"/>
        </w:rPr>
        <w:t xml:space="preserve"> 2013,</w:t>
      </w:r>
      <w:r w:rsidRPr="00160391">
        <w:rPr>
          <w:rFonts w:ascii="Arial" w:hAnsi="Arial" w:cs="Arial"/>
          <w:sz w:val="24"/>
        </w:rPr>
        <w:t xml:space="preserve"> Salaman </w:t>
      </w:r>
      <w:r w:rsidRPr="00160391">
        <w:rPr>
          <w:rFonts w:ascii="Arial" w:hAnsi="Arial" w:cs="Arial"/>
          <w:i/>
          <w:sz w:val="24"/>
        </w:rPr>
        <w:t>et al</w:t>
      </w:r>
      <w:r w:rsidRPr="00160391">
        <w:rPr>
          <w:rFonts w:ascii="Arial" w:hAnsi="Arial" w:cs="Arial"/>
          <w:sz w:val="24"/>
        </w:rPr>
        <w:t>. 1999, 2002</w:t>
      </w:r>
      <w:r w:rsidRPr="00160391">
        <w:rPr>
          <w:rFonts w:ascii="Arial" w:hAnsi="Arial" w:cs="Arial"/>
          <w:sz w:val="24"/>
          <w:szCs w:val="24"/>
        </w:rPr>
        <w:fldChar w:fldCharType="end"/>
      </w:r>
      <w:r w:rsidRPr="00160391">
        <w:rPr>
          <w:rFonts w:ascii="Arial" w:hAnsi="Arial" w:cs="Arial"/>
          <w:sz w:val="24"/>
          <w:szCs w:val="24"/>
        </w:rPr>
        <w:t xml:space="preserve">), al igual que unos cuantos Parques Nacionales Naturales de la región </w:t>
      </w:r>
      <w:r w:rsidRPr="00160391">
        <w:rPr>
          <w:rFonts w:ascii="Arial" w:hAnsi="Arial" w:cs="Arial"/>
          <w:sz w:val="24"/>
          <w:szCs w:val="24"/>
        </w:rPr>
        <w:fldChar w:fldCharType="begin"/>
      </w:r>
      <w:r w:rsidRPr="00160391">
        <w:rPr>
          <w:rFonts w:ascii="Arial" w:hAnsi="Arial" w:cs="Arial"/>
          <w:sz w:val="24"/>
          <w:szCs w:val="24"/>
        </w:rPr>
        <w:instrText xml:space="preserve"> ADDIN ZOTERO_ITEM CSL_CITATION {"citationID":"hS4XpTWO","properties":{"formattedCitation":"{\\rtf (Hurd, Telleria, and D\\uc0\\u237{}az 2012; Rodr\\uc0\\u237{}guez-Flores and Stiles 2005; Rojas-R et al. 1997; Stiles and others 2010)}","plainCitation":"(Hurd, Telleria, and Díaz 2012; Rodríguez-Flores and Stiles 2005; Rojas-R et al. 1997; Stiles and others 2010)"},"citationItems":[{"id":2613,"uris":["http://zotero.org/users/1103046/items/J37KKHIW"],"uri":["http://zotero.org/users/1103046/items/J37KKHIW"],"itemData":{"id":2613,"type":"article-journal","title":"Observaciones sobre la composición, ecología, y zoogeografía de la avifauna de la sierra de Chiribiquete, Caqueta, Colombia","container-title":"Caldasia","page":"481–500","volume":"17","issue":"82-85","source":"Google Scholar","note":"00000","author":[{"family":"Hurd","given":"Frank Galfierd Stiles"},{"family":"Telleria","given":"José Luis"},{"family":"Díaz","given":"Mario"}],"issued":{"date-parts":[["2012"]]}}},{"id":2619,"uris":["http://zotero.org/users/1103046/items/D738K547"],"uri":["http://zotero.org/users/1103046/items/D738K547"],"itemData":{"id":2619,"type":"article-journal","title":"Ánalisis ecomorfológico de una comunidad de colibríes ermitaños (Trochilidae, Phaethorninae) y sus flores en la amazonía colombiana","container-title":"Ornitología Colombiana","page":"7–27","volume":"3","source":"Google Scholar","note":"00012","author":[{"family":"Rodríguez-Flores","given":"Claudia Isabel"},{"family":"Stiles","given":"F. Gary"}],"issued":{"date-parts":[["2005"]]}}},{"id":2609,"uris":["http://zotero.org/users/1103046/items/7DG5PTHP"],"uri":["http://zotero.org/users/1103046/items/7DG5PTHP"],"itemData":{"id":2609,"type":"article-journal","title":"Primeros registros para Colombia de cuatro taxones de la familia Tyrannidae (Aves: Passeriformes)","container-title":"Caldasia","page":"523–525","source":"Google Scholar","note":"00006","shortTitle":"Primeros registros para Colombia de cuatro taxones de la familia Tyrannidae (Aves","author":[{"family":"Rojas-R","given":"Rosario"},{"family":"Piragua-A","given":"William"},{"family":"Stiles","given":"F. Gary"},{"family":"McNish","given":"Thomas"}],"issued":{"date-parts":[["1997"]]}}},{"id":2611,"uris":["http://zotero.org/users/1103046/items/5B8DS2JW"],"uri":["http://zotero.org/users/1103046/items/5B8DS2JW"],"itemData":{"id":2611,"type":"article-journal","title":"The avifauna of the middle Apaporis River, Vaupes and Amazonas Departments, Colombia","source":"Google Scholar","URL":"https://inis.iaea.org/search/search.aspx?orig_q=RN:44113143","note":"00000","author":[{"family":"Stiles","given":"F."},{"literal":"others"}],"issued":{"date-parts":[["2010"]]},"accessed":{"date-parts":[["2015",9,1]]}}}],"schema":"https://github.com/citation-style-language/schema/raw/master/csl-citation.json"} </w:instrText>
      </w:r>
      <w:r w:rsidRPr="00160391">
        <w:rPr>
          <w:rFonts w:ascii="Arial" w:hAnsi="Arial" w:cs="Arial"/>
          <w:sz w:val="24"/>
          <w:szCs w:val="24"/>
        </w:rPr>
        <w:fldChar w:fldCharType="separate"/>
      </w:r>
      <w:r w:rsidRPr="00160391">
        <w:rPr>
          <w:rFonts w:ascii="Arial" w:hAnsi="Arial" w:cs="Arial"/>
          <w:sz w:val="24"/>
          <w:szCs w:val="24"/>
        </w:rPr>
        <w:t>(</w:t>
      </w:r>
      <w:r w:rsidR="00E374CE">
        <w:rPr>
          <w:rFonts w:ascii="Arial" w:hAnsi="Arial" w:cs="Arial"/>
          <w:sz w:val="24"/>
          <w:szCs w:val="24"/>
        </w:rPr>
        <w:t>Rodríguez-Flores &amp; Stiles 2005,</w:t>
      </w:r>
      <w:r w:rsidRPr="00160391">
        <w:rPr>
          <w:rFonts w:ascii="Arial" w:hAnsi="Arial" w:cs="Arial"/>
          <w:sz w:val="24"/>
          <w:szCs w:val="24"/>
        </w:rPr>
        <w:t xml:space="preserve"> Rojas-R </w:t>
      </w:r>
      <w:r w:rsidRPr="00E374CE">
        <w:rPr>
          <w:rFonts w:ascii="Arial" w:hAnsi="Arial" w:cs="Arial"/>
          <w:i/>
          <w:sz w:val="24"/>
          <w:szCs w:val="24"/>
        </w:rPr>
        <w:t>et al</w:t>
      </w:r>
      <w:r w:rsidR="00E374CE">
        <w:rPr>
          <w:rFonts w:ascii="Arial" w:hAnsi="Arial" w:cs="Arial"/>
          <w:sz w:val="24"/>
          <w:szCs w:val="24"/>
        </w:rPr>
        <w:t>. 1997,</w:t>
      </w:r>
      <w:r w:rsidRPr="00160391">
        <w:rPr>
          <w:rFonts w:ascii="Arial" w:hAnsi="Arial" w:cs="Arial"/>
          <w:sz w:val="24"/>
          <w:szCs w:val="24"/>
        </w:rPr>
        <w:t xml:space="preserve"> </w:t>
      </w:r>
      <w:r w:rsidR="006E4734">
        <w:rPr>
          <w:rFonts w:ascii="Arial" w:hAnsi="Arial" w:cs="Arial"/>
          <w:sz w:val="24"/>
          <w:szCs w:val="24"/>
        </w:rPr>
        <w:t xml:space="preserve">Stiles 2010, </w:t>
      </w:r>
      <w:r w:rsidRPr="00160391">
        <w:rPr>
          <w:rFonts w:ascii="Arial" w:hAnsi="Arial" w:cs="Arial"/>
          <w:sz w:val="24"/>
          <w:szCs w:val="24"/>
        </w:rPr>
        <w:t xml:space="preserve">Stiles </w:t>
      </w:r>
      <w:r w:rsidRPr="00160391">
        <w:rPr>
          <w:rFonts w:ascii="Arial" w:hAnsi="Arial" w:cs="Arial"/>
          <w:i/>
          <w:sz w:val="24"/>
          <w:szCs w:val="24"/>
        </w:rPr>
        <w:t>et al</w:t>
      </w:r>
      <w:r w:rsidR="00E374CE">
        <w:rPr>
          <w:rFonts w:ascii="Arial" w:hAnsi="Arial" w:cs="Arial"/>
          <w:sz w:val="24"/>
          <w:szCs w:val="24"/>
        </w:rPr>
        <w:t>. 2012</w:t>
      </w:r>
      <w:r w:rsidRPr="00160391">
        <w:rPr>
          <w:rFonts w:ascii="Arial" w:hAnsi="Arial" w:cs="Arial"/>
          <w:sz w:val="24"/>
          <w:szCs w:val="24"/>
        </w:rPr>
        <w:t>)</w:t>
      </w:r>
      <w:r w:rsidRPr="00160391">
        <w:rPr>
          <w:rFonts w:ascii="Arial" w:hAnsi="Arial" w:cs="Arial"/>
          <w:sz w:val="24"/>
          <w:szCs w:val="24"/>
        </w:rPr>
        <w:fldChar w:fldCharType="end"/>
      </w:r>
      <w:r w:rsidR="006E4734">
        <w:rPr>
          <w:rFonts w:ascii="Arial" w:hAnsi="Arial" w:cs="Arial"/>
          <w:sz w:val="24"/>
          <w:szCs w:val="24"/>
        </w:rPr>
        <w:t>.</w:t>
      </w:r>
    </w:p>
    <w:p w:rsidR="004919DA" w:rsidRPr="00160391" w:rsidRDefault="004919DA" w:rsidP="001D4BE7">
      <w:pPr>
        <w:jc w:val="both"/>
        <w:rPr>
          <w:rFonts w:ascii="Arial" w:hAnsi="Arial" w:cs="Arial"/>
          <w:sz w:val="24"/>
          <w:szCs w:val="24"/>
        </w:rPr>
      </w:pPr>
      <w:r w:rsidRPr="00160391">
        <w:rPr>
          <w:rFonts w:ascii="Arial" w:hAnsi="Arial" w:cs="Arial"/>
          <w:sz w:val="24"/>
          <w:szCs w:val="24"/>
        </w:rPr>
        <w:t xml:space="preserve">A pesar del número limitado de indagaciones ornitológicas en la Amazonia colombiana, la información disponible evidencia su gran riqueza de especies. La aplicación de internet eBird </w:t>
      </w:r>
      <w:r w:rsidR="006E4734">
        <w:rPr>
          <w:rFonts w:ascii="Arial" w:hAnsi="Arial" w:cs="Arial"/>
          <w:sz w:val="24"/>
          <w:szCs w:val="24"/>
        </w:rPr>
        <w:t>registra</w:t>
      </w:r>
      <w:r w:rsidRPr="00160391">
        <w:rPr>
          <w:rFonts w:ascii="Arial" w:hAnsi="Arial" w:cs="Arial"/>
          <w:sz w:val="24"/>
          <w:szCs w:val="24"/>
        </w:rPr>
        <w:t xml:space="preserve"> 481 especies confirmadas hasta el final de agosto de 2015 solamente para el departamento del Amazonas (eBird 2015). Si se incluyen las especies adicionales encontradas en áreas de Perú y Brasil adyacentes al trapecio Amazónico según la misma herramienta virtual y de acuerdo con los mapas de distribución de Schulenberg </w:t>
      </w:r>
      <w:r w:rsidRPr="00160391">
        <w:rPr>
          <w:rFonts w:ascii="Arial" w:hAnsi="Arial" w:cs="Arial"/>
          <w:i/>
          <w:sz w:val="24"/>
          <w:szCs w:val="24"/>
        </w:rPr>
        <w:t>et al</w:t>
      </w:r>
      <w:r w:rsidRPr="00160391">
        <w:rPr>
          <w:rFonts w:ascii="Arial" w:hAnsi="Arial" w:cs="Arial"/>
          <w:sz w:val="24"/>
          <w:szCs w:val="24"/>
        </w:rPr>
        <w:t>. (2010), la riqueza de aves del trapecio amazónico colombiano alcanza 611 especies, lo que sugiere que este sector es una de las áreas más importantes para la conservación en el noroeste del bioma.</w:t>
      </w:r>
      <w:r w:rsidR="00720447">
        <w:rPr>
          <w:rFonts w:ascii="Arial" w:hAnsi="Arial" w:cs="Arial"/>
          <w:sz w:val="24"/>
          <w:szCs w:val="24"/>
        </w:rPr>
        <w:t xml:space="preserve"> </w:t>
      </w:r>
    </w:p>
    <w:p w:rsidR="00720447" w:rsidRPr="00E00EA1" w:rsidRDefault="00720447" w:rsidP="00720447">
      <w:pPr>
        <w:jc w:val="both"/>
        <w:rPr>
          <w:rFonts w:ascii="Arial" w:hAnsi="Arial" w:cs="Arial"/>
          <w:b/>
          <w:sz w:val="24"/>
          <w:szCs w:val="24"/>
          <w:lang w:val="es-CO"/>
        </w:rPr>
      </w:pPr>
      <w:r>
        <w:rPr>
          <w:rFonts w:ascii="Arial" w:hAnsi="Arial" w:cs="Arial"/>
          <w:b/>
          <w:sz w:val="24"/>
          <w:szCs w:val="24"/>
          <w:lang w:val="es-CO"/>
        </w:rPr>
        <w:t>RIQUEZA DE ESPECIES</w:t>
      </w:r>
    </w:p>
    <w:p w:rsidR="000D2182" w:rsidRPr="00720447" w:rsidRDefault="004919DA" w:rsidP="00DB7E92">
      <w:pPr>
        <w:jc w:val="both"/>
        <w:rPr>
          <w:rFonts w:ascii="Arial" w:hAnsi="Arial" w:cs="Arial"/>
          <w:sz w:val="24"/>
          <w:szCs w:val="24"/>
          <w:lang w:val="es-PE"/>
        </w:rPr>
      </w:pPr>
      <w:r w:rsidRPr="00160391">
        <w:rPr>
          <w:rFonts w:ascii="Arial" w:hAnsi="Arial" w:cs="Arial"/>
          <w:sz w:val="24"/>
          <w:szCs w:val="24"/>
          <w:lang w:val="es-PE"/>
        </w:rPr>
        <w:t>N</w:t>
      </w:r>
      <w:r w:rsidR="00720447">
        <w:rPr>
          <w:rFonts w:ascii="Arial" w:hAnsi="Arial" w:cs="Arial"/>
          <w:sz w:val="24"/>
          <w:szCs w:val="24"/>
          <w:lang w:val="es-PE"/>
        </w:rPr>
        <w:t xml:space="preserve">aranjo </w:t>
      </w:r>
      <w:r w:rsidR="00720447" w:rsidRPr="00720447">
        <w:rPr>
          <w:rFonts w:ascii="Arial" w:hAnsi="Arial" w:cs="Arial"/>
          <w:i/>
          <w:sz w:val="24"/>
          <w:szCs w:val="24"/>
          <w:lang w:val="es-PE"/>
        </w:rPr>
        <w:t>et al</w:t>
      </w:r>
      <w:r w:rsidR="00720447">
        <w:rPr>
          <w:rFonts w:ascii="Arial" w:hAnsi="Arial" w:cs="Arial"/>
          <w:sz w:val="24"/>
          <w:szCs w:val="24"/>
          <w:lang w:val="es-PE"/>
        </w:rPr>
        <w:t xml:space="preserve">. (2015) registraron </w:t>
      </w:r>
      <w:r w:rsidRPr="00160391">
        <w:rPr>
          <w:rFonts w:ascii="Arial" w:hAnsi="Arial" w:cs="Arial"/>
          <w:sz w:val="24"/>
          <w:szCs w:val="24"/>
          <w:lang w:val="es-PE"/>
        </w:rPr>
        <w:t>244 especies de aves, pertenecientes a 50 familias de 22 órdenes taxonómicos (</w:t>
      </w:r>
      <w:r w:rsidR="00720447">
        <w:rPr>
          <w:rFonts w:ascii="Arial" w:hAnsi="Arial" w:cs="Arial"/>
          <w:sz w:val="24"/>
          <w:szCs w:val="24"/>
          <w:lang w:val="es-PE"/>
        </w:rPr>
        <w:t>Anexo 4</w:t>
      </w:r>
      <w:r w:rsidRPr="00160391">
        <w:rPr>
          <w:rFonts w:ascii="Arial" w:hAnsi="Arial" w:cs="Arial"/>
          <w:sz w:val="24"/>
          <w:szCs w:val="24"/>
          <w:lang w:val="es-PE"/>
        </w:rPr>
        <w:t xml:space="preserve">). </w:t>
      </w:r>
      <w:r w:rsidR="00720447">
        <w:rPr>
          <w:rFonts w:ascii="Arial" w:hAnsi="Arial" w:cs="Arial"/>
          <w:sz w:val="24"/>
          <w:szCs w:val="24"/>
          <w:lang w:val="es-PE"/>
        </w:rPr>
        <w:t xml:space="preserve">El 90% </w:t>
      </w:r>
      <w:r w:rsidRPr="00160391">
        <w:rPr>
          <w:rFonts w:ascii="Arial" w:hAnsi="Arial" w:cs="Arial"/>
          <w:sz w:val="24"/>
          <w:szCs w:val="24"/>
        </w:rPr>
        <w:t xml:space="preserve">de las especies encontradas (220 de 244) son presumiblemente residentes permanentes en la región y el resto </w:t>
      </w:r>
      <w:r w:rsidR="00720447">
        <w:rPr>
          <w:rFonts w:ascii="Arial" w:hAnsi="Arial" w:cs="Arial"/>
          <w:sz w:val="24"/>
          <w:szCs w:val="24"/>
        </w:rPr>
        <w:t xml:space="preserve">son </w:t>
      </w:r>
      <w:r w:rsidRPr="00160391">
        <w:rPr>
          <w:rFonts w:ascii="Arial" w:hAnsi="Arial" w:cs="Arial"/>
          <w:sz w:val="24"/>
          <w:szCs w:val="24"/>
        </w:rPr>
        <w:t>especies migratorias boreales</w:t>
      </w:r>
      <w:r w:rsidR="00720447">
        <w:rPr>
          <w:rFonts w:ascii="Arial" w:hAnsi="Arial" w:cs="Arial"/>
          <w:sz w:val="24"/>
          <w:szCs w:val="24"/>
        </w:rPr>
        <w:t xml:space="preserve"> (9)</w:t>
      </w:r>
      <w:r w:rsidRPr="00160391">
        <w:rPr>
          <w:rFonts w:ascii="Arial" w:hAnsi="Arial" w:cs="Arial"/>
          <w:sz w:val="24"/>
          <w:szCs w:val="24"/>
        </w:rPr>
        <w:t>, australes</w:t>
      </w:r>
      <w:r w:rsidR="00720447">
        <w:rPr>
          <w:rFonts w:ascii="Arial" w:hAnsi="Arial" w:cs="Arial"/>
          <w:sz w:val="24"/>
          <w:szCs w:val="24"/>
        </w:rPr>
        <w:t xml:space="preserve"> (7) o longitudinales (</w:t>
      </w:r>
      <w:r w:rsidRPr="00160391">
        <w:rPr>
          <w:rFonts w:ascii="Arial" w:hAnsi="Arial" w:cs="Arial"/>
          <w:sz w:val="24"/>
          <w:szCs w:val="24"/>
        </w:rPr>
        <w:t>6</w:t>
      </w:r>
      <w:r w:rsidR="00720447">
        <w:rPr>
          <w:rFonts w:ascii="Arial" w:hAnsi="Arial" w:cs="Arial"/>
          <w:sz w:val="24"/>
          <w:szCs w:val="24"/>
        </w:rPr>
        <w:t>)</w:t>
      </w:r>
      <w:r w:rsidRPr="00160391">
        <w:rPr>
          <w:rFonts w:ascii="Arial" w:hAnsi="Arial" w:cs="Arial"/>
          <w:sz w:val="24"/>
          <w:szCs w:val="24"/>
        </w:rPr>
        <w:t>. Casi la mitad de las especies registradas eran propias del dosel de la selva y una sexta par</w:t>
      </w:r>
      <w:r w:rsidR="00720447">
        <w:rPr>
          <w:rFonts w:ascii="Arial" w:hAnsi="Arial" w:cs="Arial"/>
          <w:sz w:val="24"/>
          <w:szCs w:val="24"/>
        </w:rPr>
        <w:t>te, fueron aves del sotobosque</w:t>
      </w:r>
      <w:r w:rsidRPr="00160391">
        <w:rPr>
          <w:rFonts w:ascii="Arial" w:hAnsi="Arial" w:cs="Arial"/>
          <w:sz w:val="24"/>
          <w:szCs w:val="24"/>
        </w:rPr>
        <w:t>.</w:t>
      </w:r>
    </w:p>
    <w:p w:rsidR="004919DA" w:rsidRPr="00160391" w:rsidRDefault="003D5CFC" w:rsidP="00DB7E92">
      <w:pPr>
        <w:jc w:val="both"/>
        <w:rPr>
          <w:rFonts w:ascii="Arial" w:hAnsi="Arial" w:cs="Arial"/>
          <w:sz w:val="24"/>
          <w:szCs w:val="24"/>
        </w:rPr>
      </w:pPr>
      <w:r>
        <w:rPr>
          <w:rFonts w:ascii="Arial" w:hAnsi="Arial" w:cs="Arial"/>
          <w:sz w:val="24"/>
          <w:szCs w:val="24"/>
        </w:rPr>
        <w:t xml:space="preserve">La riqueza registrada por </w:t>
      </w:r>
      <w:r w:rsidRPr="00160391">
        <w:rPr>
          <w:rFonts w:ascii="Arial" w:hAnsi="Arial" w:cs="Arial"/>
          <w:sz w:val="24"/>
          <w:szCs w:val="24"/>
          <w:lang w:val="es-PE"/>
        </w:rPr>
        <w:t>N</w:t>
      </w:r>
      <w:r>
        <w:rPr>
          <w:rFonts w:ascii="Arial" w:hAnsi="Arial" w:cs="Arial"/>
          <w:sz w:val="24"/>
          <w:szCs w:val="24"/>
          <w:lang w:val="es-PE"/>
        </w:rPr>
        <w:t xml:space="preserve">aranjo </w:t>
      </w:r>
      <w:r w:rsidRPr="00720447">
        <w:rPr>
          <w:rFonts w:ascii="Arial" w:hAnsi="Arial" w:cs="Arial"/>
          <w:i/>
          <w:sz w:val="24"/>
          <w:szCs w:val="24"/>
          <w:lang w:val="es-PE"/>
        </w:rPr>
        <w:t>et al</w:t>
      </w:r>
      <w:r>
        <w:rPr>
          <w:rFonts w:ascii="Arial" w:hAnsi="Arial" w:cs="Arial"/>
          <w:sz w:val="24"/>
          <w:szCs w:val="24"/>
          <w:lang w:val="es-PE"/>
        </w:rPr>
        <w:t>. (2015)</w:t>
      </w:r>
      <w:r>
        <w:rPr>
          <w:rFonts w:ascii="Arial" w:hAnsi="Arial" w:cs="Arial"/>
          <w:sz w:val="24"/>
          <w:szCs w:val="24"/>
        </w:rPr>
        <w:t xml:space="preserve"> </w:t>
      </w:r>
      <w:r w:rsidR="004919DA" w:rsidRPr="00160391">
        <w:rPr>
          <w:rFonts w:ascii="Arial" w:hAnsi="Arial" w:cs="Arial"/>
          <w:sz w:val="24"/>
          <w:szCs w:val="24"/>
        </w:rPr>
        <w:t>equivale a</w:t>
      </w:r>
      <w:r>
        <w:rPr>
          <w:rFonts w:ascii="Arial" w:hAnsi="Arial" w:cs="Arial"/>
          <w:sz w:val="24"/>
          <w:szCs w:val="24"/>
        </w:rPr>
        <w:t>l</w:t>
      </w:r>
      <w:r w:rsidR="004919DA" w:rsidRPr="00160391">
        <w:rPr>
          <w:rFonts w:ascii="Arial" w:hAnsi="Arial" w:cs="Arial"/>
          <w:sz w:val="24"/>
          <w:szCs w:val="24"/>
        </w:rPr>
        <w:t xml:space="preserve"> 50,7% de la avifauna registrada para el departamento del Amazonas (datos de eBird 2015) y 40% de las especies señaladas en la literatura como de ocurrencia probable en la zona limítrofe de Colombia, Perú y Brasil (con base en Hilty &amp; </w:t>
      </w:r>
      <w:r w:rsidR="00D14599">
        <w:rPr>
          <w:rFonts w:ascii="Arial" w:hAnsi="Arial" w:cs="Arial"/>
          <w:sz w:val="24"/>
          <w:szCs w:val="24"/>
        </w:rPr>
        <w:t>Brown 1986,</w:t>
      </w:r>
      <w:r w:rsidR="004919DA" w:rsidRPr="00160391">
        <w:rPr>
          <w:rFonts w:ascii="Arial" w:hAnsi="Arial" w:cs="Arial"/>
          <w:sz w:val="24"/>
          <w:szCs w:val="24"/>
        </w:rPr>
        <w:t xml:space="preserve"> Schulenberg </w:t>
      </w:r>
      <w:r w:rsidR="004919DA" w:rsidRPr="00160391">
        <w:rPr>
          <w:rFonts w:ascii="Arial" w:hAnsi="Arial" w:cs="Arial"/>
          <w:i/>
          <w:sz w:val="24"/>
          <w:szCs w:val="24"/>
        </w:rPr>
        <w:t>et al</w:t>
      </w:r>
      <w:r w:rsidR="004919DA" w:rsidRPr="00160391">
        <w:rPr>
          <w:rFonts w:ascii="Arial" w:hAnsi="Arial" w:cs="Arial"/>
          <w:sz w:val="24"/>
          <w:szCs w:val="24"/>
        </w:rPr>
        <w:t>. 2010). Un estudio de mayor duración, que cubriera además la época de aguas bajas, seguramente arrojaría un número mucho mayor de especies.</w:t>
      </w:r>
    </w:p>
    <w:p w:rsidR="004919DA" w:rsidRPr="00160391" w:rsidRDefault="004919DA" w:rsidP="00DB7E92">
      <w:pPr>
        <w:jc w:val="both"/>
        <w:rPr>
          <w:rFonts w:ascii="Arial" w:hAnsi="Arial" w:cs="Arial"/>
          <w:sz w:val="24"/>
          <w:szCs w:val="24"/>
        </w:rPr>
      </w:pPr>
      <w:r w:rsidRPr="00160391">
        <w:rPr>
          <w:rFonts w:ascii="Arial" w:hAnsi="Arial" w:cs="Arial"/>
          <w:sz w:val="24"/>
          <w:szCs w:val="24"/>
        </w:rPr>
        <w:t xml:space="preserve">El trapecio amazónico se encuentra en la ruta de migración de muchas especies provenientes de diferentes regiones (boreales, australes y ecuatoriales) y algunas aves probablemente pasan períodos muy cortos en esta zona, por lo que su registro solamente puede darse como resultado de observaciones más prolongadas o que al menos cubran varias épocas del año. Este punto lo ilustra </w:t>
      </w:r>
      <w:r w:rsidR="003D5CFC">
        <w:rPr>
          <w:rFonts w:ascii="Arial" w:hAnsi="Arial" w:cs="Arial"/>
          <w:sz w:val="24"/>
          <w:szCs w:val="24"/>
        </w:rPr>
        <w:t>el</w:t>
      </w:r>
      <w:r w:rsidRPr="00160391">
        <w:rPr>
          <w:rFonts w:ascii="Arial" w:hAnsi="Arial" w:cs="Arial"/>
          <w:sz w:val="24"/>
          <w:szCs w:val="24"/>
        </w:rPr>
        <w:t xml:space="preserve"> hallazgo</w:t>
      </w:r>
      <w:r w:rsidR="003D5CFC">
        <w:rPr>
          <w:rFonts w:ascii="Arial" w:hAnsi="Arial" w:cs="Arial"/>
          <w:sz w:val="24"/>
          <w:szCs w:val="24"/>
        </w:rPr>
        <w:t xml:space="preserve"> de Naranjo </w:t>
      </w:r>
      <w:r w:rsidR="003D5CFC" w:rsidRPr="003D5CFC">
        <w:rPr>
          <w:rFonts w:ascii="Arial" w:hAnsi="Arial" w:cs="Arial"/>
          <w:i/>
          <w:sz w:val="24"/>
          <w:szCs w:val="24"/>
        </w:rPr>
        <w:t>et al</w:t>
      </w:r>
      <w:r w:rsidR="003D5CFC">
        <w:rPr>
          <w:rFonts w:ascii="Arial" w:hAnsi="Arial" w:cs="Arial"/>
          <w:i/>
          <w:sz w:val="24"/>
          <w:szCs w:val="24"/>
        </w:rPr>
        <w:t>.</w:t>
      </w:r>
      <w:r w:rsidR="003D5CFC">
        <w:rPr>
          <w:rFonts w:ascii="Arial" w:hAnsi="Arial" w:cs="Arial"/>
          <w:sz w:val="24"/>
          <w:szCs w:val="24"/>
        </w:rPr>
        <w:t xml:space="preserve"> (2015)</w:t>
      </w:r>
      <w:r w:rsidRPr="00160391">
        <w:rPr>
          <w:rFonts w:ascii="Arial" w:hAnsi="Arial" w:cs="Arial"/>
          <w:sz w:val="24"/>
          <w:szCs w:val="24"/>
        </w:rPr>
        <w:t>, de una bandada de por lo menos 85 gavilanes de Swainson (</w:t>
      </w:r>
      <w:r w:rsidRPr="00160391">
        <w:rPr>
          <w:rFonts w:ascii="Arial" w:hAnsi="Arial" w:cs="Arial"/>
          <w:i/>
          <w:sz w:val="24"/>
          <w:szCs w:val="24"/>
        </w:rPr>
        <w:t>Buteo swainsonii</w:t>
      </w:r>
      <w:r w:rsidRPr="00160391">
        <w:rPr>
          <w:rFonts w:ascii="Arial" w:hAnsi="Arial" w:cs="Arial"/>
          <w:sz w:val="24"/>
          <w:szCs w:val="24"/>
        </w:rPr>
        <w:t>) y unos cuantos gavilanes alianchos (</w:t>
      </w:r>
      <w:r w:rsidRPr="00160391">
        <w:rPr>
          <w:rFonts w:ascii="Arial" w:hAnsi="Arial" w:cs="Arial"/>
          <w:i/>
          <w:sz w:val="24"/>
          <w:szCs w:val="24"/>
        </w:rPr>
        <w:t>B. platypterus</w:t>
      </w:r>
      <w:r w:rsidRPr="00160391">
        <w:rPr>
          <w:rFonts w:ascii="Arial" w:hAnsi="Arial" w:cs="Arial"/>
          <w:sz w:val="24"/>
          <w:szCs w:val="24"/>
        </w:rPr>
        <w:t>) elevándose en una corriente térmica en las inmediaciones de San Pedro de Tipisca. Est</w:t>
      </w:r>
      <w:r w:rsidR="003D5CFC">
        <w:rPr>
          <w:rFonts w:ascii="Arial" w:hAnsi="Arial" w:cs="Arial"/>
          <w:sz w:val="24"/>
          <w:szCs w:val="24"/>
        </w:rPr>
        <w:t>os</w:t>
      </w:r>
      <w:r w:rsidRPr="00160391">
        <w:rPr>
          <w:rFonts w:ascii="Arial" w:hAnsi="Arial" w:cs="Arial"/>
          <w:sz w:val="24"/>
          <w:szCs w:val="24"/>
        </w:rPr>
        <w:t xml:space="preserve"> registro</w:t>
      </w:r>
      <w:r w:rsidR="003D5CFC">
        <w:rPr>
          <w:rFonts w:ascii="Arial" w:hAnsi="Arial" w:cs="Arial"/>
          <w:sz w:val="24"/>
          <w:szCs w:val="24"/>
        </w:rPr>
        <w:t xml:space="preserve">s son los </w:t>
      </w:r>
      <w:r w:rsidRPr="00160391">
        <w:rPr>
          <w:rFonts w:ascii="Arial" w:hAnsi="Arial" w:cs="Arial"/>
          <w:sz w:val="24"/>
          <w:szCs w:val="24"/>
        </w:rPr>
        <w:t>primer</w:t>
      </w:r>
      <w:r w:rsidR="003D5CFC">
        <w:rPr>
          <w:rFonts w:ascii="Arial" w:hAnsi="Arial" w:cs="Arial"/>
          <w:sz w:val="24"/>
          <w:szCs w:val="24"/>
        </w:rPr>
        <w:t>os</w:t>
      </w:r>
      <w:r w:rsidRPr="00160391">
        <w:rPr>
          <w:rFonts w:ascii="Arial" w:hAnsi="Arial" w:cs="Arial"/>
          <w:sz w:val="24"/>
          <w:szCs w:val="24"/>
        </w:rPr>
        <w:t xml:space="preserve"> de una bandada de gavilanes de estas especies en migración de primavera sobre la Amazonia colombiana.</w:t>
      </w:r>
    </w:p>
    <w:p w:rsidR="00BE6F38" w:rsidRPr="00BE6F38" w:rsidRDefault="004919DA" w:rsidP="00BE6F38">
      <w:pPr>
        <w:jc w:val="both"/>
        <w:rPr>
          <w:rFonts w:ascii="Arial" w:hAnsi="Arial" w:cs="Arial"/>
          <w:sz w:val="24"/>
        </w:rPr>
      </w:pPr>
      <w:r w:rsidRPr="00160391">
        <w:rPr>
          <w:rFonts w:ascii="Arial" w:hAnsi="Arial" w:cs="Arial"/>
          <w:sz w:val="24"/>
          <w:szCs w:val="24"/>
        </w:rPr>
        <w:t>La presencia en el trapecio amzónico de tal cantidad de especies de alta sensibilidad, incluyendo algunas tan espectaculares y raras como el águila harpía (</w:t>
      </w:r>
      <w:r w:rsidRPr="00160391">
        <w:rPr>
          <w:rFonts w:ascii="Arial" w:hAnsi="Arial" w:cs="Arial"/>
          <w:i/>
          <w:sz w:val="24"/>
          <w:szCs w:val="24"/>
        </w:rPr>
        <w:t>Harpia harpyja</w:t>
      </w:r>
      <w:r w:rsidRPr="00160391">
        <w:rPr>
          <w:rFonts w:ascii="Arial" w:hAnsi="Arial" w:cs="Arial"/>
          <w:sz w:val="24"/>
          <w:szCs w:val="24"/>
        </w:rPr>
        <w:t>), es un indicador claro del buen estado de sus ecosistemas y un llamado a la búsqueda de medidas complementarias para asegurar su conservación.</w:t>
      </w:r>
      <w:r w:rsidR="00BE6F38">
        <w:rPr>
          <w:rFonts w:ascii="Arial" w:hAnsi="Arial" w:cs="Arial"/>
          <w:sz w:val="24"/>
          <w:szCs w:val="24"/>
        </w:rPr>
        <w:t xml:space="preserve"> una sola especie esta </w:t>
      </w:r>
      <w:r w:rsidR="00BE6F38" w:rsidRPr="00BE6F38">
        <w:rPr>
          <w:rFonts w:ascii="Arial" w:hAnsi="Arial" w:cs="Arial"/>
          <w:color w:val="000000"/>
          <w:sz w:val="24"/>
        </w:rPr>
        <w:t xml:space="preserve">En peligro (EN), </w:t>
      </w:r>
      <w:r w:rsidR="00BE6F38" w:rsidRPr="00BE6F38">
        <w:rPr>
          <w:rFonts w:ascii="Arial" w:hAnsi="Arial" w:cs="Arial"/>
          <w:sz w:val="24"/>
        </w:rPr>
        <w:t xml:space="preserve">el pavón moquirojo </w:t>
      </w:r>
      <w:r w:rsidR="00BE6F38" w:rsidRPr="00BE6F38">
        <w:rPr>
          <w:rFonts w:ascii="Arial" w:hAnsi="Arial" w:cs="Arial"/>
          <w:i/>
          <w:sz w:val="24"/>
        </w:rPr>
        <w:t>Crax globulosa</w:t>
      </w:r>
      <w:r w:rsidR="00BE6F38">
        <w:rPr>
          <w:rFonts w:ascii="Arial" w:hAnsi="Arial" w:cs="Arial"/>
          <w:sz w:val="24"/>
        </w:rPr>
        <w:t xml:space="preserve"> (</w:t>
      </w:r>
      <w:r w:rsidR="00BE6F38" w:rsidRPr="00BE6F38">
        <w:rPr>
          <w:rFonts w:ascii="Arial" w:hAnsi="Arial" w:cs="Arial"/>
          <w:sz w:val="24"/>
        </w:rPr>
        <w:t xml:space="preserve">Renjifo </w:t>
      </w:r>
      <w:r w:rsidR="00BE6F38" w:rsidRPr="00BE6F38">
        <w:rPr>
          <w:rFonts w:ascii="Arial" w:hAnsi="Arial" w:cs="Arial"/>
          <w:i/>
          <w:sz w:val="24"/>
        </w:rPr>
        <w:t>et al</w:t>
      </w:r>
      <w:r w:rsidR="00BE6F38" w:rsidRPr="00BE6F38">
        <w:rPr>
          <w:rFonts w:ascii="Arial" w:hAnsi="Arial" w:cs="Arial"/>
          <w:sz w:val="24"/>
        </w:rPr>
        <w:t>.</w:t>
      </w:r>
      <w:r w:rsidR="00BE6F38" w:rsidRPr="00BE6F38">
        <w:rPr>
          <w:rFonts w:ascii="Arial" w:hAnsi="Arial" w:cs="Arial"/>
          <w:i/>
          <w:sz w:val="24"/>
        </w:rPr>
        <w:t xml:space="preserve"> </w:t>
      </w:r>
      <w:r w:rsidR="00BE6F38" w:rsidRPr="00BE6F38">
        <w:rPr>
          <w:rFonts w:ascii="Arial" w:hAnsi="Arial" w:cs="Arial"/>
          <w:sz w:val="24"/>
        </w:rPr>
        <w:t>2016)</w:t>
      </w:r>
      <w:r w:rsidR="00BE6F38" w:rsidRPr="00BE6F38">
        <w:rPr>
          <w:rFonts w:ascii="Arial" w:hAnsi="Arial" w:cs="Arial"/>
          <w:color w:val="000000"/>
          <w:sz w:val="24"/>
        </w:rPr>
        <w:t>.</w:t>
      </w:r>
    </w:p>
    <w:p w:rsidR="00B95730" w:rsidRPr="00FE5325" w:rsidRDefault="00003833" w:rsidP="00B95730">
      <w:pPr>
        <w:pStyle w:val="Ttulo1"/>
        <w:spacing w:before="0" w:after="200"/>
        <w:jc w:val="both"/>
        <w:rPr>
          <w:rFonts w:ascii="Arial" w:hAnsi="Arial" w:cs="Arial"/>
          <w:color w:val="auto"/>
          <w:sz w:val="24"/>
          <w:szCs w:val="24"/>
        </w:rPr>
      </w:pPr>
      <w:bookmarkStart w:id="12" w:name="_Toc354002076"/>
      <w:r>
        <w:rPr>
          <w:rFonts w:ascii="Arial" w:hAnsi="Arial" w:cs="Arial"/>
          <w:color w:val="auto"/>
          <w:sz w:val="24"/>
          <w:szCs w:val="24"/>
        </w:rPr>
        <w:t>2.</w:t>
      </w:r>
      <w:r w:rsidR="003043FB">
        <w:rPr>
          <w:rFonts w:ascii="Arial" w:hAnsi="Arial" w:cs="Arial"/>
          <w:color w:val="auto"/>
          <w:sz w:val="24"/>
          <w:szCs w:val="24"/>
        </w:rPr>
        <w:t>5</w:t>
      </w:r>
      <w:r w:rsidR="00685309">
        <w:rPr>
          <w:rFonts w:ascii="Arial" w:hAnsi="Arial" w:cs="Arial"/>
          <w:color w:val="auto"/>
          <w:sz w:val="24"/>
          <w:szCs w:val="24"/>
        </w:rPr>
        <w:t xml:space="preserve">. </w:t>
      </w:r>
      <w:r w:rsidR="00B95730" w:rsidRPr="00FE5325">
        <w:rPr>
          <w:rFonts w:ascii="Arial" w:hAnsi="Arial" w:cs="Arial"/>
          <w:color w:val="auto"/>
          <w:sz w:val="24"/>
          <w:szCs w:val="24"/>
        </w:rPr>
        <w:t>MA</w:t>
      </w:r>
      <w:r w:rsidR="00D03106">
        <w:rPr>
          <w:rFonts w:ascii="Arial" w:hAnsi="Arial" w:cs="Arial"/>
          <w:color w:val="auto"/>
          <w:sz w:val="24"/>
          <w:szCs w:val="24"/>
        </w:rPr>
        <w:t>MIFEROS</w:t>
      </w:r>
      <w:bookmarkEnd w:id="12"/>
    </w:p>
    <w:p w:rsidR="00517DBF" w:rsidRPr="00F34C23" w:rsidRDefault="00517DBF" w:rsidP="00F34C23">
      <w:pPr>
        <w:jc w:val="both"/>
        <w:rPr>
          <w:rFonts w:ascii="Arial" w:hAnsi="Arial" w:cs="Arial"/>
          <w:b/>
          <w:sz w:val="24"/>
          <w:szCs w:val="24"/>
        </w:rPr>
      </w:pPr>
      <w:r w:rsidRPr="00F34C23">
        <w:rPr>
          <w:rFonts w:ascii="Arial" w:hAnsi="Arial" w:cs="Arial"/>
          <w:b/>
          <w:sz w:val="24"/>
          <w:szCs w:val="24"/>
        </w:rPr>
        <w:t>INTRODUCCIÓN</w:t>
      </w:r>
    </w:p>
    <w:p w:rsidR="00BE7487" w:rsidRDefault="00517DBF" w:rsidP="00BE7487">
      <w:pPr>
        <w:jc w:val="both"/>
        <w:rPr>
          <w:rFonts w:ascii="Arial" w:hAnsi="Arial" w:cs="Arial"/>
          <w:sz w:val="24"/>
          <w:szCs w:val="24"/>
        </w:rPr>
      </w:pPr>
      <w:r w:rsidRPr="00F34C23">
        <w:rPr>
          <w:rFonts w:ascii="Arial" w:hAnsi="Arial" w:cs="Arial"/>
          <w:sz w:val="24"/>
          <w:szCs w:val="24"/>
        </w:rPr>
        <w:t xml:space="preserve">En Colombia se han </w:t>
      </w:r>
      <w:r w:rsidR="00490C5A">
        <w:rPr>
          <w:rFonts w:ascii="Arial" w:hAnsi="Arial" w:cs="Arial"/>
          <w:sz w:val="24"/>
          <w:szCs w:val="24"/>
        </w:rPr>
        <w:t>registrado</w:t>
      </w:r>
      <w:r w:rsidRPr="00F34C23">
        <w:rPr>
          <w:rFonts w:ascii="Arial" w:hAnsi="Arial" w:cs="Arial"/>
          <w:sz w:val="24"/>
          <w:szCs w:val="24"/>
        </w:rPr>
        <w:t xml:space="preserve"> 492 especies </w:t>
      </w:r>
      <w:r w:rsidR="0068761C">
        <w:rPr>
          <w:rFonts w:ascii="Arial" w:hAnsi="Arial" w:cs="Arial"/>
          <w:sz w:val="24"/>
          <w:szCs w:val="24"/>
        </w:rPr>
        <w:t>de mamíferos, ubicando al país entre los diez primero</w:t>
      </w:r>
      <w:r w:rsidRPr="00F34C23">
        <w:rPr>
          <w:rFonts w:ascii="Arial" w:hAnsi="Arial" w:cs="Arial"/>
          <w:sz w:val="24"/>
          <w:szCs w:val="24"/>
        </w:rPr>
        <w:t xml:space="preserve">s con mayor </w:t>
      </w:r>
      <w:r w:rsidR="0068761C">
        <w:rPr>
          <w:rFonts w:ascii="Arial" w:hAnsi="Arial" w:cs="Arial"/>
          <w:sz w:val="24"/>
          <w:szCs w:val="24"/>
        </w:rPr>
        <w:t>riqueza</w:t>
      </w:r>
      <w:r w:rsidRPr="00F34C23">
        <w:rPr>
          <w:rFonts w:ascii="Arial" w:hAnsi="Arial" w:cs="Arial"/>
          <w:sz w:val="24"/>
          <w:szCs w:val="24"/>
        </w:rPr>
        <w:t xml:space="preserve"> en el planeta</w:t>
      </w:r>
      <w:r w:rsidR="00490C5A">
        <w:rPr>
          <w:rFonts w:ascii="Arial" w:hAnsi="Arial" w:cs="Arial"/>
          <w:sz w:val="24"/>
          <w:szCs w:val="24"/>
        </w:rPr>
        <w:t xml:space="preserve"> (Handley 1976,</w:t>
      </w:r>
      <w:r w:rsidR="00490C5A" w:rsidRPr="00F34C23">
        <w:rPr>
          <w:rFonts w:ascii="Arial" w:hAnsi="Arial" w:cs="Arial"/>
          <w:sz w:val="24"/>
          <w:szCs w:val="24"/>
        </w:rPr>
        <w:t xml:space="preserve"> Cuervo-Díaz </w:t>
      </w:r>
      <w:r w:rsidR="00490C5A" w:rsidRPr="00F34C23">
        <w:rPr>
          <w:rFonts w:ascii="Arial" w:hAnsi="Arial" w:cs="Arial"/>
          <w:i/>
          <w:iCs/>
          <w:sz w:val="24"/>
          <w:szCs w:val="24"/>
        </w:rPr>
        <w:t xml:space="preserve">et al. </w:t>
      </w:r>
      <w:r w:rsidR="00490C5A" w:rsidRPr="00F34C23">
        <w:rPr>
          <w:rFonts w:ascii="Arial" w:hAnsi="Arial" w:cs="Arial"/>
          <w:sz w:val="24"/>
          <w:szCs w:val="24"/>
        </w:rPr>
        <w:t>19</w:t>
      </w:r>
      <w:r w:rsidR="00490C5A">
        <w:rPr>
          <w:rFonts w:ascii="Arial" w:hAnsi="Arial" w:cs="Arial"/>
          <w:sz w:val="24"/>
          <w:szCs w:val="24"/>
        </w:rPr>
        <w:t>86,</w:t>
      </w:r>
      <w:r w:rsidR="00490C5A" w:rsidRPr="00F34C23">
        <w:rPr>
          <w:rFonts w:ascii="Arial" w:hAnsi="Arial" w:cs="Arial"/>
          <w:sz w:val="24"/>
          <w:szCs w:val="24"/>
        </w:rPr>
        <w:t xml:space="preserve"> Ochoa </w:t>
      </w:r>
      <w:r w:rsidR="00490C5A" w:rsidRPr="00F34C23">
        <w:rPr>
          <w:rFonts w:ascii="Arial" w:hAnsi="Arial" w:cs="Arial"/>
          <w:i/>
          <w:iCs/>
          <w:sz w:val="24"/>
          <w:szCs w:val="24"/>
        </w:rPr>
        <w:t xml:space="preserve">et al. </w:t>
      </w:r>
      <w:r w:rsidR="00490C5A">
        <w:rPr>
          <w:rFonts w:ascii="Arial" w:hAnsi="Arial" w:cs="Arial"/>
          <w:sz w:val="24"/>
          <w:szCs w:val="24"/>
        </w:rPr>
        <w:t>1988,</w:t>
      </w:r>
      <w:r w:rsidR="00490C5A" w:rsidRPr="00F34C23">
        <w:rPr>
          <w:rFonts w:ascii="Arial" w:hAnsi="Arial" w:cs="Arial"/>
          <w:sz w:val="24"/>
          <w:szCs w:val="24"/>
        </w:rPr>
        <w:t xml:space="preserve"> Rodríguez-Mahecha </w:t>
      </w:r>
      <w:r w:rsidR="00490C5A" w:rsidRPr="00F34C23">
        <w:rPr>
          <w:rFonts w:ascii="Arial" w:hAnsi="Arial" w:cs="Arial"/>
          <w:i/>
          <w:iCs/>
          <w:sz w:val="24"/>
          <w:szCs w:val="24"/>
        </w:rPr>
        <w:t xml:space="preserve">et al. </w:t>
      </w:r>
      <w:r w:rsidR="00490C5A">
        <w:rPr>
          <w:rFonts w:ascii="Arial" w:hAnsi="Arial" w:cs="Arial"/>
          <w:sz w:val="24"/>
          <w:szCs w:val="24"/>
        </w:rPr>
        <w:t>1995, Soriano &amp; Ochoa 1997,</w:t>
      </w:r>
      <w:r w:rsidR="00490C5A" w:rsidRPr="00F34C23">
        <w:rPr>
          <w:rFonts w:ascii="Arial" w:hAnsi="Arial" w:cs="Arial"/>
          <w:sz w:val="24"/>
          <w:szCs w:val="24"/>
        </w:rPr>
        <w:t xml:space="preserve"> Alberico </w:t>
      </w:r>
      <w:r w:rsidR="00490C5A" w:rsidRPr="00F34C23">
        <w:rPr>
          <w:rFonts w:ascii="Arial" w:hAnsi="Arial" w:cs="Arial"/>
          <w:i/>
          <w:iCs/>
          <w:sz w:val="24"/>
          <w:szCs w:val="24"/>
        </w:rPr>
        <w:t xml:space="preserve">et al. </w:t>
      </w:r>
      <w:r w:rsidR="00490C5A">
        <w:rPr>
          <w:rFonts w:ascii="Arial" w:hAnsi="Arial" w:cs="Arial"/>
          <w:sz w:val="24"/>
          <w:szCs w:val="24"/>
        </w:rPr>
        <w:t>2000, Alberico &amp; Rojas 2002,</w:t>
      </w:r>
      <w:r w:rsidR="00490C5A" w:rsidRPr="00F34C23">
        <w:rPr>
          <w:rFonts w:ascii="Arial" w:hAnsi="Arial" w:cs="Arial"/>
          <w:sz w:val="24"/>
          <w:szCs w:val="24"/>
        </w:rPr>
        <w:t xml:space="preserve"> Solari </w:t>
      </w:r>
      <w:r w:rsidR="00490C5A" w:rsidRPr="00F34C23">
        <w:rPr>
          <w:rFonts w:ascii="Arial" w:hAnsi="Arial" w:cs="Arial"/>
          <w:i/>
          <w:sz w:val="24"/>
          <w:szCs w:val="24"/>
        </w:rPr>
        <w:t>et al</w:t>
      </w:r>
      <w:r w:rsidR="00490C5A">
        <w:rPr>
          <w:rFonts w:ascii="Arial" w:hAnsi="Arial" w:cs="Arial"/>
          <w:sz w:val="24"/>
          <w:szCs w:val="24"/>
        </w:rPr>
        <w:t>. 2013)</w:t>
      </w:r>
      <w:r w:rsidRPr="00F34C23">
        <w:rPr>
          <w:rFonts w:ascii="Arial" w:hAnsi="Arial" w:cs="Arial"/>
          <w:sz w:val="24"/>
          <w:szCs w:val="24"/>
        </w:rPr>
        <w:t xml:space="preserve">. </w:t>
      </w:r>
      <w:r w:rsidR="00BE7487">
        <w:rPr>
          <w:rFonts w:ascii="Arial" w:hAnsi="Arial" w:cs="Arial"/>
          <w:sz w:val="24"/>
          <w:szCs w:val="24"/>
        </w:rPr>
        <w:t xml:space="preserve"> </w:t>
      </w:r>
      <w:r w:rsidRPr="00F34C23">
        <w:rPr>
          <w:rFonts w:ascii="Arial" w:hAnsi="Arial" w:cs="Arial"/>
          <w:sz w:val="24"/>
          <w:szCs w:val="24"/>
        </w:rPr>
        <w:t>En el caso d</w:t>
      </w:r>
      <w:r w:rsidR="00490C5A">
        <w:rPr>
          <w:rFonts w:ascii="Arial" w:hAnsi="Arial" w:cs="Arial"/>
          <w:sz w:val="24"/>
          <w:szCs w:val="24"/>
        </w:rPr>
        <w:t xml:space="preserve">e la Amazonía, </w:t>
      </w:r>
      <w:r w:rsidR="00ED49DE">
        <w:rPr>
          <w:rFonts w:ascii="Arial" w:hAnsi="Arial" w:cs="Arial"/>
          <w:sz w:val="24"/>
          <w:szCs w:val="24"/>
        </w:rPr>
        <w:t xml:space="preserve">los estudios sobre su riqueza </w:t>
      </w:r>
      <w:r w:rsidR="00490C5A">
        <w:rPr>
          <w:rFonts w:ascii="Arial" w:hAnsi="Arial" w:cs="Arial"/>
          <w:sz w:val="24"/>
          <w:szCs w:val="24"/>
        </w:rPr>
        <w:t>son escasos</w:t>
      </w:r>
      <w:r w:rsidR="00ED49DE">
        <w:rPr>
          <w:rFonts w:ascii="Arial" w:hAnsi="Arial" w:cs="Arial"/>
          <w:sz w:val="24"/>
          <w:szCs w:val="24"/>
        </w:rPr>
        <w:t>,</w:t>
      </w:r>
      <w:r w:rsidR="00490C5A">
        <w:rPr>
          <w:rFonts w:ascii="Arial" w:hAnsi="Arial" w:cs="Arial"/>
          <w:sz w:val="24"/>
          <w:szCs w:val="24"/>
        </w:rPr>
        <w:t xml:space="preserve"> </w:t>
      </w:r>
      <w:r w:rsidR="000E0ABE">
        <w:rPr>
          <w:rFonts w:ascii="Arial" w:hAnsi="Arial" w:cs="Arial"/>
          <w:sz w:val="24"/>
          <w:szCs w:val="24"/>
        </w:rPr>
        <w:t>siendo</w:t>
      </w:r>
      <w:r w:rsidRPr="00F34C23">
        <w:rPr>
          <w:rFonts w:ascii="Arial" w:hAnsi="Arial" w:cs="Arial"/>
          <w:sz w:val="24"/>
          <w:szCs w:val="24"/>
        </w:rPr>
        <w:t xml:space="preserve"> una de </w:t>
      </w:r>
      <w:r w:rsidR="000E0ABE">
        <w:rPr>
          <w:rFonts w:ascii="Arial" w:hAnsi="Arial" w:cs="Arial"/>
          <w:sz w:val="24"/>
          <w:szCs w:val="24"/>
        </w:rPr>
        <w:t>las</w:t>
      </w:r>
      <w:r w:rsidRPr="00F34C23">
        <w:rPr>
          <w:rFonts w:ascii="Arial" w:hAnsi="Arial" w:cs="Arial"/>
          <w:sz w:val="24"/>
          <w:szCs w:val="24"/>
        </w:rPr>
        <w:t xml:space="preserve"> menos conocidas del país</w:t>
      </w:r>
      <w:r w:rsidR="00ED49DE">
        <w:rPr>
          <w:rFonts w:ascii="Arial" w:hAnsi="Arial" w:cs="Arial"/>
          <w:sz w:val="24"/>
          <w:szCs w:val="24"/>
        </w:rPr>
        <w:t xml:space="preserve"> y</w:t>
      </w:r>
      <w:r w:rsidRPr="00F34C23">
        <w:rPr>
          <w:rFonts w:ascii="Arial" w:hAnsi="Arial" w:cs="Arial"/>
          <w:sz w:val="24"/>
          <w:szCs w:val="24"/>
        </w:rPr>
        <w:t xml:space="preserve"> registrando una riqueza de 197 especies. </w:t>
      </w:r>
    </w:p>
    <w:p w:rsidR="00ED49DE" w:rsidRDefault="00517DBF" w:rsidP="00BE7487">
      <w:pPr>
        <w:jc w:val="both"/>
        <w:rPr>
          <w:rFonts w:ascii="Arial" w:hAnsi="Arial" w:cs="Arial"/>
          <w:sz w:val="24"/>
          <w:szCs w:val="24"/>
        </w:rPr>
      </w:pPr>
      <w:r w:rsidRPr="00F34C23">
        <w:rPr>
          <w:rFonts w:ascii="Arial" w:hAnsi="Arial" w:cs="Arial"/>
          <w:sz w:val="24"/>
          <w:szCs w:val="24"/>
        </w:rPr>
        <w:t xml:space="preserve">Solari </w:t>
      </w:r>
      <w:r w:rsidRPr="00F34C23">
        <w:rPr>
          <w:rFonts w:ascii="Arial" w:hAnsi="Arial" w:cs="Arial"/>
          <w:i/>
          <w:iCs/>
          <w:sz w:val="24"/>
          <w:szCs w:val="24"/>
        </w:rPr>
        <w:t xml:space="preserve">et al. </w:t>
      </w:r>
      <w:r w:rsidRPr="00F34C23">
        <w:rPr>
          <w:rFonts w:ascii="Arial" w:hAnsi="Arial" w:cs="Arial"/>
          <w:sz w:val="24"/>
          <w:szCs w:val="24"/>
        </w:rPr>
        <w:t xml:space="preserve">(2013) </w:t>
      </w:r>
      <w:r w:rsidR="006830BF">
        <w:rPr>
          <w:rFonts w:ascii="Arial" w:hAnsi="Arial" w:cs="Arial"/>
          <w:sz w:val="24"/>
          <w:szCs w:val="24"/>
        </w:rPr>
        <w:t>registraron</w:t>
      </w:r>
      <w:r w:rsidR="00ED49DE">
        <w:rPr>
          <w:rFonts w:ascii="Arial" w:hAnsi="Arial" w:cs="Arial"/>
          <w:sz w:val="24"/>
          <w:szCs w:val="24"/>
        </w:rPr>
        <w:t xml:space="preserve"> para esta región el 40</w:t>
      </w:r>
      <w:r w:rsidRPr="00F34C23">
        <w:rPr>
          <w:rFonts w:ascii="Arial" w:hAnsi="Arial" w:cs="Arial"/>
          <w:sz w:val="24"/>
          <w:szCs w:val="24"/>
        </w:rPr>
        <w:t xml:space="preserve">% del total de especies de mamíferos de Colombia. Las investigaciones biológicas en el Amazonas han estado </w:t>
      </w:r>
      <w:r w:rsidR="00ED49DE">
        <w:rPr>
          <w:rFonts w:ascii="Arial" w:hAnsi="Arial" w:cs="Arial"/>
          <w:sz w:val="24"/>
          <w:szCs w:val="24"/>
        </w:rPr>
        <w:t>localizadas</w:t>
      </w:r>
      <w:r w:rsidRPr="00F34C23">
        <w:rPr>
          <w:rFonts w:ascii="Arial" w:hAnsi="Arial" w:cs="Arial"/>
          <w:sz w:val="24"/>
          <w:szCs w:val="24"/>
        </w:rPr>
        <w:t xml:space="preserve"> en la parte del piedemonte </w:t>
      </w:r>
      <w:r w:rsidR="00ED49DE">
        <w:rPr>
          <w:rFonts w:ascii="Arial" w:hAnsi="Arial" w:cs="Arial"/>
          <w:sz w:val="24"/>
          <w:szCs w:val="24"/>
        </w:rPr>
        <w:t>de</w:t>
      </w:r>
      <w:r w:rsidRPr="00F34C23">
        <w:rPr>
          <w:rFonts w:ascii="Arial" w:hAnsi="Arial" w:cs="Arial"/>
          <w:sz w:val="24"/>
          <w:szCs w:val="24"/>
        </w:rPr>
        <w:t xml:space="preserve"> los departamentos de Putumayo y Caquetá y el bajo Amazonas. </w:t>
      </w:r>
    </w:p>
    <w:p w:rsidR="00BE7487" w:rsidRDefault="00BE7487" w:rsidP="00F34C23">
      <w:pPr>
        <w:jc w:val="both"/>
        <w:rPr>
          <w:rFonts w:ascii="Arial" w:hAnsi="Arial" w:cs="Arial"/>
          <w:b/>
          <w:sz w:val="24"/>
          <w:szCs w:val="24"/>
        </w:rPr>
      </w:pPr>
      <w:r w:rsidRPr="005204DB">
        <w:rPr>
          <w:rFonts w:ascii="Arial" w:hAnsi="Arial" w:cs="Arial"/>
          <w:b/>
          <w:sz w:val="24"/>
          <w:szCs w:val="24"/>
        </w:rPr>
        <w:t>RIQUEZA DE ESPECIES</w:t>
      </w:r>
    </w:p>
    <w:p w:rsidR="00FA3FF9" w:rsidRDefault="00FA3FF9" w:rsidP="00F34C23">
      <w:pPr>
        <w:jc w:val="both"/>
        <w:rPr>
          <w:rFonts w:ascii="Arial" w:hAnsi="Arial" w:cs="Arial"/>
          <w:sz w:val="24"/>
          <w:szCs w:val="24"/>
        </w:rPr>
      </w:pPr>
      <w:r w:rsidRPr="00FA3FF9">
        <w:rPr>
          <w:rFonts w:ascii="Arial" w:eastAsia="Times New Roman" w:hAnsi="Arial" w:cs="Arial"/>
          <w:sz w:val="24"/>
          <w:szCs w:val="24"/>
          <w:lang w:val="es-CO" w:eastAsia="es-MX"/>
        </w:rPr>
        <w:t xml:space="preserve">Mosquera-Guerra </w:t>
      </w:r>
      <w:r w:rsidRPr="00FA3FF9">
        <w:rPr>
          <w:rFonts w:ascii="Arial" w:eastAsia="Times New Roman" w:hAnsi="Arial" w:cs="Arial"/>
          <w:i/>
          <w:sz w:val="24"/>
          <w:szCs w:val="24"/>
          <w:lang w:val="es-CO" w:eastAsia="es-MX"/>
        </w:rPr>
        <w:t xml:space="preserve">et al. </w:t>
      </w:r>
      <w:r w:rsidRPr="00FA3FF9">
        <w:rPr>
          <w:rFonts w:ascii="Arial" w:eastAsia="Times New Roman" w:hAnsi="Arial" w:cs="Arial"/>
          <w:sz w:val="24"/>
          <w:szCs w:val="24"/>
          <w:lang w:val="es-CO" w:eastAsia="es-MX"/>
        </w:rPr>
        <w:t xml:space="preserve">(2015) </w:t>
      </w:r>
      <w:r w:rsidR="00517DBF" w:rsidRPr="00FA3FF9">
        <w:rPr>
          <w:rFonts w:ascii="Arial" w:hAnsi="Arial" w:cs="Arial"/>
          <w:sz w:val="24"/>
          <w:szCs w:val="24"/>
        </w:rPr>
        <w:t>registraron 197 especies para el complejo de humedales</w:t>
      </w:r>
      <w:r w:rsidR="00517DBF" w:rsidRPr="00F34C23">
        <w:rPr>
          <w:rFonts w:ascii="Arial" w:hAnsi="Arial" w:cs="Arial"/>
          <w:sz w:val="24"/>
          <w:szCs w:val="24"/>
        </w:rPr>
        <w:t xml:space="preserve"> de Tarapoto, distribuidas en 11 órdenes, 34 familias, 14 subfamilias y 125 géneros </w:t>
      </w:r>
      <w:r w:rsidR="005204DB">
        <w:rPr>
          <w:rFonts w:ascii="Arial" w:hAnsi="Arial" w:cs="Arial"/>
          <w:sz w:val="24"/>
          <w:szCs w:val="24"/>
        </w:rPr>
        <w:t xml:space="preserve">(Anexo </w:t>
      </w:r>
      <w:r>
        <w:rPr>
          <w:rFonts w:ascii="Arial" w:hAnsi="Arial" w:cs="Arial"/>
          <w:sz w:val="24"/>
          <w:szCs w:val="24"/>
        </w:rPr>
        <w:t>5</w:t>
      </w:r>
      <w:r w:rsidR="00517DBF" w:rsidRPr="005204DB">
        <w:rPr>
          <w:rFonts w:ascii="Arial" w:hAnsi="Arial" w:cs="Arial"/>
          <w:sz w:val="24"/>
          <w:szCs w:val="24"/>
        </w:rPr>
        <w:t>).</w:t>
      </w:r>
      <w:r w:rsidR="005204DB">
        <w:rPr>
          <w:rFonts w:ascii="Arial" w:hAnsi="Arial" w:cs="Arial"/>
          <w:sz w:val="24"/>
          <w:szCs w:val="24"/>
        </w:rPr>
        <w:t xml:space="preserve"> Este número de especies representa el 40</w:t>
      </w:r>
      <w:r w:rsidR="00517DBF" w:rsidRPr="00F34C23">
        <w:rPr>
          <w:rFonts w:ascii="Arial" w:hAnsi="Arial" w:cs="Arial"/>
          <w:sz w:val="24"/>
          <w:szCs w:val="24"/>
        </w:rPr>
        <w:t xml:space="preserve">% de la mastofauna colombiana (Solari </w:t>
      </w:r>
      <w:r w:rsidR="00517DBF" w:rsidRPr="00F34C23">
        <w:rPr>
          <w:rFonts w:ascii="Arial" w:hAnsi="Arial" w:cs="Arial"/>
          <w:i/>
          <w:sz w:val="24"/>
          <w:szCs w:val="24"/>
        </w:rPr>
        <w:t>et al</w:t>
      </w:r>
      <w:r w:rsidR="005204DB">
        <w:rPr>
          <w:rFonts w:ascii="Arial" w:hAnsi="Arial" w:cs="Arial"/>
          <w:i/>
          <w:sz w:val="24"/>
          <w:szCs w:val="24"/>
        </w:rPr>
        <w:t>.</w:t>
      </w:r>
      <w:r w:rsidR="00517DBF" w:rsidRPr="00F34C23">
        <w:rPr>
          <w:rFonts w:ascii="Arial" w:hAnsi="Arial" w:cs="Arial"/>
          <w:sz w:val="24"/>
          <w:szCs w:val="24"/>
        </w:rPr>
        <w:t xml:space="preserve"> 2013). El orden Chiroptera es el más repre</w:t>
      </w:r>
      <w:r>
        <w:rPr>
          <w:rFonts w:ascii="Arial" w:hAnsi="Arial" w:cs="Arial"/>
          <w:sz w:val="24"/>
          <w:szCs w:val="24"/>
        </w:rPr>
        <w:t>sentativo con 100 especies (51</w:t>
      </w:r>
      <w:r w:rsidR="00517DBF" w:rsidRPr="00F34C23">
        <w:rPr>
          <w:rFonts w:ascii="Arial" w:hAnsi="Arial" w:cs="Arial"/>
          <w:sz w:val="24"/>
          <w:szCs w:val="24"/>
        </w:rPr>
        <w:t>%), seguido por lo</w:t>
      </w:r>
      <w:r w:rsidR="001227A9">
        <w:rPr>
          <w:rFonts w:ascii="Arial" w:hAnsi="Arial" w:cs="Arial"/>
          <w:sz w:val="24"/>
          <w:szCs w:val="24"/>
        </w:rPr>
        <w:t>s roedores con 28 especies (14</w:t>
      </w:r>
      <w:r w:rsidR="00517DBF" w:rsidRPr="00F34C23">
        <w:rPr>
          <w:rFonts w:ascii="Arial" w:hAnsi="Arial" w:cs="Arial"/>
          <w:sz w:val="24"/>
          <w:szCs w:val="24"/>
        </w:rPr>
        <w:t>%)</w:t>
      </w:r>
      <w:r w:rsidR="00676D07">
        <w:rPr>
          <w:rFonts w:ascii="Arial" w:hAnsi="Arial" w:cs="Arial"/>
          <w:sz w:val="24"/>
          <w:szCs w:val="24"/>
        </w:rPr>
        <w:t xml:space="preserve"> (Anexo 5)</w:t>
      </w:r>
      <w:r>
        <w:rPr>
          <w:rFonts w:ascii="Arial" w:hAnsi="Arial" w:cs="Arial"/>
          <w:sz w:val="24"/>
          <w:szCs w:val="24"/>
        </w:rPr>
        <w:t>.</w:t>
      </w:r>
    </w:p>
    <w:p w:rsidR="00517DBF" w:rsidRPr="00FA3FF9" w:rsidRDefault="00FA3FF9" w:rsidP="00F34C23">
      <w:pPr>
        <w:jc w:val="both"/>
        <w:rPr>
          <w:rFonts w:ascii="Arial" w:hAnsi="Arial" w:cs="Arial"/>
          <w:b/>
          <w:sz w:val="24"/>
          <w:szCs w:val="24"/>
        </w:rPr>
      </w:pPr>
      <w:r>
        <w:rPr>
          <w:rFonts w:ascii="Arial" w:hAnsi="Arial" w:cs="Arial"/>
          <w:sz w:val="24"/>
          <w:szCs w:val="24"/>
        </w:rPr>
        <w:t xml:space="preserve">En el complejo de humedales </w:t>
      </w:r>
      <w:r w:rsidR="00517DBF" w:rsidRPr="00F34C23">
        <w:rPr>
          <w:rFonts w:ascii="Arial" w:hAnsi="Arial" w:cs="Arial"/>
          <w:sz w:val="24"/>
          <w:szCs w:val="24"/>
        </w:rPr>
        <w:t xml:space="preserve">se </w:t>
      </w:r>
      <w:r w:rsidR="006830BF">
        <w:rPr>
          <w:rFonts w:ascii="Arial" w:hAnsi="Arial" w:cs="Arial"/>
          <w:sz w:val="24"/>
          <w:szCs w:val="24"/>
        </w:rPr>
        <w:t>registran</w:t>
      </w:r>
      <w:r w:rsidR="001227A9">
        <w:rPr>
          <w:rFonts w:ascii="Arial" w:hAnsi="Arial" w:cs="Arial"/>
          <w:sz w:val="24"/>
          <w:szCs w:val="24"/>
        </w:rPr>
        <w:t xml:space="preserve"> 10 especies </w:t>
      </w:r>
      <w:r w:rsidR="00517DBF" w:rsidRPr="00F34C23">
        <w:rPr>
          <w:rFonts w:ascii="Arial" w:hAnsi="Arial" w:cs="Arial"/>
          <w:sz w:val="24"/>
          <w:szCs w:val="24"/>
        </w:rPr>
        <w:t xml:space="preserve">endémicas de los </w:t>
      </w:r>
      <w:r w:rsidR="000E0ABE" w:rsidRPr="00F34C23">
        <w:rPr>
          <w:rFonts w:ascii="Arial" w:hAnsi="Arial" w:cs="Arial"/>
          <w:sz w:val="24"/>
          <w:szCs w:val="24"/>
        </w:rPr>
        <w:t>órdenes</w:t>
      </w:r>
      <w:r w:rsidR="00517DBF" w:rsidRPr="00F34C23">
        <w:rPr>
          <w:rFonts w:ascii="Arial" w:hAnsi="Arial" w:cs="Arial"/>
          <w:sz w:val="24"/>
          <w:szCs w:val="24"/>
        </w:rPr>
        <w:t xml:space="preserve"> Didelphiomorphia</w:t>
      </w:r>
      <w:r w:rsidRPr="00FA3FF9">
        <w:rPr>
          <w:rFonts w:ascii="Arial" w:hAnsi="Arial" w:cs="Arial"/>
          <w:i/>
          <w:color w:val="000000"/>
          <w:sz w:val="24"/>
          <w:szCs w:val="24"/>
        </w:rPr>
        <w:t xml:space="preserve"> </w:t>
      </w:r>
      <w:r>
        <w:rPr>
          <w:rFonts w:ascii="Arial" w:hAnsi="Arial" w:cs="Arial"/>
          <w:color w:val="000000"/>
          <w:sz w:val="24"/>
          <w:szCs w:val="24"/>
        </w:rPr>
        <w:t>(</w:t>
      </w:r>
      <w:r w:rsidRPr="00F34C23">
        <w:rPr>
          <w:rFonts w:ascii="Arial" w:hAnsi="Arial" w:cs="Arial"/>
          <w:i/>
          <w:color w:val="000000"/>
          <w:sz w:val="24"/>
          <w:szCs w:val="24"/>
        </w:rPr>
        <w:t xml:space="preserve">Caluromysiops irrupta </w:t>
      </w:r>
      <w:r w:rsidRPr="00F34C23">
        <w:rPr>
          <w:rFonts w:ascii="Arial" w:hAnsi="Arial" w:cs="Arial"/>
          <w:color w:val="000000"/>
          <w:sz w:val="24"/>
          <w:szCs w:val="24"/>
        </w:rPr>
        <w:t>y</w:t>
      </w:r>
      <w:r w:rsidRPr="00F34C23">
        <w:rPr>
          <w:rFonts w:ascii="Arial" w:hAnsi="Arial" w:cs="Arial"/>
          <w:sz w:val="24"/>
          <w:szCs w:val="24"/>
        </w:rPr>
        <w:t xml:space="preserve"> </w:t>
      </w:r>
      <w:r w:rsidRPr="00F34C23">
        <w:rPr>
          <w:rFonts w:ascii="Arial" w:hAnsi="Arial" w:cs="Arial"/>
          <w:i/>
          <w:color w:val="000000"/>
          <w:sz w:val="24"/>
          <w:szCs w:val="24"/>
        </w:rPr>
        <w:t>Marmosops bishopi</w:t>
      </w:r>
      <w:r>
        <w:rPr>
          <w:rFonts w:ascii="Arial" w:hAnsi="Arial" w:cs="Arial"/>
          <w:sz w:val="24"/>
          <w:szCs w:val="24"/>
        </w:rPr>
        <w:t xml:space="preserve">), </w:t>
      </w:r>
      <w:r w:rsidR="00517DBF" w:rsidRPr="00F34C23">
        <w:rPr>
          <w:rFonts w:ascii="Arial" w:hAnsi="Arial" w:cs="Arial"/>
          <w:sz w:val="24"/>
          <w:szCs w:val="24"/>
        </w:rPr>
        <w:t xml:space="preserve"> Chiroptera</w:t>
      </w:r>
      <w:r>
        <w:rPr>
          <w:rFonts w:ascii="Arial" w:hAnsi="Arial" w:cs="Arial"/>
          <w:sz w:val="24"/>
          <w:szCs w:val="24"/>
        </w:rPr>
        <w:t xml:space="preserve"> (</w:t>
      </w:r>
      <w:r w:rsidRPr="00F34C23">
        <w:rPr>
          <w:rFonts w:ascii="Arial" w:hAnsi="Arial" w:cs="Arial"/>
          <w:i/>
          <w:color w:val="000000"/>
          <w:sz w:val="24"/>
          <w:szCs w:val="24"/>
        </w:rPr>
        <w:t>Cyttarops alecto</w:t>
      </w:r>
      <w:r w:rsidRPr="00F34C23">
        <w:rPr>
          <w:rFonts w:ascii="Arial" w:hAnsi="Arial" w:cs="Arial"/>
          <w:color w:val="000000"/>
          <w:sz w:val="24"/>
          <w:szCs w:val="24"/>
        </w:rPr>
        <w:t xml:space="preserve">, </w:t>
      </w:r>
      <w:r w:rsidRPr="00F34C23">
        <w:rPr>
          <w:rFonts w:ascii="Arial" w:hAnsi="Arial" w:cs="Arial"/>
          <w:i/>
          <w:color w:val="000000"/>
          <w:sz w:val="24"/>
          <w:szCs w:val="24"/>
        </w:rPr>
        <w:t>Lonchophylla pattoni</w:t>
      </w:r>
      <w:r w:rsidRPr="00F34C23">
        <w:rPr>
          <w:rFonts w:ascii="Arial" w:hAnsi="Arial" w:cs="Arial"/>
          <w:color w:val="000000"/>
          <w:sz w:val="24"/>
          <w:szCs w:val="24"/>
        </w:rPr>
        <w:t xml:space="preserve">, </w:t>
      </w:r>
      <w:r w:rsidRPr="00F34C23">
        <w:rPr>
          <w:rFonts w:ascii="Arial" w:hAnsi="Arial" w:cs="Arial"/>
          <w:i/>
          <w:color w:val="000000"/>
          <w:sz w:val="24"/>
          <w:szCs w:val="24"/>
        </w:rPr>
        <w:t>Platyrrhinus incarum</w:t>
      </w:r>
      <w:r w:rsidRPr="00F34C23">
        <w:rPr>
          <w:rFonts w:ascii="Arial" w:hAnsi="Arial" w:cs="Arial"/>
          <w:color w:val="000000"/>
          <w:sz w:val="24"/>
          <w:szCs w:val="24"/>
        </w:rPr>
        <w:t xml:space="preserve"> y </w:t>
      </w:r>
      <w:r w:rsidRPr="00F34C23">
        <w:rPr>
          <w:rFonts w:ascii="Arial" w:hAnsi="Arial" w:cs="Arial"/>
          <w:i/>
          <w:color w:val="000000"/>
          <w:sz w:val="24"/>
          <w:szCs w:val="24"/>
        </w:rPr>
        <w:t>Vampyriscus brock</w:t>
      </w:r>
      <w:r>
        <w:rPr>
          <w:rFonts w:ascii="Arial" w:hAnsi="Arial" w:cs="Arial"/>
          <w:color w:val="000000"/>
          <w:sz w:val="24"/>
          <w:szCs w:val="24"/>
        </w:rPr>
        <w:t>)</w:t>
      </w:r>
      <w:r w:rsidR="00517DBF" w:rsidRPr="00F34C23">
        <w:rPr>
          <w:rFonts w:ascii="Arial" w:hAnsi="Arial" w:cs="Arial"/>
          <w:sz w:val="24"/>
          <w:szCs w:val="24"/>
        </w:rPr>
        <w:t xml:space="preserve">, Primates </w:t>
      </w:r>
      <w:r>
        <w:rPr>
          <w:rFonts w:ascii="Arial" w:hAnsi="Arial" w:cs="Arial"/>
          <w:sz w:val="24"/>
          <w:szCs w:val="24"/>
        </w:rPr>
        <w:t>(</w:t>
      </w:r>
      <w:r w:rsidRPr="00F34C23">
        <w:rPr>
          <w:rFonts w:ascii="Arial" w:hAnsi="Arial" w:cs="Arial"/>
          <w:i/>
          <w:color w:val="000000"/>
          <w:sz w:val="24"/>
          <w:szCs w:val="24"/>
        </w:rPr>
        <w:t>Saguinus inustus</w:t>
      </w:r>
      <w:r w:rsidRPr="00F34C23">
        <w:rPr>
          <w:rFonts w:ascii="Arial" w:hAnsi="Arial" w:cs="Arial"/>
          <w:color w:val="000000"/>
          <w:sz w:val="24"/>
          <w:szCs w:val="24"/>
        </w:rPr>
        <w:t xml:space="preserve">, </w:t>
      </w:r>
      <w:r w:rsidRPr="00F34C23">
        <w:rPr>
          <w:rFonts w:ascii="Arial" w:hAnsi="Arial" w:cs="Arial"/>
          <w:i/>
          <w:color w:val="000000"/>
          <w:sz w:val="24"/>
          <w:szCs w:val="24"/>
        </w:rPr>
        <w:t>Saguinus nigricollis</w:t>
      </w:r>
      <w:r w:rsidRPr="00F34C23">
        <w:rPr>
          <w:rFonts w:ascii="Arial" w:hAnsi="Arial" w:cs="Arial"/>
          <w:color w:val="000000"/>
          <w:sz w:val="24"/>
          <w:szCs w:val="24"/>
        </w:rPr>
        <w:t xml:space="preserve"> y </w:t>
      </w:r>
      <w:r w:rsidRPr="00F34C23">
        <w:rPr>
          <w:rFonts w:ascii="Arial" w:hAnsi="Arial" w:cs="Arial"/>
          <w:i/>
          <w:color w:val="000000"/>
          <w:sz w:val="24"/>
          <w:szCs w:val="24"/>
        </w:rPr>
        <w:t>Callicebus torquatus lucifer</w:t>
      </w:r>
      <w:r>
        <w:rPr>
          <w:rFonts w:ascii="Arial" w:hAnsi="Arial" w:cs="Arial"/>
          <w:color w:val="000000"/>
          <w:sz w:val="24"/>
          <w:szCs w:val="24"/>
        </w:rPr>
        <w:t xml:space="preserve">), </w:t>
      </w:r>
      <w:r w:rsidR="00517DBF" w:rsidRPr="00F34C23">
        <w:rPr>
          <w:rFonts w:ascii="Arial" w:hAnsi="Arial" w:cs="Arial"/>
          <w:sz w:val="24"/>
          <w:szCs w:val="24"/>
        </w:rPr>
        <w:t>y Rodentia</w:t>
      </w:r>
      <w:r>
        <w:rPr>
          <w:rFonts w:ascii="Arial" w:hAnsi="Arial" w:cs="Arial"/>
          <w:sz w:val="24"/>
          <w:szCs w:val="24"/>
        </w:rPr>
        <w:t xml:space="preserve"> (</w:t>
      </w:r>
      <w:r w:rsidR="00517DBF" w:rsidRPr="00F34C23">
        <w:rPr>
          <w:rFonts w:ascii="Arial" w:hAnsi="Arial" w:cs="Arial"/>
          <w:i/>
          <w:color w:val="000000"/>
          <w:sz w:val="24"/>
          <w:szCs w:val="24"/>
        </w:rPr>
        <w:t>Makalata didelphoides</w:t>
      </w:r>
      <w:r>
        <w:rPr>
          <w:rFonts w:ascii="Arial" w:hAnsi="Arial" w:cs="Arial"/>
          <w:color w:val="000000"/>
          <w:sz w:val="24"/>
          <w:szCs w:val="24"/>
        </w:rPr>
        <w:t>)</w:t>
      </w:r>
      <w:r w:rsidR="00517DBF" w:rsidRPr="00F34C23">
        <w:rPr>
          <w:rFonts w:ascii="Arial" w:hAnsi="Arial" w:cs="Arial"/>
          <w:color w:val="000000"/>
          <w:sz w:val="24"/>
          <w:szCs w:val="24"/>
        </w:rPr>
        <w:t>.</w:t>
      </w:r>
    </w:p>
    <w:p w:rsidR="00676D07" w:rsidRPr="005B175D" w:rsidRDefault="00676D07" w:rsidP="00676D07">
      <w:pPr>
        <w:jc w:val="both"/>
        <w:rPr>
          <w:rFonts w:ascii="Arial" w:hAnsi="Arial" w:cs="Arial"/>
          <w:sz w:val="28"/>
          <w:szCs w:val="24"/>
        </w:rPr>
      </w:pPr>
      <w:r w:rsidRPr="00676D07">
        <w:rPr>
          <w:rFonts w:ascii="Arial" w:hAnsi="Arial" w:cs="Arial"/>
          <w:sz w:val="24"/>
          <w:szCs w:val="24"/>
        </w:rPr>
        <w:t>En</w:t>
      </w:r>
      <w:r w:rsidR="00086B11" w:rsidRPr="00F34C23">
        <w:rPr>
          <w:rFonts w:ascii="Arial" w:hAnsi="Arial" w:cs="Arial"/>
          <w:sz w:val="24"/>
          <w:szCs w:val="24"/>
        </w:rPr>
        <w:t xml:space="preserve"> relación a la c</w:t>
      </w:r>
      <w:r w:rsidR="00086B11">
        <w:rPr>
          <w:rFonts w:ascii="Arial" w:hAnsi="Arial" w:cs="Arial"/>
          <w:sz w:val="24"/>
          <w:szCs w:val="24"/>
        </w:rPr>
        <w:t>ategoría de amenaza</w:t>
      </w:r>
      <w:r>
        <w:rPr>
          <w:rFonts w:ascii="Arial" w:hAnsi="Arial" w:cs="Arial"/>
          <w:sz w:val="24"/>
          <w:szCs w:val="24"/>
        </w:rPr>
        <w:t xml:space="preserve"> se registran 12 especies: </w:t>
      </w:r>
      <w:r w:rsidR="00086B11">
        <w:rPr>
          <w:rFonts w:ascii="Arial" w:hAnsi="Arial" w:cs="Arial"/>
          <w:sz w:val="24"/>
          <w:szCs w:val="24"/>
        </w:rPr>
        <w:t xml:space="preserve"> </w:t>
      </w:r>
      <w:r>
        <w:rPr>
          <w:rFonts w:ascii="Arial" w:hAnsi="Arial" w:cs="Arial"/>
          <w:color w:val="000000"/>
          <w:sz w:val="24"/>
        </w:rPr>
        <w:t>tres</w:t>
      </w:r>
      <w:r w:rsidRPr="00676D07">
        <w:rPr>
          <w:rFonts w:ascii="Arial" w:hAnsi="Arial" w:cs="Arial"/>
          <w:color w:val="000000"/>
          <w:sz w:val="24"/>
        </w:rPr>
        <w:t xml:space="preserve"> están En peligro (EN), el armadillo gigante </w:t>
      </w:r>
      <w:r w:rsidRPr="00676D07">
        <w:rPr>
          <w:rFonts w:ascii="Arial" w:hAnsi="Arial" w:cs="Arial"/>
          <w:i/>
          <w:color w:val="000000"/>
          <w:sz w:val="24"/>
        </w:rPr>
        <w:t xml:space="preserve">Priodontes maximus, </w:t>
      </w:r>
      <w:r w:rsidRPr="00676D07">
        <w:rPr>
          <w:rFonts w:ascii="Arial" w:hAnsi="Arial" w:cs="Arial"/>
          <w:color w:val="000000"/>
          <w:sz w:val="24"/>
        </w:rPr>
        <w:t>el</w:t>
      </w:r>
      <w:r w:rsidRPr="00676D07">
        <w:rPr>
          <w:rFonts w:ascii="Arial" w:hAnsi="Arial" w:cs="Arial"/>
          <w:i/>
          <w:color w:val="000000"/>
          <w:sz w:val="24"/>
        </w:rPr>
        <w:t xml:space="preserve"> </w:t>
      </w:r>
      <w:r w:rsidRPr="00676D07">
        <w:rPr>
          <w:rFonts w:ascii="Arial" w:hAnsi="Arial" w:cs="Arial"/>
          <w:color w:val="000000"/>
          <w:sz w:val="24"/>
        </w:rPr>
        <w:t xml:space="preserve">manatí amazónico </w:t>
      </w:r>
      <w:r w:rsidRPr="00676D07">
        <w:rPr>
          <w:rFonts w:ascii="Arial" w:hAnsi="Arial" w:cs="Arial"/>
          <w:i/>
          <w:color w:val="000000"/>
          <w:sz w:val="24"/>
        </w:rPr>
        <w:t>Trichechus inunguis</w:t>
      </w:r>
      <w:r w:rsidRPr="00676D07">
        <w:rPr>
          <w:rFonts w:ascii="Arial" w:hAnsi="Arial" w:cs="Arial"/>
          <w:color w:val="000000"/>
          <w:sz w:val="24"/>
        </w:rPr>
        <w:t xml:space="preserve"> y</w:t>
      </w:r>
      <w:r w:rsidRPr="00676D07">
        <w:rPr>
          <w:rFonts w:ascii="Arial" w:hAnsi="Arial" w:cs="Arial"/>
          <w:i/>
          <w:color w:val="000000"/>
          <w:sz w:val="24"/>
        </w:rPr>
        <w:t xml:space="preserve"> </w:t>
      </w:r>
      <w:r w:rsidRPr="00676D07">
        <w:rPr>
          <w:rFonts w:ascii="Arial" w:hAnsi="Arial" w:cs="Arial"/>
          <w:color w:val="000000"/>
          <w:sz w:val="24"/>
        </w:rPr>
        <w:t xml:space="preserve">la nutria gigante </w:t>
      </w:r>
      <w:r w:rsidRPr="00676D07">
        <w:rPr>
          <w:rFonts w:ascii="Arial" w:hAnsi="Arial" w:cs="Arial"/>
          <w:i/>
          <w:color w:val="000000"/>
          <w:sz w:val="24"/>
        </w:rPr>
        <w:t>Pteronura brasiliensis</w:t>
      </w:r>
      <w:r w:rsidR="00D245D6">
        <w:rPr>
          <w:rFonts w:ascii="Arial" w:hAnsi="Arial" w:cs="Arial"/>
          <w:color w:val="000000"/>
          <w:sz w:val="24"/>
        </w:rPr>
        <w:t xml:space="preserve"> (incluida en el Apéndice I de CITES 2015)</w:t>
      </w:r>
      <w:r w:rsidRPr="00676D07">
        <w:rPr>
          <w:rFonts w:ascii="Arial" w:hAnsi="Arial" w:cs="Arial"/>
          <w:sz w:val="24"/>
        </w:rPr>
        <w:t xml:space="preserve">. </w:t>
      </w:r>
      <w:r>
        <w:rPr>
          <w:rFonts w:ascii="Arial" w:hAnsi="Arial" w:cs="Arial"/>
          <w:sz w:val="24"/>
        </w:rPr>
        <w:t>Nueve</w:t>
      </w:r>
      <w:r w:rsidRPr="00676D07">
        <w:rPr>
          <w:rFonts w:ascii="Arial" w:hAnsi="Arial" w:cs="Arial"/>
          <w:sz w:val="24"/>
        </w:rPr>
        <w:t xml:space="preserve"> </w:t>
      </w:r>
      <w:r w:rsidR="00D245D6">
        <w:rPr>
          <w:rFonts w:ascii="Arial" w:hAnsi="Arial" w:cs="Arial"/>
          <w:sz w:val="24"/>
        </w:rPr>
        <w:t xml:space="preserve">especies </w:t>
      </w:r>
      <w:r w:rsidRPr="00676D07">
        <w:rPr>
          <w:rFonts w:ascii="Arial" w:hAnsi="Arial" w:cs="Arial"/>
          <w:color w:val="000000"/>
          <w:sz w:val="24"/>
        </w:rPr>
        <w:t xml:space="preserve">son Vulnerables (VU): el oso hormiguero </w:t>
      </w:r>
      <w:r w:rsidRPr="00676D07">
        <w:rPr>
          <w:rFonts w:ascii="Arial" w:hAnsi="Arial" w:cs="Arial"/>
          <w:i/>
          <w:color w:val="000000"/>
          <w:sz w:val="24"/>
        </w:rPr>
        <w:t xml:space="preserve">Myrmecophaga tridactyla, </w:t>
      </w:r>
      <w:r w:rsidRPr="00676D07">
        <w:rPr>
          <w:rFonts w:ascii="Arial" w:hAnsi="Arial" w:cs="Arial"/>
          <w:color w:val="000000"/>
          <w:sz w:val="24"/>
        </w:rPr>
        <w:t>la marimonda</w:t>
      </w:r>
      <w:r w:rsidRPr="00676D07">
        <w:rPr>
          <w:rFonts w:ascii="Arial" w:hAnsi="Arial" w:cs="Arial"/>
          <w:i/>
          <w:color w:val="000000"/>
          <w:sz w:val="24"/>
        </w:rPr>
        <w:t xml:space="preserve"> </w:t>
      </w:r>
      <w:r w:rsidRPr="00676D07">
        <w:rPr>
          <w:rFonts w:ascii="Arial" w:hAnsi="Arial" w:cs="Arial"/>
          <w:i/>
          <w:sz w:val="24"/>
        </w:rPr>
        <w:t>Ateles belzebuth,</w:t>
      </w:r>
      <w:r w:rsidRPr="00676D07">
        <w:rPr>
          <w:rFonts w:ascii="Arial" w:hAnsi="Arial" w:cs="Arial"/>
          <w:sz w:val="24"/>
        </w:rPr>
        <w:t xml:space="preserve"> el churuco</w:t>
      </w:r>
      <w:r w:rsidRPr="00676D07">
        <w:rPr>
          <w:rFonts w:ascii="Arial" w:hAnsi="Arial" w:cs="Arial"/>
          <w:i/>
          <w:sz w:val="24"/>
        </w:rPr>
        <w:t xml:space="preserve"> Lagothrix lagothricha,</w:t>
      </w:r>
      <w:r w:rsidRPr="00676D07">
        <w:rPr>
          <w:rFonts w:ascii="Arial" w:hAnsi="Arial" w:cs="Arial"/>
          <w:i/>
          <w:color w:val="000000"/>
          <w:sz w:val="24"/>
        </w:rPr>
        <w:t xml:space="preserve"> </w:t>
      </w:r>
      <w:r w:rsidRPr="00676D07">
        <w:rPr>
          <w:rFonts w:ascii="Arial" w:hAnsi="Arial" w:cs="Arial"/>
          <w:color w:val="000000"/>
          <w:sz w:val="24"/>
        </w:rPr>
        <w:t xml:space="preserve">el mono volador </w:t>
      </w:r>
      <w:r w:rsidRPr="00676D07">
        <w:rPr>
          <w:rFonts w:ascii="Arial" w:hAnsi="Arial" w:cs="Arial"/>
          <w:i/>
          <w:color w:val="000000"/>
          <w:sz w:val="24"/>
        </w:rPr>
        <w:t xml:space="preserve">Pithecia monachus, </w:t>
      </w:r>
      <w:r w:rsidRPr="00676D07">
        <w:rPr>
          <w:rFonts w:ascii="Arial" w:hAnsi="Arial" w:cs="Arial"/>
          <w:color w:val="000000"/>
          <w:sz w:val="24"/>
        </w:rPr>
        <w:t xml:space="preserve">la nutria </w:t>
      </w:r>
      <w:r w:rsidRPr="00676D07">
        <w:rPr>
          <w:rFonts w:ascii="Arial" w:hAnsi="Arial" w:cs="Arial"/>
          <w:i/>
          <w:color w:val="000000"/>
          <w:sz w:val="24"/>
        </w:rPr>
        <w:t xml:space="preserve">Lontra longicaudis, </w:t>
      </w:r>
      <w:r w:rsidRPr="00676D07">
        <w:rPr>
          <w:rFonts w:ascii="Arial" w:hAnsi="Arial" w:cs="Arial"/>
          <w:color w:val="000000"/>
          <w:sz w:val="24"/>
        </w:rPr>
        <w:t xml:space="preserve">el jaguar </w:t>
      </w:r>
      <w:r w:rsidRPr="00676D07">
        <w:rPr>
          <w:rFonts w:ascii="Arial" w:hAnsi="Arial" w:cs="Arial"/>
          <w:i/>
          <w:color w:val="000000"/>
          <w:sz w:val="24"/>
        </w:rPr>
        <w:t xml:space="preserve">Panthera onca, </w:t>
      </w:r>
      <w:r w:rsidRPr="00676D07">
        <w:rPr>
          <w:rFonts w:ascii="Arial" w:hAnsi="Arial" w:cs="Arial"/>
          <w:color w:val="000000"/>
          <w:sz w:val="24"/>
        </w:rPr>
        <w:t xml:space="preserve">los delfines rosado </w:t>
      </w:r>
      <w:r w:rsidRPr="00676D07">
        <w:rPr>
          <w:rFonts w:ascii="Arial" w:hAnsi="Arial" w:cs="Arial"/>
          <w:i/>
          <w:color w:val="000000"/>
          <w:sz w:val="24"/>
        </w:rPr>
        <w:t>Inia geoffrensis</w:t>
      </w:r>
      <w:r w:rsidRPr="00676D07">
        <w:rPr>
          <w:rFonts w:ascii="Arial" w:hAnsi="Arial" w:cs="Arial"/>
          <w:color w:val="000000"/>
          <w:sz w:val="24"/>
        </w:rPr>
        <w:t xml:space="preserve"> y gris </w:t>
      </w:r>
      <w:r w:rsidRPr="00676D07">
        <w:rPr>
          <w:rFonts w:ascii="Arial" w:hAnsi="Arial" w:cs="Arial"/>
          <w:i/>
          <w:color w:val="000000"/>
          <w:sz w:val="24"/>
        </w:rPr>
        <w:t>Sotalia fluviatilis</w:t>
      </w:r>
      <w:r w:rsidRPr="00676D07">
        <w:rPr>
          <w:rFonts w:ascii="Arial" w:hAnsi="Arial" w:cs="Arial"/>
          <w:color w:val="000000"/>
          <w:sz w:val="24"/>
        </w:rPr>
        <w:t xml:space="preserve"> y el tapir </w:t>
      </w:r>
      <w:r w:rsidRPr="00676D07">
        <w:rPr>
          <w:rFonts w:ascii="Arial" w:hAnsi="Arial" w:cs="Arial"/>
          <w:i/>
          <w:color w:val="000000"/>
          <w:sz w:val="24"/>
        </w:rPr>
        <w:t>Tapirus terrestris</w:t>
      </w:r>
      <w:r w:rsidR="005B175D">
        <w:rPr>
          <w:rFonts w:ascii="Arial" w:hAnsi="Arial" w:cs="Arial"/>
          <w:color w:val="000000"/>
          <w:sz w:val="24"/>
        </w:rPr>
        <w:t>.</w:t>
      </w:r>
    </w:p>
    <w:p w:rsidR="00462A6B" w:rsidRPr="000A12DB" w:rsidRDefault="00A87A1A" w:rsidP="000A12DB">
      <w:pPr>
        <w:pStyle w:val="Ttulo1"/>
        <w:spacing w:before="0" w:after="200"/>
        <w:jc w:val="both"/>
        <w:rPr>
          <w:rFonts w:ascii="Arial" w:hAnsi="Arial" w:cs="Arial"/>
          <w:color w:val="auto"/>
          <w:sz w:val="24"/>
          <w:szCs w:val="24"/>
        </w:rPr>
      </w:pPr>
      <w:bookmarkStart w:id="13" w:name="_Toc354002077"/>
      <w:r>
        <w:rPr>
          <w:rFonts w:ascii="Arial" w:hAnsi="Arial" w:cs="Arial"/>
          <w:color w:val="auto"/>
          <w:sz w:val="24"/>
          <w:szCs w:val="24"/>
        </w:rPr>
        <w:t>2.</w:t>
      </w:r>
      <w:r w:rsidR="00DA32F9">
        <w:rPr>
          <w:rFonts w:ascii="Arial" w:hAnsi="Arial" w:cs="Arial"/>
          <w:color w:val="auto"/>
          <w:sz w:val="24"/>
          <w:szCs w:val="24"/>
        </w:rPr>
        <w:t>6</w:t>
      </w:r>
      <w:r w:rsidR="00482D54">
        <w:rPr>
          <w:rFonts w:ascii="Arial" w:hAnsi="Arial" w:cs="Arial"/>
          <w:color w:val="auto"/>
          <w:sz w:val="24"/>
          <w:szCs w:val="24"/>
        </w:rPr>
        <w:t xml:space="preserve">. </w:t>
      </w:r>
      <w:r w:rsidR="001339A3">
        <w:rPr>
          <w:rFonts w:ascii="Arial" w:hAnsi="Arial" w:cs="Arial"/>
          <w:color w:val="auto"/>
          <w:sz w:val="24"/>
          <w:szCs w:val="24"/>
        </w:rPr>
        <w:t>PLANTAS</w:t>
      </w:r>
      <w:bookmarkEnd w:id="13"/>
    </w:p>
    <w:p w:rsidR="00462A6B" w:rsidRPr="00493815" w:rsidRDefault="005D6C77" w:rsidP="00462A6B">
      <w:pPr>
        <w:spacing w:before="100" w:beforeAutospacing="1" w:after="100" w:afterAutospacing="1"/>
        <w:jc w:val="both"/>
        <w:rPr>
          <w:rFonts w:ascii="Arial" w:eastAsia="Times New Roman" w:hAnsi="Arial" w:cs="Arial"/>
          <w:b/>
          <w:color w:val="000000"/>
          <w:sz w:val="24"/>
          <w:szCs w:val="24"/>
        </w:rPr>
      </w:pPr>
      <w:r w:rsidRPr="00493815">
        <w:rPr>
          <w:rFonts w:ascii="Arial" w:eastAsia="Times New Roman" w:hAnsi="Arial" w:cs="Arial"/>
          <w:b/>
          <w:color w:val="000000"/>
          <w:sz w:val="24"/>
          <w:szCs w:val="24"/>
        </w:rPr>
        <w:t>INTRODUCCIÓN</w:t>
      </w:r>
    </w:p>
    <w:p w:rsidR="00D7689E" w:rsidRDefault="00462A6B" w:rsidP="00462A6B">
      <w:pPr>
        <w:spacing w:before="100" w:beforeAutospacing="1" w:after="100" w:afterAutospacing="1"/>
        <w:jc w:val="both"/>
        <w:rPr>
          <w:rFonts w:ascii="Arial" w:eastAsia="Times New Roman" w:hAnsi="Arial" w:cs="Arial"/>
          <w:color w:val="000000"/>
          <w:sz w:val="24"/>
          <w:szCs w:val="24"/>
        </w:rPr>
      </w:pPr>
      <w:r w:rsidRPr="00B35425">
        <w:rPr>
          <w:rFonts w:ascii="Arial" w:eastAsia="Times New Roman" w:hAnsi="Arial" w:cs="Arial"/>
          <w:sz w:val="24"/>
          <w:szCs w:val="24"/>
        </w:rPr>
        <w:t xml:space="preserve">El </w:t>
      </w:r>
      <w:r w:rsidR="00B35425" w:rsidRPr="00B35425">
        <w:rPr>
          <w:rFonts w:ascii="Arial" w:eastAsia="Times New Roman" w:hAnsi="Arial" w:cs="Arial"/>
          <w:sz w:val="24"/>
          <w:szCs w:val="24"/>
        </w:rPr>
        <w:t xml:space="preserve">complejo de humedales de </w:t>
      </w:r>
      <w:r w:rsidRPr="00B35425">
        <w:rPr>
          <w:rFonts w:ascii="Arial" w:eastAsia="Times New Roman" w:hAnsi="Arial" w:cs="Arial"/>
          <w:sz w:val="24"/>
          <w:szCs w:val="24"/>
        </w:rPr>
        <w:t xml:space="preserve">Tarapoto abarca una amplia zona de terrazas de plano inundable </w:t>
      </w:r>
      <w:r w:rsidR="00B35425" w:rsidRPr="00B35425">
        <w:rPr>
          <w:rFonts w:ascii="Arial" w:eastAsia="Times New Roman" w:hAnsi="Arial" w:cs="Arial"/>
          <w:sz w:val="24"/>
          <w:szCs w:val="24"/>
        </w:rPr>
        <w:t>de</w:t>
      </w:r>
      <w:r w:rsidRPr="00B35425">
        <w:rPr>
          <w:rFonts w:ascii="Arial" w:eastAsia="Times New Roman" w:hAnsi="Arial" w:cs="Arial"/>
          <w:sz w:val="24"/>
          <w:szCs w:val="24"/>
        </w:rPr>
        <w:t xml:space="preserve"> los ríos Amazonas, Atacuari y Loretoyacu, donde predominan varios</w:t>
      </w:r>
      <w:r>
        <w:rPr>
          <w:rFonts w:ascii="Arial" w:eastAsia="Times New Roman" w:hAnsi="Arial" w:cs="Arial"/>
          <w:color w:val="000000"/>
          <w:sz w:val="24"/>
          <w:szCs w:val="24"/>
        </w:rPr>
        <w:t xml:space="preserve"> tipos de vegetación asociados a la palma </w:t>
      </w:r>
      <w:r w:rsidRPr="000B512B">
        <w:rPr>
          <w:rFonts w:ascii="Arial" w:eastAsia="Times New Roman" w:hAnsi="Arial" w:cs="Arial"/>
          <w:i/>
          <w:color w:val="000000"/>
          <w:sz w:val="24"/>
          <w:szCs w:val="24"/>
        </w:rPr>
        <w:t>Mauritia flexuosa</w:t>
      </w:r>
      <w:r w:rsidR="00564735">
        <w:rPr>
          <w:rFonts w:ascii="Arial" w:eastAsia="Times New Roman" w:hAnsi="Arial" w:cs="Arial"/>
          <w:color w:val="000000"/>
          <w:sz w:val="24"/>
          <w:szCs w:val="24"/>
        </w:rPr>
        <w:t>,</w:t>
      </w:r>
      <w:r>
        <w:rPr>
          <w:rFonts w:ascii="Arial" w:eastAsia="Times New Roman" w:hAnsi="Arial" w:cs="Arial"/>
          <w:color w:val="000000"/>
          <w:sz w:val="24"/>
          <w:szCs w:val="24"/>
        </w:rPr>
        <w:t xml:space="preserve"> conocida</w:t>
      </w:r>
      <w:r w:rsidRPr="000C02ED">
        <w:rPr>
          <w:rFonts w:ascii="Arial" w:eastAsia="Times New Roman" w:hAnsi="Arial" w:cs="Arial"/>
          <w:color w:val="000000"/>
          <w:sz w:val="24"/>
          <w:szCs w:val="24"/>
        </w:rPr>
        <w:t xml:space="preserve">s como aguajales, cananguchales o morichales y hacen parte fundamental de los sistemas ecológicos de la cuenca Amazónica (Endress </w:t>
      </w:r>
      <w:r w:rsidRPr="00E77DE4">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2013). </w:t>
      </w:r>
    </w:p>
    <w:p w:rsidR="00D7689E" w:rsidRDefault="00462A6B" w:rsidP="00462A6B">
      <w:pPr>
        <w:spacing w:before="100" w:beforeAutospacing="1" w:after="100" w:afterAutospacing="1"/>
        <w:jc w:val="both"/>
        <w:rPr>
          <w:rFonts w:ascii="Arial" w:eastAsia="Times New Roman" w:hAnsi="Arial" w:cs="Arial"/>
          <w:color w:val="000000"/>
          <w:sz w:val="24"/>
          <w:szCs w:val="24"/>
        </w:rPr>
      </w:pPr>
      <w:r w:rsidRPr="000C02ED">
        <w:rPr>
          <w:rFonts w:ascii="Arial" w:eastAsia="Times New Roman" w:hAnsi="Arial" w:cs="Arial"/>
          <w:color w:val="000000"/>
          <w:sz w:val="24"/>
          <w:szCs w:val="24"/>
        </w:rPr>
        <w:t xml:space="preserve">Este ecosistema se encuentra en la categoría de bosques oligárquicos en los que domina alguna especie de palma (Schroth </w:t>
      </w:r>
      <w:r w:rsidRPr="00E77DE4">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2004) y tiende a desarrollarse en áreas con mal drenaje, en donde puede formar extensos palmares cuyo grado de asociación con otras especies vegetales es variable (Lasso </w:t>
      </w:r>
      <w:r w:rsidRPr="00E77DE4">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2013). Por ejemplo, los morichales de la Orinoquia presentan una </w:t>
      </w:r>
      <w:r>
        <w:rPr>
          <w:rFonts w:ascii="Arial" w:eastAsia="Times New Roman" w:hAnsi="Arial" w:cs="Arial"/>
          <w:color w:val="000000"/>
          <w:sz w:val="24"/>
          <w:szCs w:val="24"/>
        </w:rPr>
        <w:t>alta densidad de palmas adultas</w:t>
      </w:r>
      <w:r w:rsidRPr="000C02ED">
        <w:rPr>
          <w:rFonts w:ascii="Arial" w:eastAsia="Times New Roman" w:hAnsi="Arial" w:cs="Arial"/>
          <w:color w:val="000000"/>
          <w:sz w:val="24"/>
          <w:szCs w:val="24"/>
        </w:rPr>
        <w:t xml:space="preserve"> y una baja proporción de vegetación a</w:t>
      </w:r>
      <w:r w:rsidR="00D7689E">
        <w:rPr>
          <w:rFonts w:ascii="Arial" w:eastAsia="Times New Roman" w:hAnsi="Arial" w:cs="Arial"/>
          <w:color w:val="000000"/>
          <w:sz w:val="24"/>
          <w:szCs w:val="24"/>
        </w:rPr>
        <w:t>sociada (Pérez &amp; Mijares 2013).</w:t>
      </w:r>
    </w:p>
    <w:p w:rsidR="00462A6B" w:rsidRPr="000C02ED" w:rsidRDefault="00462A6B" w:rsidP="00462A6B">
      <w:pPr>
        <w:spacing w:before="100" w:beforeAutospacing="1" w:after="100" w:afterAutospacing="1"/>
        <w:jc w:val="both"/>
        <w:rPr>
          <w:rFonts w:ascii="Arial" w:eastAsia="Times New Roman" w:hAnsi="Arial" w:cs="Arial"/>
          <w:color w:val="000000"/>
          <w:sz w:val="24"/>
          <w:szCs w:val="24"/>
        </w:rPr>
      </w:pPr>
      <w:r w:rsidRPr="000C02ED">
        <w:rPr>
          <w:rFonts w:ascii="Arial" w:eastAsia="Times New Roman" w:hAnsi="Arial" w:cs="Arial"/>
          <w:color w:val="000000"/>
          <w:sz w:val="24"/>
          <w:szCs w:val="24"/>
        </w:rPr>
        <w:t xml:space="preserve">De esta manera, se emplea el término cananguchal de forma distintiva para las agrupaciones amazónicas de </w:t>
      </w:r>
      <w:r w:rsidRPr="000C02ED">
        <w:rPr>
          <w:rFonts w:ascii="Arial" w:eastAsia="Times New Roman" w:hAnsi="Arial" w:cs="Arial"/>
          <w:i/>
          <w:color w:val="000000"/>
          <w:sz w:val="24"/>
          <w:szCs w:val="24"/>
        </w:rPr>
        <w:t>M</w:t>
      </w:r>
      <w:r w:rsidR="00692F65">
        <w:rPr>
          <w:rFonts w:ascii="Arial" w:eastAsia="Times New Roman" w:hAnsi="Arial" w:cs="Arial"/>
          <w:i/>
          <w:color w:val="000000"/>
          <w:sz w:val="24"/>
          <w:szCs w:val="24"/>
        </w:rPr>
        <w:t>.</w:t>
      </w:r>
      <w:r w:rsidRPr="000C02ED">
        <w:rPr>
          <w:rFonts w:ascii="Arial" w:eastAsia="Times New Roman" w:hAnsi="Arial" w:cs="Arial"/>
          <w:i/>
          <w:color w:val="000000"/>
          <w:sz w:val="24"/>
          <w:szCs w:val="24"/>
        </w:rPr>
        <w:t xml:space="preserve"> flexuosa</w:t>
      </w:r>
      <w:r w:rsidRPr="000C02ED">
        <w:rPr>
          <w:rFonts w:ascii="Arial" w:eastAsia="Times New Roman" w:hAnsi="Arial" w:cs="Arial"/>
          <w:color w:val="000000"/>
          <w:sz w:val="24"/>
          <w:szCs w:val="24"/>
        </w:rPr>
        <w:t xml:space="preserve">, ya que exhiben una baja cobertura de la palma en el dosel asociada a otras coberturas boscosas, en donde forma comunidades de vegetación mixta (Lasso </w:t>
      </w:r>
      <w:r w:rsidRPr="005D6C77">
        <w:rPr>
          <w:rFonts w:ascii="Arial" w:eastAsia="Times New Roman" w:hAnsi="Arial" w:cs="Arial"/>
          <w:i/>
          <w:color w:val="000000"/>
          <w:sz w:val="24"/>
          <w:szCs w:val="24"/>
        </w:rPr>
        <w:t>et al</w:t>
      </w:r>
      <w:r w:rsidRPr="000C02ED">
        <w:rPr>
          <w:rFonts w:ascii="Arial" w:eastAsia="Times New Roman" w:hAnsi="Arial" w:cs="Arial"/>
          <w:color w:val="000000"/>
          <w:sz w:val="24"/>
          <w:szCs w:val="24"/>
        </w:rPr>
        <w:t>. 2013).</w:t>
      </w:r>
      <w:r w:rsidR="00692F65">
        <w:rPr>
          <w:rFonts w:ascii="Arial" w:eastAsia="Times New Roman" w:hAnsi="Arial" w:cs="Arial"/>
          <w:color w:val="000000"/>
          <w:sz w:val="24"/>
          <w:szCs w:val="24"/>
        </w:rPr>
        <w:t xml:space="preserve"> </w:t>
      </w:r>
      <w:r w:rsidRPr="000C02ED">
        <w:rPr>
          <w:rFonts w:ascii="Arial" w:eastAsia="Times New Roman" w:hAnsi="Arial" w:cs="Arial"/>
          <w:color w:val="000000"/>
          <w:sz w:val="24"/>
          <w:szCs w:val="24"/>
        </w:rPr>
        <w:t xml:space="preserve">Los cananguchales hacen parte del mosaico de vegetación del ecosistema de várzea (Urrego 1987), el cual se desarrolla sobre el plano inundable de los ríos con aguas de origen andino (Prance 1979). La formación de cada cananguchal es producto de una combinación de factores geológicos y edafológicos (Endress </w:t>
      </w:r>
      <w:r w:rsidRPr="00F178AE">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2013), que se ven reflejados en su fisicoquímica particular (Lasso </w:t>
      </w:r>
      <w:r w:rsidR="00F178AE">
        <w:rPr>
          <w:rFonts w:ascii="Arial" w:eastAsia="Times New Roman" w:hAnsi="Arial" w:cs="Arial"/>
          <w:color w:val="000000"/>
          <w:sz w:val="24"/>
          <w:szCs w:val="24"/>
        </w:rPr>
        <w:t>&amp;</w:t>
      </w:r>
      <w:r w:rsidRPr="000C02ED">
        <w:rPr>
          <w:rFonts w:ascii="Arial" w:eastAsia="Times New Roman" w:hAnsi="Arial" w:cs="Arial"/>
          <w:color w:val="000000"/>
          <w:sz w:val="24"/>
          <w:szCs w:val="24"/>
        </w:rPr>
        <w:t xml:space="preserve"> Rial 2013). De esta forma, existen diferencias entre los cananguchales que se encuentran ubicados en las zonas inundables de ríos y quebradas,</w:t>
      </w:r>
      <w:r>
        <w:rPr>
          <w:rFonts w:ascii="Arial" w:eastAsia="Times New Roman" w:hAnsi="Arial" w:cs="Arial"/>
          <w:color w:val="000000"/>
          <w:sz w:val="24"/>
          <w:szCs w:val="24"/>
        </w:rPr>
        <w:t xml:space="preserve"> como el caso </w:t>
      </w:r>
      <w:r w:rsidR="00F178AE">
        <w:rPr>
          <w:rFonts w:ascii="Arial" w:eastAsia="Times New Roman" w:hAnsi="Arial" w:cs="Arial"/>
          <w:color w:val="000000"/>
          <w:sz w:val="24"/>
          <w:szCs w:val="24"/>
        </w:rPr>
        <w:t>de Tarapoto</w:t>
      </w:r>
      <w:r w:rsidRPr="000C02ED">
        <w:rPr>
          <w:rFonts w:ascii="Arial" w:eastAsia="Times New Roman" w:hAnsi="Arial" w:cs="Arial"/>
          <w:color w:val="000000"/>
          <w:sz w:val="24"/>
          <w:szCs w:val="24"/>
        </w:rPr>
        <w:t xml:space="preserve"> y los que ocupan áreas con mal drenaje en el bosque de tierra firme (Kahn 1988). Ad</w:t>
      </w:r>
      <w:r w:rsidR="00F178AE">
        <w:rPr>
          <w:rFonts w:ascii="Arial" w:eastAsia="Times New Roman" w:hAnsi="Arial" w:cs="Arial"/>
          <w:color w:val="000000"/>
          <w:sz w:val="24"/>
          <w:szCs w:val="24"/>
        </w:rPr>
        <w:t>emás,</w:t>
      </w:r>
      <w:r w:rsidRPr="000C02ED">
        <w:rPr>
          <w:rFonts w:ascii="Arial" w:eastAsia="Times New Roman" w:hAnsi="Arial" w:cs="Arial"/>
          <w:color w:val="000000"/>
          <w:sz w:val="24"/>
          <w:szCs w:val="24"/>
        </w:rPr>
        <w:t xml:space="preserve"> hay una serie de factores que influencia</w:t>
      </w:r>
      <w:r w:rsidR="00FB5F20">
        <w:rPr>
          <w:rFonts w:ascii="Arial" w:eastAsia="Times New Roman" w:hAnsi="Arial" w:cs="Arial"/>
          <w:color w:val="000000"/>
          <w:sz w:val="24"/>
          <w:szCs w:val="24"/>
        </w:rPr>
        <w:t>n</w:t>
      </w:r>
      <w:r w:rsidRPr="000C02ED">
        <w:rPr>
          <w:rFonts w:ascii="Arial" w:eastAsia="Times New Roman" w:hAnsi="Arial" w:cs="Arial"/>
          <w:color w:val="000000"/>
          <w:sz w:val="24"/>
          <w:szCs w:val="24"/>
        </w:rPr>
        <w:t xml:space="preserve"> la composición, distribución y diversidad de los ensambles de especies en cada cananguchal (Wittmann </w:t>
      </w:r>
      <w:r w:rsidRPr="00F178AE">
        <w:rPr>
          <w:rFonts w:ascii="Arial" w:eastAsia="Times New Roman" w:hAnsi="Arial" w:cs="Arial"/>
          <w:i/>
          <w:color w:val="000000"/>
          <w:sz w:val="24"/>
          <w:szCs w:val="24"/>
        </w:rPr>
        <w:t>et al</w:t>
      </w:r>
      <w:r w:rsidRPr="000C02ED">
        <w:rPr>
          <w:rFonts w:ascii="Arial" w:eastAsia="Times New Roman" w:hAnsi="Arial" w:cs="Arial"/>
          <w:color w:val="000000"/>
          <w:sz w:val="24"/>
          <w:szCs w:val="24"/>
        </w:rPr>
        <w:t>. 2006).</w:t>
      </w:r>
    </w:p>
    <w:p w:rsidR="00462A6B" w:rsidRPr="000C02ED" w:rsidRDefault="00462A6B" w:rsidP="00462A6B">
      <w:pPr>
        <w:spacing w:before="100" w:beforeAutospacing="1" w:after="100" w:afterAutospacing="1"/>
        <w:jc w:val="both"/>
        <w:rPr>
          <w:rFonts w:ascii="Arial" w:eastAsia="Times New Roman" w:hAnsi="Arial" w:cs="Arial"/>
          <w:color w:val="000000"/>
          <w:sz w:val="24"/>
          <w:szCs w:val="24"/>
        </w:rPr>
      </w:pPr>
      <w:r w:rsidRPr="000C02ED">
        <w:rPr>
          <w:rFonts w:ascii="Arial" w:eastAsia="Times New Roman" w:hAnsi="Arial" w:cs="Arial"/>
          <w:color w:val="000000"/>
          <w:sz w:val="24"/>
          <w:szCs w:val="24"/>
        </w:rPr>
        <w:t xml:space="preserve">El cananguchal está compuesto por un subsistema terrestre y uno acuático (Lasso </w:t>
      </w:r>
      <w:r w:rsidRPr="00CA4A87">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2013) y generalmente presenta un nivel freático elevado con alto contenido de materia orgánica y poco oxígeno disuelto. Estas condiciones lo convierten en un ecosistema singular</w:t>
      </w:r>
      <w:r>
        <w:rPr>
          <w:rFonts w:ascii="Arial" w:eastAsia="Times New Roman" w:hAnsi="Arial" w:cs="Arial"/>
          <w:color w:val="000000"/>
          <w:sz w:val="24"/>
          <w:szCs w:val="24"/>
        </w:rPr>
        <w:t xml:space="preserve">, con un alto contenido de carbono almacenado (Vegas-Vilarrubia </w:t>
      </w:r>
      <w:r w:rsidRPr="00CA4A87">
        <w:rPr>
          <w:rFonts w:ascii="Arial" w:eastAsia="Times New Roman" w:hAnsi="Arial" w:cs="Arial"/>
          <w:i/>
          <w:color w:val="000000"/>
          <w:sz w:val="24"/>
          <w:szCs w:val="24"/>
        </w:rPr>
        <w:t>et al.</w:t>
      </w:r>
      <w:r>
        <w:rPr>
          <w:rFonts w:ascii="Arial" w:eastAsia="Times New Roman" w:hAnsi="Arial" w:cs="Arial"/>
          <w:color w:val="000000"/>
          <w:sz w:val="24"/>
          <w:szCs w:val="24"/>
        </w:rPr>
        <w:t xml:space="preserve"> 2010) y</w:t>
      </w:r>
      <w:r w:rsidRPr="000C02ED">
        <w:rPr>
          <w:rFonts w:ascii="Arial" w:eastAsia="Times New Roman" w:hAnsi="Arial" w:cs="Arial"/>
          <w:color w:val="000000"/>
          <w:sz w:val="24"/>
          <w:szCs w:val="24"/>
        </w:rPr>
        <w:t xml:space="preserve"> una alta riqueza biótica debida al aporte constante de elementos como hojas, flores, frutos e insectos al subsistema acuático (Antonio &amp; Lasso 2003). En general, cuentan con una estructura más compleja y una mayor diversidad de especies </w:t>
      </w:r>
      <w:r>
        <w:rPr>
          <w:rFonts w:ascii="Arial" w:eastAsia="Times New Roman" w:hAnsi="Arial" w:cs="Arial"/>
          <w:color w:val="000000"/>
          <w:sz w:val="24"/>
          <w:szCs w:val="24"/>
        </w:rPr>
        <w:t xml:space="preserve">(Endress </w:t>
      </w:r>
      <w:r w:rsidRPr="00CA4A87">
        <w:rPr>
          <w:rFonts w:ascii="Arial" w:eastAsia="Times New Roman" w:hAnsi="Arial" w:cs="Arial"/>
          <w:i/>
          <w:color w:val="000000"/>
          <w:sz w:val="24"/>
          <w:szCs w:val="24"/>
        </w:rPr>
        <w:t>et al.</w:t>
      </w:r>
      <w:r>
        <w:rPr>
          <w:rFonts w:ascii="Arial" w:eastAsia="Times New Roman" w:hAnsi="Arial" w:cs="Arial"/>
          <w:color w:val="000000"/>
          <w:sz w:val="24"/>
          <w:szCs w:val="24"/>
        </w:rPr>
        <w:t xml:space="preserve"> 2013), en los que también se ha evidenciado un mayo</w:t>
      </w:r>
      <w:r w:rsidR="00CA4A87">
        <w:rPr>
          <w:rFonts w:ascii="Arial" w:eastAsia="Times New Roman" w:hAnsi="Arial" w:cs="Arial"/>
          <w:color w:val="000000"/>
          <w:sz w:val="24"/>
          <w:szCs w:val="24"/>
        </w:rPr>
        <w:t>r</w:t>
      </w:r>
      <w:r w:rsidRPr="000C02ED">
        <w:rPr>
          <w:rFonts w:ascii="Arial" w:eastAsia="Times New Roman" w:hAnsi="Arial" w:cs="Arial"/>
          <w:color w:val="000000"/>
          <w:sz w:val="24"/>
          <w:szCs w:val="24"/>
        </w:rPr>
        <w:t xml:space="preserve"> flujo de nutrientes que en los morichales de la Orinoquia (Lasso </w:t>
      </w:r>
      <w:r w:rsidRPr="00CA4A87">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2013). Además, están compuestos por un mosaico de hábitats y coberturas vegetales (Bispo </w:t>
      </w:r>
      <w:r w:rsidRPr="00CA4A87">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2012) que se traduce en  la presencia de una alta riqueza biológica (Machado-Allison </w:t>
      </w:r>
      <w:r w:rsidRPr="00CA4A87">
        <w:rPr>
          <w:rFonts w:ascii="Arial" w:eastAsia="Times New Roman" w:hAnsi="Arial" w:cs="Arial"/>
          <w:i/>
          <w:color w:val="000000"/>
          <w:sz w:val="24"/>
          <w:szCs w:val="24"/>
        </w:rPr>
        <w:t>et al.</w:t>
      </w:r>
      <w:r w:rsidR="00CA4A87">
        <w:rPr>
          <w:rFonts w:ascii="Arial" w:eastAsia="Times New Roman" w:hAnsi="Arial" w:cs="Arial"/>
          <w:color w:val="000000"/>
          <w:sz w:val="24"/>
          <w:szCs w:val="24"/>
        </w:rPr>
        <w:t xml:space="preserve"> 2013,</w:t>
      </w:r>
      <w:r w:rsidRPr="000C02ED">
        <w:rPr>
          <w:rFonts w:ascii="Arial" w:eastAsia="Times New Roman" w:hAnsi="Arial" w:cs="Arial"/>
          <w:color w:val="000000"/>
          <w:sz w:val="24"/>
          <w:szCs w:val="24"/>
        </w:rPr>
        <w:t xml:space="preserve"> Lasso </w:t>
      </w:r>
      <w:r w:rsidR="00CA4A87">
        <w:rPr>
          <w:rFonts w:ascii="Arial" w:eastAsia="Times New Roman" w:hAnsi="Arial" w:cs="Arial"/>
          <w:color w:val="000000"/>
          <w:sz w:val="24"/>
          <w:szCs w:val="24"/>
        </w:rPr>
        <w:t>&amp;</w:t>
      </w:r>
      <w:r w:rsidRPr="000C02ED">
        <w:rPr>
          <w:rFonts w:ascii="Arial" w:eastAsia="Times New Roman" w:hAnsi="Arial" w:cs="Arial"/>
          <w:color w:val="000000"/>
          <w:sz w:val="24"/>
          <w:szCs w:val="24"/>
        </w:rPr>
        <w:t xml:space="preserve"> Rial 2013</w:t>
      </w:r>
      <w:r w:rsidR="00CA4A87">
        <w:rPr>
          <w:rFonts w:ascii="Arial" w:eastAsia="Times New Roman" w:hAnsi="Arial" w:cs="Arial"/>
          <w:color w:val="000000"/>
          <w:sz w:val="24"/>
          <w:szCs w:val="24"/>
        </w:rPr>
        <w:t>, Bodmer 1991,</w:t>
      </w:r>
      <w:r>
        <w:rPr>
          <w:rFonts w:ascii="Arial" w:eastAsia="Times New Roman" w:hAnsi="Arial" w:cs="Arial"/>
          <w:color w:val="000000"/>
          <w:sz w:val="24"/>
          <w:szCs w:val="24"/>
        </w:rPr>
        <w:t xml:space="preserve"> Brightsmith 2005</w:t>
      </w:r>
      <w:r w:rsidRPr="000C02ED">
        <w:rPr>
          <w:rFonts w:ascii="Arial" w:eastAsia="Times New Roman" w:hAnsi="Arial" w:cs="Arial"/>
          <w:color w:val="000000"/>
          <w:sz w:val="24"/>
          <w:szCs w:val="24"/>
        </w:rPr>
        <w:t>).</w:t>
      </w:r>
    </w:p>
    <w:p w:rsidR="00113872" w:rsidRDefault="00462A6B" w:rsidP="00462A6B">
      <w:pPr>
        <w:spacing w:before="100" w:beforeAutospacing="1" w:after="100" w:afterAutospacing="1"/>
        <w:jc w:val="both"/>
        <w:rPr>
          <w:rFonts w:ascii="Arial" w:eastAsia="Times New Roman" w:hAnsi="Arial" w:cs="Arial"/>
          <w:color w:val="000000"/>
          <w:sz w:val="24"/>
          <w:szCs w:val="24"/>
        </w:rPr>
      </w:pPr>
      <w:r w:rsidRPr="000C02ED">
        <w:rPr>
          <w:rFonts w:ascii="Arial" w:eastAsia="Times New Roman" w:hAnsi="Arial" w:cs="Arial"/>
          <w:color w:val="000000"/>
          <w:sz w:val="24"/>
          <w:szCs w:val="24"/>
        </w:rPr>
        <w:t xml:space="preserve">Las palmas de canangucho son dioícas, es decir hay palmas femeninas y masculinas (Gilmore </w:t>
      </w:r>
      <w:r w:rsidRPr="00CA4A87">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2013), presentan dispersión asistida por animales y por el agua, y sus plántulas son heliófilas, razón por la cual no se desarrollan de manera óptima bajo la sombra del dosel (Lasso </w:t>
      </w:r>
      <w:r w:rsidRPr="00CA4A87">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2013). </w:t>
      </w:r>
      <w:r w:rsidRPr="000C02ED">
        <w:rPr>
          <w:rFonts w:ascii="Arial" w:eastAsia="Times New Roman" w:hAnsi="Arial" w:cs="Arial"/>
          <w:i/>
          <w:color w:val="000000"/>
          <w:sz w:val="24"/>
          <w:szCs w:val="24"/>
        </w:rPr>
        <w:t>M</w:t>
      </w:r>
      <w:r w:rsidR="00CA4A87">
        <w:rPr>
          <w:rFonts w:ascii="Arial" w:eastAsia="Times New Roman" w:hAnsi="Arial" w:cs="Arial"/>
          <w:i/>
          <w:color w:val="000000"/>
          <w:sz w:val="24"/>
          <w:szCs w:val="24"/>
        </w:rPr>
        <w:t xml:space="preserve">. </w:t>
      </w:r>
      <w:r w:rsidRPr="000C02ED">
        <w:rPr>
          <w:rFonts w:ascii="Arial" w:eastAsia="Times New Roman" w:hAnsi="Arial" w:cs="Arial"/>
          <w:i/>
          <w:color w:val="000000"/>
          <w:sz w:val="24"/>
          <w:szCs w:val="24"/>
        </w:rPr>
        <w:t>flexuosa</w:t>
      </w:r>
      <w:r w:rsidRPr="000C02ED">
        <w:rPr>
          <w:rFonts w:ascii="Arial" w:eastAsia="Times New Roman" w:hAnsi="Arial" w:cs="Arial"/>
          <w:color w:val="000000"/>
          <w:sz w:val="24"/>
          <w:szCs w:val="24"/>
        </w:rPr>
        <w:t xml:space="preserve"> es una especie clave en la Amazonia ya que provee una importante fuente de alimento para la fauna (Holm </w:t>
      </w:r>
      <w:r w:rsidRPr="00CA4A87">
        <w:rPr>
          <w:rFonts w:ascii="Arial" w:eastAsia="Times New Roman" w:hAnsi="Arial" w:cs="Arial"/>
          <w:i/>
          <w:color w:val="000000"/>
          <w:sz w:val="24"/>
          <w:szCs w:val="24"/>
        </w:rPr>
        <w:t>et al.</w:t>
      </w:r>
      <w:r w:rsidR="00CA4A87">
        <w:rPr>
          <w:rFonts w:ascii="Arial" w:eastAsia="Times New Roman" w:hAnsi="Arial" w:cs="Arial"/>
          <w:color w:val="000000"/>
          <w:sz w:val="24"/>
          <w:szCs w:val="24"/>
        </w:rPr>
        <w:t xml:space="preserve"> 2008) y son </w:t>
      </w:r>
      <w:r w:rsidRPr="000C02ED">
        <w:rPr>
          <w:rFonts w:ascii="Arial" w:eastAsia="Times New Roman" w:hAnsi="Arial" w:cs="Arial"/>
          <w:color w:val="000000"/>
          <w:sz w:val="24"/>
          <w:szCs w:val="24"/>
        </w:rPr>
        <w:t>importan</w:t>
      </w:r>
      <w:r w:rsidR="00CA4A87">
        <w:rPr>
          <w:rFonts w:ascii="Arial" w:eastAsia="Times New Roman" w:hAnsi="Arial" w:cs="Arial"/>
          <w:color w:val="000000"/>
          <w:sz w:val="24"/>
          <w:szCs w:val="24"/>
        </w:rPr>
        <w:t xml:space="preserve">tes </w:t>
      </w:r>
      <w:r w:rsidRPr="000C02ED">
        <w:rPr>
          <w:rFonts w:ascii="Arial" w:eastAsia="Times New Roman" w:hAnsi="Arial" w:cs="Arial"/>
          <w:color w:val="000000"/>
          <w:sz w:val="24"/>
          <w:szCs w:val="24"/>
        </w:rPr>
        <w:t xml:space="preserve">para las poblaciones indígenas y de colonos por su uso generalizado (Peters </w:t>
      </w:r>
      <w:r w:rsidRPr="00CA4A87">
        <w:rPr>
          <w:rFonts w:ascii="Arial" w:eastAsia="Times New Roman" w:hAnsi="Arial" w:cs="Arial"/>
          <w:i/>
          <w:color w:val="000000"/>
          <w:sz w:val="24"/>
          <w:szCs w:val="24"/>
        </w:rPr>
        <w:t>et al.</w:t>
      </w:r>
      <w:r w:rsidR="00CA4A87">
        <w:rPr>
          <w:rFonts w:ascii="Arial" w:eastAsia="Times New Roman" w:hAnsi="Arial" w:cs="Arial"/>
          <w:color w:val="000000"/>
          <w:sz w:val="24"/>
          <w:szCs w:val="24"/>
        </w:rPr>
        <w:t xml:space="preserve"> 1989,</w:t>
      </w:r>
      <w:r w:rsidRPr="000C02ED">
        <w:rPr>
          <w:rFonts w:ascii="Arial" w:eastAsia="Times New Roman" w:hAnsi="Arial" w:cs="Arial"/>
          <w:color w:val="000000"/>
          <w:sz w:val="24"/>
          <w:szCs w:val="24"/>
        </w:rPr>
        <w:t xml:space="preserve"> Pinedo-Vásquez </w:t>
      </w:r>
      <w:r w:rsidRPr="00CA4A87">
        <w:rPr>
          <w:rFonts w:ascii="Arial" w:eastAsia="Times New Roman" w:hAnsi="Arial" w:cs="Arial"/>
          <w:i/>
          <w:color w:val="000000"/>
          <w:sz w:val="24"/>
          <w:szCs w:val="24"/>
        </w:rPr>
        <w:t>et al.</w:t>
      </w:r>
      <w:r w:rsidR="00CA4A87">
        <w:rPr>
          <w:rFonts w:ascii="Arial" w:eastAsia="Times New Roman" w:hAnsi="Arial" w:cs="Arial"/>
          <w:color w:val="000000"/>
          <w:sz w:val="24"/>
          <w:szCs w:val="24"/>
        </w:rPr>
        <w:t xml:space="preserve"> 1990,</w:t>
      </w:r>
      <w:r w:rsidRPr="000C02ED">
        <w:rPr>
          <w:rFonts w:ascii="Arial" w:eastAsia="Times New Roman" w:hAnsi="Arial" w:cs="Arial"/>
          <w:color w:val="000000"/>
          <w:sz w:val="24"/>
          <w:szCs w:val="24"/>
        </w:rPr>
        <w:t xml:space="preserve"> Bernal 1992). En este sentido, el contexto de la cosecha de frutos de canangucho ha cambiado radicalmente, desde la recolección de frutos en el suelo para el autoconsumo, hacia un producto con valor comercial que se cosecha derribando las palmas en producción (Gilmore </w:t>
      </w:r>
      <w:r w:rsidRPr="00CA4A87">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2013). Así, la cosecha destructiva se ha convertido en la principal amenaza para </w:t>
      </w:r>
      <w:r w:rsidR="00CA4A87">
        <w:rPr>
          <w:rFonts w:ascii="Arial" w:eastAsia="Times New Roman" w:hAnsi="Arial" w:cs="Arial"/>
          <w:color w:val="000000"/>
          <w:sz w:val="24"/>
          <w:szCs w:val="24"/>
        </w:rPr>
        <w:t xml:space="preserve">esta especie </w:t>
      </w:r>
      <w:r w:rsidRPr="000C02ED">
        <w:rPr>
          <w:rFonts w:ascii="Arial" w:eastAsia="Times New Roman" w:hAnsi="Arial" w:cs="Arial"/>
          <w:color w:val="000000"/>
          <w:sz w:val="24"/>
          <w:szCs w:val="24"/>
        </w:rPr>
        <w:t xml:space="preserve">en el Amazonas colombiano (Lasso </w:t>
      </w:r>
      <w:r w:rsidR="002D2E84">
        <w:rPr>
          <w:rFonts w:ascii="Arial" w:eastAsia="Times New Roman" w:hAnsi="Arial" w:cs="Arial"/>
          <w:color w:val="000000"/>
          <w:sz w:val="24"/>
          <w:szCs w:val="24"/>
        </w:rPr>
        <w:t>&amp;</w:t>
      </w:r>
      <w:r w:rsidRPr="000C02ED">
        <w:rPr>
          <w:rFonts w:ascii="Arial" w:eastAsia="Times New Roman" w:hAnsi="Arial" w:cs="Arial"/>
          <w:color w:val="000000"/>
          <w:sz w:val="24"/>
          <w:szCs w:val="24"/>
        </w:rPr>
        <w:t xml:space="preserve"> Rial 2013, Isaza </w:t>
      </w:r>
      <w:r w:rsidRPr="002D2E84">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2013). </w:t>
      </w:r>
    </w:p>
    <w:p w:rsidR="00462A6B" w:rsidRDefault="00462A6B" w:rsidP="00462A6B">
      <w:pPr>
        <w:spacing w:before="100" w:beforeAutospacing="1" w:after="100" w:afterAutospacing="1"/>
        <w:jc w:val="both"/>
        <w:rPr>
          <w:rFonts w:ascii="Arial" w:eastAsia="Times New Roman" w:hAnsi="Arial" w:cs="Arial"/>
          <w:color w:val="000000"/>
          <w:sz w:val="24"/>
          <w:szCs w:val="24"/>
        </w:rPr>
      </w:pPr>
      <w:r>
        <w:rPr>
          <w:rFonts w:ascii="Arial" w:eastAsia="Times New Roman" w:hAnsi="Arial" w:cs="Arial"/>
          <w:color w:val="000000"/>
          <w:sz w:val="24"/>
          <w:szCs w:val="24"/>
        </w:rPr>
        <w:t>En la actualidad</w:t>
      </w:r>
      <w:r w:rsidRPr="000C02ED">
        <w:rPr>
          <w:rFonts w:ascii="Arial" w:eastAsia="Times New Roman" w:hAnsi="Arial" w:cs="Arial"/>
          <w:color w:val="000000"/>
          <w:sz w:val="24"/>
          <w:szCs w:val="24"/>
        </w:rPr>
        <w:t xml:space="preserve">, Colombia no cuenta con un marco legal específicamente dirigido a proteger </w:t>
      </w:r>
      <w:r w:rsidR="002D2E84">
        <w:rPr>
          <w:rFonts w:ascii="Arial" w:eastAsia="Times New Roman" w:hAnsi="Arial" w:cs="Arial"/>
          <w:color w:val="000000"/>
          <w:sz w:val="24"/>
          <w:szCs w:val="24"/>
        </w:rPr>
        <w:t>estos</w:t>
      </w:r>
      <w:r w:rsidRPr="000C02ED">
        <w:rPr>
          <w:rFonts w:ascii="Arial" w:eastAsia="Times New Roman" w:hAnsi="Arial" w:cs="Arial"/>
          <w:color w:val="000000"/>
          <w:sz w:val="24"/>
          <w:szCs w:val="24"/>
        </w:rPr>
        <w:t xml:space="preserve"> palmares, a diferencia de Venezuela</w:t>
      </w:r>
      <w:r>
        <w:rPr>
          <w:rFonts w:ascii="Arial" w:eastAsia="Times New Roman" w:hAnsi="Arial" w:cs="Arial"/>
          <w:color w:val="000000"/>
          <w:sz w:val="24"/>
          <w:szCs w:val="24"/>
        </w:rPr>
        <w:t>, por ejemplo</w:t>
      </w:r>
      <w:r w:rsidRPr="000C02ED">
        <w:rPr>
          <w:rFonts w:ascii="Arial" w:eastAsia="Times New Roman" w:hAnsi="Arial" w:cs="Arial"/>
          <w:color w:val="000000"/>
          <w:sz w:val="24"/>
          <w:szCs w:val="24"/>
        </w:rPr>
        <w:t xml:space="preserve">, en donde </w:t>
      </w:r>
      <w:r>
        <w:rPr>
          <w:rFonts w:ascii="Arial" w:eastAsia="Times New Roman" w:hAnsi="Arial" w:cs="Arial"/>
          <w:color w:val="000000"/>
          <w:sz w:val="24"/>
          <w:szCs w:val="24"/>
        </w:rPr>
        <w:t>se encuentran</w:t>
      </w:r>
      <w:r w:rsidRPr="000C02ED">
        <w:rPr>
          <w:rFonts w:ascii="Arial" w:eastAsia="Times New Roman" w:hAnsi="Arial" w:cs="Arial"/>
          <w:color w:val="000000"/>
          <w:sz w:val="24"/>
          <w:szCs w:val="24"/>
        </w:rPr>
        <w:t xml:space="preserve"> incluidos en el Libro Rojo de Ecosistemas Terrestres (Lasso </w:t>
      </w:r>
      <w:r w:rsidRPr="002D2E84">
        <w:rPr>
          <w:rFonts w:ascii="Arial" w:eastAsia="Times New Roman" w:hAnsi="Arial" w:cs="Arial"/>
          <w:i/>
          <w:color w:val="000000"/>
          <w:sz w:val="24"/>
          <w:szCs w:val="24"/>
        </w:rPr>
        <w:t>et al.</w:t>
      </w:r>
      <w:r w:rsidRPr="000C02ED">
        <w:rPr>
          <w:rFonts w:ascii="Arial" w:eastAsia="Times New Roman" w:hAnsi="Arial" w:cs="Arial"/>
          <w:color w:val="000000"/>
          <w:sz w:val="24"/>
          <w:szCs w:val="24"/>
        </w:rPr>
        <w:t xml:space="preserve"> 2013). Por medio de esta iniciativa se pretende consolidar una estrategia regional para la conservación, uso y manejo sostenible del sistema lagunar de Los Lagos de Tarapoto como </w:t>
      </w:r>
      <w:r w:rsidR="002D2E84">
        <w:rPr>
          <w:rFonts w:ascii="Arial" w:eastAsia="Times New Roman" w:hAnsi="Arial" w:cs="Arial"/>
          <w:color w:val="000000"/>
          <w:sz w:val="24"/>
          <w:szCs w:val="24"/>
        </w:rPr>
        <w:t>sitio</w:t>
      </w:r>
      <w:r w:rsidRPr="000C02ED">
        <w:rPr>
          <w:rFonts w:ascii="Arial" w:eastAsia="Times New Roman" w:hAnsi="Arial" w:cs="Arial"/>
          <w:color w:val="000000"/>
          <w:sz w:val="24"/>
          <w:szCs w:val="24"/>
        </w:rPr>
        <w:t xml:space="preserve"> Ramsar</w:t>
      </w:r>
      <w:r w:rsidR="00AB62D9">
        <w:rPr>
          <w:rFonts w:ascii="Arial" w:eastAsia="Times New Roman" w:hAnsi="Arial" w:cs="Arial"/>
          <w:color w:val="000000"/>
          <w:sz w:val="24"/>
          <w:szCs w:val="24"/>
        </w:rPr>
        <w:t xml:space="preserve">, </w:t>
      </w:r>
      <w:r w:rsidR="004D06FE">
        <w:rPr>
          <w:rFonts w:ascii="Arial" w:eastAsia="Times New Roman" w:hAnsi="Arial" w:cs="Arial"/>
          <w:color w:val="000000"/>
          <w:sz w:val="24"/>
          <w:szCs w:val="24"/>
        </w:rPr>
        <w:t>sig</w:t>
      </w:r>
      <w:r w:rsidR="009F0E34">
        <w:rPr>
          <w:rFonts w:ascii="Arial" w:eastAsia="Times New Roman" w:hAnsi="Arial" w:cs="Arial"/>
          <w:color w:val="000000"/>
          <w:sz w:val="24"/>
          <w:szCs w:val="24"/>
        </w:rPr>
        <w:t>uiendo las recomendaciones de vari</w:t>
      </w:r>
      <w:r w:rsidR="004D06FE">
        <w:rPr>
          <w:rFonts w:ascii="Arial" w:eastAsia="Times New Roman" w:hAnsi="Arial" w:cs="Arial"/>
          <w:color w:val="000000"/>
          <w:sz w:val="24"/>
          <w:szCs w:val="24"/>
        </w:rPr>
        <w:t>os autores (</w:t>
      </w:r>
      <w:r w:rsidR="00942756">
        <w:rPr>
          <w:rFonts w:ascii="Arial" w:eastAsia="Times New Roman" w:hAnsi="Arial" w:cs="Arial"/>
          <w:color w:val="000000"/>
          <w:sz w:val="24"/>
          <w:szCs w:val="24"/>
        </w:rPr>
        <w:t>Posey 1984,</w:t>
      </w:r>
      <w:r w:rsidR="00942756" w:rsidRPr="00C13C8F">
        <w:rPr>
          <w:rFonts w:ascii="Arial" w:eastAsia="Times New Roman" w:hAnsi="Arial" w:cs="Arial"/>
          <w:color w:val="000000"/>
          <w:sz w:val="24"/>
          <w:szCs w:val="24"/>
        </w:rPr>
        <w:t xml:space="preserve"> </w:t>
      </w:r>
      <w:r w:rsidRPr="00C13C8F">
        <w:rPr>
          <w:rFonts w:ascii="Arial" w:eastAsia="Times New Roman" w:hAnsi="Arial" w:cs="Arial"/>
          <w:color w:val="000000"/>
          <w:sz w:val="24"/>
          <w:szCs w:val="24"/>
        </w:rPr>
        <w:t xml:space="preserve">Endress </w:t>
      </w:r>
      <w:r w:rsidRPr="002D2E84">
        <w:rPr>
          <w:rFonts w:ascii="Arial" w:eastAsia="Times New Roman" w:hAnsi="Arial" w:cs="Arial"/>
          <w:i/>
          <w:color w:val="000000"/>
          <w:sz w:val="24"/>
          <w:szCs w:val="24"/>
        </w:rPr>
        <w:t>et al.</w:t>
      </w:r>
      <w:r w:rsidRPr="00C13C8F">
        <w:rPr>
          <w:rFonts w:ascii="Arial" w:eastAsia="Times New Roman" w:hAnsi="Arial" w:cs="Arial"/>
          <w:color w:val="000000"/>
          <w:sz w:val="24"/>
          <w:szCs w:val="24"/>
        </w:rPr>
        <w:t xml:space="preserve"> 2013</w:t>
      </w:r>
      <w:r w:rsidR="004D06FE">
        <w:rPr>
          <w:rFonts w:ascii="Arial" w:eastAsia="Times New Roman" w:hAnsi="Arial" w:cs="Arial"/>
          <w:color w:val="000000"/>
          <w:sz w:val="24"/>
          <w:szCs w:val="24"/>
        </w:rPr>
        <w:t xml:space="preserve">, </w:t>
      </w:r>
      <w:r w:rsidR="00883235" w:rsidRPr="00564011">
        <w:rPr>
          <w:rFonts w:ascii="Arial" w:eastAsia="Times New Roman" w:hAnsi="Arial" w:cs="Arial"/>
          <w:color w:val="000000"/>
          <w:sz w:val="24"/>
          <w:szCs w:val="24"/>
        </w:rPr>
        <w:t xml:space="preserve">Gilmore </w:t>
      </w:r>
      <w:r w:rsidR="00883235" w:rsidRPr="002D2E84">
        <w:rPr>
          <w:rFonts w:ascii="Arial" w:eastAsia="Times New Roman" w:hAnsi="Arial" w:cs="Arial"/>
          <w:i/>
          <w:color w:val="000000"/>
          <w:sz w:val="24"/>
          <w:szCs w:val="24"/>
        </w:rPr>
        <w:t>et al</w:t>
      </w:r>
      <w:r w:rsidR="00883235">
        <w:rPr>
          <w:rFonts w:ascii="Arial" w:eastAsia="Times New Roman" w:hAnsi="Arial" w:cs="Arial"/>
          <w:i/>
          <w:color w:val="000000"/>
          <w:sz w:val="24"/>
          <w:szCs w:val="24"/>
        </w:rPr>
        <w:t>.</w:t>
      </w:r>
      <w:r w:rsidR="00883235">
        <w:rPr>
          <w:rFonts w:ascii="Arial" w:eastAsia="Times New Roman" w:hAnsi="Arial" w:cs="Arial"/>
          <w:color w:val="000000"/>
          <w:sz w:val="24"/>
          <w:szCs w:val="24"/>
        </w:rPr>
        <w:t xml:space="preserve"> </w:t>
      </w:r>
      <w:r w:rsidR="00883235" w:rsidRPr="00564011">
        <w:rPr>
          <w:rFonts w:ascii="Arial" w:eastAsia="Times New Roman" w:hAnsi="Arial" w:cs="Arial"/>
          <w:color w:val="000000"/>
          <w:sz w:val="24"/>
          <w:szCs w:val="24"/>
        </w:rPr>
        <w:t>2013</w:t>
      </w:r>
      <w:r w:rsidR="00883235">
        <w:rPr>
          <w:rFonts w:ascii="Arial" w:eastAsia="Times New Roman" w:hAnsi="Arial" w:cs="Arial"/>
          <w:color w:val="000000"/>
          <w:sz w:val="24"/>
          <w:szCs w:val="24"/>
        </w:rPr>
        <w:t xml:space="preserve">, </w:t>
      </w:r>
      <w:r w:rsidR="00942756" w:rsidRPr="00C13C8F">
        <w:rPr>
          <w:rFonts w:ascii="Arial" w:eastAsia="Times New Roman" w:hAnsi="Arial" w:cs="Arial"/>
          <w:color w:val="000000"/>
          <w:sz w:val="24"/>
          <w:szCs w:val="24"/>
        </w:rPr>
        <w:t xml:space="preserve">Lasso </w:t>
      </w:r>
      <w:r w:rsidR="00942756" w:rsidRPr="002D2E84">
        <w:rPr>
          <w:rFonts w:ascii="Arial" w:eastAsia="Times New Roman" w:hAnsi="Arial" w:cs="Arial"/>
          <w:i/>
          <w:color w:val="000000"/>
          <w:sz w:val="24"/>
          <w:szCs w:val="24"/>
        </w:rPr>
        <w:t>et al.</w:t>
      </w:r>
      <w:r w:rsidR="00942756" w:rsidRPr="00C13C8F">
        <w:rPr>
          <w:rFonts w:ascii="Arial" w:eastAsia="Times New Roman" w:hAnsi="Arial" w:cs="Arial"/>
          <w:color w:val="000000"/>
          <w:sz w:val="24"/>
          <w:szCs w:val="24"/>
        </w:rPr>
        <w:t xml:space="preserve"> </w:t>
      </w:r>
      <w:r w:rsidR="00942756">
        <w:rPr>
          <w:rFonts w:ascii="Arial" w:eastAsia="Times New Roman" w:hAnsi="Arial" w:cs="Arial"/>
          <w:color w:val="000000"/>
          <w:sz w:val="24"/>
          <w:szCs w:val="24"/>
        </w:rPr>
        <w:t xml:space="preserve">2013, </w:t>
      </w:r>
      <w:r w:rsidRPr="00C13C8F">
        <w:rPr>
          <w:rFonts w:ascii="Arial" w:eastAsia="Times New Roman" w:hAnsi="Arial" w:cs="Arial"/>
          <w:color w:val="000000"/>
          <w:sz w:val="24"/>
          <w:szCs w:val="24"/>
        </w:rPr>
        <w:t xml:space="preserve">Ribeiro-Hada </w:t>
      </w:r>
      <w:r w:rsidRPr="002D2E84">
        <w:rPr>
          <w:rFonts w:ascii="Arial" w:eastAsia="Times New Roman" w:hAnsi="Arial" w:cs="Arial"/>
          <w:i/>
          <w:color w:val="000000"/>
          <w:sz w:val="24"/>
          <w:szCs w:val="24"/>
        </w:rPr>
        <w:t>et al</w:t>
      </w:r>
      <w:r w:rsidRPr="00C13C8F">
        <w:rPr>
          <w:rFonts w:ascii="Arial" w:eastAsia="Times New Roman" w:hAnsi="Arial" w:cs="Arial"/>
          <w:color w:val="000000"/>
          <w:sz w:val="24"/>
          <w:szCs w:val="24"/>
        </w:rPr>
        <w:t>. 2013)</w:t>
      </w:r>
      <w:r w:rsidR="009F0E34">
        <w:rPr>
          <w:rFonts w:ascii="Arial" w:eastAsia="Times New Roman" w:hAnsi="Arial" w:cs="Arial"/>
          <w:color w:val="000000"/>
          <w:sz w:val="24"/>
          <w:szCs w:val="24"/>
        </w:rPr>
        <w:t xml:space="preserve"> que permitan que al</w:t>
      </w:r>
      <w:r>
        <w:rPr>
          <w:rFonts w:ascii="Arial" w:eastAsia="Times New Roman" w:hAnsi="Arial" w:cs="Arial"/>
          <w:color w:val="000000"/>
          <w:sz w:val="24"/>
          <w:szCs w:val="24"/>
        </w:rPr>
        <w:t>gunos de e</w:t>
      </w:r>
      <w:r w:rsidRPr="00C13C8F">
        <w:rPr>
          <w:rFonts w:ascii="Arial" w:eastAsia="Times New Roman" w:hAnsi="Arial" w:cs="Arial"/>
          <w:color w:val="000000"/>
          <w:sz w:val="24"/>
          <w:szCs w:val="24"/>
        </w:rPr>
        <w:t>stos productos forestales s</w:t>
      </w:r>
      <w:r w:rsidR="009F0E34">
        <w:rPr>
          <w:rFonts w:ascii="Arial" w:eastAsia="Times New Roman" w:hAnsi="Arial" w:cs="Arial"/>
          <w:color w:val="000000"/>
          <w:sz w:val="24"/>
          <w:szCs w:val="24"/>
        </w:rPr>
        <w:t>ean comercializados y genere</w:t>
      </w:r>
      <w:r w:rsidRPr="00C13C8F">
        <w:rPr>
          <w:rFonts w:ascii="Arial" w:eastAsia="Times New Roman" w:hAnsi="Arial" w:cs="Arial"/>
          <w:color w:val="000000"/>
          <w:sz w:val="24"/>
          <w:szCs w:val="24"/>
        </w:rPr>
        <w:t>n recursos para cubrir las necesidades básicas de la población local (Franco-Arango 2012).</w:t>
      </w:r>
    </w:p>
    <w:p w:rsidR="0023322B" w:rsidRDefault="0023322B" w:rsidP="00462A6B">
      <w:pPr>
        <w:spacing w:before="100" w:beforeAutospacing="1" w:after="100" w:afterAutospacing="1"/>
        <w:jc w:val="both"/>
        <w:rPr>
          <w:rFonts w:ascii="Arial" w:eastAsia="Times New Roman" w:hAnsi="Arial" w:cs="Arial"/>
          <w:color w:val="000000"/>
          <w:sz w:val="24"/>
          <w:szCs w:val="24"/>
        </w:rPr>
      </w:pPr>
      <w:r>
        <w:rPr>
          <w:rFonts w:ascii="Arial" w:eastAsia="Times New Roman" w:hAnsi="Arial" w:cs="Arial"/>
          <w:color w:val="000000"/>
          <w:sz w:val="24"/>
          <w:szCs w:val="24"/>
        </w:rPr>
        <w:t>A continuación se presenta la riqueza de especies de flora a partir de una búsqueda espacializada de los registros del Herbario Amazónico Colombiano -COAH- del Instituto Amazónico de Inve</w:t>
      </w:r>
      <w:r w:rsidR="002F2790">
        <w:rPr>
          <w:rFonts w:ascii="Arial" w:eastAsia="Times New Roman" w:hAnsi="Arial" w:cs="Arial"/>
          <w:color w:val="000000"/>
          <w:sz w:val="24"/>
          <w:szCs w:val="24"/>
        </w:rPr>
        <w:t>stigaciones Científicas –Sinchi</w:t>
      </w:r>
      <w:r>
        <w:rPr>
          <w:rFonts w:ascii="Arial" w:eastAsia="Times New Roman" w:hAnsi="Arial" w:cs="Arial"/>
          <w:color w:val="000000"/>
          <w:sz w:val="24"/>
          <w:szCs w:val="24"/>
        </w:rPr>
        <w:t xml:space="preserve"> y los registros obtenidos en la</w:t>
      </w:r>
      <w:r w:rsidR="00504466">
        <w:rPr>
          <w:rFonts w:ascii="Arial" w:eastAsia="Times New Roman" w:hAnsi="Arial" w:cs="Arial"/>
          <w:color w:val="000000"/>
          <w:sz w:val="24"/>
          <w:szCs w:val="24"/>
        </w:rPr>
        <w:t>s</w:t>
      </w:r>
      <w:r>
        <w:rPr>
          <w:rFonts w:ascii="Arial" w:eastAsia="Times New Roman" w:hAnsi="Arial" w:cs="Arial"/>
          <w:color w:val="000000"/>
          <w:sz w:val="24"/>
          <w:szCs w:val="24"/>
        </w:rPr>
        <w:t xml:space="preserve"> caracterizaci</w:t>
      </w:r>
      <w:r w:rsidR="00504466">
        <w:rPr>
          <w:rFonts w:ascii="Arial" w:eastAsia="Times New Roman" w:hAnsi="Arial" w:cs="Arial"/>
          <w:color w:val="000000"/>
          <w:sz w:val="24"/>
          <w:szCs w:val="24"/>
        </w:rPr>
        <w:t xml:space="preserve">ones </w:t>
      </w:r>
      <w:r>
        <w:rPr>
          <w:rFonts w:ascii="Arial" w:eastAsia="Times New Roman" w:hAnsi="Arial" w:cs="Arial"/>
          <w:color w:val="000000"/>
          <w:sz w:val="24"/>
          <w:szCs w:val="24"/>
        </w:rPr>
        <w:t>botánica</w:t>
      </w:r>
      <w:r w:rsidR="00504466">
        <w:rPr>
          <w:rFonts w:ascii="Arial" w:eastAsia="Times New Roman" w:hAnsi="Arial" w:cs="Arial"/>
          <w:color w:val="000000"/>
          <w:sz w:val="24"/>
          <w:szCs w:val="24"/>
        </w:rPr>
        <w:t>s</w:t>
      </w:r>
      <w:r>
        <w:rPr>
          <w:rFonts w:ascii="Arial" w:eastAsia="Times New Roman" w:hAnsi="Arial" w:cs="Arial"/>
          <w:color w:val="000000"/>
          <w:sz w:val="24"/>
          <w:szCs w:val="24"/>
        </w:rPr>
        <w:t xml:space="preserve"> de </w:t>
      </w:r>
      <w:r w:rsidR="00504466">
        <w:rPr>
          <w:rFonts w:ascii="Arial" w:eastAsia="Times New Roman" w:hAnsi="Arial" w:cs="Arial"/>
          <w:color w:val="000000"/>
          <w:sz w:val="24"/>
          <w:szCs w:val="24"/>
        </w:rPr>
        <w:t xml:space="preserve">2013 y </w:t>
      </w:r>
      <w:r>
        <w:rPr>
          <w:rFonts w:ascii="Arial" w:eastAsia="Times New Roman" w:hAnsi="Arial" w:cs="Arial"/>
          <w:color w:val="000000"/>
          <w:sz w:val="24"/>
          <w:szCs w:val="24"/>
        </w:rPr>
        <w:t>2015</w:t>
      </w:r>
      <w:r w:rsidRPr="0023322B">
        <w:rPr>
          <w:rFonts w:ascii="Arial" w:eastAsia="Times New Roman" w:hAnsi="Arial" w:cs="Arial"/>
          <w:color w:val="000000"/>
          <w:sz w:val="24"/>
          <w:szCs w:val="24"/>
        </w:rPr>
        <w:t xml:space="preserve"> </w:t>
      </w:r>
      <w:r w:rsidR="002F2790">
        <w:rPr>
          <w:rFonts w:ascii="Arial" w:eastAsia="Times New Roman" w:hAnsi="Arial" w:cs="Arial"/>
          <w:color w:val="000000"/>
          <w:sz w:val="24"/>
          <w:szCs w:val="24"/>
        </w:rPr>
        <w:t>(</w:t>
      </w:r>
      <w:r w:rsidR="00504466">
        <w:rPr>
          <w:rFonts w:ascii="Arial" w:eastAsia="Times New Roman" w:hAnsi="Arial" w:cs="Arial"/>
          <w:color w:val="000000"/>
          <w:sz w:val="24"/>
          <w:szCs w:val="24"/>
        </w:rPr>
        <w:t xml:space="preserve">Suárez-Ballesteros </w:t>
      </w:r>
      <w:r w:rsidR="00504466" w:rsidRPr="00504466">
        <w:rPr>
          <w:rFonts w:ascii="Arial" w:eastAsia="Times New Roman" w:hAnsi="Arial" w:cs="Arial"/>
          <w:i/>
          <w:color w:val="000000"/>
          <w:sz w:val="24"/>
          <w:szCs w:val="24"/>
        </w:rPr>
        <w:t>et al</w:t>
      </w:r>
      <w:r w:rsidR="00504466">
        <w:rPr>
          <w:rFonts w:ascii="Arial" w:eastAsia="Times New Roman" w:hAnsi="Arial" w:cs="Arial"/>
          <w:color w:val="000000"/>
          <w:sz w:val="24"/>
          <w:szCs w:val="24"/>
        </w:rPr>
        <w:t xml:space="preserve">. 2014, </w:t>
      </w:r>
      <w:r>
        <w:rPr>
          <w:rFonts w:ascii="Arial" w:eastAsia="Times New Roman" w:hAnsi="Arial" w:cs="Arial"/>
          <w:color w:val="000000"/>
          <w:sz w:val="24"/>
          <w:szCs w:val="24"/>
        </w:rPr>
        <w:t xml:space="preserve">Cárdena-López </w:t>
      </w:r>
      <w:r w:rsidRPr="00C50F3C">
        <w:rPr>
          <w:rFonts w:ascii="Arial" w:eastAsia="Times New Roman" w:hAnsi="Arial" w:cs="Arial"/>
          <w:i/>
          <w:color w:val="000000"/>
          <w:sz w:val="24"/>
          <w:szCs w:val="24"/>
        </w:rPr>
        <w:t>et al</w:t>
      </w:r>
      <w:r w:rsidR="002F2790">
        <w:rPr>
          <w:rFonts w:ascii="Arial" w:eastAsia="Times New Roman" w:hAnsi="Arial" w:cs="Arial"/>
          <w:color w:val="000000"/>
          <w:sz w:val="24"/>
          <w:szCs w:val="24"/>
        </w:rPr>
        <w:t xml:space="preserve">. </w:t>
      </w:r>
      <w:r>
        <w:rPr>
          <w:rFonts w:ascii="Arial" w:eastAsia="Times New Roman" w:hAnsi="Arial" w:cs="Arial"/>
          <w:color w:val="000000"/>
          <w:sz w:val="24"/>
          <w:szCs w:val="24"/>
        </w:rPr>
        <w:t>2015)</w:t>
      </w:r>
      <w:r w:rsidR="002F2790">
        <w:rPr>
          <w:rFonts w:ascii="Arial" w:eastAsia="Times New Roman" w:hAnsi="Arial" w:cs="Arial"/>
          <w:color w:val="000000"/>
          <w:sz w:val="24"/>
          <w:szCs w:val="24"/>
        </w:rPr>
        <w:t>.</w:t>
      </w:r>
    </w:p>
    <w:p w:rsidR="00457997" w:rsidRPr="00EC5EE2" w:rsidRDefault="00457997" w:rsidP="00457997">
      <w:pPr>
        <w:spacing w:before="100" w:beforeAutospacing="1" w:after="100" w:afterAutospacing="1"/>
        <w:jc w:val="both"/>
        <w:rPr>
          <w:rFonts w:ascii="Arial" w:eastAsia="Times New Roman" w:hAnsi="Arial" w:cs="Arial"/>
          <w:b/>
          <w:color w:val="000000"/>
          <w:sz w:val="24"/>
          <w:szCs w:val="24"/>
        </w:rPr>
      </w:pPr>
      <w:r w:rsidRPr="00EC5EE2">
        <w:rPr>
          <w:rFonts w:ascii="Arial" w:eastAsia="Times New Roman" w:hAnsi="Arial" w:cs="Arial"/>
          <w:b/>
          <w:color w:val="000000"/>
          <w:sz w:val="24"/>
          <w:szCs w:val="24"/>
        </w:rPr>
        <w:t>R</w:t>
      </w:r>
      <w:r>
        <w:rPr>
          <w:rFonts w:ascii="Arial" w:eastAsia="Times New Roman" w:hAnsi="Arial" w:cs="Arial"/>
          <w:b/>
          <w:color w:val="000000"/>
          <w:sz w:val="24"/>
          <w:szCs w:val="24"/>
        </w:rPr>
        <w:t>IQUEZA DE ESPECIES</w:t>
      </w:r>
    </w:p>
    <w:p w:rsidR="00457997" w:rsidRDefault="002F2790" w:rsidP="00457997">
      <w:pPr>
        <w:spacing w:before="100" w:beforeAutospacing="1" w:after="100" w:afterAutospacing="1"/>
        <w:jc w:val="both"/>
        <w:rPr>
          <w:rFonts w:ascii="Arial" w:eastAsia="Times New Roman" w:hAnsi="Arial" w:cs="Arial"/>
          <w:color w:val="000000"/>
          <w:sz w:val="24"/>
          <w:szCs w:val="24"/>
        </w:rPr>
      </w:pPr>
      <w:r>
        <w:rPr>
          <w:rFonts w:ascii="Arial" w:eastAsia="Times New Roman" w:hAnsi="Arial" w:cs="Arial"/>
          <w:color w:val="000000"/>
          <w:sz w:val="24"/>
          <w:szCs w:val="24"/>
        </w:rPr>
        <w:t xml:space="preserve">Cárdena-López </w:t>
      </w:r>
      <w:r w:rsidRPr="00C50F3C">
        <w:rPr>
          <w:rFonts w:ascii="Arial" w:eastAsia="Times New Roman" w:hAnsi="Arial" w:cs="Arial"/>
          <w:i/>
          <w:color w:val="000000"/>
          <w:sz w:val="24"/>
          <w:szCs w:val="24"/>
        </w:rPr>
        <w:t>et al</w:t>
      </w:r>
      <w:r>
        <w:rPr>
          <w:rFonts w:ascii="Arial" w:eastAsia="Times New Roman" w:hAnsi="Arial" w:cs="Arial"/>
          <w:color w:val="000000"/>
          <w:sz w:val="24"/>
          <w:szCs w:val="24"/>
        </w:rPr>
        <w:t xml:space="preserve">. (2015) registran para este complejo de humedales </w:t>
      </w:r>
      <w:r w:rsidR="00457997">
        <w:rPr>
          <w:rFonts w:ascii="Arial" w:eastAsia="Times New Roman" w:hAnsi="Arial" w:cs="Arial"/>
          <w:color w:val="000000"/>
          <w:sz w:val="24"/>
          <w:szCs w:val="24"/>
        </w:rPr>
        <w:t xml:space="preserve">que presenta </w:t>
      </w:r>
      <w:r w:rsidR="00457997" w:rsidRPr="009266C4">
        <w:rPr>
          <w:rFonts w:ascii="Arial" w:eastAsia="Times New Roman" w:hAnsi="Arial" w:cs="Arial"/>
          <w:color w:val="000000"/>
          <w:sz w:val="24"/>
          <w:szCs w:val="24"/>
        </w:rPr>
        <w:t>un mosaico de áreas boscosas, áreas de cananguchal, áreas de cananguchal abierto y áreas abiertas con espej</w:t>
      </w:r>
      <w:r w:rsidR="00457997">
        <w:rPr>
          <w:rFonts w:ascii="Arial" w:eastAsia="Times New Roman" w:hAnsi="Arial" w:cs="Arial"/>
          <w:color w:val="000000"/>
          <w:sz w:val="24"/>
          <w:szCs w:val="24"/>
        </w:rPr>
        <w:t>os de agua y especies herbáceas, en los que se registraron 883 especies de plantas vasculares, correspondientes a 402 géneros y 111 familias (Anexo 6).</w:t>
      </w:r>
    </w:p>
    <w:p w:rsidR="00457997" w:rsidRDefault="00457997" w:rsidP="00457997">
      <w:pPr>
        <w:spacing w:before="100" w:beforeAutospacing="1" w:after="100" w:afterAutospacing="1"/>
        <w:jc w:val="both"/>
        <w:rPr>
          <w:rFonts w:ascii="Arial" w:eastAsia="Times New Roman" w:hAnsi="Arial" w:cs="Arial"/>
          <w:color w:val="000000"/>
          <w:sz w:val="24"/>
          <w:szCs w:val="24"/>
        </w:rPr>
      </w:pPr>
      <w:r>
        <w:rPr>
          <w:rFonts w:ascii="Arial" w:eastAsia="Times New Roman" w:hAnsi="Arial" w:cs="Arial"/>
          <w:color w:val="000000"/>
          <w:sz w:val="24"/>
          <w:szCs w:val="24"/>
        </w:rPr>
        <w:t xml:space="preserve">Las familias más importantes en relación al número de géneros son: Rubiaceae (28), Fabaceae (20), Euphorbiaceae (18), Moraceae (13) y Orchidaceae (13), mientras que las que presentan el mayor número de especies son: Rubiaceae (68), Melastomataceae (35), Fabaceae (32), Mimosaceae (32), Moraceae (31) y Euphorbiaceae (30).  Los géneros con mayor número de especies son: </w:t>
      </w:r>
      <w:r w:rsidRPr="00C8358D">
        <w:rPr>
          <w:rFonts w:ascii="Arial" w:eastAsia="Times New Roman" w:hAnsi="Arial" w:cs="Arial"/>
          <w:i/>
          <w:color w:val="000000"/>
          <w:sz w:val="24"/>
          <w:szCs w:val="24"/>
        </w:rPr>
        <w:t>Inga</w:t>
      </w:r>
      <w:r>
        <w:rPr>
          <w:rFonts w:ascii="Arial" w:eastAsia="Times New Roman" w:hAnsi="Arial" w:cs="Arial"/>
          <w:color w:val="000000"/>
          <w:sz w:val="24"/>
          <w:szCs w:val="24"/>
        </w:rPr>
        <w:t xml:space="preserve"> (19), </w:t>
      </w:r>
      <w:r w:rsidRPr="00C8358D">
        <w:rPr>
          <w:rFonts w:ascii="Arial" w:eastAsia="Times New Roman" w:hAnsi="Arial" w:cs="Arial"/>
          <w:i/>
          <w:color w:val="000000"/>
          <w:sz w:val="24"/>
          <w:szCs w:val="24"/>
        </w:rPr>
        <w:t>Pouteria</w:t>
      </w:r>
      <w:r>
        <w:rPr>
          <w:rFonts w:ascii="Arial" w:eastAsia="Times New Roman" w:hAnsi="Arial" w:cs="Arial"/>
          <w:color w:val="000000"/>
          <w:sz w:val="24"/>
          <w:szCs w:val="24"/>
        </w:rPr>
        <w:t xml:space="preserve"> (17), </w:t>
      </w:r>
      <w:r w:rsidRPr="00C8358D">
        <w:rPr>
          <w:rFonts w:ascii="Arial" w:eastAsia="Times New Roman" w:hAnsi="Arial" w:cs="Arial"/>
          <w:i/>
          <w:color w:val="000000"/>
          <w:sz w:val="24"/>
          <w:szCs w:val="24"/>
        </w:rPr>
        <w:t>Anthurium</w:t>
      </w:r>
      <w:r>
        <w:rPr>
          <w:rFonts w:ascii="Arial" w:eastAsia="Times New Roman" w:hAnsi="Arial" w:cs="Arial"/>
          <w:color w:val="000000"/>
          <w:sz w:val="24"/>
          <w:szCs w:val="24"/>
        </w:rPr>
        <w:t xml:space="preserve"> (16), </w:t>
      </w:r>
      <w:r w:rsidRPr="00C8358D">
        <w:rPr>
          <w:rFonts w:ascii="Arial" w:eastAsia="Times New Roman" w:hAnsi="Arial" w:cs="Arial"/>
          <w:i/>
          <w:color w:val="000000"/>
          <w:sz w:val="24"/>
          <w:szCs w:val="24"/>
        </w:rPr>
        <w:t>Psychotria</w:t>
      </w:r>
      <w:r>
        <w:rPr>
          <w:rFonts w:ascii="Arial" w:eastAsia="Times New Roman" w:hAnsi="Arial" w:cs="Arial"/>
          <w:color w:val="000000"/>
          <w:sz w:val="24"/>
          <w:szCs w:val="24"/>
        </w:rPr>
        <w:t xml:space="preserve"> (14), </w:t>
      </w:r>
      <w:r w:rsidRPr="00C8358D">
        <w:rPr>
          <w:rFonts w:ascii="Arial" w:eastAsia="Times New Roman" w:hAnsi="Arial" w:cs="Arial"/>
          <w:i/>
          <w:color w:val="000000"/>
          <w:sz w:val="24"/>
          <w:szCs w:val="24"/>
        </w:rPr>
        <w:t>Miconia</w:t>
      </w:r>
      <w:r>
        <w:rPr>
          <w:rFonts w:ascii="Arial" w:eastAsia="Times New Roman" w:hAnsi="Arial" w:cs="Arial"/>
          <w:color w:val="000000"/>
          <w:sz w:val="24"/>
          <w:szCs w:val="24"/>
        </w:rPr>
        <w:t xml:space="preserve"> (11), </w:t>
      </w:r>
      <w:r w:rsidRPr="00C8358D">
        <w:rPr>
          <w:rFonts w:ascii="Arial" w:eastAsia="Times New Roman" w:hAnsi="Arial" w:cs="Arial"/>
          <w:i/>
          <w:color w:val="000000"/>
          <w:sz w:val="24"/>
          <w:szCs w:val="24"/>
        </w:rPr>
        <w:t>Eschweilera</w:t>
      </w:r>
      <w:r>
        <w:rPr>
          <w:rFonts w:ascii="Arial" w:eastAsia="Times New Roman" w:hAnsi="Arial" w:cs="Arial"/>
          <w:color w:val="000000"/>
          <w:sz w:val="24"/>
          <w:szCs w:val="24"/>
        </w:rPr>
        <w:t xml:space="preserve"> (10) y </w:t>
      </w:r>
      <w:r w:rsidRPr="00C8358D">
        <w:rPr>
          <w:rFonts w:ascii="Arial" w:eastAsia="Times New Roman" w:hAnsi="Arial" w:cs="Arial"/>
          <w:i/>
          <w:color w:val="000000"/>
          <w:sz w:val="24"/>
          <w:szCs w:val="24"/>
        </w:rPr>
        <w:t>Solanum</w:t>
      </w:r>
      <w:r>
        <w:rPr>
          <w:rFonts w:ascii="Arial" w:eastAsia="Times New Roman" w:hAnsi="Arial" w:cs="Arial"/>
          <w:color w:val="000000"/>
          <w:sz w:val="24"/>
          <w:szCs w:val="24"/>
        </w:rPr>
        <w:t xml:space="preserve"> (10).</w:t>
      </w:r>
    </w:p>
    <w:p w:rsidR="002F2790" w:rsidRDefault="002F2790" w:rsidP="00457997">
      <w:pPr>
        <w:spacing w:before="100" w:beforeAutospacing="1" w:after="100" w:afterAutospacing="1"/>
        <w:jc w:val="both"/>
        <w:rPr>
          <w:rFonts w:ascii="Arial" w:eastAsia="Times New Roman" w:hAnsi="Arial" w:cs="Arial"/>
          <w:color w:val="000000"/>
          <w:sz w:val="24"/>
          <w:szCs w:val="24"/>
        </w:rPr>
      </w:pPr>
      <w:r>
        <w:rPr>
          <w:rFonts w:ascii="Arial" w:eastAsia="Times New Roman" w:hAnsi="Arial" w:cs="Arial"/>
          <w:color w:val="000000"/>
          <w:sz w:val="24"/>
          <w:szCs w:val="24"/>
        </w:rPr>
        <w:t xml:space="preserve">En Tarapoto se encuentran dos especies que hacen parte de la Lista Roja de Especies de Colombia bajo las categorías de amenaza establecidas por la UICN: </w:t>
      </w:r>
      <w:r w:rsidRPr="00DD450F">
        <w:rPr>
          <w:rFonts w:ascii="Arial" w:eastAsia="Times New Roman" w:hAnsi="Arial" w:cs="Arial"/>
          <w:i/>
          <w:color w:val="000000"/>
          <w:sz w:val="24"/>
          <w:szCs w:val="24"/>
        </w:rPr>
        <w:t>Cedrela odorata</w:t>
      </w:r>
      <w:r>
        <w:rPr>
          <w:rFonts w:ascii="Arial" w:eastAsia="Times New Roman" w:hAnsi="Arial" w:cs="Arial"/>
          <w:color w:val="000000"/>
          <w:sz w:val="24"/>
          <w:szCs w:val="24"/>
        </w:rPr>
        <w:t>, el cual se encuentra en la categoría nacional En Peligro (</w:t>
      </w:r>
      <w:r w:rsidRPr="00DD450F">
        <w:rPr>
          <w:rFonts w:ascii="Arial" w:eastAsia="Times New Roman" w:hAnsi="Arial" w:cs="Arial"/>
          <w:b/>
          <w:color w:val="000000"/>
          <w:sz w:val="24"/>
          <w:szCs w:val="24"/>
        </w:rPr>
        <w:t>EN</w:t>
      </w:r>
      <w:r>
        <w:rPr>
          <w:rFonts w:ascii="Arial" w:eastAsia="Times New Roman" w:hAnsi="Arial" w:cs="Arial"/>
          <w:color w:val="000000"/>
          <w:sz w:val="24"/>
          <w:szCs w:val="24"/>
        </w:rPr>
        <w:t>) (</w:t>
      </w:r>
      <w:r w:rsidRPr="006A5288">
        <w:rPr>
          <w:rFonts w:ascii="Arial" w:eastAsia="Times New Roman" w:hAnsi="Arial" w:cs="Arial"/>
          <w:color w:val="000000"/>
          <w:sz w:val="24"/>
          <w:szCs w:val="24"/>
        </w:rPr>
        <w:t>Cárdenas &amp; Salinas</w:t>
      </w:r>
      <w:r>
        <w:rPr>
          <w:rFonts w:ascii="Arial" w:eastAsia="Times New Roman" w:hAnsi="Arial" w:cs="Arial"/>
          <w:color w:val="000000"/>
          <w:sz w:val="24"/>
          <w:szCs w:val="24"/>
        </w:rPr>
        <w:t xml:space="preserve"> 2007)  y </w:t>
      </w:r>
      <w:r w:rsidRPr="008E3E34">
        <w:rPr>
          <w:rFonts w:ascii="Arial" w:eastAsia="Times New Roman" w:hAnsi="Arial" w:cs="Arial"/>
          <w:i/>
          <w:color w:val="000000"/>
          <w:sz w:val="24"/>
          <w:szCs w:val="24"/>
        </w:rPr>
        <w:t xml:space="preserve">Vriesea </w:t>
      </w:r>
      <w:r>
        <w:rPr>
          <w:rFonts w:ascii="Arial" w:eastAsia="Times New Roman" w:hAnsi="Arial" w:cs="Arial"/>
          <w:i/>
          <w:color w:val="000000"/>
          <w:sz w:val="24"/>
          <w:szCs w:val="24"/>
        </w:rPr>
        <w:t>sociali</w:t>
      </w:r>
      <w:r w:rsidRPr="008E3E34">
        <w:rPr>
          <w:rFonts w:ascii="Arial" w:eastAsia="Times New Roman" w:hAnsi="Arial" w:cs="Arial"/>
          <w:i/>
          <w:color w:val="000000"/>
          <w:sz w:val="24"/>
          <w:szCs w:val="24"/>
        </w:rPr>
        <w:t>s</w:t>
      </w:r>
      <w:r>
        <w:rPr>
          <w:rFonts w:ascii="Arial" w:eastAsia="Times New Roman" w:hAnsi="Arial" w:cs="Arial"/>
          <w:color w:val="000000"/>
          <w:sz w:val="24"/>
          <w:szCs w:val="24"/>
        </w:rPr>
        <w:t>, la cual se encuentra en la categoría Casi Amenazado (</w:t>
      </w:r>
      <w:r w:rsidRPr="00DD450F">
        <w:rPr>
          <w:rFonts w:ascii="Arial" w:eastAsia="Times New Roman" w:hAnsi="Arial" w:cs="Arial"/>
          <w:b/>
          <w:color w:val="000000"/>
          <w:sz w:val="24"/>
          <w:szCs w:val="24"/>
        </w:rPr>
        <w:t>NT</w:t>
      </w:r>
      <w:r>
        <w:rPr>
          <w:rFonts w:ascii="Arial" w:eastAsia="Times New Roman" w:hAnsi="Arial" w:cs="Arial"/>
          <w:color w:val="000000"/>
          <w:sz w:val="24"/>
          <w:szCs w:val="24"/>
        </w:rPr>
        <w:t>) (Betancur &amp; García 2006, García &amp; Galeano 2006).</w:t>
      </w:r>
      <w:r w:rsidRPr="002F2790">
        <w:rPr>
          <w:rFonts w:ascii="Arial" w:eastAsia="Times New Roman" w:hAnsi="Arial" w:cs="Arial"/>
          <w:color w:val="000000"/>
          <w:sz w:val="24"/>
          <w:szCs w:val="24"/>
        </w:rPr>
        <w:t xml:space="preserve"> </w:t>
      </w:r>
      <w:r>
        <w:rPr>
          <w:rFonts w:ascii="Arial" w:eastAsia="Times New Roman" w:hAnsi="Arial" w:cs="Arial"/>
          <w:color w:val="000000"/>
          <w:sz w:val="24"/>
          <w:szCs w:val="24"/>
        </w:rPr>
        <w:t xml:space="preserve">Es necesario corroborar la identidad taxonómica del especimen de </w:t>
      </w:r>
      <w:r w:rsidRPr="008E3E34">
        <w:rPr>
          <w:rFonts w:ascii="Arial" w:eastAsia="Times New Roman" w:hAnsi="Arial" w:cs="Arial"/>
          <w:i/>
          <w:color w:val="000000"/>
          <w:sz w:val="24"/>
          <w:szCs w:val="24"/>
        </w:rPr>
        <w:t>Vriesea cf. socialis</w:t>
      </w:r>
      <w:r>
        <w:rPr>
          <w:rFonts w:ascii="Arial" w:eastAsia="Times New Roman" w:hAnsi="Arial" w:cs="Arial"/>
          <w:color w:val="000000"/>
          <w:sz w:val="24"/>
          <w:szCs w:val="24"/>
        </w:rPr>
        <w:t>, ya que se trataría de una novedad corológica para el sur del Trapecio Amazónico colombiano.</w:t>
      </w:r>
    </w:p>
    <w:p w:rsidR="002E0238" w:rsidRDefault="002E0238" w:rsidP="002D2E84">
      <w:pPr>
        <w:spacing w:before="100" w:beforeAutospacing="1" w:after="100" w:afterAutospacing="1"/>
        <w:jc w:val="both"/>
        <w:rPr>
          <w:rFonts w:ascii="Arial" w:eastAsia="Times New Roman" w:hAnsi="Arial" w:cs="Arial"/>
          <w:color w:val="000000"/>
          <w:sz w:val="24"/>
          <w:szCs w:val="24"/>
        </w:rPr>
      </w:pPr>
      <w:r>
        <w:rPr>
          <w:rFonts w:ascii="Arial" w:eastAsia="Times New Roman" w:hAnsi="Arial" w:cs="Arial"/>
          <w:color w:val="000000"/>
          <w:sz w:val="24"/>
          <w:szCs w:val="24"/>
        </w:rPr>
        <w:t xml:space="preserve">De acuerdo a su valor de uso en el complejo de humedales se destaca el valor de los cananguchales con mas de 33 </w:t>
      </w:r>
      <w:r w:rsidRPr="00797113">
        <w:rPr>
          <w:rFonts w:ascii="Arial" w:eastAsia="Times New Roman" w:hAnsi="Arial" w:cs="Arial"/>
          <w:color w:val="000000"/>
          <w:sz w:val="24"/>
          <w:szCs w:val="24"/>
        </w:rPr>
        <w:t xml:space="preserve">usos tradicionales </w:t>
      </w:r>
      <w:r>
        <w:rPr>
          <w:rFonts w:ascii="Arial" w:eastAsia="Times New Roman" w:hAnsi="Arial" w:cs="Arial"/>
          <w:color w:val="000000"/>
          <w:sz w:val="24"/>
          <w:szCs w:val="24"/>
        </w:rPr>
        <w:t>(</w:t>
      </w:r>
      <w:r w:rsidRPr="00797113">
        <w:rPr>
          <w:rFonts w:ascii="Arial" w:eastAsia="Times New Roman" w:hAnsi="Arial" w:cs="Arial"/>
          <w:color w:val="000000"/>
          <w:sz w:val="24"/>
          <w:szCs w:val="24"/>
        </w:rPr>
        <w:t xml:space="preserve">Ribeiro-Hada </w:t>
      </w:r>
      <w:r>
        <w:rPr>
          <w:rFonts w:ascii="Arial" w:eastAsia="Times New Roman" w:hAnsi="Arial" w:cs="Arial"/>
          <w:i/>
          <w:color w:val="000000"/>
          <w:sz w:val="24"/>
          <w:szCs w:val="24"/>
        </w:rPr>
        <w:t>et al.</w:t>
      </w:r>
      <w:r>
        <w:rPr>
          <w:rFonts w:ascii="Arial" w:eastAsia="Times New Roman" w:hAnsi="Arial" w:cs="Arial"/>
          <w:color w:val="000000"/>
          <w:sz w:val="24"/>
          <w:szCs w:val="24"/>
        </w:rPr>
        <w:t xml:space="preserve"> </w:t>
      </w:r>
      <w:r w:rsidRPr="00797113">
        <w:rPr>
          <w:rFonts w:ascii="Arial" w:eastAsia="Times New Roman" w:hAnsi="Arial" w:cs="Arial"/>
          <w:color w:val="000000"/>
          <w:sz w:val="24"/>
          <w:szCs w:val="24"/>
        </w:rPr>
        <w:t>2013).</w:t>
      </w:r>
      <w:r>
        <w:rPr>
          <w:rFonts w:ascii="Arial" w:eastAsia="Times New Roman" w:hAnsi="Arial" w:cs="Arial"/>
          <w:color w:val="000000"/>
          <w:sz w:val="24"/>
          <w:szCs w:val="24"/>
        </w:rPr>
        <w:t xml:space="preserve"> Con</w:t>
      </w:r>
      <w:r w:rsidRPr="00C13C8F">
        <w:rPr>
          <w:rFonts w:ascii="Arial" w:eastAsia="Times New Roman" w:hAnsi="Arial" w:cs="Arial"/>
          <w:color w:val="000000"/>
          <w:sz w:val="24"/>
          <w:szCs w:val="24"/>
        </w:rPr>
        <w:t xml:space="preserve"> </w:t>
      </w:r>
      <w:r>
        <w:rPr>
          <w:rFonts w:ascii="Arial" w:eastAsia="Times New Roman" w:hAnsi="Arial" w:cs="Arial"/>
          <w:color w:val="000000"/>
          <w:sz w:val="24"/>
          <w:szCs w:val="24"/>
        </w:rPr>
        <w:t>sus</w:t>
      </w:r>
      <w:r w:rsidRPr="00C13C8F">
        <w:rPr>
          <w:rFonts w:ascii="Arial" w:eastAsia="Times New Roman" w:hAnsi="Arial" w:cs="Arial"/>
          <w:color w:val="000000"/>
          <w:sz w:val="24"/>
          <w:szCs w:val="24"/>
        </w:rPr>
        <w:t xml:space="preserve"> frutos se preparan paletas, helados, bebidas, jugos y puriches (</w:t>
      </w:r>
      <w:r>
        <w:rPr>
          <w:rFonts w:ascii="Arial" w:eastAsia="Times New Roman" w:hAnsi="Arial" w:cs="Arial"/>
          <w:color w:val="000000"/>
          <w:sz w:val="24"/>
          <w:szCs w:val="24"/>
        </w:rPr>
        <w:t xml:space="preserve">IIAP 1988, </w:t>
      </w:r>
      <w:r w:rsidRPr="00797113">
        <w:rPr>
          <w:rFonts w:ascii="Arial" w:eastAsia="Times New Roman" w:hAnsi="Arial" w:cs="Arial"/>
          <w:color w:val="000000"/>
          <w:sz w:val="24"/>
          <w:szCs w:val="24"/>
        </w:rPr>
        <w:t xml:space="preserve">Isaza </w:t>
      </w:r>
      <w:r w:rsidRPr="00DB7A37">
        <w:rPr>
          <w:rFonts w:ascii="Arial" w:eastAsia="Times New Roman" w:hAnsi="Arial" w:cs="Arial"/>
          <w:i/>
          <w:color w:val="000000"/>
          <w:sz w:val="24"/>
          <w:szCs w:val="24"/>
        </w:rPr>
        <w:t>et al</w:t>
      </w:r>
      <w:r w:rsidRPr="00797113">
        <w:rPr>
          <w:rFonts w:ascii="Arial" w:eastAsia="Times New Roman" w:hAnsi="Arial" w:cs="Arial"/>
          <w:color w:val="000000"/>
          <w:sz w:val="24"/>
          <w:szCs w:val="24"/>
        </w:rPr>
        <w:t>. 2013</w:t>
      </w:r>
      <w:r>
        <w:rPr>
          <w:rFonts w:ascii="Arial" w:eastAsia="Times New Roman" w:hAnsi="Arial" w:cs="Arial"/>
          <w:color w:val="000000"/>
          <w:sz w:val="24"/>
          <w:szCs w:val="24"/>
        </w:rPr>
        <w:t xml:space="preserve">, </w:t>
      </w:r>
      <w:r w:rsidRPr="00C13C8F">
        <w:rPr>
          <w:rFonts w:ascii="Arial" w:eastAsia="Times New Roman" w:hAnsi="Arial" w:cs="Arial"/>
          <w:color w:val="000000"/>
          <w:sz w:val="24"/>
          <w:szCs w:val="24"/>
        </w:rPr>
        <w:t xml:space="preserve">Gilmore </w:t>
      </w:r>
      <w:r w:rsidRPr="00DB7A37">
        <w:rPr>
          <w:rFonts w:ascii="Arial" w:eastAsia="Times New Roman" w:hAnsi="Arial" w:cs="Arial"/>
          <w:i/>
          <w:color w:val="000000"/>
          <w:sz w:val="24"/>
          <w:szCs w:val="24"/>
        </w:rPr>
        <w:t>et al</w:t>
      </w:r>
      <w:r w:rsidRPr="00C13C8F">
        <w:rPr>
          <w:rFonts w:ascii="Arial" w:eastAsia="Times New Roman" w:hAnsi="Arial" w:cs="Arial"/>
          <w:color w:val="000000"/>
          <w:sz w:val="24"/>
          <w:szCs w:val="24"/>
        </w:rPr>
        <w:t>. 2013).</w:t>
      </w:r>
      <w:r>
        <w:rPr>
          <w:rFonts w:ascii="Arial" w:eastAsia="Times New Roman" w:hAnsi="Arial" w:cs="Arial"/>
          <w:color w:val="000000"/>
          <w:sz w:val="24"/>
          <w:szCs w:val="24"/>
        </w:rPr>
        <w:t xml:space="preserve"> También se elaboran</w:t>
      </w:r>
      <w:r w:rsidRPr="00C13C8F">
        <w:rPr>
          <w:rFonts w:ascii="Arial" w:eastAsia="Times New Roman" w:hAnsi="Arial" w:cs="Arial"/>
          <w:color w:val="000000"/>
          <w:sz w:val="24"/>
          <w:szCs w:val="24"/>
        </w:rPr>
        <w:t xml:space="preserve"> artesanías a partir de las hojas y se</w:t>
      </w:r>
      <w:r>
        <w:rPr>
          <w:rFonts w:ascii="Arial" w:eastAsia="Times New Roman" w:hAnsi="Arial" w:cs="Arial"/>
          <w:color w:val="000000"/>
          <w:sz w:val="24"/>
          <w:szCs w:val="24"/>
        </w:rPr>
        <w:t xml:space="preserve">millas </w:t>
      </w:r>
      <w:r w:rsidRPr="00C13C8F">
        <w:rPr>
          <w:rFonts w:ascii="Arial" w:eastAsia="Times New Roman" w:hAnsi="Arial" w:cs="Arial"/>
          <w:color w:val="000000"/>
          <w:sz w:val="24"/>
          <w:szCs w:val="24"/>
        </w:rPr>
        <w:t>(Franco-Arango 2012)</w:t>
      </w:r>
      <w:r>
        <w:rPr>
          <w:rFonts w:ascii="Arial" w:eastAsia="Times New Roman" w:hAnsi="Arial" w:cs="Arial"/>
          <w:color w:val="000000"/>
          <w:sz w:val="24"/>
          <w:szCs w:val="24"/>
        </w:rPr>
        <w:t xml:space="preserve">, sus aceites son claves para la industria cosmética (Pacheco-Santos 2005) y las palmas </w:t>
      </w:r>
      <w:r w:rsidRPr="00C13C8F">
        <w:rPr>
          <w:rFonts w:ascii="Arial" w:eastAsia="Times New Roman" w:hAnsi="Arial" w:cs="Arial"/>
          <w:color w:val="000000"/>
          <w:sz w:val="24"/>
          <w:szCs w:val="24"/>
        </w:rPr>
        <w:t xml:space="preserve">derribadas se aprovechan para cosechar larvas de coleópteros </w:t>
      </w:r>
      <w:r w:rsidR="008851CC" w:rsidRPr="00C13C8F">
        <w:rPr>
          <w:rFonts w:ascii="Arial" w:eastAsia="Times New Roman" w:hAnsi="Arial" w:cs="Arial"/>
          <w:color w:val="000000"/>
          <w:sz w:val="24"/>
          <w:szCs w:val="24"/>
        </w:rPr>
        <w:t xml:space="preserve">mojojoy </w:t>
      </w:r>
      <w:r w:rsidRPr="00C13C8F">
        <w:rPr>
          <w:rFonts w:ascii="Arial" w:eastAsia="Times New Roman" w:hAnsi="Arial" w:cs="Arial"/>
          <w:color w:val="000000"/>
          <w:sz w:val="24"/>
          <w:szCs w:val="24"/>
        </w:rPr>
        <w:t>(</w:t>
      </w:r>
      <w:r w:rsidRPr="00C13C8F">
        <w:rPr>
          <w:rFonts w:ascii="Arial" w:eastAsia="Times New Roman" w:hAnsi="Arial" w:cs="Arial"/>
          <w:i/>
          <w:color w:val="000000"/>
          <w:sz w:val="24"/>
          <w:szCs w:val="24"/>
        </w:rPr>
        <w:t>Rhinosthomus barbirostris</w:t>
      </w:r>
      <w:r w:rsidRPr="00C13C8F">
        <w:rPr>
          <w:rFonts w:ascii="Arial" w:eastAsia="Times New Roman" w:hAnsi="Arial" w:cs="Arial"/>
          <w:color w:val="000000"/>
          <w:sz w:val="24"/>
          <w:szCs w:val="24"/>
        </w:rPr>
        <w:t xml:space="preserve">, </w:t>
      </w:r>
      <w:r w:rsidRPr="00C13C8F">
        <w:rPr>
          <w:rFonts w:ascii="Arial" w:eastAsia="Times New Roman" w:hAnsi="Arial" w:cs="Arial"/>
          <w:i/>
          <w:color w:val="000000"/>
          <w:sz w:val="24"/>
          <w:szCs w:val="24"/>
        </w:rPr>
        <w:t>Rynchophorus palmarum</w:t>
      </w:r>
      <w:r w:rsidRPr="00C13C8F">
        <w:rPr>
          <w:rFonts w:ascii="Arial" w:eastAsia="Times New Roman" w:hAnsi="Arial" w:cs="Arial"/>
          <w:color w:val="000000"/>
          <w:sz w:val="24"/>
          <w:szCs w:val="24"/>
        </w:rPr>
        <w:t xml:space="preserve"> y </w:t>
      </w:r>
      <w:r w:rsidRPr="00C13C8F">
        <w:rPr>
          <w:rFonts w:ascii="Arial" w:eastAsia="Times New Roman" w:hAnsi="Arial" w:cs="Arial"/>
          <w:i/>
          <w:color w:val="000000"/>
          <w:sz w:val="24"/>
          <w:szCs w:val="24"/>
        </w:rPr>
        <w:t xml:space="preserve">Metamasius hemipterus </w:t>
      </w:r>
      <w:r w:rsidRPr="00DB7A37">
        <w:rPr>
          <w:rFonts w:ascii="Arial" w:eastAsia="Times New Roman" w:hAnsi="Arial" w:cs="Arial"/>
          <w:color w:val="000000"/>
          <w:sz w:val="24"/>
          <w:szCs w:val="24"/>
        </w:rPr>
        <w:t>var</w:t>
      </w:r>
      <w:r w:rsidRPr="00C13C8F">
        <w:rPr>
          <w:rFonts w:ascii="Arial" w:eastAsia="Times New Roman" w:hAnsi="Arial" w:cs="Arial"/>
          <w:i/>
          <w:color w:val="000000"/>
          <w:sz w:val="24"/>
          <w:szCs w:val="24"/>
        </w:rPr>
        <w:t>. sericeus</w:t>
      </w:r>
      <w:r w:rsidR="008851CC">
        <w:rPr>
          <w:rFonts w:ascii="Arial" w:eastAsia="Times New Roman" w:hAnsi="Arial" w:cs="Arial"/>
          <w:color w:val="000000"/>
          <w:sz w:val="24"/>
          <w:szCs w:val="24"/>
        </w:rPr>
        <w:t>)</w:t>
      </w:r>
      <w:r w:rsidRPr="00C13C8F">
        <w:rPr>
          <w:rFonts w:ascii="Arial" w:eastAsia="Times New Roman" w:hAnsi="Arial" w:cs="Arial"/>
          <w:color w:val="000000"/>
          <w:sz w:val="24"/>
          <w:szCs w:val="24"/>
        </w:rPr>
        <w:t>, los cuales hacen parte del aporte de proteína en la dieta de las poblaciones locales.</w:t>
      </w:r>
      <w:r>
        <w:rPr>
          <w:rFonts w:ascii="Arial" w:eastAsia="Times New Roman" w:hAnsi="Arial" w:cs="Arial"/>
          <w:color w:val="000000"/>
          <w:sz w:val="24"/>
          <w:szCs w:val="24"/>
        </w:rPr>
        <w:t xml:space="preserve"> </w:t>
      </w:r>
      <w:r w:rsidRPr="004E1679">
        <w:rPr>
          <w:rFonts w:ascii="Arial" w:eastAsia="Times New Roman" w:hAnsi="Arial" w:cs="Arial"/>
          <w:color w:val="000000"/>
          <w:sz w:val="24"/>
          <w:szCs w:val="24"/>
        </w:rPr>
        <w:t xml:space="preserve">Los cananguchales </w:t>
      </w:r>
      <w:r w:rsidR="008851CC">
        <w:rPr>
          <w:rFonts w:ascii="Arial" w:eastAsia="Times New Roman" w:hAnsi="Arial" w:cs="Arial"/>
          <w:color w:val="000000"/>
          <w:sz w:val="24"/>
          <w:szCs w:val="24"/>
        </w:rPr>
        <w:t>son claves para diversidad de peces</w:t>
      </w:r>
      <w:r w:rsidRPr="004E1679">
        <w:rPr>
          <w:rFonts w:ascii="Arial" w:eastAsia="Times New Roman" w:hAnsi="Arial" w:cs="Arial"/>
          <w:color w:val="000000"/>
          <w:sz w:val="24"/>
          <w:szCs w:val="24"/>
        </w:rPr>
        <w:t xml:space="preserve"> (Machado-Allison </w:t>
      </w:r>
      <w:r w:rsidRPr="00DB7A37">
        <w:rPr>
          <w:rFonts w:ascii="Arial" w:eastAsia="Times New Roman" w:hAnsi="Arial" w:cs="Arial"/>
          <w:i/>
          <w:color w:val="000000"/>
          <w:sz w:val="24"/>
          <w:szCs w:val="24"/>
        </w:rPr>
        <w:t>et al.</w:t>
      </w:r>
      <w:r w:rsidRPr="004E1679">
        <w:rPr>
          <w:rFonts w:ascii="Arial" w:eastAsia="Times New Roman" w:hAnsi="Arial" w:cs="Arial"/>
          <w:color w:val="000000"/>
          <w:sz w:val="24"/>
          <w:szCs w:val="24"/>
        </w:rPr>
        <w:t xml:space="preserve"> 2013)</w:t>
      </w:r>
      <w:r>
        <w:rPr>
          <w:rFonts w:ascii="Arial" w:eastAsia="Times New Roman" w:hAnsi="Arial" w:cs="Arial"/>
          <w:color w:val="000000"/>
          <w:sz w:val="24"/>
          <w:szCs w:val="24"/>
        </w:rPr>
        <w:t xml:space="preserve"> y para actividades de cacería (Bodmer 1991).</w:t>
      </w:r>
    </w:p>
    <w:p w:rsidR="00883235" w:rsidRDefault="008851CC" w:rsidP="002D2E84">
      <w:pPr>
        <w:spacing w:before="100" w:beforeAutospacing="1" w:after="100" w:afterAutospacing="1"/>
        <w:jc w:val="both"/>
        <w:rPr>
          <w:rFonts w:ascii="Arial" w:eastAsia="Times New Roman" w:hAnsi="Arial" w:cs="Arial"/>
          <w:color w:val="000000"/>
          <w:sz w:val="24"/>
          <w:szCs w:val="24"/>
        </w:rPr>
      </w:pPr>
      <w:r>
        <w:rPr>
          <w:rFonts w:ascii="Arial" w:eastAsia="Times New Roman" w:hAnsi="Arial" w:cs="Arial"/>
          <w:color w:val="000000"/>
          <w:sz w:val="24"/>
          <w:szCs w:val="24"/>
        </w:rPr>
        <w:t>A continuación se presentan las especies del complejo de humedales que tienen los siguientes</w:t>
      </w:r>
      <w:r w:rsidR="00883235">
        <w:rPr>
          <w:rFonts w:ascii="Arial" w:eastAsia="Times New Roman" w:hAnsi="Arial" w:cs="Arial"/>
          <w:color w:val="000000"/>
          <w:sz w:val="24"/>
          <w:szCs w:val="24"/>
        </w:rPr>
        <w:t xml:space="preserve"> usos</w:t>
      </w:r>
      <w:r w:rsidR="0023322B">
        <w:rPr>
          <w:rFonts w:ascii="Arial" w:eastAsia="Times New Roman" w:hAnsi="Arial" w:cs="Arial"/>
          <w:color w:val="000000"/>
          <w:sz w:val="24"/>
          <w:szCs w:val="24"/>
        </w:rPr>
        <w:t xml:space="preserve"> alimentario, medicinal, maderable, artesanal, ornamental, combustible, industrial, tóxica, construcción, psicotrópica e ictiotóxica </w:t>
      </w:r>
      <w:r w:rsidR="0023322B" w:rsidRPr="00564011">
        <w:rPr>
          <w:rFonts w:ascii="Arial" w:eastAsia="Times New Roman" w:hAnsi="Arial" w:cs="Arial"/>
          <w:color w:val="000000"/>
          <w:sz w:val="24"/>
          <w:szCs w:val="24"/>
        </w:rPr>
        <w:t>(</w:t>
      </w:r>
      <w:r w:rsidR="00352D04" w:rsidRPr="008851CC">
        <w:rPr>
          <w:rFonts w:ascii="Arial" w:hAnsi="Arial" w:cs="Arial"/>
          <w:sz w:val="24"/>
        </w:rPr>
        <w:t>Prada 1989</w:t>
      </w:r>
      <w:r w:rsidR="00352D04">
        <w:rPr>
          <w:rFonts w:ascii="Arial" w:hAnsi="Arial" w:cs="Arial"/>
          <w:sz w:val="24"/>
        </w:rPr>
        <w:t xml:space="preserve">, </w:t>
      </w:r>
      <w:r w:rsidR="00A31C3C" w:rsidRPr="00C13C8F">
        <w:rPr>
          <w:rFonts w:ascii="Arial" w:eastAsia="Times New Roman" w:hAnsi="Arial" w:cs="Arial"/>
          <w:color w:val="000000"/>
          <w:sz w:val="24"/>
          <w:szCs w:val="24"/>
        </w:rPr>
        <w:t>Urrego &amp; Sánchez 1997</w:t>
      </w:r>
      <w:r w:rsidR="00A31C3C">
        <w:rPr>
          <w:rFonts w:ascii="Arial" w:eastAsia="Times New Roman" w:hAnsi="Arial" w:cs="Arial"/>
          <w:color w:val="000000"/>
          <w:sz w:val="24"/>
          <w:szCs w:val="24"/>
        </w:rPr>
        <w:t xml:space="preserve">, </w:t>
      </w:r>
      <w:r w:rsidR="00A31C3C" w:rsidRPr="00C13C8F">
        <w:rPr>
          <w:rFonts w:ascii="Arial" w:eastAsia="Times New Roman" w:hAnsi="Arial" w:cs="Arial"/>
          <w:color w:val="000000"/>
          <w:sz w:val="24"/>
          <w:szCs w:val="24"/>
        </w:rPr>
        <w:t>Galeano &amp; Bernal 2010</w:t>
      </w:r>
      <w:r w:rsidR="00A31C3C">
        <w:rPr>
          <w:rFonts w:ascii="Arial" w:eastAsia="Times New Roman" w:hAnsi="Arial" w:cs="Arial"/>
          <w:color w:val="000000"/>
          <w:sz w:val="24"/>
          <w:szCs w:val="24"/>
        </w:rPr>
        <w:t xml:space="preserve">, </w:t>
      </w:r>
      <w:r w:rsidR="00F76651" w:rsidRPr="00F76651">
        <w:rPr>
          <w:rFonts w:ascii="Arial" w:eastAsia="Times New Roman" w:hAnsi="Arial" w:cs="Arial"/>
          <w:color w:val="000000"/>
          <w:sz w:val="24"/>
          <w:szCs w:val="24"/>
        </w:rPr>
        <w:t>Householder</w:t>
      </w:r>
      <w:r w:rsidR="00F76651">
        <w:rPr>
          <w:rFonts w:ascii="Arial" w:eastAsia="Times New Roman" w:hAnsi="Arial" w:cs="Arial"/>
          <w:color w:val="000000"/>
          <w:sz w:val="24"/>
          <w:szCs w:val="24"/>
        </w:rPr>
        <w:t xml:space="preserve"> </w:t>
      </w:r>
      <w:r w:rsidR="00F76651" w:rsidRPr="00F76651">
        <w:rPr>
          <w:rFonts w:ascii="Arial" w:eastAsia="Times New Roman" w:hAnsi="Arial" w:cs="Arial"/>
          <w:i/>
          <w:color w:val="000000"/>
          <w:sz w:val="24"/>
          <w:szCs w:val="24"/>
        </w:rPr>
        <w:t>et al.</w:t>
      </w:r>
      <w:r w:rsidR="00F76651">
        <w:rPr>
          <w:rFonts w:ascii="Arial" w:eastAsia="Times New Roman" w:hAnsi="Arial" w:cs="Arial"/>
          <w:color w:val="000000"/>
          <w:sz w:val="24"/>
          <w:szCs w:val="24"/>
        </w:rPr>
        <w:t xml:space="preserve"> 2010, </w:t>
      </w:r>
      <w:r w:rsidR="0058419C">
        <w:rPr>
          <w:rFonts w:ascii="Arial" w:eastAsia="Times New Roman" w:hAnsi="Arial" w:cs="Arial"/>
          <w:color w:val="000000"/>
          <w:sz w:val="24"/>
          <w:szCs w:val="24"/>
        </w:rPr>
        <w:t xml:space="preserve">Brokamp </w:t>
      </w:r>
      <w:r w:rsidR="0058419C" w:rsidRPr="00DB7A37">
        <w:rPr>
          <w:rFonts w:ascii="Arial" w:eastAsia="Times New Roman" w:hAnsi="Arial" w:cs="Arial"/>
          <w:i/>
          <w:color w:val="000000"/>
          <w:sz w:val="24"/>
          <w:szCs w:val="24"/>
        </w:rPr>
        <w:t>et al.</w:t>
      </w:r>
      <w:r w:rsidR="0058419C">
        <w:rPr>
          <w:rFonts w:ascii="Arial" w:eastAsia="Times New Roman" w:hAnsi="Arial" w:cs="Arial"/>
          <w:color w:val="000000"/>
          <w:sz w:val="24"/>
          <w:szCs w:val="24"/>
        </w:rPr>
        <w:t xml:space="preserve"> 2011, </w:t>
      </w:r>
      <w:r w:rsidR="0023322B" w:rsidRPr="00564011">
        <w:rPr>
          <w:rFonts w:ascii="Arial" w:eastAsia="Times New Roman" w:hAnsi="Arial" w:cs="Arial"/>
          <w:color w:val="000000"/>
          <w:sz w:val="24"/>
          <w:szCs w:val="24"/>
        </w:rPr>
        <w:t xml:space="preserve">Gilmore </w:t>
      </w:r>
      <w:r w:rsidR="0023322B" w:rsidRPr="002D2E84">
        <w:rPr>
          <w:rFonts w:ascii="Arial" w:eastAsia="Times New Roman" w:hAnsi="Arial" w:cs="Arial"/>
          <w:i/>
          <w:color w:val="000000"/>
          <w:sz w:val="24"/>
          <w:szCs w:val="24"/>
        </w:rPr>
        <w:t>et al</w:t>
      </w:r>
      <w:r w:rsidR="0023322B">
        <w:rPr>
          <w:rFonts w:ascii="Arial" w:eastAsia="Times New Roman" w:hAnsi="Arial" w:cs="Arial"/>
          <w:i/>
          <w:color w:val="000000"/>
          <w:sz w:val="24"/>
          <w:szCs w:val="24"/>
        </w:rPr>
        <w:t>.</w:t>
      </w:r>
      <w:r w:rsidR="0023322B" w:rsidRPr="00564011">
        <w:rPr>
          <w:rFonts w:ascii="Arial" w:eastAsia="Times New Roman" w:hAnsi="Arial" w:cs="Arial"/>
          <w:color w:val="000000"/>
          <w:sz w:val="24"/>
          <w:szCs w:val="24"/>
        </w:rPr>
        <w:t xml:space="preserve"> 2013</w:t>
      </w:r>
      <w:r w:rsidR="0023322B">
        <w:rPr>
          <w:rFonts w:ascii="Arial" w:eastAsia="Times New Roman" w:hAnsi="Arial" w:cs="Arial"/>
          <w:color w:val="000000"/>
          <w:sz w:val="24"/>
          <w:szCs w:val="24"/>
        </w:rPr>
        <w:t xml:space="preserve">, Cárdenas &amp; López 2000, Cárdena-López </w:t>
      </w:r>
      <w:r w:rsidR="0023322B" w:rsidRPr="00C50F3C">
        <w:rPr>
          <w:rFonts w:ascii="Arial" w:eastAsia="Times New Roman" w:hAnsi="Arial" w:cs="Arial"/>
          <w:i/>
          <w:color w:val="000000"/>
          <w:sz w:val="24"/>
          <w:szCs w:val="24"/>
        </w:rPr>
        <w:t>et al</w:t>
      </w:r>
      <w:r w:rsidR="0023322B">
        <w:rPr>
          <w:rFonts w:ascii="Arial" w:eastAsia="Times New Roman" w:hAnsi="Arial" w:cs="Arial"/>
          <w:color w:val="000000"/>
          <w:sz w:val="24"/>
          <w:szCs w:val="24"/>
        </w:rPr>
        <w:t>. 2015</w:t>
      </w:r>
      <w:r w:rsidR="0023322B" w:rsidRPr="00564011">
        <w:rPr>
          <w:rFonts w:ascii="Arial" w:eastAsia="Times New Roman" w:hAnsi="Arial" w:cs="Arial"/>
          <w:color w:val="000000"/>
          <w:sz w:val="24"/>
          <w:szCs w:val="24"/>
        </w:rPr>
        <w:t>)</w:t>
      </w:r>
      <w:r w:rsidR="00883235">
        <w:rPr>
          <w:rFonts w:ascii="Arial" w:eastAsia="Times New Roman" w:hAnsi="Arial" w:cs="Arial"/>
          <w:color w:val="000000"/>
          <w:sz w:val="24"/>
          <w:szCs w:val="24"/>
        </w:rPr>
        <w:t>:</w:t>
      </w:r>
    </w:p>
    <w:p w:rsidR="008851CC" w:rsidRPr="008851CC" w:rsidRDefault="008851CC" w:rsidP="008851CC">
      <w:pPr>
        <w:pStyle w:val="Prrafodelista"/>
        <w:numPr>
          <w:ilvl w:val="0"/>
          <w:numId w:val="5"/>
        </w:numPr>
        <w:spacing w:before="100" w:beforeAutospacing="1" w:after="100" w:afterAutospacing="1"/>
        <w:ind w:left="284" w:hanging="284"/>
        <w:jc w:val="both"/>
        <w:rPr>
          <w:rFonts w:ascii="Arial" w:hAnsi="Arial" w:cs="Arial"/>
          <w:b/>
          <w:color w:val="000000"/>
          <w:sz w:val="24"/>
        </w:rPr>
      </w:pPr>
      <w:r>
        <w:rPr>
          <w:rFonts w:ascii="Arial" w:hAnsi="Arial" w:cs="Arial"/>
          <w:color w:val="000000"/>
          <w:sz w:val="24"/>
        </w:rPr>
        <w:t>U</w:t>
      </w:r>
      <w:r w:rsidRPr="008851CC">
        <w:rPr>
          <w:rFonts w:ascii="Arial" w:hAnsi="Arial" w:cs="Arial"/>
          <w:sz w:val="24"/>
        </w:rPr>
        <w:t xml:space="preserve">so alimentario: el anón amazónico </w:t>
      </w:r>
      <w:r w:rsidRPr="008851CC">
        <w:rPr>
          <w:rFonts w:ascii="Arial" w:hAnsi="Arial" w:cs="Arial"/>
          <w:i/>
          <w:iCs/>
          <w:sz w:val="24"/>
        </w:rPr>
        <w:t>Rollinia mucosa</w:t>
      </w:r>
      <w:r w:rsidRPr="008851CC">
        <w:rPr>
          <w:rFonts w:ascii="Arial" w:hAnsi="Arial" w:cs="Arial"/>
          <w:sz w:val="24"/>
        </w:rPr>
        <w:t xml:space="preserve">, arazá </w:t>
      </w:r>
      <w:r w:rsidRPr="008851CC">
        <w:rPr>
          <w:rFonts w:ascii="Arial" w:hAnsi="Arial" w:cs="Arial"/>
          <w:i/>
          <w:iCs/>
          <w:sz w:val="24"/>
        </w:rPr>
        <w:t>Eugenia stipitata</w:t>
      </w:r>
      <w:r w:rsidRPr="008851CC">
        <w:rPr>
          <w:rFonts w:ascii="Arial" w:hAnsi="Arial" w:cs="Arial"/>
          <w:sz w:val="24"/>
        </w:rPr>
        <w:t xml:space="preserve">, caimito </w:t>
      </w:r>
      <w:r w:rsidRPr="008851CC">
        <w:rPr>
          <w:rFonts w:ascii="Arial" w:hAnsi="Arial" w:cs="Arial"/>
          <w:i/>
          <w:iCs/>
          <w:sz w:val="24"/>
        </w:rPr>
        <w:t>Pouteria caimito</w:t>
      </w:r>
      <w:r w:rsidRPr="008851CC">
        <w:rPr>
          <w:rFonts w:ascii="Arial" w:hAnsi="Arial" w:cs="Arial"/>
          <w:sz w:val="24"/>
        </w:rPr>
        <w:t xml:space="preserve">, camu-camu </w:t>
      </w:r>
      <w:r w:rsidRPr="008851CC">
        <w:rPr>
          <w:rFonts w:ascii="Arial" w:hAnsi="Arial" w:cs="Arial"/>
          <w:i/>
          <w:iCs/>
          <w:sz w:val="24"/>
        </w:rPr>
        <w:t>Myciaria dubia</w:t>
      </w:r>
      <w:r w:rsidRPr="008851CC">
        <w:rPr>
          <w:rFonts w:ascii="Arial" w:hAnsi="Arial" w:cs="Arial"/>
          <w:sz w:val="24"/>
        </w:rPr>
        <w:t xml:space="preserve">, cancharama </w:t>
      </w:r>
      <w:r w:rsidRPr="008851CC">
        <w:rPr>
          <w:rFonts w:ascii="Arial" w:hAnsi="Arial" w:cs="Arial"/>
          <w:i/>
          <w:iCs/>
          <w:sz w:val="24"/>
        </w:rPr>
        <w:t>Spondias venosa</w:t>
      </w:r>
      <w:r w:rsidRPr="008851CC">
        <w:rPr>
          <w:rFonts w:ascii="Arial" w:hAnsi="Arial" w:cs="Arial"/>
          <w:sz w:val="24"/>
        </w:rPr>
        <w:t xml:space="preserve">, chontaduro </w:t>
      </w:r>
      <w:r w:rsidRPr="008851CC">
        <w:rPr>
          <w:rFonts w:ascii="Arial" w:hAnsi="Arial" w:cs="Arial"/>
          <w:i/>
          <w:iCs/>
          <w:sz w:val="24"/>
        </w:rPr>
        <w:t>Bactris gasipaes</w:t>
      </w:r>
      <w:r w:rsidRPr="008851CC">
        <w:rPr>
          <w:rFonts w:ascii="Arial" w:hAnsi="Arial" w:cs="Arial"/>
          <w:sz w:val="24"/>
        </w:rPr>
        <w:t xml:space="preserve">, cocona </w:t>
      </w:r>
      <w:r w:rsidRPr="008851CC">
        <w:rPr>
          <w:rFonts w:ascii="Arial" w:hAnsi="Arial" w:cs="Arial"/>
          <w:i/>
          <w:iCs/>
          <w:sz w:val="24"/>
        </w:rPr>
        <w:t>Solanum sessiliflorum</w:t>
      </w:r>
      <w:r w:rsidRPr="008851CC">
        <w:rPr>
          <w:rFonts w:ascii="Arial" w:hAnsi="Arial" w:cs="Arial"/>
          <w:sz w:val="24"/>
        </w:rPr>
        <w:t xml:space="preserve">, copoazú </w:t>
      </w:r>
      <w:r w:rsidRPr="008851CC">
        <w:rPr>
          <w:rFonts w:ascii="Arial" w:hAnsi="Arial" w:cs="Arial"/>
          <w:i/>
          <w:iCs/>
          <w:sz w:val="24"/>
        </w:rPr>
        <w:t>Theobroma grandiflorum</w:t>
      </w:r>
      <w:r w:rsidRPr="008851CC">
        <w:rPr>
          <w:rFonts w:ascii="Arial" w:hAnsi="Arial" w:cs="Arial"/>
          <w:sz w:val="24"/>
        </w:rPr>
        <w:t xml:space="preserve">, maraco </w:t>
      </w:r>
      <w:r w:rsidRPr="008851CC">
        <w:rPr>
          <w:rFonts w:ascii="Arial" w:hAnsi="Arial" w:cs="Arial"/>
          <w:i/>
          <w:iCs/>
          <w:sz w:val="24"/>
        </w:rPr>
        <w:t>Theobroma bicolor</w:t>
      </w:r>
      <w:r w:rsidRPr="008851CC">
        <w:rPr>
          <w:rFonts w:ascii="Arial" w:hAnsi="Arial" w:cs="Arial"/>
          <w:sz w:val="24"/>
        </w:rPr>
        <w:t xml:space="preserve">, marañón </w:t>
      </w:r>
      <w:r w:rsidRPr="008851CC">
        <w:rPr>
          <w:rFonts w:ascii="Arial" w:hAnsi="Arial" w:cs="Arial"/>
          <w:i/>
          <w:iCs/>
          <w:sz w:val="24"/>
        </w:rPr>
        <w:t>Anacardium occidentale</w:t>
      </w:r>
      <w:r w:rsidRPr="008851CC">
        <w:rPr>
          <w:rFonts w:ascii="Arial" w:hAnsi="Arial" w:cs="Arial"/>
          <w:sz w:val="24"/>
        </w:rPr>
        <w:t xml:space="preserve">, guaraná </w:t>
      </w:r>
      <w:r w:rsidRPr="008851CC">
        <w:rPr>
          <w:rFonts w:ascii="Arial" w:hAnsi="Arial" w:cs="Arial"/>
          <w:i/>
          <w:iCs/>
          <w:sz w:val="24"/>
        </w:rPr>
        <w:t>Paullinia cupana</w:t>
      </w:r>
      <w:r w:rsidRPr="008851CC">
        <w:rPr>
          <w:rFonts w:ascii="Arial" w:hAnsi="Arial" w:cs="Arial"/>
          <w:sz w:val="24"/>
        </w:rPr>
        <w:t xml:space="preserve">, inchi </w:t>
      </w:r>
      <w:r w:rsidRPr="008851CC">
        <w:rPr>
          <w:rFonts w:ascii="Arial" w:hAnsi="Arial" w:cs="Arial"/>
          <w:i/>
          <w:iCs/>
          <w:sz w:val="24"/>
        </w:rPr>
        <w:t>Caryodendron orinocense</w:t>
      </w:r>
      <w:r w:rsidRPr="008851CC">
        <w:rPr>
          <w:rFonts w:ascii="Arial" w:hAnsi="Arial" w:cs="Arial"/>
          <w:sz w:val="24"/>
        </w:rPr>
        <w:t xml:space="preserve">, asaí </w:t>
      </w:r>
      <w:r w:rsidRPr="008851CC">
        <w:rPr>
          <w:rFonts w:ascii="Arial" w:hAnsi="Arial" w:cs="Arial"/>
          <w:i/>
          <w:iCs/>
          <w:sz w:val="24"/>
        </w:rPr>
        <w:t>Euterpe precatoria</w:t>
      </w:r>
      <w:r w:rsidRPr="008851CC">
        <w:rPr>
          <w:rFonts w:ascii="Arial" w:hAnsi="Arial" w:cs="Arial"/>
          <w:sz w:val="24"/>
        </w:rPr>
        <w:t xml:space="preserve">, uva caimarona </w:t>
      </w:r>
      <w:r w:rsidRPr="008851CC">
        <w:rPr>
          <w:rFonts w:ascii="Arial" w:hAnsi="Arial" w:cs="Arial"/>
          <w:i/>
          <w:iCs/>
          <w:sz w:val="24"/>
        </w:rPr>
        <w:t>Pouruma cecropiipholia</w:t>
      </w:r>
      <w:r w:rsidRPr="008851CC">
        <w:rPr>
          <w:rFonts w:ascii="Arial" w:hAnsi="Arial" w:cs="Arial"/>
          <w:sz w:val="24"/>
        </w:rPr>
        <w:t xml:space="preserve">, guamo </w:t>
      </w:r>
      <w:r w:rsidRPr="008851CC">
        <w:rPr>
          <w:rFonts w:ascii="Arial" w:hAnsi="Arial" w:cs="Arial"/>
          <w:i/>
          <w:iCs/>
          <w:sz w:val="24"/>
        </w:rPr>
        <w:t xml:space="preserve">Inga </w:t>
      </w:r>
      <w:r w:rsidRPr="008851CC">
        <w:rPr>
          <w:rFonts w:ascii="Arial" w:hAnsi="Arial" w:cs="Arial"/>
          <w:iCs/>
          <w:sz w:val="24"/>
        </w:rPr>
        <w:t>sp</w:t>
      </w:r>
      <w:r w:rsidRPr="008851CC">
        <w:rPr>
          <w:rFonts w:ascii="Arial" w:hAnsi="Arial" w:cs="Arial"/>
          <w:i/>
          <w:iCs/>
          <w:sz w:val="24"/>
        </w:rPr>
        <w:t>.</w:t>
      </w:r>
      <w:r w:rsidRPr="008851CC">
        <w:rPr>
          <w:rFonts w:ascii="Arial" w:hAnsi="Arial" w:cs="Arial"/>
          <w:sz w:val="24"/>
        </w:rPr>
        <w:t xml:space="preserve">, umarí </w:t>
      </w:r>
      <w:r w:rsidRPr="008851CC">
        <w:rPr>
          <w:rFonts w:ascii="Arial" w:hAnsi="Arial" w:cs="Arial"/>
          <w:i/>
          <w:iCs/>
          <w:sz w:val="24"/>
        </w:rPr>
        <w:t>Poraqueiba sericea</w:t>
      </w:r>
      <w:r w:rsidRPr="008851CC">
        <w:rPr>
          <w:rFonts w:ascii="Arial" w:hAnsi="Arial" w:cs="Arial"/>
          <w:sz w:val="24"/>
        </w:rPr>
        <w:t xml:space="preserve">, palma mil pesos </w:t>
      </w:r>
      <w:r w:rsidRPr="008851CC">
        <w:rPr>
          <w:rFonts w:ascii="Arial" w:hAnsi="Arial" w:cs="Arial"/>
          <w:i/>
          <w:iCs/>
          <w:sz w:val="24"/>
        </w:rPr>
        <w:t>Oenocarpus bataua</w:t>
      </w:r>
      <w:r w:rsidRPr="008851CC">
        <w:rPr>
          <w:rFonts w:ascii="Arial" w:hAnsi="Arial" w:cs="Arial"/>
          <w:sz w:val="24"/>
        </w:rPr>
        <w:t xml:space="preserve">, bacaba </w:t>
      </w:r>
      <w:r w:rsidRPr="008851CC">
        <w:rPr>
          <w:rFonts w:ascii="Arial" w:hAnsi="Arial" w:cs="Arial"/>
          <w:i/>
          <w:sz w:val="24"/>
        </w:rPr>
        <w:t>Oenocarpus minor</w:t>
      </w:r>
      <w:r w:rsidRPr="008851CC">
        <w:rPr>
          <w:rFonts w:ascii="Arial" w:hAnsi="Arial" w:cs="Arial"/>
          <w:sz w:val="24"/>
        </w:rPr>
        <w:t xml:space="preserve">, palma coco </w:t>
      </w:r>
      <w:r w:rsidRPr="008851CC">
        <w:rPr>
          <w:rFonts w:ascii="Arial" w:hAnsi="Arial" w:cs="Arial"/>
          <w:i/>
          <w:iCs/>
          <w:sz w:val="24"/>
        </w:rPr>
        <w:t>Attalea recemosa</w:t>
      </w:r>
      <w:r w:rsidRPr="008851CC">
        <w:rPr>
          <w:rFonts w:ascii="Arial" w:hAnsi="Arial" w:cs="Arial"/>
          <w:sz w:val="24"/>
        </w:rPr>
        <w:t xml:space="preserve">, palma aibacomba </w:t>
      </w:r>
      <w:r w:rsidRPr="008851CC">
        <w:rPr>
          <w:rFonts w:ascii="Arial" w:hAnsi="Arial" w:cs="Arial"/>
          <w:i/>
          <w:iCs/>
          <w:sz w:val="24"/>
        </w:rPr>
        <w:t xml:space="preserve">Chelyocarpus </w:t>
      </w:r>
      <w:r w:rsidRPr="008851CC">
        <w:rPr>
          <w:rFonts w:ascii="Arial" w:hAnsi="Arial" w:cs="Arial"/>
          <w:iCs/>
          <w:sz w:val="24"/>
        </w:rPr>
        <w:t>spp</w:t>
      </w:r>
      <w:r w:rsidRPr="008851CC">
        <w:rPr>
          <w:rFonts w:ascii="Arial" w:hAnsi="Arial" w:cs="Arial"/>
          <w:i/>
          <w:iCs/>
          <w:sz w:val="24"/>
        </w:rPr>
        <w:t>.</w:t>
      </w:r>
      <w:r w:rsidRPr="008851CC">
        <w:rPr>
          <w:rFonts w:ascii="Arial" w:hAnsi="Arial" w:cs="Arial"/>
          <w:iCs/>
          <w:sz w:val="24"/>
        </w:rPr>
        <w:t>,</w:t>
      </w:r>
      <w:r w:rsidRPr="008851CC">
        <w:rPr>
          <w:rFonts w:ascii="Arial" w:hAnsi="Arial" w:cs="Arial"/>
          <w:sz w:val="24"/>
        </w:rPr>
        <w:t xml:space="preserve"> bacurí </w:t>
      </w:r>
      <w:r w:rsidRPr="008851CC">
        <w:rPr>
          <w:rFonts w:ascii="Arial" w:hAnsi="Arial" w:cs="Arial"/>
          <w:i/>
          <w:sz w:val="24"/>
        </w:rPr>
        <w:t>Garcinia</w:t>
      </w:r>
      <w:r w:rsidRPr="008851CC">
        <w:rPr>
          <w:rFonts w:ascii="Arial" w:hAnsi="Arial" w:cs="Arial"/>
          <w:sz w:val="24"/>
        </w:rPr>
        <w:t xml:space="preserve"> spp. En las chagras se encuentra la yuca brava </w:t>
      </w:r>
      <w:r w:rsidRPr="008851CC">
        <w:rPr>
          <w:rFonts w:ascii="Arial" w:hAnsi="Arial" w:cs="Arial"/>
          <w:i/>
          <w:iCs/>
          <w:sz w:val="24"/>
        </w:rPr>
        <w:t>Manihot esculentai</w:t>
      </w:r>
      <w:r w:rsidRPr="008851CC">
        <w:rPr>
          <w:rFonts w:ascii="Arial" w:hAnsi="Arial" w:cs="Arial"/>
          <w:sz w:val="24"/>
        </w:rPr>
        <w:t xml:space="preserve">, ají </w:t>
      </w:r>
      <w:r w:rsidRPr="008851CC">
        <w:rPr>
          <w:rFonts w:ascii="Arial" w:hAnsi="Arial" w:cs="Arial"/>
          <w:i/>
          <w:iCs/>
          <w:sz w:val="24"/>
        </w:rPr>
        <w:t xml:space="preserve">Capsicum </w:t>
      </w:r>
      <w:r w:rsidRPr="008851CC">
        <w:rPr>
          <w:rFonts w:ascii="Arial" w:hAnsi="Arial" w:cs="Arial"/>
          <w:iCs/>
          <w:sz w:val="24"/>
        </w:rPr>
        <w:t>spp</w:t>
      </w:r>
      <w:r w:rsidRPr="008851CC">
        <w:rPr>
          <w:rFonts w:ascii="Arial" w:hAnsi="Arial" w:cs="Arial"/>
          <w:sz w:val="24"/>
        </w:rPr>
        <w:t xml:space="preserve">., ñame </w:t>
      </w:r>
      <w:r w:rsidRPr="008851CC">
        <w:rPr>
          <w:rFonts w:ascii="Arial" w:hAnsi="Arial" w:cs="Arial"/>
          <w:i/>
          <w:iCs/>
          <w:sz w:val="24"/>
        </w:rPr>
        <w:t>Dioscorea alata</w:t>
      </w:r>
      <w:r w:rsidRPr="008851CC">
        <w:rPr>
          <w:rFonts w:ascii="Arial" w:hAnsi="Arial" w:cs="Arial"/>
          <w:sz w:val="24"/>
        </w:rPr>
        <w:t xml:space="preserve">, maraca </w:t>
      </w:r>
      <w:r w:rsidRPr="008851CC">
        <w:rPr>
          <w:rFonts w:ascii="Arial" w:hAnsi="Arial" w:cs="Arial"/>
          <w:i/>
          <w:iCs/>
          <w:sz w:val="24"/>
        </w:rPr>
        <w:t>Theobroma bicolor</w:t>
      </w:r>
      <w:r w:rsidRPr="008851CC">
        <w:rPr>
          <w:rFonts w:ascii="Arial" w:hAnsi="Arial" w:cs="Arial"/>
          <w:iCs/>
          <w:sz w:val="24"/>
        </w:rPr>
        <w:t xml:space="preserve"> y </w:t>
      </w:r>
      <w:r w:rsidRPr="008851CC">
        <w:rPr>
          <w:rFonts w:ascii="Arial" w:hAnsi="Arial" w:cs="Arial"/>
          <w:sz w:val="24"/>
        </w:rPr>
        <w:t xml:space="preserve">vainilla </w:t>
      </w:r>
      <w:r w:rsidRPr="008851CC">
        <w:rPr>
          <w:rFonts w:ascii="Arial" w:hAnsi="Arial" w:cs="Arial"/>
          <w:i/>
          <w:sz w:val="24"/>
        </w:rPr>
        <w:t>Vanilla</w:t>
      </w:r>
      <w:r w:rsidRPr="008851CC">
        <w:rPr>
          <w:rFonts w:ascii="Arial" w:hAnsi="Arial" w:cs="Arial"/>
          <w:sz w:val="24"/>
        </w:rPr>
        <w:t xml:space="preserve"> spp.</w:t>
      </w:r>
    </w:p>
    <w:p w:rsidR="008851CC" w:rsidRDefault="008851CC" w:rsidP="008851CC">
      <w:pPr>
        <w:pStyle w:val="Prrafodelista"/>
        <w:spacing w:after="120" w:line="240" w:lineRule="auto"/>
        <w:ind w:left="284"/>
        <w:jc w:val="both"/>
        <w:rPr>
          <w:rFonts w:ascii="Arial" w:hAnsi="Arial" w:cs="Arial"/>
          <w:b/>
          <w:color w:val="000000"/>
          <w:sz w:val="24"/>
        </w:rPr>
      </w:pPr>
    </w:p>
    <w:p w:rsidR="006A68F5" w:rsidRPr="006A68F5" w:rsidRDefault="006A68F5" w:rsidP="006A68F5">
      <w:pPr>
        <w:pStyle w:val="Prrafodelista"/>
        <w:numPr>
          <w:ilvl w:val="0"/>
          <w:numId w:val="5"/>
        </w:numPr>
        <w:spacing w:before="100" w:beforeAutospacing="1" w:after="100" w:afterAutospacing="1"/>
        <w:ind w:left="284" w:hanging="284"/>
        <w:jc w:val="both"/>
        <w:rPr>
          <w:rFonts w:ascii="Arial" w:hAnsi="Arial" w:cs="Arial"/>
          <w:b/>
          <w:color w:val="000000"/>
          <w:sz w:val="24"/>
        </w:rPr>
      </w:pPr>
      <w:r>
        <w:rPr>
          <w:rFonts w:ascii="Arial" w:hAnsi="Arial" w:cs="Arial"/>
          <w:sz w:val="24"/>
        </w:rPr>
        <w:t>Uso</w:t>
      </w:r>
      <w:r w:rsidRPr="008851CC">
        <w:rPr>
          <w:rFonts w:ascii="Arial" w:hAnsi="Arial" w:cs="Arial"/>
          <w:sz w:val="24"/>
        </w:rPr>
        <w:t xml:space="preserve"> </w:t>
      </w:r>
      <w:r w:rsidRPr="008851CC">
        <w:rPr>
          <w:rFonts w:ascii="Arial" w:hAnsi="Arial" w:cs="Arial"/>
          <w:bCs/>
          <w:sz w:val="24"/>
        </w:rPr>
        <w:t>maderables</w:t>
      </w:r>
      <w:r w:rsidRPr="008851CC">
        <w:rPr>
          <w:rFonts w:ascii="Arial" w:hAnsi="Arial" w:cs="Arial"/>
          <w:sz w:val="24"/>
        </w:rPr>
        <w:t xml:space="preserve"> </w:t>
      </w:r>
      <w:r>
        <w:rPr>
          <w:rFonts w:ascii="Arial" w:hAnsi="Arial" w:cs="Arial"/>
          <w:sz w:val="24"/>
        </w:rPr>
        <w:t>para</w:t>
      </w:r>
      <w:r w:rsidRPr="008851CC">
        <w:rPr>
          <w:rFonts w:ascii="Arial" w:hAnsi="Arial" w:cs="Arial"/>
          <w:sz w:val="24"/>
        </w:rPr>
        <w:t xml:space="preserve"> la construcción de canoas y viviendas: abarco </w:t>
      </w:r>
      <w:r w:rsidRPr="008851CC">
        <w:rPr>
          <w:rFonts w:ascii="Arial" w:hAnsi="Arial" w:cs="Arial"/>
          <w:i/>
          <w:iCs/>
          <w:sz w:val="24"/>
        </w:rPr>
        <w:t>Cariniana decandra</w:t>
      </w:r>
      <w:r w:rsidRPr="008851CC">
        <w:rPr>
          <w:rFonts w:ascii="Arial" w:hAnsi="Arial" w:cs="Arial"/>
          <w:sz w:val="24"/>
        </w:rPr>
        <w:t xml:space="preserve">, acapú </w:t>
      </w:r>
      <w:r w:rsidRPr="008851CC">
        <w:rPr>
          <w:rFonts w:ascii="Arial" w:hAnsi="Arial" w:cs="Arial"/>
          <w:i/>
          <w:iCs/>
          <w:sz w:val="24"/>
        </w:rPr>
        <w:t>Minquartia guianensis</w:t>
      </w:r>
      <w:r w:rsidRPr="008851CC">
        <w:rPr>
          <w:rFonts w:ascii="Arial" w:hAnsi="Arial" w:cs="Arial"/>
          <w:sz w:val="24"/>
        </w:rPr>
        <w:t xml:space="preserve">, andiroba </w:t>
      </w:r>
      <w:r w:rsidRPr="008851CC">
        <w:rPr>
          <w:rFonts w:ascii="Arial" w:hAnsi="Arial" w:cs="Arial"/>
          <w:i/>
          <w:iCs/>
          <w:sz w:val="24"/>
        </w:rPr>
        <w:t>Carapa guianensis</w:t>
      </w:r>
      <w:r w:rsidRPr="008851CC">
        <w:rPr>
          <w:rFonts w:ascii="Arial" w:hAnsi="Arial" w:cs="Arial"/>
          <w:sz w:val="24"/>
        </w:rPr>
        <w:t xml:space="preserve">, achapo </w:t>
      </w:r>
      <w:r w:rsidRPr="008851CC">
        <w:rPr>
          <w:rFonts w:ascii="Arial" w:hAnsi="Arial" w:cs="Arial"/>
          <w:i/>
          <w:iCs/>
          <w:sz w:val="24"/>
        </w:rPr>
        <w:t>Cedrelinga cateneiformis</w:t>
      </w:r>
      <w:r w:rsidRPr="008851CC">
        <w:rPr>
          <w:rFonts w:ascii="Arial" w:hAnsi="Arial" w:cs="Arial"/>
          <w:sz w:val="24"/>
        </w:rPr>
        <w:t xml:space="preserve">, cachicamo </w:t>
      </w:r>
      <w:r w:rsidRPr="008851CC">
        <w:rPr>
          <w:rFonts w:ascii="Arial" w:hAnsi="Arial" w:cs="Arial"/>
          <w:i/>
          <w:iCs/>
          <w:sz w:val="24"/>
        </w:rPr>
        <w:t>Calophyllum brasilense</w:t>
      </w:r>
      <w:r w:rsidRPr="008851CC">
        <w:rPr>
          <w:rFonts w:ascii="Arial" w:hAnsi="Arial" w:cs="Arial"/>
          <w:sz w:val="24"/>
        </w:rPr>
        <w:t xml:space="preserve">, cedro </w:t>
      </w:r>
      <w:r w:rsidRPr="008851CC">
        <w:rPr>
          <w:rFonts w:ascii="Arial" w:hAnsi="Arial" w:cs="Arial"/>
          <w:i/>
          <w:iCs/>
          <w:sz w:val="24"/>
        </w:rPr>
        <w:t>Cedrela odorata</w:t>
      </w:r>
      <w:r w:rsidRPr="008851CC">
        <w:rPr>
          <w:rFonts w:ascii="Arial" w:hAnsi="Arial" w:cs="Arial"/>
          <w:sz w:val="24"/>
        </w:rPr>
        <w:t xml:space="preserve">, ceiba </w:t>
      </w:r>
      <w:r w:rsidRPr="008851CC">
        <w:rPr>
          <w:rFonts w:ascii="Arial" w:hAnsi="Arial" w:cs="Arial"/>
          <w:i/>
          <w:iCs/>
          <w:sz w:val="24"/>
        </w:rPr>
        <w:t>Ceiba pentandra</w:t>
      </w:r>
      <w:r w:rsidRPr="008851CC">
        <w:rPr>
          <w:rFonts w:ascii="Arial" w:hAnsi="Arial" w:cs="Arial"/>
          <w:sz w:val="24"/>
        </w:rPr>
        <w:t xml:space="preserve">, costillo </w:t>
      </w:r>
      <w:r w:rsidRPr="008851CC">
        <w:rPr>
          <w:rFonts w:ascii="Arial" w:hAnsi="Arial" w:cs="Arial"/>
          <w:i/>
          <w:iCs/>
          <w:sz w:val="24"/>
        </w:rPr>
        <w:t xml:space="preserve">Aspidosderma </w:t>
      </w:r>
      <w:r w:rsidRPr="008851CC">
        <w:rPr>
          <w:rFonts w:ascii="Arial" w:hAnsi="Arial" w:cs="Arial"/>
          <w:sz w:val="24"/>
        </w:rPr>
        <w:t xml:space="preserve">sp., granadillo o palosangre </w:t>
      </w:r>
      <w:r w:rsidRPr="008851CC">
        <w:rPr>
          <w:rFonts w:ascii="Arial" w:hAnsi="Arial" w:cs="Arial"/>
          <w:i/>
          <w:iCs/>
          <w:sz w:val="24"/>
        </w:rPr>
        <w:t>Brosimum rubescens</w:t>
      </w:r>
      <w:r w:rsidRPr="008851CC">
        <w:rPr>
          <w:rFonts w:ascii="Arial" w:hAnsi="Arial" w:cs="Arial"/>
          <w:sz w:val="24"/>
        </w:rPr>
        <w:t xml:space="preserve">, itabua </w:t>
      </w:r>
      <w:r w:rsidRPr="008851CC">
        <w:rPr>
          <w:rFonts w:ascii="Arial" w:hAnsi="Arial" w:cs="Arial"/>
          <w:i/>
          <w:iCs/>
          <w:sz w:val="24"/>
        </w:rPr>
        <w:t>Mezilaurus itabua</w:t>
      </w:r>
      <w:r w:rsidRPr="008851CC">
        <w:rPr>
          <w:rFonts w:ascii="Arial" w:hAnsi="Arial" w:cs="Arial"/>
          <w:sz w:val="24"/>
        </w:rPr>
        <w:t xml:space="preserve">, lua </w:t>
      </w:r>
      <w:r w:rsidRPr="008851CC">
        <w:rPr>
          <w:rFonts w:ascii="Arial" w:hAnsi="Arial" w:cs="Arial"/>
          <w:i/>
          <w:iCs/>
          <w:sz w:val="24"/>
        </w:rPr>
        <w:t>Matisia bracteolosa</w:t>
      </w:r>
      <w:r w:rsidRPr="008851CC">
        <w:rPr>
          <w:rFonts w:ascii="Arial" w:hAnsi="Arial" w:cs="Arial"/>
          <w:sz w:val="24"/>
        </w:rPr>
        <w:t xml:space="preserve">, marfil o tara </w:t>
      </w:r>
      <w:r w:rsidRPr="008851CC">
        <w:rPr>
          <w:rFonts w:ascii="Arial" w:hAnsi="Arial" w:cs="Arial"/>
          <w:i/>
          <w:iCs/>
          <w:sz w:val="24"/>
        </w:rPr>
        <w:t>Simarouba amara</w:t>
      </w:r>
      <w:r w:rsidRPr="008851CC">
        <w:rPr>
          <w:rFonts w:ascii="Arial" w:hAnsi="Arial" w:cs="Arial"/>
          <w:sz w:val="24"/>
        </w:rPr>
        <w:t xml:space="preserve">, pino colombiano </w:t>
      </w:r>
      <w:r w:rsidRPr="008851CC">
        <w:rPr>
          <w:rFonts w:ascii="Arial" w:hAnsi="Arial" w:cs="Arial"/>
          <w:i/>
          <w:iCs/>
          <w:sz w:val="24"/>
        </w:rPr>
        <w:t>Podocarpus guatemalensis</w:t>
      </w:r>
      <w:r w:rsidRPr="008851CC">
        <w:rPr>
          <w:rFonts w:ascii="Arial" w:hAnsi="Arial" w:cs="Arial"/>
          <w:sz w:val="24"/>
        </w:rPr>
        <w:t xml:space="preserve">, sangretoro </w:t>
      </w:r>
      <w:r w:rsidRPr="008851CC">
        <w:rPr>
          <w:rFonts w:ascii="Arial" w:hAnsi="Arial" w:cs="Arial"/>
          <w:i/>
          <w:iCs/>
          <w:sz w:val="24"/>
        </w:rPr>
        <w:t>Virola albidiflora,</w:t>
      </w:r>
      <w:r w:rsidRPr="008851CC">
        <w:rPr>
          <w:rFonts w:ascii="Arial" w:hAnsi="Arial" w:cs="Arial"/>
          <w:iCs/>
          <w:sz w:val="24"/>
        </w:rPr>
        <w:t xml:space="preserve"> </w:t>
      </w:r>
      <w:r w:rsidRPr="008851CC">
        <w:rPr>
          <w:rFonts w:ascii="Arial" w:hAnsi="Arial" w:cs="Arial"/>
          <w:sz w:val="24"/>
        </w:rPr>
        <w:t xml:space="preserve">almendro </w:t>
      </w:r>
      <w:r w:rsidRPr="008851CC">
        <w:rPr>
          <w:rFonts w:ascii="Arial" w:hAnsi="Arial" w:cs="Arial"/>
          <w:i/>
          <w:sz w:val="24"/>
        </w:rPr>
        <w:t>Caryocar microcarpum</w:t>
      </w:r>
      <w:r w:rsidRPr="008851CC">
        <w:rPr>
          <w:rFonts w:ascii="Arial" w:hAnsi="Arial" w:cs="Arial"/>
          <w:sz w:val="24"/>
        </w:rPr>
        <w:t xml:space="preserve">, Canela </w:t>
      </w:r>
      <w:r w:rsidRPr="008851CC">
        <w:rPr>
          <w:rFonts w:ascii="Arial" w:hAnsi="Arial" w:cs="Arial"/>
          <w:i/>
          <w:sz w:val="24"/>
        </w:rPr>
        <w:t>Aniba</w:t>
      </w:r>
      <w:r w:rsidRPr="008851CC">
        <w:rPr>
          <w:rFonts w:ascii="Arial" w:hAnsi="Arial" w:cs="Arial"/>
          <w:sz w:val="24"/>
        </w:rPr>
        <w:t xml:space="preserve"> sp., </w:t>
      </w:r>
      <w:r w:rsidRPr="008851CC">
        <w:rPr>
          <w:rFonts w:ascii="Arial" w:hAnsi="Arial" w:cs="Arial"/>
          <w:i/>
          <w:sz w:val="24"/>
        </w:rPr>
        <w:t>Ocotea</w:t>
      </w:r>
      <w:r w:rsidRPr="008851CC">
        <w:rPr>
          <w:rFonts w:ascii="Arial" w:hAnsi="Arial" w:cs="Arial"/>
          <w:sz w:val="24"/>
        </w:rPr>
        <w:t xml:space="preserve"> sp., castaña </w:t>
      </w:r>
      <w:r w:rsidRPr="008851CC">
        <w:rPr>
          <w:rFonts w:ascii="Arial" w:hAnsi="Arial" w:cs="Arial"/>
          <w:i/>
          <w:sz w:val="24"/>
        </w:rPr>
        <w:t xml:space="preserve">Scleronema micranthum, </w:t>
      </w:r>
      <w:r w:rsidRPr="008851CC">
        <w:rPr>
          <w:rFonts w:ascii="Arial" w:hAnsi="Arial" w:cs="Arial"/>
          <w:sz w:val="24"/>
        </w:rPr>
        <w:t xml:space="preserve">catagua </w:t>
      </w:r>
      <w:r w:rsidRPr="008851CC">
        <w:rPr>
          <w:rFonts w:ascii="Arial" w:hAnsi="Arial" w:cs="Arial"/>
          <w:i/>
          <w:sz w:val="24"/>
        </w:rPr>
        <w:t>Hura crepitans</w:t>
      </w:r>
      <w:r w:rsidRPr="008851CC">
        <w:rPr>
          <w:rFonts w:ascii="Arial" w:hAnsi="Arial" w:cs="Arial"/>
          <w:sz w:val="24"/>
        </w:rPr>
        <w:t xml:space="preserve">, huayruro </w:t>
      </w:r>
      <w:r w:rsidRPr="008851CC">
        <w:rPr>
          <w:rFonts w:ascii="Arial" w:hAnsi="Arial" w:cs="Arial"/>
          <w:i/>
          <w:sz w:val="24"/>
        </w:rPr>
        <w:t>Ormosia</w:t>
      </w:r>
      <w:r w:rsidRPr="008851CC">
        <w:rPr>
          <w:rFonts w:ascii="Arial" w:hAnsi="Arial" w:cs="Arial"/>
          <w:sz w:val="24"/>
        </w:rPr>
        <w:t xml:space="preserve"> sp., lagarto caspi o yacareuba </w:t>
      </w:r>
      <w:r w:rsidRPr="008851CC">
        <w:rPr>
          <w:rFonts w:ascii="Arial" w:hAnsi="Arial" w:cs="Arial"/>
          <w:i/>
          <w:sz w:val="24"/>
        </w:rPr>
        <w:t>Callophyllum</w:t>
      </w:r>
      <w:r w:rsidRPr="008851CC">
        <w:rPr>
          <w:rFonts w:ascii="Arial" w:hAnsi="Arial" w:cs="Arial"/>
          <w:sz w:val="24"/>
        </w:rPr>
        <w:t xml:space="preserve"> </w:t>
      </w:r>
      <w:r w:rsidRPr="008851CC">
        <w:rPr>
          <w:rFonts w:ascii="Arial" w:hAnsi="Arial" w:cs="Arial"/>
          <w:i/>
          <w:sz w:val="24"/>
        </w:rPr>
        <w:t>brasiliense</w:t>
      </w:r>
      <w:r w:rsidRPr="008851CC">
        <w:rPr>
          <w:rFonts w:ascii="Arial" w:hAnsi="Arial" w:cs="Arial"/>
          <w:sz w:val="24"/>
        </w:rPr>
        <w:t xml:space="preserve">, macacauba </w:t>
      </w:r>
      <w:r w:rsidRPr="008851CC">
        <w:rPr>
          <w:rFonts w:ascii="Arial" w:hAnsi="Arial" w:cs="Arial"/>
          <w:i/>
          <w:sz w:val="24"/>
        </w:rPr>
        <w:t>Platymiscium</w:t>
      </w:r>
      <w:r w:rsidRPr="008851CC">
        <w:rPr>
          <w:rFonts w:ascii="Arial" w:hAnsi="Arial" w:cs="Arial"/>
          <w:sz w:val="24"/>
        </w:rPr>
        <w:t xml:space="preserve"> sp., mata matá </w:t>
      </w:r>
      <w:r w:rsidRPr="008851CC">
        <w:rPr>
          <w:rFonts w:ascii="Arial" w:hAnsi="Arial" w:cs="Arial"/>
          <w:i/>
          <w:sz w:val="24"/>
        </w:rPr>
        <w:t>Eschweilera</w:t>
      </w:r>
      <w:r w:rsidRPr="008851CC">
        <w:rPr>
          <w:rFonts w:ascii="Arial" w:hAnsi="Arial" w:cs="Arial"/>
          <w:sz w:val="24"/>
        </w:rPr>
        <w:t xml:space="preserve"> spp., espintana </w:t>
      </w:r>
      <w:r w:rsidRPr="008851CC">
        <w:rPr>
          <w:rFonts w:ascii="Arial" w:hAnsi="Arial" w:cs="Arial"/>
          <w:i/>
          <w:sz w:val="24"/>
        </w:rPr>
        <w:t>Guatteria</w:t>
      </w:r>
      <w:r w:rsidRPr="008851CC">
        <w:rPr>
          <w:rFonts w:ascii="Arial" w:hAnsi="Arial" w:cs="Arial"/>
          <w:sz w:val="24"/>
        </w:rPr>
        <w:t xml:space="preserve"> spp., tanimboca </w:t>
      </w:r>
      <w:r w:rsidRPr="008851CC">
        <w:rPr>
          <w:rFonts w:ascii="Arial" w:hAnsi="Arial" w:cs="Arial"/>
          <w:i/>
          <w:sz w:val="24"/>
        </w:rPr>
        <w:t>Buchenavia</w:t>
      </w:r>
      <w:r w:rsidRPr="008851CC">
        <w:rPr>
          <w:rFonts w:ascii="Arial" w:hAnsi="Arial" w:cs="Arial"/>
          <w:sz w:val="24"/>
        </w:rPr>
        <w:t xml:space="preserve"> spp., y quinilla </w:t>
      </w:r>
      <w:r w:rsidRPr="008851CC">
        <w:rPr>
          <w:rFonts w:ascii="Arial" w:hAnsi="Arial" w:cs="Arial"/>
          <w:i/>
          <w:sz w:val="24"/>
        </w:rPr>
        <w:t>Manilkara</w:t>
      </w:r>
      <w:r w:rsidRPr="008851CC">
        <w:rPr>
          <w:rFonts w:ascii="Arial" w:hAnsi="Arial" w:cs="Arial"/>
          <w:sz w:val="24"/>
        </w:rPr>
        <w:t xml:space="preserve"> </w:t>
      </w:r>
      <w:r w:rsidRPr="008851CC">
        <w:rPr>
          <w:rFonts w:ascii="Arial" w:hAnsi="Arial" w:cs="Arial"/>
          <w:i/>
          <w:sz w:val="24"/>
        </w:rPr>
        <w:t>bidentata</w:t>
      </w:r>
      <w:r w:rsidRPr="008851CC">
        <w:rPr>
          <w:rFonts w:ascii="Arial" w:hAnsi="Arial" w:cs="Arial"/>
          <w:sz w:val="24"/>
        </w:rPr>
        <w:t xml:space="preserve">. La capirona </w:t>
      </w:r>
      <w:r w:rsidRPr="008851CC">
        <w:rPr>
          <w:rFonts w:ascii="Arial" w:hAnsi="Arial" w:cs="Arial"/>
          <w:i/>
          <w:sz w:val="24"/>
        </w:rPr>
        <w:t>Calicophyllum</w:t>
      </w:r>
      <w:r w:rsidRPr="008851CC">
        <w:rPr>
          <w:rFonts w:ascii="Arial" w:hAnsi="Arial" w:cs="Arial"/>
          <w:sz w:val="24"/>
        </w:rPr>
        <w:t xml:space="preserve"> </w:t>
      </w:r>
      <w:r w:rsidRPr="008851CC">
        <w:rPr>
          <w:rFonts w:ascii="Arial" w:hAnsi="Arial" w:cs="Arial"/>
          <w:i/>
          <w:sz w:val="24"/>
        </w:rPr>
        <w:t>megistocaulum</w:t>
      </w:r>
      <w:r w:rsidRPr="008851CC">
        <w:rPr>
          <w:rFonts w:ascii="Arial" w:hAnsi="Arial" w:cs="Arial"/>
          <w:sz w:val="24"/>
        </w:rPr>
        <w:t xml:space="preserve">, es especial para leña apetecida por restaurantes y panaderías de Puerto Nariño y Leticia, la chapaja </w:t>
      </w:r>
      <w:r w:rsidRPr="008851CC">
        <w:rPr>
          <w:rFonts w:ascii="Arial" w:hAnsi="Arial" w:cs="Arial"/>
          <w:i/>
          <w:sz w:val="24"/>
        </w:rPr>
        <w:t>Attalea maripa</w:t>
      </w:r>
      <w:r w:rsidRPr="008851CC">
        <w:rPr>
          <w:rFonts w:ascii="Arial" w:hAnsi="Arial" w:cs="Arial"/>
          <w:sz w:val="24"/>
        </w:rPr>
        <w:t xml:space="preserve"> es fuente de hojas para techar casas.</w:t>
      </w:r>
      <w:r w:rsidRPr="008851CC">
        <w:rPr>
          <w:rFonts w:ascii="Arial" w:hAnsi="Arial" w:cs="Arial"/>
          <w:b/>
          <w:color w:val="000000"/>
          <w:sz w:val="24"/>
        </w:rPr>
        <w:t xml:space="preserve"> </w:t>
      </w:r>
    </w:p>
    <w:p w:rsidR="006A68F5" w:rsidRPr="008851CC" w:rsidRDefault="006A68F5" w:rsidP="008851CC">
      <w:pPr>
        <w:pStyle w:val="Prrafodelista"/>
        <w:spacing w:after="120" w:line="240" w:lineRule="auto"/>
        <w:ind w:left="284"/>
        <w:jc w:val="both"/>
        <w:rPr>
          <w:rFonts w:ascii="Arial" w:hAnsi="Arial" w:cs="Arial"/>
          <w:b/>
          <w:color w:val="000000"/>
          <w:sz w:val="24"/>
        </w:rPr>
      </w:pPr>
    </w:p>
    <w:p w:rsidR="008851CC" w:rsidRPr="006A68F5" w:rsidRDefault="00154028" w:rsidP="008851CC">
      <w:pPr>
        <w:pStyle w:val="Prrafodelista"/>
        <w:numPr>
          <w:ilvl w:val="0"/>
          <w:numId w:val="5"/>
        </w:numPr>
        <w:spacing w:before="100" w:beforeAutospacing="1" w:after="100" w:afterAutospacing="1"/>
        <w:ind w:left="284" w:hanging="284"/>
        <w:jc w:val="both"/>
        <w:rPr>
          <w:rFonts w:ascii="Arial" w:hAnsi="Arial" w:cs="Arial"/>
          <w:b/>
          <w:color w:val="000000"/>
          <w:sz w:val="24"/>
        </w:rPr>
      </w:pPr>
      <w:r>
        <w:rPr>
          <w:rFonts w:ascii="Arial" w:hAnsi="Arial" w:cs="Arial"/>
          <w:sz w:val="24"/>
        </w:rPr>
        <w:t>U</w:t>
      </w:r>
      <w:r w:rsidR="008851CC" w:rsidRPr="008851CC">
        <w:rPr>
          <w:rFonts w:ascii="Arial" w:hAnsi="Arial" w:cs="Arial"/>
          <w:sz w:val="24"/>
        </w:rPr>
        <w:t xml:space="preserve">so artesanal y </w:t>
      </w:r>
      <w:r w:rsidR="008851CC" w:rsidRPr="008851CC">
        <w:rPr>
          <w:rFonts w:ascii="Arial" w:hAnsi="Arial" w:cs="Arial"/>
          <w:bCs/>
          <w:sz w:val="24"/>
        </w:rPr>
        <w:t>colorantes</w:t>
      </w:r>
      <w:r w:rsidR="008851CC" w:rsidRPr="008851CC">
        <w:rPr>
          <w:rFonts w:ascii="Arial" w:hAnsi="Arial" w:cs="Arial"/>
          <w:sz w:val="24"/>
        </w:rPr>
        <w:t xml:space="preserve">: achiote rojo y amarillo </w:t>
      </w:r>
      <w:r w:rsidR="008851CC" w:rsidRPr="008851CC">
        <w:rPr>
          <w:rFonts w:ascii="Arial" w:hAnsi="Arial" w:cs="Arial"/>
          <w:i/>
          <w:iCs/>
          <w:sz w:val="24"/>
        </w:rPr>
        <w:t>Bixa orellana</w:t>
      </w:r>
      <w:r w:rsidR="008851CC" w:rsidRPr="008851CC">
        <w:rPr>
          <w:rFonts w:ascii="Arial" w:hAnsi="Arial" w:cs="Arial"/>
          <w:sz w:val="24"/>
        </w:rPr>
        <w:t xml:space="preserve">, chaquito </w:t>
      </w:r>
      <w:r w:rsidR="008851CC" w:rsidRPr="008851CC">
        <w:rPr>
          <w:rFonts w:ascii="Arial" w:hAnsi="Arial" w:cs="Arial"/>
          <w:i/>
          <w:iCs/>
          <w:sz w:val="24"/>
        </w:rPr>
        <w:t>Goupia glabra</w:t>
      </w:r>
      <w:r w:rsidR="008851CC" w:rsidRPr="008851CC">
        <w:rPr>
          <w:rFonts w:ascii="Arial" w:hAnsi="Arial" w:cs="Arial"/>
          <w:sz w:val="24"/>
        </w:rPr>
        <w:t xml:space="preserve">, chokanary </w:t>
      </w:r>
      <w:r w:rsidR="008851CC" w:rsidRPr="008851CC">
        <w:rPr>
          <w:rFonts w:ascii="Arial" w:hAnsi="Arial" w:cs="Arial"/>
          <w:i/>
          <w:iCs/>
          <w:sz w:val="24"/>
        </w:rPr>
        <w:t>Picramnia sellovi</w:t>
      </w:r>
      <w:r w:rsidR="008851CC" w:rsidRPr="008851CC">
        <w:rPr>
          <w:rFonts w:ascii="Arial" w:hAnsi="Arial" w:cs="Arial"/>
          <w:sz w:val="24"/>
        </w:rPr>
        <w:t xml:space="preserve">, jidoro </w:t>
      </w:r>
      <w:r w:rsidR="008851CC" w:rsidRPr="008851CC">
        <w:rPr>
          <w:rFonts w:ascii="Arial" w:hAnsi="Arial" w:cs="Arial"/>
          <w:i/>
          <w:iCs/>
          <w:sz w:val="24"/>
        </w:rPr>
        <w:t xml:space="preserve">Somera </w:t>
      </w:r>
      <w:r w:rsidR="008851CC" w:rsidRPr="008851CC">
        <w:rPr>
          <w:rFonts w:ascii="Arial" w:hAnsi="Arial" w:cs="Arial"/>
          <w:sz w:val="24"/>
        </w:rPr>
        <w:t xml:space="preserve">sp., jogorai </w:t>
      </w:r>
      <w:r w:rsidR="008851CC" w:rsidRPr="008851CC">
        <w:rPr>
          <w:rFonts w:ascii="Arial" w:hAnsi="Arial" w:cs="Arial"/>
          <w:i/>
          <w:iCs/>
          <w:sz w:val="24"/>
        </w:rPr>
        <w:t xml:space="preserve">Miconia </w:t>
      </w:r>
      <w:r w:rsidR="008851CC" w:rsidRPr="008851CC">
        <w:rPr>
          <w:rFonts w:ascii="Arial" w:hAnsi="Arial" w:cs="Arial"/>
          <w:sz w:val="24"/>
        </w:rPr>
        <w:t xml:space="preserve">sp., lacre </w:t>
      </w:r>
      <w:r w:rsidR="008851CC" w:rsidRPr="008851CC">
        <w:rPr>
          <w:rFonts w:ascii="Arial" w:hAnsi="Arial" w:cs="Arial"/>
          <w:i/>
          <w:iCs/>
          <w:sz w:val="24"/>
        </w:rPr>
        <w:t>Vismia japurensis</w:t>
      </w:r>
      <w:r w:rsidR="008851CC" w:rsidRPr="008851CC">
        <w:rPr>
          <w:rFonts w:ascii="Arial" w:hAnsi="Arial" w:cs="Arial"/>
          <w:sz w:val="24"/>
        </w:rPr>
        <w:t xml:space="preserve">, monué </w:t>
      </w:r>
      <w:r w:rsidR="008851CC" w:rsidRPr="008851CC">
        <w:rPr>
          <w:rFonts w:ascii="Arial" w:hAnsi="Arial" w:cs="Arial"/>
          <w:i/>
          <w:iCs/>
          <w:sz w:val="24"/>
        </w:rPr>
        <w:t>Renelamnia alpinia</w:t>
      </w:r>
      <w:r w:rsidR="008851CC" w:rsidRPr="008851CC">
        <w:rPr>
          <w:rFonts w:ascii="Arial" w:hAnsi="Arial" w:cs="Arial"/>
          <w:sz w:val="24"/>
        </w:rPr>
        <w:t xml:space="preserve">, cudi rojo y negro </w:t>
      </w:r>
      <w:r w:rsidR="008851CC" w:rsidRPr="008851CC">
        <w:rPr>
          <w:rFonts w:ascii="Arial" w:hAnsi="Arial" w:cs="Arial"/>
          <w:i/>
          <w:iCs/>
          <w:sz w:val="24"/>
        </w:rPr>
        <w:t>Arrabidaeae florida</w:t>
      </w:r>
      <w:r w:rsidR="008851CC" w:rsidRPr="008851CC">
        <w:rPr>
          <w:rFonts w:ascii="Arial" w:hAnsi="Arial" w:cs="Arial"/>
          <w:sz w:val="24"/>
        </w:rPr>
        <w:t xml:space="preserve">, naike </w:t>
      </w:r>
      <w:r w:rsidR="008851CC" w:rsidRPr="008851CC">
        <w:rPr>
          <w:rFonts w:ascii="Arial" w:hAnsi="Arial" w:cs="Arial"/>
          <w:i/>
          <w:iCs/>
          <w:sz w:val="24"/>
        </w:rPr>
        <w:t>Renealmia alplinia</w:t>
      </w:r>
      <w:r w:rsidR="008851CC" w:rsidRPr="008851CC">
        <w:rPr>
          <w:rFonts w:ascii="Arial" w:hAnsi="Arial" w:cs="Arial"/>
          <w:sz w:val="24"/>
        </w:rPr>
        <w:t xml:space="preserve"> y kukuté </w:t>
      </w:r>
      <w:r w:rsidR="008851CC" w:rsidRPr="008851CC">
        <w:rPr>
          <w:rFonts w:ascii="Arial" w:hAnsi="Arial" w:cs="Arial"/>
          <w:i/>
          <w:iCs/>
          <w:sz w:val="24"/>
        </w:rPr>
        <w:t xml:space="preserve">Miconia </w:t>
      </w:r>
      <w:r w:rsidR="008851CC" w:rsidRPr="008851CC">
        <w:rPr>
          <w:rFonts w:ascii="Arial" w:hAnsi="Arial" w:cs="Arial"/>
          <w:sz w:val="24"/>
        </w:rPr>
        <w:t xml:space="preserve">sp.. La </w:t>
      </w:r>
      <w:r w:rsidR="008851CC" w:rsidRPr="008851CC">
        <w:rPr>
          <w:rFonts w:ascii="Arial" w:hAnsi="Arial" w:cs="Arial"/>
          <w:i/>
          <w:sz w:val="24"/>
        </w:rPr>
        <w:t>brea Symphonia globulifera</w:t>
      </w:r>
      <w:r w:rsidR="008851CC" w:rsidRPr="008851CC">
        <w:rPr>
          <w:rFonts w:ascii="Arial" w:hAnsi="Arial" w:cs="Arial"/>
          <w:sz w:val="24"/>
        </w:rPr>
        <w:t xml:space="preserve">, proporciona una resina especial para calafatear canoas, la chambira </w:t>
      </w:r>
      <w:r w:rsidR="008851CC" w:rsidRPr="008851CC">
        <w:rPr>
          <w:rFonts w:ascii="Arial" w:hAnsi="Arial" w:cs="Arial"/>
          <w:i/>
          <w:sz w:val="24"/>
        </w:rPr>
        <w:t>Astrocaryum chambira</w:t>
      </w:r>
      <w:r w:rsidR="008851CC" w:rsidRPr="008851CC">
        <w:rPr>
          <w:rFonts w:ascii="Arial" w:hAnsi="Arial" w:cs="Arial"/>
          <w:sz w:val="24"/>
        </w:rPr>
        <w:t xml:space="preserve"> proporciona fibras de calidad y semillas para elaborar artesanías, la guaruma </w:t>
      </w:r>
      <w:r w:rsidR="008851CC" w:rsidRPr="008851CC">
        <w:rPr>
          <w:rFonts w:ascii="Arial" w:hAnsi="Arial" w:cs="Arial"/>
          <w:i/>
          <w:sz w:val="24"/>
        </w:rPr>
        <w:t>Ischnosiphon</w:t>
      </w:r>
      <w:r w:rsidR="008851CC" w:rsidRPr="008851CC">
        <w:rPr>
          <w:rFonts w:ascii="Arial" w:hAnsi="Arial" w:cs="Arial"/>
          <w:sz w:val="24"/>
        </w:rPr>
        <w:t xml:space="preserve"> spp. especial para la elaboración de canastos y cernidores, de la zancona </w:t>
      </w:r>
      <w:r w:rsidR="008851CC" w:rsidRPr="008851CC">
        <w:rPr>
          <w:rFonts w:ascii="Arial" w:hAnsi="Arial" w:cs="Arial"/>
          <w:i/>
          <w:sz w:val="24"/>
        </w:rPr>
        <w:t>Socratea exorrhiza</w:t>
      </w:r>
      <w:r w:rsidR="008851CC" w:rsidRPr="008851CC">
        <w:rPr>
          <w:rFonts w:ascii="Arial" w:hAnsi="Arial" w:cs="Arial"/>
          <w:sz w:val="24"/>
        </w:rPr>
        <w:t xml:space="preserve"> se tejen los peines de caraná y </w:t>
      </w:r>
      <w:r w:rsidR="008851CC" w:rsidRPr="008851CC">
        <w:rPr>
          <w:rFonts w:ascii="Arial" w:hAnsi="Arial" w:cs="Arial"/>
          <w:color w:val="000000"/>
          <w:sz w:val="24"/>
        </w:rPr>
        <w:t xml:space="preserve">de </w:t>
      </w:r>
      <w:r w:rsidR="008851CC" w:rsidRPr="008851CC">
        <w:rPr>
          <w:rFonts w:ascii="Arial" w:hAnsi="Arial" w:cs="Arial"/>
          <w:sz w:val="24"/>
        </w:rPr>
        <w:t xml:space="preserve">palosangre </w:t>
      </w:r>
      <w:r w:rsidR="008851CC" w:rsidRPr="008851CC">
        <w:rPr>
          <w:rFonts w:ascii="Arial" w:hAnsi="Arial" w:cs="Arial"/>
          <w:i/>
          <w:sz w:val="24"/>
        </w:rPr>
        <w:t>Brosimum</w:t>
      </w:r>
      <w:r w:rsidR="008851CC" w:rsidRPr="008851CC">
        <w:rPr>
          <w:rFonts w:ascii="Arial" w:hAnsi="Arial" w:cs="Arial"/>
          <w:sz w:val="24"/>
        </w:rPr>
        <w:t xml:space="preserve"> </w:t>
      </w:r>
      <w:r w:rsidR="008851CC" w:rsidRPr="008851CC">
        <w:rPr>
          <w:rFonts w:ascii="Arial" w:hAnsi="Arial" w:cs="Arial"/>
          <w:i/>
          <w:sz w:val="24"/>
        </w:rPr>
        <w:t>rubescens</w:t>
      </w:r>
      <w:r w:rsidR="008851CC" w:rsidRPr="008851CC">
        <w:rPr>
          <w:rFonts w:ascii="Arial" w:hAnsi="Arial" w:cs="Arial"/>
          <w:sz w:val="24"/>
        </w:rPr>
        <w:t xml:space="preserve">, se elaboran artesanías </w:t>
      </w:r>
      <w:r>
        <w:rPr>
          <w:rFonts w:ascii="Arial" w:hAnsi="Arial" w:cs="Arial"/>
          <w:sz w:val="24"/>
        </w:rPr>
        <w:t>de figuras animales de la selva</w:t>
      </w:r>
      <w:r w:rsidR="008851CC" w:rsidRPr="008851CC">
        <w:rPr>
          <w:rFonts w:ascii="Arial" w:hAnsi="Arial" w:cs="Arial"/>
          <w:sz w:val="24"/>
        </w:rPr>
        <w:t>.</w:t>
      </w:r>
    </w:p>
    <w:p w:rsidR="006A68F5" w:rsidRPr="008851CC" w:rsidRDefault="006A68F5" w:rsidP="006A68F5">
      <w:pPr>
        <w:pStyle w:val="Prrafodelista"/>
        <w:spacing w:before="100" w:beforeAutospacing="1" w:after="100" w:afterAutospacing="1"/>
        <w:ind w:left="284"/>
        <w:jc w:val="both"/>
        <w:rPr>
          <w:rFonts w:ascii="Arial" w:hAnsi="Arial" w:cs="Arial"/>
          <w:b/>
          <w:color w:val="000000"/>
          <w:sz w:val="24"/>
        </w:rPr>
      </w:pPr>
    </w:p>
    <w:p w:rsidR="00154028" w:rsidRPr="00154028" w:rsidRDefault="00154028" w:rsidP="00154028">
      <w:pPr>
        <w:pStyle w:val="Prrafodelista"/>
        <w:numPr>
          <w:ilvl w:val="0"/>
          <w:numId w:val="5"/>
        </w:numPr>
        <w:spacing w:before="100" w:beforeAutospacing="1" w:after="100" w:afterAutospacing="1"/>
        <w:ind w:left="284" w:hanging="284"/>
        <w:jc w:val="both"/>
        <w:rPr>
          <w:rFonts w:ascii="Arial" w:hAnsi="Arial" w:cs="Arial"/>
          <w:b/>
          <w:color w:val="000000"/>
          <w:sz w:val="24"/>
        </w:rPr>
      </w:pPr>
      <w:r>
        <w:rPr>
          <w:rFonts w:ascii="Arial" w:hAnsi="Arial" w:cs="Arial"/>
          <w:sz w:val="24"/>
        </w:rPr>
        <w:t>U</w:t>
      </w:r>
      <w:r w:rsidR="008851CC" w:rsidRPr="008851CC">
        <w:rPr>
          <w:rFonts w:ascii="Arial" w:hAnsi="Arial" w:cs="Arial"/>
          <w:sz w:val="24"/>
        </w:rPr>
        <w:t xml:space="preserve">so cultural para la etnia Ticuna (hombres pintados de negro) que se pintan la piel con el zumo del huito </w:t>
      </w:r>
      <w:r w:rsidR="008851CC" w:rsidRPr="008851CC">
        <w:rPr>
          <w:rFonts w:ascii="Arial" w:hAnsi="Arial" w:cs="Arial"/>
          <w:i/>
          <w:iCs/>
          <w:sz w:val="24"/>
        </w:rPr>
        <w:t>Genipa americana</w:t>
      </w:r>
      <w:r w:rsidR="008851CC" w:rsidRPr="008851CC">
        <w:rPr>
          <w:rFonts w:ascii="Arial" w:hAnsi="Arial" w:cs="Arial"/>
          <w:sz w:val="24"/>
        </w:rPr>
        <w:t xml:space="preserve">. </w:t>
      </w:r>
      <w:r w:rsidR="00977662">
        <w:rPr>
          <w:rFonts w:ascii="Arial" w:hAnsi="Arial" w:cs="Arial"/>
          <w:sz w:val="24"/>
        </w:rPr>
        <w:t xml:space="preserve">(Durrance 2003a). </w:t>
      </w:r>
      <w:r w:rsidR="008851CC" w:rsidRPr="008851CC">
        <w:rPr>
          <w:rFonts w:ascii="Arial" w:hAnsi="Arial" w:cs="Arial"/>
          <w:sz w:val="24"/>
        </w:rPr>
        <w:t xml:space="preserve">El canangucho </w:t>
      </w:r>
      <w:r w:rsidR="008851CC" w:rsidRPr="008851CC">
        <w:rPr>
          <w:rFonts w:ascii="Arial" w:hAnsi="Arial" w:cs="Arial"/>
          <w:i/>
          <w:sz w:val="24"/>
        </w:rPr>
        <w:t>M</w:t>
      </w:r>
      <w:r w:rsidR="004A7C8F">
        <w:rPr>
          <w:rFonts w:ascii="Arial" w:hAnsi="Arial" w:cs="Arial"/>
          <w:i/>
          <w:sz w:val="24"/>
        </w:rPr>
        <w:t xml:space="preserve">. </w:t>
      </w:r>
      <w:r w:rsidR="008851CC" w:rsidRPr="008851CC">
        <w:rPr>
          <w:rFonts w:ascii="Arial" w:hAnsi="Arial" w:cs="Arial"/>
          <w:i/>
          <w:sz w:val="24"/>
        </w:rPr>
        <w:t>flexuosa</w:t>
      </w:r>
      <w:r w:rsidR="008851CC" w:rsidRPr="008851CC">
        <w:rPr>
          <w:rFonts w:ascii="Arial" w:hAnsi="Arial" w:cs="Arial"/>
          <w:sz w:val="24"/>
        </w:rPr>
        <w:t xml:space="preserve"> es importante en la cult</w:t>
      </w:r>
      <w:r w:rsidR="004A7C8F">
        <w:rPr>
          <w:rFonts w:ascii="Arial" w:hAnsi="Arial" w:cs="Arial"/>
          <w:sz w:val="24"/>
        </w:rPr>
        <w:t xml:space="preserve">ura material y espiritual </w:t>
      </w:r>
      <w:r w:rsidR="008851CC" w:rsidRPr="008851CC">
        <w:rPr>
          <w:rFonts w:ascii="Arial" w:hAnsi="Arial" w:cs="Arial"/>
          <w:sz w:val="24"/>
        </w:rPr>
        <w:t xml:space="preserve">Tikuna, el ojé </w:t>
      </w:r>
      <w:r w:rsidR="008851CC" w:rsidRPr="008851CC">
        <w:rPr>
          <w:rFonts w:ascii="Arial" w:hAnsi="Arial" w:cs="Arial"/>
          <w:i/>
          <w:sz w:val="24"/>
        </w:rPr>
        <w:t>Ficus</w:t>
      </w:r>
      <w:r w:rsidR="008851CC" w:rsidRPr="008851CC">
        <w:rPr>
          <w:rFonts w:ascii="Arial" w:hAnsi="Arial" w:cs="Arial"/>
          <w:sz w:val="24"/>
        </w:rPr>
        <w:t xml:space="preserve"> sp. es usado </w:t>
      </w:r>
      <w:r w:rsidR="004A7C8F">
        <w:rPr>
          <w:rFonts w:ascii="Arial" w:hAnsi="Arial" w:cs="Arial"/>
          <w:sz w:val="24"/>
        </w:rPr>
        <w:t>como</w:t>
      </w:r>
      <w:r w:rsidR="008851CC" w:rsidRPr="008851CC">
        <w:rPr>
          <w:rFonts w:ascii="Arial" w:hAnsi="Arial" w:cs="Arial"/>
          <w:sz w:val="24"/>
        </w:rPr>
        <w:t xml:space="preserve"> tela o yanchama.</w:t>
      </w:r>
      <w:r w:rsidR="008851CC" w:rsidRPr="008851CC">
        <w:rPr>
          <w:rFonts w:ascii="Arial" w:hAnsi="Arial" w:cs="Arial"/>
          <w:b/>
          <w:color w:val="000000"/>
          <w:sz w:val="24"/>
        </w:rPr>
        <w:t xml:space="preserve"> </w:t>
      </w:r>
    </w:p>
    <w:p w:rsidR="00154028" w:rsidRPr="008851CC" w:rsidRDefault="00154028" w:rsidP="00154028">
      <w:pPr>
        <w:pStyle w:val="Prrafodelista"/>
        <w:spacing w:before="100" w:beforeAutospacing="1" w:after="100" w:afterAutospacing="1"/>
        <w:ind w:left="284"/>
        <w:jc w:val="both"/>
        <w:rPr>
          <w:rFonts w:ascii="Arial" w:hAnsi="Arial" w:cs="Arial"/>
          <w:b/>
          <w:color w:val="000000"/>
          <w:sz w:val="24"/>
        </w:rPr>
      </w:pPr>
    </w:p>
    <w:p w:rsidR="00154028" w:rsidRPr="00154028" w:rsidRDefault="00154028" w:rsidP="00154028">
      <w:pPr>
        <w:pStyle w:val="Prrafodelista"/>
        <w:numPr>
          <w:ilvl w:val="0"/>
          <w:numId w:val="5"/>
        </w:numPr>
        <w:spacing w:before="100" w:beforeAutospacing="1" w:after="100" w:afterAutospacing="1"/>
        <w:ind w:left="284" w:hanging="284"/>
        <w:jc w:val="both"/>
        <w:rPr>
          <w:rFonts w:ascii="Arial" w:hAnsi="Arial" w:cs="Arial"/>
          <w:b/>
          <w:color w:val="000000"/>
          <w:sz w:val="24"/>
        </w:rPr>
      </w:pPr>
      <w:r>
        <w:rPr>
          <w:rFonts w:ascii="Arial" w:hAnsi="Arial" w:cs="Arial"/>
          <w:sz w:val="24"/>
        </w:rPr>
        <w:t>U</w:t>
      </w:r>
      <w:r w:rsidR="008851CC" w:rsidRPr="008851CC">
        <w:rPr>
          <w:rFonts w:ascii="Arial" w:hAnsi="Arial" w:cs="Arial"/>
          <w:bCs/>
          <w:sz w:val="24"/>
        </w:rPr>
        <w:t>so medicinal</w:t>
      </w:r>
      <w:r w:rsidR="008851CC" w:rsidRPr="008851CC">
        <w:rPr>
          <w:rFonts w:ascii="Arial" w:hAnsi="Arial" w:cs="Arial"/>
          <w:sz w:val="24"/>
        </w:rPr>
        <w:t xml:space="preserve">: sangre de drago </w:t>
      </w:r>
      <w:r w:rsidR="008851CC" w:rsidRPr="008851CC">
        <w:rPr>
          <w:rFonts w:ascii="Arial" w:hAnsi="Arial" w:cs="Arial"/>
          <w:i/>
          <w:iCs/>
          <w:sz w:val="24"/>
        </w:rPr>
        <w:t>Croton lechleri</w:t>
      </w:r>
      <w:r w:rsidR="008851CC" w:rsidRPr="008851CC">
        <w:rPr>
          <w:rFonts w:ascii="Arial" w:hAnsi="Arial" w:cs="Arial"/>
          <w:sz w:val="24"/>
        </w:rPr>
        <w:t xml:space="preserve">, ortiga </w:t>
      </w:r>
      <w:r w:rsidR="008851CC" w:rsidRPr="008851CC">
        <w:rPr>
          <w:rFonts w:ascii="Arial" w:hAnsi="Arial" w:cs="Arial"/>
          <w:i/>
          <w:iCs/>
          <w:sz w:val="24"/>
        </w:rPr>
        <w:t xml:space="preserve">Urera </w:t>
      </w:r>
      <w:r w:rsidR="008851CC" w:rsidRPr="008851CC">
        <w:rPr>
          <w:rFonts w:ascii="Arial" w:hAnsi="Arial" w:cs="Arial"/>
          <w:sz w:val="24"/>
        </w:rPr>
        <w:t xml:space="preserve">sp., uña de gato </w:t>
      </w:r>
      <w:r w:rsidR="008851CC" w:rsidRPr="008851CC">
        <w:rPr>
          <w:rFonts w:ascii="Arial" w:hAnsi="Arial" w:cs="Arial"/>
          <w:i/>
          <w:iCs/>
          <w:sz w:val="24"/>
        </w:rPr>
        <w:t>Uncaria guianensis, Uncaria tormentosa</w:t>
      </w:r>
      <w:r w:rsidR="008851CC" w:rsidRPr="008851CC">
        <w:rPr>
          <w:rFonts w:ascii="Arial" w:hAnsi="Arial" w:cs="Arial"/>
          <w:sz w:val="24"/>
        </w:rPr>
        <w:t xml:space="preserve">, yagé </w:t>
      </w:r>
      <w:r w:rsidR="008851CC" w:rsidRPr="008851CC">
        <w:rPr>
          <w:rFonts w:ascii="Arial" w:hAnsi="Arial" w:cs="Arial"/>
          <w:i/>
          <w:iCs/>
          <w:sz w:val="24"/>
        </w:rPr>
        <w:t>Banisteriopsis caapi</w:t>
      </w:r>
      <w:r w:rsidR="008851CC" w:rsidRPr="008851CC">
        <w:rPr>
          <w:rFonts w:ascii="Arial" w:hAnsi="Arial" w:cs="Arial"/>
          <w:sz w:val="24"/>
        </w:rPr>
        <w:t xml:space="preserve">, guaraná </w:t>
      </w:r>
      <w:r w:rsidR="008851CC" w:rsidRPr="008851CC">
        <w:rPr>
          <w:rFonts w:ascii="Arial" w:hAnsi="Arial" w:cs="Arial"/>
          <w:i/>
          <w:iCs/>
          <w:sz w:val="24"/>
        </w:rPr>
        <w:t>Paullinia cupana</w:t>
      </w:r>
      <w:r w:rsidR="008851CC" w:rsidRPr="008851CC">
        <w:rPr>
          <w:rFonts w:ascii="Arial" w:hAnsi="Arial" w:cs="Arial"/>
          <w:sz w:val="24"/>
        </w:rPr>
        <w:t xml:space="preserve">, chuchuhuasa </w:t>
      </w:r>
      <w:r w:rsidR="008851CC" w:rsidRPr="008851CC">
        <w:rPr>
          <w:rFonts w:ascii="Arial" w:hAnsi="Arial" w:cs="Arial"/>
          <w:i/>
          <w:iCs/>
          <w:sz w:val="24"/>
        </w:rPr>
        <w:t>Maytenus laveis</w:t>
      </w:r>
      <w:r w:rsidR="008851CC" w:rsidRPr="008851CC">
        <w:rPr>
          <w:rFonts w:ascii="Arial" w:hAnsi="Arial" w:cs="Arial"/>
          <w:sz w:val="24"/>
        </w:rPr>
        <w:t xml:space="preserve">, seje o aceite </w:t>
      </w:r>
      <w:r w:rsidR="008851CC" w:rsidRPr="008851CC">
        <w:rPr>
          <w:rFonts w:ascii="Arial" w:hAnsi="Arial" w:cs="Arial"/>
          <w:i/>
          <w:iCs/>
          <w:sz w:val="24"/>
        </w:rPr>
        <w:t>Oenocarpus bataua</w:t>
      </w:r>
      <w:r w:rsidR="008851CC" w:rsidRPr="008851CC">
        <w:rPr>
          <w:rFonts w:ascii="Arial" w:hAnsi="Arial" w:cs="Arial"/>
          <w:sz w:val="24"/>
        </w:rPr>
        <w:t xml:space="preserve">, avellanos </w:t>
      </w:r>
      <w:r w:rsidR="008851CC" w:rsidRPr="008851CC">
        <w:rPr>
          <w:rFonts w:ascii="Arial" w:hAnsi="Arial" w:cs="Arial"/>
          <w:i/>
          <w:iCs/>
          <w:sz w:val="24"/>
        </w:rPr>
        <w:t>Corylus avellana</w:t>
      </w:r>
      <w:r w:rsidR="008851CC" w:rsidRPr="008851CC">
        <w:rPr>
          <w:rFonts w:ascii="Arial" w:hAnsi="Arial" w:cs="Arial"/>
          <w:sz w:val="24"/>
        </w:rPr>
        <w:t xml:space="preserve">, chaparro </w:t>
      </w:r>
      <w:r w:rsidR="008851CC" w:rsidRPr="008851CC">
        <w:rPr>
          <w:rFonts w:ascii="Arial" w:hAnsi="Arial" w:cs="Arial"/>
          <w:i/>
          <w:iCs/>
          <w:sz w:val="24"/>
        </w:rPr>
        <w:t>Curatella americana</w:t>
      </w:r>
      <w:r w:rsidR="008851CC" w:rsidRPr="008851CC">
        <w:rPr>
          <w:rFonts w:ascii="Arial" w:hAnsi="Arial" w:cs="Arial"/>
          <w:sz w:val="24"/>
        </w:rPr>
        <w:t xml:space="preserve">, copaiba </w:t>
      </w:r>
      <w:r w:rsidR="008851CC" w:rsidRPr="008851CC">
        <w:rPr>
          <w:rFonts w:ascii="Arial" w:hAnsi="Arial" w:cs="Arial"/>
          <w:i/>
          <w:iCs/>
          <w:sz w:val="24"/>
        </w:rPr>
        <w:t>Copaifera reticulata</w:t>
      </w:r>
      <w:r w:rsidR="008851CC" w:rsidRPr="008851CC">
        <w:rPr>
          <w:rFonts w:ascii="Arial" w:hAnsi="Arial" w:cs="Arial"/>
          <w:sz w:val="24"/>
        </w:rPr>
        <w:t xml:space="preserve"> y palo de arco </w:t>
      </w:r>
      <w:r w:rsidR="008851CC" w:rsidRPr="008851CC">
        <w:rPr>
          <w:rFonts w:ascii="Arial" w:hAnsi="Arial" w:cs="Arial"/>
          <w:i/>
          <w:iCs/>
          <w:sz w:val="24"/>
        </w:rPr>
        <w:t xml:space="preserve">Tabebuia serratifolia </w:t>
      </w:r>
      <w:r w:rsidR="008851CC" w:rsidRPr="008851CC">
        <w:rPr>
          <w:rFonts w:ascii="Arial" w:hAnsi="Arial" w:cs="Arial"/>
          <w:iCs/>
          <w:sz w:val="24"/>
        </w:rPr>
        <w:t>y</w:t>
      </w:r>
      <w:r w:rsidR="008851CC" w:rsidRPr="008851CC">
        <w:rPr>
          <w:rFonts w:ascii="Arial" w:hAnsi="Arial" w:cs="Arial"/>
          <w:i/>
          <w:iCs/>
          <w:sz w:val="24"/>
        </w:rPr>
        <w:t xml:space="preserve"> Tabebuia barbata</w:t>
      </w:r>
      <w:r w:rsidR="008851CC" w:rsidRPr="008851CC">
        <w:rPr>
          <w:rFonts w:ascii="Arial" w:hAnsi="Arial" w:cs="Arial"/>
          <w:sz w:val="24"/>
        </w:rPr>
        <w:t xml:space="preserve">. La corteza de la huacapurana </w:t>
      </w:r>
      <w:r w:rsidR="008851CC" w:rsidRPr="008851CC">
        <w:rPr>
          <w:rFonts w:ascii="Arial" w:hAnsi="Arial" w:cs="Arial"/>
          <w:i/>
          <w:sz w:val="24"/>
        </w:rPr>
        <w:t>Campsiandra</w:t>
      </w:r>
      <w:r w:rsidR="008851CC" w:rsidRPr="008851CC">
        <w:rPr>
          <w:rFonts w:ascii="Arial" w:hAnsi="Arial" w:cs="Arial"/>
          <w:sz w:val="24"/>
        </w:rPr>
        <w:t xml:space="preserve"> </w:t>
      </w:r>
      <w:r w:rsidR="008851CC" w:rsidRPr="008851CC">
        <w:rPr>
          <w:rFonts w:ascii="Arial" w:hAnsi="Arial" w:cs="Arial"/>
          <w:i/>
          <w:sz w:val="24"/>
        </w:rPr>
        <w:t>angustifolia</w:t>
      </w:r>
      <w:r w:rsidR="008851CC" w:rsidRPr="008851CC">
        <w:rPr>
          <w:rFonts w:ascii="Arial" w:hAnsi="Arial" w:cs="Arial"/>
          <w:sz w:val="24"/>
        </w:rPr>
        <w:t xml:space="preserve"> tiene uso comercial</w:t>
      </w:r>
      <w:r w:rsidR="008851CC" w:rsidRPr="008851CC">
        <w:rPr>
          <w:rFonts w:ascii="Arial" w:hAnsi="Arial" w:cs="Arial"/>
          <w:color w:val="000000"/>
          <w:sz w:val="24"/>
        </w:rPr>
        <w:t>.</w:t>
      </w:r>
    </w:p>
    <w:p w:rsidR="00154028" w:rsidRPr="00154028" w:rsidRDefault="00154028" w:rsidP="00154028">
      <w:pPr>
        <w:pStyle w:val="Prrafodelista"/>
        <w:spacing w:before="100" w:beforeAutospacing="1" w:after="100" w:afterAutospacing="1"/>
        <w:ind w:left="284"/>
        <w:jc w:val="both"/>
        <w:rPr>
          <w:rFonts w:ascii="Arial" w:hAnsi="Arial" w:cs="Arial"/>
          <w:b/>
          <w:color w:val="000000"/>
          <w:sz w:val="24"/>
        </w:rPr>
      </w:pPr>
    </w:p>
    <w:p w:rsidR="004205F2" w:rsidRPr="008851CC" w:rsidRDefault="00154028" w:rsidP="002D2E84">
      <w:pPr>
        <w:pStyle w:val="Prrafodelista"/>
        <w:numPr>
          <w:ilvl w:val="0"/>
          <w:numId w:val="5"/>
        </w:numPr>
        <w:spacing w:before="100" w:beforeAutospacing="1" w:after="100" w:afterAutospacing="1"/>
        <w:ind w:left="284" w:hanging="284"/>
        <w:jc w:val="both"/>
        <w:rPr>
          <w:rFonts w:ascii="Arial" w:hAnsi="Arial" w:cs="Arial"/>
          <w:b/>
          <w:color w:val="000000"/>
          <w:sz w:val="24"/>
        </w:rPr>
      </w:pPr>
      <w:r>
        <w:rPr>
          <w:rFonts w:ascii="Arial" w:hAnsi="Arial" w:cs="Arial"/>
          <w:sz w:val="24"/>
        </w:rPr>
        <w:t xml:space="preserve">Uso </w:t>
      </w:r>
      <w:r w:rsidR="008851CC" w:rsidRPr="008851CC">
        <w:rPr>
          <w:rFonts w:ascii="Arial" w:hAnsi="Arial" w:cs="Arial"/>
          <w:sz w:val="24"/>
        </w:rPr>
        <w:t xml:space="preserve">en prácticas pesqueras como los barbascos, hojas y frutos de la guaca </w:t>
      </w:r>
      <w:r w:rsidR="008851CC" w:rsidRPr="008851CC">
        <w:rPr>
          <w:rFonts w:ascii="Arial" w:hAnsi="Arial" w:cs="Arial"/>
          <w:i/>
          <w:sz w:val="24"/>
        </w:rPr>
        <w:t>Clibadium asperum</w:t>
      </w:r>
      <w:r w:rsidR="008851CC" w:rsidRPr="008851CC">
        <w:rPr>
          <w:rFonts w:ascii="Arial" w:hAnsi="Arial" w:cs="Arial"/>
          <w:sz w:val="24"/>
        </w:rPr>
        <w:t xml:space="preserve"> y las raíces de </w:t>
      </w:r>
      <w:r w:rsidR="008851CC" w:rsidRPr="008851CC">
        <w:rPr>
          <w:rFonts w:ascii="Arial" w:hAnsi="Arial" w:cs="Arial"/>
          <w:i/>
          <w:sz w:val="24"/>
        </w:rPr>
        <w:t>Lonchocarpus nicou</w:t>
      </w:r>
      <w:r w:rsidR="008851CC" w:rsidRPr="008851CC">
        <w:rPr>
          <w:rFonts w:ascii="Arial" w:hAnsi="Arial" w:cs="Arial"/>
          <w:sz w:val="24"/>
        </w:rPr>
        <w:t xml:space="preserve"> y raíces del capirunu </w:t>
      </w:r>
      <w:r w:rsidR="008851CC" w:rsidRPr="008851CC">
        <w:rPr>
          <w:rFonts w:ascii="Arial" w:hAnsi="Arial" w:cs="Arial"/>
          <w:i/>
          <w:sz w:val="24"/>
        </w:rPr>
        <w:t xml:space="preserve">Clarisia </w:t>
      </w:r>
      <w:r w:rsidR="008851CC" w:rsidRPr="008851CC">
        <w:rPr>
          <w:rFonts w:ascii="Arial" w:hAnsi="Arial" w:cs="Arial"/>
          <w:sz w:val="24"/>
        </w:rPr>
        <w:t>sp</w:t>
      </w:r>
      <w:r w:rsidR="008851CC" w:rsidRPr="008851CC">
        <w:rPr>
          <w:rFonts w:ascii="Arial" w:hAnsi="Arial" w:cs="Arial"/>
          <w:i/>
          <w:sz w:val="24"/>
        </w:rPr>
        <w:t>.</w:t>
      </w:r>
      <w:r w:rsidR="008851CC" w:rsidRPr="008851CC">
        <w:rPr>
          <w:rFonts w:ascii="Arial" w:hAnsi="Arial" w:cs="Arial"/>
          <w:sz w:val="24"/>
        </w:rPr>
        <w:t xml:space="preserve"> y la catagua </w:t>
      </w:r>
      <w:r w:rsidR="008851CC" w:rsidRPr="008851CC">
        <w:rPr>
          <w:rFonts w:ascii="Arial" w:hAnsi="Arial" w:cs="Arial"/>
          <w:i/>
          <w:sz w:val="24"/>
        </w:rPr>
        <w:t>Hura crepitans</w:t>
      </w:r>
      <w:r w:rsidR="008851CC" w:rsidRPr="008851CC">
        <w:rPr>
          <w:rFonts w:ascii="Arial" w:hAnsi="Arial" w:cs="Arial"/>
          <w:sz w:val="24"/>
        </w:rPr>
        <w:t>.</w:t>
      </w:r>
      <w:r w:rsidR="008851CC" w:rsidRPr="008851CC">
        <w:rPr>
          <w:rFonts w:ascii="Arial" w:hAnsi="Arial" w:cs="Arial"/>
          <w:b/>
          <w:color w:val="000000"/>
          <w:sz w:val="24"/>
        </w:rPr>
        <w:t xml:space="preserve"> </w:t>
      </w:r>
    </w:p>
    <w:p w:rsidR="00154C5B" w:rsidRDefault="00154C5B">
      <w:pPr>
        <w:spacing w:after="160" w:line="259" w:lineRule="auto"/>
        <w:rPr>
          <w:rFonts w:ascii="Arial" w:eastAsia="Times New Roman" w:hAnsi="Arial" w:cs="Arial"/>
          <w:color w:val="000000"/>
          <w:sz w:val="24"/>
          <w:szCs w:val="24"/>
        </w:rPr>
      </w:pPr>
      <w:r>
        <w:rPr>
          <w:rFonts w:ascii="Arial" w:eastAsia="Times New Roman" w:hAnsi="Arial" w:cs="Arial"/>
          <w:color w:val="000000"/>
          <w:sz w:val="24"/>
          <w:szCs w:val="24"/>
        </w:rPr>
        <w:br w:type="page"/>
      </w:r>
    </w:p>
    <w:p w:rsidR="00154C5B" w:rsidRPr="009613AA" w:rsidRDefault="00154C5B" w:rsidP="00154C5B">
      <w:pPr>
        <w:pStyle w:val="Ttulo1"/>
        <w:spacing w:before="0" w:after="200"/>
        <w:jc w:val="both"/>
        <w:rPr>
          <w:rFonts w:ascii="Arial" w:hAnsi="Arial" w:cs="Arial"/>
          <w:color w:val="auto"/>
          <w:sz w:val="24"/>
          <w:szCs w:val="24"/>
        </w:rPr>
      </w:pPr>
      <w:bookmarkStart w:id="14" w:name="_Toc354002078"/>
      <w:r>
        <w:rPr>
          <w:rFonts w:ascii="Arial" w:hAnsi="Arial" w:cs="Arial"/>
          <w:color w:val="auto"/>
          <w:sz w:val="24"/>
          <w:szCs w:val="24"/>
        </w:rPr>
        <w:t xml:space="preserve">3. </w:t>
      </w:r>
      <w:r w:rsidRPr="009613AA">
        <w:rPr>
          <w:rFonts w:ascii="Arial" w:hAnsi="Arial" w:cs="Arial"/>
          <w:color w:val="auto"/>
          <w:sz w:val="24"/>
          <w:szCs w:val="24"/>
        </w:rPr>
        <w:t xml:space="preserve">DEMOGRAFÍA Y ACTIVIDADES ECONÓMICAS </w:t>
      </w:r>
      <w:r w:rsidR="00504466" w:rsidRPr="00CA32A9">
        <w:rPr>
          <w:rFonts w:ascii="Arial" w:hAnsi="Arial" w:cs="Arial"/>
          <w:color w:val="auto"/>
          <w:sz w:val="24"/>
          <w:szCs w:val="24"/>
        </w:rPr>
        <w:t>DE</w:t>
      </w:r>
      <w:r w:rsidR="00504466">
        <w:rPr>
          <w:rFonts w:ascii="Arial" w:hAnsi="Arial" w:cs="Arial"/>
          <w:color w:val="auto"/>
          <w:sz w:val="24"/>
          <w:szCs w:val="24"/>
        </w:rPr>
        <w:t>L COMPLEJO DE HUMEDALES</w:t>
      </w:r>
      <w:r w:rsidR="00504466" w:rsidRPr="00CA32A9">
        <w:rPr>
          <w:rFonts w:ascii="Arial" w:hAnsi="Arial" w:cs="Arial"/>
          <w:color w:val="auto"/>
          <w:sz w:val="24"/>
          <w:szCs w:val="24"/>
        </w:rPr>
        <w:t xml:space="preserve"> LAGOS DE TARAPOTO</w:t>
      </w:r>
      <w:bookmarkEnd w:id="14"/>
    </w:p>
    <w:p w:rsidR="00154C5B" w:rsidRDefault="00154C5B" w:rsidP="00154C5B">
      <w:pPr>
        <w:jc w:val="both"/>
        <w:rPr>
          <w:rFonts w:ascii="Arial" w:hAnsi="Arial" w:cs="Arial"/>
          <w:sz w:val="24"/>
          <w:szCs w:val="24"/>
          <w:lang w:val="es-CO"/>
        </w:rPr>
      </w:pPr>
      <w:r w:rsidRPr="009A05F8">
        <w:rPr>
          <w:rFonts w:ascii="Arial" w:hAnsi="Arial" w:cs="Arial"/>
          <w:sz w:val="24"/>
          <w:szCs w:val="24"/>
          <w:lang w:val="es-CO"/>
        </w:rPr>
        <w:t xml:space="preserve">El municipio </w:t>
      </w:r>
      <w:r>
        <w:rPr>
          <w:rFonts w:ascii="Arial" w:hAnsi="Arial" w:cs="Arial"/>
          <w:sz w:val="24"/>
          <w:szCs w:val="24"/>
          <w:lang w:val="es-CO"/>
        </w:rPr>
        <w:t xml:space="preserve">de Puerto Nariño </w:t>
      </w:r>
      <w:r w:rsidR="00B97042">
        <w:rPr>
          <w:rFonts w:ascii="Arial" w:hAnsi="Arial" w:cs="Arial"/>
          <w:sz w:val="24"/>
          <w:szCs w:val="24"/>
          <w:lang w:val="es-CO"/>
        </w:rPr>
        <w:t xml:space="preserve">y Leticia </w:t>
      </w:r>
      <w:r w:rsidRPr="009A05F8">
        <w:rPr>
          <w:rFonts w:ascii="Arial" w:hAnsi="Arial" w:cs="Arial"/>
          <w:sz w:val="24"/>
          <w:szCs w:val="24"/>
          <w:lang w:val="es-CO"/>
        </w:rPr>
        <w:t>cuenta</w:t>
      </w:r>
      <w:r w:rsidR="00B97042">
        <w:rPr>
          <w:rFonts w:ascii="Arial" w:hAnsi="Arial" w:cs="Arial"/>
          <w:sz w:val="24"/>
          <w:szCs w:val="24"/>
          <w:lang w:val="es-CO"/>
        </w:rPr>
        <w:t>n</w:t>
      </w:r>
      <w:r w:rsidRPr="009A05F8">
        <w:rPr>
          <w:rFonts w:ascii="Arial" w:hAnsi="Arial" w:cs="Arial"/>
          <w:sz w:val="24"/>
          <w:szCs w:val="24"/>
          <w:lang w:val="es-CO"/>
        </w:rPr>
        <w:t xml:space="preserve"> con 2</w:t>
      </w:r>
      <w:r w:rsidR="00B97042">
        <w:rPr>
          <w:rFonts w:ascii="Arial" w:hAnsi="Arial" w:cs="Arial"/>
          <w:sz w:val="24"/>
          <w:szCs w:val="24"/>
          <w:lang w:val="es-CO"/>
        </w:rPr>
        <w:t>2</w:t>
      </w:r>
      <w:r w:rsidRPr="009A05F8">
        <w:rPr>
          <w:rFonts w:ascii="Arial" w:hAnsi="Arial" w:cs="Arial"/>
          <w:sz w:val="24"/>
          <w:szCs w:val="24"/>
          <w:lang w:val="es-CO"/>
        </w:rPr>
        <w:t xml:space="preserve"> asentamientos de los cuales 20 son de población mayorita</w:t>
      </w:r>
      <w:r>
        <w:rPr>
          <w:rFonts w:ascii="Arial" w:hAnsi="Arial" w:cs="Arial"/>
          <w:sz w:val="24"/>
          <w:szCs w:val="24"/>
          <w:lang w:val="es-CO"/>
        </w:rPr>
        <w:t>riamente indígena, de la etnia T</w:t>
      </w:r>
      <w:r w:rsidRPr="009A05F8">
        <w:rPr>
          <w:rFonts w:ascii="Arial" w:hAnsi="Arial" w:cs="Arial"/>
          <w:sz w:val="24"/>
          <w:szCs w:val="24"/>
          <w:lang w:val="es-CO"/>
        </w:rPr>
        <w:t>icuna y en menor proporción se encuentran los Cocama, Yagua y una mino</w:t>
      </w:r>
      <w:r>
        <w:rPr>
          <w:rFonts w:ascii="Arial" w:hAnsi="Arial" w:cs="Arial"/>
          <w:sz w:val="24"/>
          <w:szCs w:val="24"/>
          <w:lang w:val="es-CO"/>
        </w:rPr>
        <w:t>ría de etnias provenientes del d</w:t>
      </w:r>
      <w:r w:rsidRPr="009A05F8">
        <w:rPr>
          <w:rFonts w:ascii="Arial" w:hAnsi="Arial" w:cs="Arial"/>
          <w:sz w:val="24"/>
          <w:szCs w:val="24"/>
          <w:lang w:val="es-CO"/>
        </w:rPr>
        <w:t xml:space="preserve">epartamento de Caquetá como Uitotos, Boras y Mirañas; en lo correspondiente a la cabecera municipal, está conformado, en su orden, por indígenas, blancos y mestizos. Los asentamientos están distribuidos en las riberas de los ríos Amazonas, Loretoyacu, Atacuari y Boyahuazu, y están localizados dentro de los resguardos, a excepción de las comunidades </w:t>
      </w:r>
      <w:r w:rsidR="00D267F9">
        <w:rPr>
          <w:rFonts w:ascii="Arial" w:hAnsi="Arial" w:cs="Arial"/>
          <w:sz w:val="24"/>
          <w:szCs w:val="24"/>
          <w:lang w:val="es-CO"/>
        </w:rPr>
        <w:t xml:space="preserve">indígenas </w:t>
      </w:r>
      <w:r w:rsidRPr="009A05F8">
        <w:rPr>
          <w:rFonts w:ascii="Arial" w:hAnsi="Arial" w:cs="Arial"/>
          <w:sz w:val="24"/>
          <w:szCs w:val="24"/>
          <w:lang w:val="es-CO"/>
        </w:rPr>
        <w:t>de Puerto Esperanza, 20 de Julio y Patrulleros</w:t>
      </w:r>
      <w:r w:rsidR="00D267F9">
        <w:rPr>
          <w:rFonts w:ascii="Arial" w:hAnsi="Arial" w:cs="Arial"/>
          <w:sz w:val="24"/>
          <w:szCs w:val="24"/>
          <w:lang w:val="es-CO"/>
        </w:rPr>
        <w:t xml:space="preserve"> (Moreno-Arocha 2014).</w:t>
      </w:r>
    </w:p>
    <w:p w:rsidR="00D267F9" w:rsidRDefault="00154C5B" w:rsidP="00154C5B">
      <w:pPr>
        <w:jc w:val="both"/>
        <w:rPr>
          <w:rFonts w:ascii="Arial" w:hAnsi="Arial" w:cs="Arial"/>
          <w:sz w:val="24"/>
          <w:szCs w:val="24"/>
          <w:lang w:val="es-CO"/>
        </w:rPr>
      </w:pPr>
      <w:r w:rsidRPr="009A05F8">
        <w:rPr>
          <w:rFonts w:ascii="Arial" w:hAnsi="Arial" w:cs="Arial"/>
          <w:sz w:val="24"/>
          <w:szCs w:val="24"/>
          <w:lang w:val="es-CO"/>
        </w:rPr>
        <w:t>Gran parte de las actividades económicas de Puerto Nariño y sus alrededores se relaciona con la pesca. Esta actividad, a</w:t>
      </w:r>
      <w:r w:rsidR="00D267F9">
        <w:rPr>
          <w:rFonts w:ascii="Arial" w:hAnsi="Arial" w:cs="Arial"/>
          <w:sz w:val="24"/>
          <w:szCs w:val="24"/>
          <w:lang w:val="es-CO"/>
        </w:rPr>
        <w:t xml:space="preserve"> la que se dedica más del 50</w:t>
      </w:r>
      <w:r w:rsidRPr="009A05F8">
        <w:rPr>
          <w:rFonts w:ascii="Arial" w:hAnsi="Arial" w:cs="Arial"/>
          <w:sz w:val="24"/>
          <w:szCs w:val="24"/>
          <w:lang w:val="es-CO"/>
        </w:rPr>
        <w:t>% de la población, se realiza principalmente en los lagos Tarapoto y El Correo, caracterizados por su alta productividad pesquera, así como en los ríos Amazonas y Loretoyacu. Además de la pesca de subsistencia, la extracción de madera y de productos forestales son las dos actividades económicas principales que se realizan en la zona</w:t>
      </w:r>
      <w:r w:rsidR="00D267F9">
        <w:rPr>
          <w:rFonts w:ascii="Arial" w:hAnsi="Arial" w:cs="Arial"/>
          <w:sz w:val="24"/>
          <w:szCs w:val="24"/>
          <w:lang w:val="es-CO"/>
        </w:rPr>
        <w:t xml:space="preserve"> (Moreno-Arocha 2014).</w:t>
      </w:r>
    </w:p>
    <w:p w:rsidR="00154C5B" w:rsidRDefault="00154C5B" w:rsidP="00154C5B">
      <w:pPr>
        <w:jc w:val="both"/>
        <w:rPr>
          <w:rFonts w:ascii="Arial" w:hAnsi="Arial" w:cs="Arial"/>
          <w:sz w:val="24"/>
          <w:szCs w:val="24"/>
          <w:lang w:val="es-CO"/>
        </w:rPr>
      </w:pPr>
      <w:r w:rsidRPr="009A05F8">
        <w:rPr>
          <w:rFonts w:ascii="Arial" w:hAnsi="Arial" w:cs="Arial"/>
          <w:sz w:val="24"/>
          <w:szCs w:val="24"/>
          <w:lang w:val="es-CO"/>
        </w:rPr>
        <w:t>No existen procesos complejos que agre</w:t>
      </w:r>
      <w:r w:rsidR="00D267F9">
        <w:rPr>
          <w:rFonts w:ascii="Arial" w:hAnsi="Arial" w:cs="Arial"/>
          <w:sz w:val="24"/>
          <w:szCs w:val="24"/>
          <w:lang w:val="es-CO"/>
        </w:rPr>
        <w:t>guen valor al producto extraído</w:t>
      </w:r>
      <w:r w:rsidRPr="009A05F8">
        <w:rPr>
          <w:rFonts w:ascii="Arial" w:hAnsi="Arial" w:cs="Arial"/>
          <w:sz w:val="24"/>
          <w:szCs w:val="24"/>
          <w:lang w:val="es-CO"/>
        </w:rPr>
        <w:t xml:space="preserve"> y el control en la explotación del recurso es difícil por la extensión del territorio, por lo cual se deben coordinar esfuerzos conjuntos entre las autoridades del resguardo, la Alcaldía</w:t>
      </w:r>
      <w:r w:rsidR="00D267F9">
        <w:rPr>
          <w:rFonts w:ascii="Arial" w:hAnsi="Arial" w:cs="Arial"/>
          <w:sz w:val="24"/>
          <w:szCs w:val="24"/>
          <w:lang w:val="es-CO"/>
        </w:rPr>
        <w:t>, AUNAP, Instituto Sinchi</w:t>
      </w:r>
      <w:r w:rsidRPr="009A05F8">
        <w:rPr>
          <w:rFonts w:ascii="Arial" w:hAnsi="Arial" w:cs="Arial"/>
          <w:sz w:val="24"/>
          <w:szCs w:val="24"/>
          <w:lang w:val="es-CO"/>
        </w:rPr>
        <w:t xml:space="preserve"> y Corpo</w:t>
      </w:r>
      <w:r w:rsidR="00D267F9">
        <w:rPr>
          <w:rFonts w:ascii="Arial" w:hAnsi="Arial" w:cs="Arial"/>
          <w:sz w:val="24"/>
          <w:szCs w:val="24"/>
          <w:lang w:val="es-CO"/>
        </w:rPr>
        <w:t xml:space="preserve">amazonia </w:t>
      </w:r>
      <w:r w:rsidRPr="009A05F8">
        <w:rPr>
          <w:rFonts w:ascii="Arial" w:hAnsi="Arial" w:cs="Arial"/>
          <w:sz w:val="24"/>
          <w:szCs w:val="24"/>
          <w:lang w:val="es-CO"/>
        </w:rPr>
        <w:t>para lograr un monitoreo adecuado en la extracción sosteni</w:t>
      </w:r>
      <w:r>
        <w:rPr>
          <w:rFonts w:ascii="Arial" w:hAnsi="Arial" w:cs="Arial"/>
          <w:sz w:val="24"/>
          <w:szCs w:val="24"/>
          <w:lang w:val="es-CO"/>
        </w:rPr>
        <w:t>ble de los recursos forestales</w:t>
      </w:r>
      <w:r w:rsidR="00D267F9">
        <w:rPr>
          <w:rFonts w:ascii="Arial" w:hAnsi="Arial" w:cs="Arial"/>
          <w:sz w:val="24"/>
          <w:szCs w:val="24"/>
          <w:lang w:val="es-CO"/>
        </w:rPr>
        <w:t xml:space="preserve"> y pesqueros (Moreno-Arocha 2014)</w:t>
      </w:r>
      <w:r w:rsidR="00D267F9" w:rsidRPr="009A05F8">
        <w:rPr>
          <w:rFonts w:ascii="Arial" w:hAnsi="Arial" w:cs="Arial"/>
          <w:sz w:val="24"/>
          <w:szCs w:val="24"/>
          <w:lang w:val="es-CO"/>
        </w:rPr>
        <w:t>.</w:t>
      </w:r>
    </w:p>
    <w:p w:rsidR="00154C5B" w:rsidRDefault="00154C5B" w:rsidP="00154C5B">
      <w:pPr>
        <w:jc w:val="both"/>
        <w:rPr>
          <w:rFonts w:ascii="Arial" w:hAnsi="Arial" w:cs="Arial"/>
          <w:sz w:val="24"/>
          <w:szCs w:val="24"/>
          <w:lang w:val="es-CO"/>
        </w:rPr>
      </w:pPr>
      <w:r w:rsidRPr="009A05F8">
        <w:rPr>
          <w:rFonts w:ascii="Arial" w:hAnsi="Arial" w:cs="Arial"/>
          <w:sz w:val="24"/>
          <w:szCs w:val="24"/>
          <w:lang w:val="es-CO"/>
        </w:rPr>
        <w:t>Otras actividades económicas de la región son el turismo, el comercio y la venta directa de productos pesqueros, los establecimientos de venta de alimentos, el empleo y el subempleo. El turismo de la naturaleza en el Trapecio amazónico se ha venido posicionando en los últimos diez años como una alternativa económica, llegando incluso a lograrse una certificación de Puerto Nariño como destino turístico de importancia nacional. Se ha estimado que en la región, tan solo la observación de delfines de río genera alrededor de ocho millo</w:t>
      </w:r>
      <w:r>
        <w:rPr>
          <w:rFonts w:ascii="Arial" w:hAnsi="Arial" w:cs="Arial"/>
          <w:sz w:val="24"/>
          <w:szCs w:val="24"/>
          <w:lang w:val="es-CO"/>
        </w:rPr>
        <w:t>nes de dólares al año (Trujillo</w:t>
      </w:r>
      <w:r w:rsidRPr="009A05F8">
        <w:rPr>
          <w:rFonts w:ascii="Arial" w:hAnsi="Arial" w:cs="Arial"/>
          <w:sz w:val="24"/>
          <w:szCs w:val="24"/>
          <w:lang w:val="es-CO"/>
        </w:rPr>
        <w:t xml:space="preserve"> 2009), a lo que habría que sumar el etnoturismo y la observación de aves y otras especies. El principal atractivo para fomentar el ecoturismo lo representan los lagos de Tarapoto, donde se desarrollan actividades al aire libre, entre las que destacan el canotaje y la observación de especies emblemáticas como los delfines de agua dulce</w:t>
      </w:r>
      <w:r w:rsidR="00D267F9">
        <w:rPr>
          <w:rFonts w:ascii="Arial" w:hAnsi="Arial" w:cs="Arial"/>
          <w:sz w:val="24"/>
          <w:szCs w:val="24"/>
          <w:lang w:val="es-CO"/>
        </w:rPr>
        <w:t>,</w:t>
      </w:r>
      <w:r w:rsidRPr="009A05F8">
        <w:rPr>
          <w:rFonts w:ascii="Arial" w:hAnsi="Arial" w:cs="Arial"/>
          <w:sz w:val="24"/>
          <w:szCs w:val="24"/>
          <w:lang w:val="es-CO"/>
        </w:rPr>
        <w:t xml:space="preserve"> el caimán negro y el manatí amazónico</w:t>
      </w:r>
      <w:r w:rsidR="00D267F9">
        <w:rPr>
          <w:rFonts w:ascii="Arial" w:hAnsi="Arial" w:cs="Arial"/>
          <w:sz w:val="24"/>
          <w:szCs w:val="24"/>
          <w:lang w:val="es-CO"/>
        </w:rPr>
        <w:t xml:space="preserve"> (Moreno-Arocha 2014)</w:t>
      </w:r>
      <w:r w:rsidRPr="009A05F8">
        <w:rPr>
          <w:rFonts w:ascii="Arial" w:hAnsi="Arial" w:cs="Arial"/>
          <w:sz w:val="24"/>
          <w:szCs w:val="24"/>
          <w:lang w:val="es-CO"/>
        </w:rPr>
        <w:t>.</w:t>
      </w:r>
    </w:p>
    <w:p w:rsidR="00DB7A37" w:rsidRDefault="00DB7A37" w:rsidP="00462A6B">
      <w:pPr>
        <w:spacing w:before="100" w:beforeAutospacing="1" w:after="100" w:afterAutospacing="1"/>
        <w:jc w:val="both"/>
        <w:rPr>
          <w:rFonts w:ascii="Arial" w:eastAsia="Times New Roman" w:hAnsi="Arial" w:cs="Arial"/>
          <w:color w:val="000000"/>
          <w:sz w:val="24"/>
          <w:szCs w:val="24"/>
        </w:rPr>
      </w:pPr>
    </w:p>
    <w:p w:rsidR="00352D04" w:rsidRDefault="00352D04" w:rsidP="00462A6B">
      <w:pPr>
        <w:spacing w:before="100" w:beforeAutospacing="1" w:after="100" w:afterAutospacing="1"/>
        <w:jc w:val="both"/>
        <w:rPr>
          <w:rFonts w:ascii="Arial" w:eastAsia="Times New Roman" w:hAnsi="Arial" w:cs="Arial"/>
          <w:color w:val="000000"/>
          <w:sz w:val="24"/>
          <w:szCs w:val="24"/>
        </w:rPr>
      </w:pPr>
    </w:p>
    <w:p w:rsidR="00154C5B" w:rsidRDefault="00154C5B" w:rsidP="00462A6B">
      <w:pPr>
        <w:spacing w:before="100" w:beforeAutospacing="1" w:after="100" w:afterAutospacing="1"/>
        <w:jc w:val="both"/>
        <w:rPr>
          <w:rFonts w:ascii="Arial" w:eastAsia="Times New Roman" w:hAnsi="Arial" w:cs="Arial"/>
          <w:color w:val="000000"/>
          <w:sz w:val="24"/>
          <w:szCs w:val="24"/>
        </w:rPr>
      </w:pPr>
    </w:p>
    <w:p w:rsidR="00154C5B" w:rsidRDefault="00154C5B" w:rsidP="00462A6B">
      <w:pPr>
        <w:spacing w:before="100" w:beforeAutospacing="1" w:after="100" w:afterAutospacing="1"/>
        <w:jc w:val="both"/>
        <w:rPr>
          <w:rFonts w:ascii="Arial" w:eastAsia="Times New Roman" w:hAnsi="Arial" w:cs="Arial"/>
          <w:color w:val="000000"/>
          <w:sz w:val="24"/>
          <w:szCs w:val="24"/>
        </w:rPr>
      </w:pPr>
    </w:p>
    <w:p w:rsidR="00D076AF" w:rsidRPr="000A12DB" w:rsidRDefault="00A87A1A" w:rsidP="00D076AF">
      <w:pPr>
        <w:pStyle w:val="Ttulo1"/>
        <w:spacing w:before="0" w:after="200"/>
        <w:jc w:val="both"/>
        <w:rPr>
          <w:rFonts w:ascii="Arial" w:hAnsi="Arial" w:cs="Arial"/>
          <w:color w:val="auto"/>
          <w:sz w:val="24"/>
          <w:szCs w:val="24"/>
        </w:rPr>
      </w:pPr>
      <w:bookmarkStart w:id="15" w:name="_Toc354002079"/>
      <w:r>
        <w:rPr>
          <w:rFonts w:ascii="Arial" w:hAnsi="Arial" w:cs="Arial"/>
          <w:color w:val="auto"/>
          <w:sz w:val="24"/>
          <w:szCs w:val="24"/>
        </w:rPr>
        <w:t>4</w:t>
      </w:r>
      <w:r w:rsidR="00D076AF" w:rsidRPr="00D076AF">
        <w:rPr>
          <w:rFonts w:ascii="Arial" w:hAnsi="Arial" w:cs="Arial"/>
          <w:color w:val="auto"/>
          <w:sz w:val="24"/>
          <w:szCs w:val="24"/>
        </w:rPr>
        <w:t xml:space="preserve">. </w:t>
      </w:r>
      <w:r w:rsidR="00D076AF">
        <w:rPr>
          <w:rFonts w:ascii="Arial" w:hAnsi="Arial" w:cs="Arial"/>
          <w:color w:val="auto"/>
          <w:sz w:val="24"/>
          <w:szCs w:val="24"/>
        </w:rPr>
        <w:t>LITERATURA CITADA</w:t>
      </w:r>
      <w:bookmarkEnd w:id="15"/>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Acevedo-Charry, O. A. 2013. Aves de Quindicocha - Valle de Sibundoy, Putumayo - Colombia: Potencial área de Conservación. Universitas Scientiarum 19 (1): 29-41.</w:t>
      </w:r>
    </w:p>
    <w:p w:rsidR="00FB2713" w:rsidRPr="00E84555" w:rsidRDefault="00FB2713" w:rsidP="00FB2713">
      <w:pPr>
        <w:spacing w:after="0" w:line="240" w:lineRule="auto"/>
        <w:rPr>
          <w:rFonts w:ascii="Arial" w:eastAsia="Times New Roman" w:hAnsi="Arial" w:cs="Arial"/>
          <w:lang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s-CO" w:eastAsia="es-MX"/>
        </w:rPr>
        <w:t>Agudelo E., Y. Salinas, C.L. Sánchez, D.L. Muñoz., J.C. Alonso, M.E. Arteaga, O.J Rodríguez, N. R. Anzola, L.E. Acosta, M. Núñez &amp; H. Valdés. 2000. Bagres de la Amazonia colombiana: un recurso sin fronteras. Instituto Amazónico de Investigaciones Científicas Sinchi – Ministerio del Medio Ambiente. Bogotá, Colombia.</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s-CO" w:eastAsia="es-MX"/>
        </w:rPr>
        <w:t xml:space="preserve">Alberico, M. &amp; V. Rojas-Díaz. 2002. Mamíferos de Colombia. En: Ceballos, G. &amp; J. Simonetti (eds.). Diversidad y Conservación de Mamíferos Neotropicales. Comisión Nacional para el Conocimiento y Uso de la Biodiversidad. Instituto de Ecología. Universidad Autónoma de México. </w:t>
      </w:r>
    </w:p>
    <w:p w:rsidR="00FB2713" w:rsidRPr="00E84555" w:rsidRDefault="00FB2713" w:rsidP="00FB2713">
      <w:pPr>
        <w:spacing w:after="0" w:line="240" w:lineRule="auto"/>
        <w:jc w:val="both"/>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Alberico, M., A. Cadena, J. H. Hernández-Camacho &amp; Y. Muñoz-Saba. 2000. Mamíferos (Synapsida: Theria) de Colombia. Biota Colombiana</w:t>
      </w:r>
      <w:r w:rsidRPr="00E84555">
        <w:rPr>
          <w:rFonts w:ascii="Arial" w:eastAsia="Times New Roman" w:hAnsi="Arial" w:cs="Arial"/>
          <w:i/>
          <w:iCs/>
          <w:lang w:eastAsia="es-MX"/>
        </w:rPr>
        <w:t xml:space="preserve"> </w:t>
      </w:r>
      <w:r w:rsidRPr="00E84555">
        <w:rPr>
          <w:rFonts w:ascii="Arial" w:eastAsia="Times New Roman" w:hAnsi="Arial" w:cs="Arial"/>
          <w:lang w:eastAsia="es-MX"/>
        </w:rPr>
        <w:t xml:space="preserve">1(1): 43-75. </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Antonio, M.E. &amp; C.A. Lasso. 2003. Los peces del río Morichal Largo, Estados Monagas y Anzoátegui, cuenca del río Orinoco, Venezuela. </w:t>
      </w:r>
      <w:r w:rsidRPr="00E84555">
        <w:rPr>
          <w:rFonts w:ascii="Arial" w:eastAsia="Times New Roman" w:hAnsi="Arial" w:cs="Arial"/>
          <w:iCs/>
          <w:lang w:eastAsia="es-MX"/>
        </w:rPr>
        <w:t>Memoria Fundación La Salle de Ciencias Naturales</w:t>
      </w:r>
      <w:r w:rsidRPr="00E84555">
        <w:rPr>
          <w:rFonts w:ascii="Arial" w:eastAsia="Times New Roman" w:hAnsi="Arial" w:cs="Arial"/>
          <w:lang w:eastAsia="es-MX"/>
        </w:rPr>
        <w:t xml:space="preserve"> 156: 5-118.</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Arbeláez, F., J. F. Duienvoorden &amp; J. A. Maldonado-Ocampo. </w:t>
      </w:r>
      <w:r w:rsidRPr="00E84555">
        <w:rPr>
          <w:rFonts w:ascii="Arial" w:eastAsia="Times New Roman" w:hAnsi="Arial" w:cs="Arial"/>
          <w:lang w:val="en-US" w:eastAsia="es-MX"/>
        </w:rPr>
        <w:t xml:space="preserve">2008. Geological differentiation explains diversity and composition of fish communities in upland streams in the southern Amazon of Colombia. </w:t>
      </w:r>
      <w:r w:rsidRPr="00E84555">
        <w:rPr>
          <w:rFonts w:ascii="Arial" w:eastAsia="Times New Roman" w:hAnsi="Arial" w:cs="Arial"/>
          <w:lang w:eastAsia="es-MX"/>
        </w:rPr>
        <w:t>Journal of Tropical Ecology 24: 505-515</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Arbelaéz, F., G. Galvis, J. Mojica &amp; S. Duque. </w:t>
      </w:r>
      <w:r w:rsidRPr="00E84555">
        <w:rPr>
          <w:rFonts w:ascii="Arial" w:eastAsia="Times New Roman" w:hAnsi="Arial" w:cs="Arial"/>
          <w:lang w:val="en-US" w:eastAsia="es-MX"/>
        </w:rPr>
        <w:t xml:space="preserve">2004. Composition and richnes of the ichthyofauna in a terra firme forest stream of the Colombian Amazonia. </w:t>
      </w:r>
      <w:r w:rsidRPr="00E84555">
        <w:rPr>
          <w:rFonts w:ascii="Arial" w:eastAsia="Times New Roman" w:hAnsi="Arial" w:cs="Arial"/>
          <w:lang w:eastAsia="es-MX"/>
        </w:rPr>
        <w:t>Amazoniana 17(1/2):95-107.</w:t>
      </w:r>
    </w:p>
    <w:p w:rsidR="00FB2713" w:rsidRPr="00E84555" w:rsidRDefault="00FB2713" w:rsidP="00FB2713">
      <w:pPr>
        <w:spacing w:after="0" w:line="240" w:lineRule="auto"/>
        <w:jc w:val="both"/>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Arbelaéz F., E. Prieto, M. Santos &amp; S. Vejarano. </w:t>
      </w:r>
      <w:r w:rsidRPr="00E84555">
        <w:rPr>
          <w:rFonts w:ascii="Arial" w:eastAsia="Times New Roman" w:hAnsi="Arial" w:cs="Arial"/>
          <w:lang w:val="en-US" w:eastAsia="es-MX"/>
        </w:rPr>
        <w:t>2000. Study of the ichthyologycal composition in three aquatic environments of the colombian Amazonia during three periods of a year. 80th Annual Meeting American Society of Ichthyologists and Herpetologists. Universidad Autónoma de Baja California Sur, La Paz, B.C.S. México.</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Arce, M. &amp; P. Sánchez. 2002. Estudio ecológico de la fauna íctica del río Amazonas en los alrededores de Leticia, Amazonia colombiana. Tesis de grado. Departamento de Biología, Universidad Nacional de Colombia, Bogotá.</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Arce, M., P. Sánchez, J. Mojica &amp; G. Galvis. </w:t>
      </w:r>
      <w:r w:rsidRPr="00E84555">
        <w:rPr>
          <w:rFonts w:ascii="Arial" w:eastAsia="Times New Roman" w:hAnsi="Arial" w:cs="Arial"/>
          <w:lang w:val="en-US" w:eastAsia="es-MX"/>
        </w:rPr>
        <w:t>2003. Composition of minor and median size fish community from the Amazon River during a low wáter period. Joint Meeting of Ichthyologists and Herpetologists, American Society of Ichthyology and Herpetology (AIHA), Manaos, Brasil.</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Bernal, R.G. 1992. Colombian palm products. In</w:t>
      </w:r>
      <w:r w:rsidRPr="00E84555">
        <w:rPr>
          <w:rFonts w:ascii="Arial" w:eastAsia="Times New Roman" w:hAnsi="Arial" w:cs="Arial"/>
          <w:i/>
          <w:iCs/>
          <w:lang w:val="en-US" w:eastAsia="es-MX"/>
        </w:rPr>
        <w:t>:</w:t>
      </w:r>
      <w:r w:rsidRPr="00E84555">
        <w:rPr>
          <w:rFonts w:ascii="Arial" w:eastAsia="Times New Roman" w:hAnsi="Arial" w:cs="Arial"/>
          <w:lang w:val="en-US" w:eastAsia="es-MX"/>
        </w:rPr>
        <w:t xml:space="preserve"> Plotkin, M. &amp; L. Famolare. (Eds.). </w:t>
      </w:r>
      <w:r w:rsidRPr="00E84555">
        <w:rPr>
          <w:rFonts w:ascii="Arial" w:eastAsia="Times New Roman" w:hAnsi="Arial" w:cs="Arial"/>
          <w:iCs/>
          <w:lang w:val="en-US" w:eastAsia="es-MX"/>
        </w:rPr>
        <w:t>Sustainable harvest and marketing of rain forest products.</w:t>
      </w:r>
      <w:r w:rsidRPr="00E84555">
        <w:rPr>
          <w:rFonts w:ascii="Arial" w:eastAsia="Times New Roman" w:hAnsi="Arial" w:cs="Arial"/>
          <w:lang w:val="en-US" w:eastAsia="es-MX"/>
        </w:rPr>
        <w:t xml:space="preserve"> Washington: Island Press/Conservation International. </w:t>
      </w:r>
      <w:r w:rsidRPr="00E84555">
        <w:rPr>
          <w:rFonts w:ascii="Arial" w:eastAsia="Times New Roman" w:hAnsi="Arial" w:cs="Arial"/>
          <w:lang w:eastAsia="es-MX"/>
        </w:rPr>
        <w:t>325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Betancur, J. &amp; N. García. 2006. Las bromelias. Pp. 51-384. En</w:t>
      </w:r>
      <w:r w:rsidRPr="00E84555">
        <w:rPr>
          <w:rFonts w:ascii="Arial" w:eastAsia="Times New Roman" w:hAnsi="Arial" w:cs="Arial"/>
          <w:i/>
          <w:iCs/>
          <w:lang w:eastAsia="es-MX"/>
        </w:rPr>
        <w:t>:</w:t>
      </w:r>
      <w:r w:rsidRPr="00E84555">
        <w:rPr>
          <w:rFonts w:ascii="Arial" w:eastAsia="Times New Roman" w:hAnsi="Arial" w:cs="Arial"/>
          <w:lang w:eastAsia="es-MX"/>
        </w:rPr>
        <w:t xml:space="preserve"> García, N. &amp; G. Galeano (eds.). Libro Rojo de Plantas de Colombia. Volumen 3: Las bromelias, las labiadas y las pasifloras. Serie Libros Rojos de Especies Amenazadas de Colombia. Bogotá, Colombia. Instituto Alexander von Humboldt - Instituto de Ciencias Naturales de la Universidad Nacional de Colombia - Ministerio de Ambiente, Vivienda y Desarrollo Territorial.</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Bispo, P.C., M. de M. Valeriano &amp; J.R. Dos Santos. </w:t>
      </w:r>
      <w:r w:rsidRPr="00E84555">
        <w:rPr>
          <w:rFonts w:ascii="Arial" w:eastAsia="Times New Roman" w:hAnsi="Arial" w:cs="Arial"/>
          <w:lang w:val="en-US" w:eastAsia="es-MX"/>
        </w:rPr>
        <w:t xml:space="preserve">2012. Effects of the geomorphometric characteristics of the local terrain on floristic composition in the central Brazilian Amazon. </w:t>
      </w:r>
      <w:r w:rsidRPr="00E84555">
        <w:rPr>
          <w:rFonts w:ascii="Arial" w:eastAsia="Times New Roman" w:hAnsi="Arial" w:cs="Arial"/>
          <w:iCs/>
          <w:lang w:val="en-US" w:eastAsia="es-MX"/>
        </w:rPr>
        <w:t>Ecology</w:t>
      </w:r>
      <w:r w:rsidRPr="00E84555">
        <w:rPr>
          <w:rFonts w:ascii="Arial" w:eastAsia="Times New Roman" w:hAnsi="Arial" w:cs="Arial"/>
          <w:lang w:val="en-US" w:eastAsia="es-MX"/>
        </w:rPr>
        <w:t xml:space="preserve"> 37: 491-499.</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 xml:space="preserve">Bodmer, R.E. 1991. Strategies of seed dispersal and seed predation in Amazonian ungulates. </w:t>
      </w:r>
      <w:r w:rsidRPr="00E84555">
        <w:rPr>
          <w:rFonts w:ascii="Arial" w:eastAsia="Times New Roman" w:hAnsi="Arial" w:cs="Arial"/>
          <w:iCs/>
          <w:lang w:eastAsia="es-MX"/>
        </w:rPr>
        <w:t>Biotropica</w:t>
      </w:r>
      <w:r w:rsidRPr="00E84555">
        <w:rPr>
          <w:rFonts w:ascii="Arial" w:eastAsia="Times New Roman" w:hAnsi="Arial" w:cs="Arial"/>
          <w:lang w:eastAsia="es-MX"/>
        </w:rPr>
        <w:t xml:space="preserve"> 40: 550-558.</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Bogotá-Gregory, J.D &amp; J.A. Maldonado-Ocampo. 2006. Peces de la zona hidrogeográfica de la Amazonia, Colombia. </w:t>
      </w:r>
      <w:r w:rsidRPr="00E84555">
        <w:rPr>
          <w:rFonts w:ascii="Arial" w:eastAsia="Times New Roman" w:hAnsi="Arial" w:cs="Arial"/>
          <w:lang w:val="en-US" w:eastAsia="es-MX"/>
        </w:rPr>
        <w:t>Biota Colombiana 7(1). 55-94.</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 xml:space="preserve">Brightsmith, D.J. 2005. Parrot nesting in southeastern Peru: seasonal patterns and keystone trees. </w:t>
      </w:r>
      <w:r w:rsidRPr="00E84555">
        <w:rPr>
          <w:rFonts w:ascii="Arial" w:eastAsia="Times New Roman" w:hAnsi="Arial" w:cs="Arial"/>
          <w:iCs/>
          <w:lang w:val="en-US" w:eastAsia="es-MX"/>
        </w:rPr>
        <w:t>The Wilson Bulletin</w:t>
      </w:r>
      <w:r w:rsidRPr="00E84555">
        <w:rPr>
          <w:rFonts w:ascii="Arial" w:eastAsia="Times New Roman" w:hAnsi="Arial" w:cs="Arial"/>
          <w:lang w:val="en-US" w:eastAsia="es-MX"/>
        </w:rPr>
        <w:t xml:space="preserve"> 117: 296-305.</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 xml:space="preserve">Brokamp, G., N. Valderrama, M. Mittelbach, C. Grandez, A. Barfod &amp; M. Weigend. 2011. Trade in palm products in northwestern South America. </w:t>
      </w:r>
      <w:r w:rsidRPr="00E84555">
        <w:rPr>
          <w:rFonts w:ascii="Arial" w:eastAsia="Times New Roman" w:hAnsi="Arial" w:cs="Arial"/>
          <w:iCs/>
          <w:lang w:val="en-US" w:eastAsia="es-MX"/>
        </w:rPr>
        <w:t>Botanical Review</w:t>
      </w:r>
      <w:r w:rsidRPr="00E84555">
        <w:rPr>
          <w:rFonts w:ascii="Arial" w:eastAsia="Times New Roman" w:hAnsi="Arial" w:cs="Arial"/>
          <w:lang w:val="en-US" w:eastAsia="es-MX"/>
        </w:rPr>
        <w:t xml:space="preserve"> 77(4): 571-606.</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Cárdenas-López, D., N, Castaño-Arboleda, S. Sua-Tunjano, M. Rodríguez-Castañeda &amp; A.A. Barona-Colmenares. 2015. Flora del sistema lagunar de los Lagos de Tarapoto (Amazonas, Colombia). Informe interno WWF Colombia</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Cárdenas, D. &amp; L. López. 2000. Plantas útiles de la Amazonia colombiana. Departamento del Amazonas: perspectivas de los productos forestales no maderables. Instituto Sinchi. Bogotá, Colombia.</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rPr>
          <w:rFonts w:ascii="Arial" w:eastAsia="Times New Roman" w:hAnsi="Arial" w:cs="Arial"/>
          <w:lang w:eastAsia="es-MX"/>
        </w:rPr>
      </w:pPr>
      <w:r w:rsidRPr="00E84555">
        <w:rPr>
          <w:rFonts w:ascii="Arial" w:eastAsia="Times New Roman" w:hAnsi="Arial" w:cs="Arial"/>
          <w:lang w:eastAsia="es-MX"/>
        </w:rPr>
        <w:t>Cárdenas, D. &amp; N.R. Salinas (eds.). 2007. Libro Rojo de Plantas de Colombia. Volúmen 4. Especies maderables amenazadas: Primera parte. Serie libros rojos de especies amenazadas de Colombia. Bogotá, Colombia. Instituto Sinchi - Ministerio de Ambiente, Vivienda y Desarrollo Territorial. 232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Castellanos C., G. Galvis, J.I Mojica &amp; S. R. Duque. </w:t>
      </w:r>
      <w:r w:rsidRPr="00E84555">
        <w:rPr>
          <w:rFonts w:ascii="Arial" w:eastAsia="Times New Roman" w:hAnsi="Arial" w:cs="Arial"/>
          <w:lang w:val="en-US" w:eastAsia="es-MX"/>
        </w:rPr>
        <w:t>2003. Spatial distribution of the fish community in a black water forest stream, Colombian Amazon basin. Joint Meeting of Ichthyologists and Herpetologists, American Society of Ichthyology and Herpetology (AIHA), Manaos, Brasil.</w:t>
      </w:r>
    </w:p>
    <w:p w:rsidR="00FB2713" w:rsidRPr="00E84555" w:rsidRDefault="00FB2713" w:rsidP="00FB2713">
      <w:pPr>
        <w:spacing w:after="0" w:line="240" w:lineRule="auto"/>
        <w:rPr>
          <w:rFonts w:ascii="Arial" w:eastAsia="Times New Roman" w:hAnsi="Arial" w:cs="Arial"/>
          <w:lang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Castellanos, C. 2002. Distribución espacial de los peces de una quebrada de aguas negras amazónicas, Leticia, Colombia. Tesis de grado de Biología, Universidad Nacional de Colombia, Bogotá.</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rPr>
          <w:rFonts w:ascii="Arial" w:eastAsia="Times New Roman" w:hAnsi="Arial" w:cs="Arial"/>
          <w:lang w:eastAsia="es-MX"/>
        </w:rPr>
      </w:pPr>
      <w:r w:rsidRPr="00E84555">
        <w:rPr>
          <w:rFonts w:ascii="Arial" w:eastAsia="Times New Roman" w:hAnsi="Arial" w:cs="Arial"/>
          <w:lang w:eastAsia="es-MX"/>
        </w:rPr>
        <w:t xml:space="preserve">CITES. 2015. Convenio sobre el comercio internacional de especies amenazadas de fauna y flora silvestres. www.cites.org. </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Cuervo-Díaz, A., J. Hernández-Camacho &amp; A. Cadena. 1986. Lista actualizada de los mamíferos de Colombia: anotaciones sobre su distribución. Caldasia</w:t>
      </w:r>
      <w:r w:rsidRPr="00E84555">
        <w:rPr>
          <w:rFonts w:ascii="Arial" w:eastAsia="Times New Roman" w:hAnsi="Arial" w:cs="Arial"/>
          <w:i/>
          <w:iCs/>
          <w:lang w:eastAsia="es-MX"/>
        </w:rPr>
        <w:t xml:space="preserve"> </w:t>
      </w:r>
      <w:r w:rsidRPr="00E84555">
        <w:rPr>
          <w:rFonts w:ascii="Arial" w:eastAsia="Times New Roman" w:hAnsi="Arial" w:cs="Arial"/>
          <w:lang w:eastAsia="es-MX"/>
        </w:rPr>
        <w:t xml:space="preserve">15: 471-501. </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Duran-Prieto, C., A. Suárez-Mayorga, D. Embert &amp; A. Acosta. 2015. Anfibios y Reptiles de Lagos de Tarapoto. Informe interno WWF Colombia.</w:t>
      </w:r>
    </w:p>
    <w:p w:rsidR="00FB2713" w:rsidRPr="00E84555" w:rsidRDefault="00FB2713" w:rsidP="00FB2713">
      <w:pPr>
        <w:spacing w:after="0" w:line="240" w:lineRule="auto"/>
        <w:rPr>
          <w:rFonts w:ascii="Arial" w:eastAsia="Times New Roman" w:hAnsi="Arial" w:cs="Arial"/>
          <w:lang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Duque, S.R., J.E. Ruiz, J. Gómez., E. Roessler. 1997. Limnología. Pp.71-134. En: IGAC (ed.). Zonificación ambiental para el plan modelo Colombo–Brasilero (Eje Apaporis – Tabatinga: PAT). Editorial Linotipia. Bogotá.</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Durrance, M.L. 2003a. La naturaleza acuática en la vida social y cultural de los indígenas ticuna del municipio de Puerto Nariño, Amazonas. Proyecto de Grado. Facultad de Ciencias Sociales. Departamento de Antropología. Universidad de los Andes. Bogotá</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Durrance, M.L. 2003b. Pesca de consumo, cambios sociales y transformaciones en la composición de las capturas, artes y zonas de pesca en el municipio de Puerto Nariño, Amazonas. Proyecto de Grado. Facultad de Ciencias.</w:t>
      </w:r>
    </w:p>
    <w:p w:rsidR="00FB2713" w:rsidRPr="00E84555" w:rsidRDefault="00FB2713" w:rsidP="00FB2713">
      <w:pPr>
        <w:spacing w:after="0" w:line="240" w:lineRule="auto"/>
        <w:jc w:val="both"/>
        <w:rPr>
          <w:rFonts w:ascii="Arial" w:eastAsia="Times New Roman" w:hAnsi="Arial" w:cs="Arial"/>
          <w:lang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eBird. 2015. eBird: Una base de datos en línea para la abundancia y distribución de las aves [aplicación de internet]. eBird, Ithaca, New York. Disponible: http://www.ebird.org. (Accedido: 31 agosto 2015]).</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 xml:space="preserve">Endress, B.A., C.M. Horn &amp; M.P. Gilmore. 2013. </w:t>
      </w:r>
      <w:r w:rsidRPr="00E84555">
        <w:rPr>
          <w:rFonts w:ascii="Arial" w:eastAsia="Times New Roman" w:hAnsi="Arial" w:cs="Arial"/>
          <w:i/>
          <w:iCs/>
          <w:lang w:val="en-US" w:eastAsia="es-MX"/>
        </w:rPr>
        <w:t>Mauritia flexuosa</w:t>
      </w:r>
      <w:r w:rsidRPr="00E84555">
        <w:rPr>
          <w:rFonts w:ascii="Arial" w:eastAsia="Times New Roman" w:hAnsi="Arial" w:cs="Arial"/>
          <w:lang w:val="en-US" w:eastAsia="es-MX"/>
        </w:rPr>
        <w:t xml:space="preserve"> palm swamps: Composition, structure and implications for conservation and management. </w:t>
      </w:r>
      <w:r w:rsidRPr="00E84555">
        <w:rPr>
          <w:rFonts w:ascii="Arial" w:eastAsia="Times New Roman" w:hAnsi="Arial" w:cs="Arial"/>
          <w:iCs/>
          <w:lang w:eastAsia="es-MX"/>
        </w:rPr>
        <w:t>Forest Ecology and Management</w:t>
      </w:r>
      <w:r w:rsidRPr="00E84555">
        <w:rPr>
          <w:rFonts w:ascii="Arial" w:eastAsia="Times New Roman" w:hAnsi="Arial" w:cs="Arial"/>
          <w:lang w:eastAsia="es-MX"/>
        </w:rPr>
        <w:t xml:space="preserve"> 302: 346-353.</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s-CO" w:eastAsia="es-MX"/>
        </w:rPr>
        <w:t>Forero, M.C. 2005. Aspectos etnobotánicos del uso y manejo de la familia arecaceae (palmas) en la comunidad indígena ticuna de Santa Clara de Tarapoto, del resguardo Ticoya del municipio de Puerto Nariño, Amazonas, Colombia. Tesis de Pregrado. Pontificia Universidad Javeriana. Bogotá, Colombia.</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Forero, A.M. &amp; G. Reinoso. 2015. </w:t>
      </w:r>
      <w:bookmarkStart w:id="16" w:name="_Toc311700625"/>
      <w:r w:rsidRPr="00E84555">
        <w:rPr>
          <w:rFonts w:ascii="Arial" w:eastAsia="Times New Roman" w:hAnsi="Arial" w:cs="Arial"/>
          <w:lang w:eastAsia="es-MX"/>
        </w:rPr>
        <w:t>Macroinvertebrados acuáticos de los ríos Loretoyacu y Atacuari, Amazonas – Colombia</w:t>
      </w:r>
      <w:bookmarkEnd w:id="16"/>
      <w:r w:rsidRPr="00E84555">
        <w:rPr>
          <w:rFonts w:ascii="Arial" w:eastAsia="Times New Roman" w:hAnsi="Arial" w:cs="Arial"/>
          <w:lang w:eastAsia="es-MX"/>
        </w:rPr>
        <w:t>. Informe interno WWF Colombia.</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Franco-Arango, S.L. 2012. Uso de algunos productos forestales no maderables provenientes de bosques de </w:t>
      </w:r>
      <w:r w:rsidRPr="00E84555">
        <w:rPr>
          <w:rFonts w:ascii="Arial" w:eastAsia="Times New Roman" w:hAnsi="Arial" w:cs="Arial"/>
          <w:i/>
          <w:iCs/>
          <w:lang w:eastAsia="es-MX"/>
        </w:rPr>
        <w:t>Mauritia flexuosa</w:t>
      </w:r>
      <w:r w:rsidRPr="00E84555">
        <w:rPr>
          <w:rFonts w:ascii="Arial" w:eastAsia="Times New Roman" w:hAnsi="Arial" w:cs="Arial"/>
          <w:lang w:eastAsia="es-MX"/>
        </w:rPr>
        <w:t xml:space="preserve"> L.f. en cercanías de la ciudad de Leticia (departamento del Amazonas, Colombia). Tesis de Magister. Facultad de Ciencias Agrarias. Universidad Nacional de Colombia. Medellín, Colombia. </w:t>
      </w:r>
      <w:r w:rsidRPr="00E84555">
        <w:rPr>
          <w:rFonts w:ascii="Arial" w:eastAsia="Times New Roman" w:hAnsi="Arial" w:cs="Arial"/>
          <w:lang w:val="en-US" w:eastAsia="es-MX"/>
        </w:rPr>
        <w:t>57 pp.</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Furch, K. &amp; W.J. Junk. 1997. Physicochemical conditions in the floodplain. Pp. 69–108. In: Junk, W.J. (ed.) The Central Amazonian Floodplain, Floodplain: Ecology of a Pulsing System, Ecological Studies Vol. 126, Springer, Berlin.</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Galeano, G. &amp; R. Bernal. 2010. </w:t>
      </w:r>
      <w:r w:rsidRPr="00E84555">
        <w:rPr>
          <w:rFonts w:ascii="Arial" w:eastAsia="Times New Roman" w:hAnsi="Arial" w:cs="Arial"/>
          <w:iCs/>
          <w:lang w:eastAsia="es-MX"/>
        </w:rPr>
        <w:t>Palmas de Colombia</w:t>
      </w:r>
      <w:r w:rsidRPr="00E84555">
        <w:rPr>
          <w:rFonts w:ascii="Arial" w:eastAsia="Times New Roman" w:hAnsi="Arial" w:cs="Arial"/>
          <w:i/>
          <w:iCs/>
          <w:lang w:eastAsia="es-MX"/>
        </w:rPr>
        <w:t xml:space="preserve">. </w:t>
      </w:r>
      <w:r w:rsidRPr="00E84555">
        <w:rPr>
          <w:rFonts w:ascii="Arial" w:eastAsia="Times New Roman" w:hAnsi="Arial" w:cs="Arial"/>
          <w:iCs/>
          <w:lang w:eastAsia="es-MX"/>
        </w:rPr>
        <w:t>Guía de Campo</w:t>
      </w:r>
      <w:r w:rsidRPr="00E84555">
        <w:rPr>
          <w:rFonts w:ascii="Arial" w:eastAsia="Times New Roman" w:hAnsi="Arial" w:cs="Arial"/>
          <w:i/>
          <w:iCs/>
          <w:lang w:eastAsia="es-MX"/>
        </w:rPr>
        <w:t>.</w:t>
      </w:r>
      <w:r w:rsidRPr="00E84555">
        <w:rPr>
          <w:rFonts w:ascii="Arial" w:eastAsia="Times New Roman" w:hAnsi="Arial" w:cs="Arial"/>
          <w:lang w:eastAsia="es-MX"/>
        </w:rPr>
        <w:t xml:space="preserve"> Editorial Universidad Nacional de Colombia. Instituto de Ciencias Naturales, Facultad de Ciencias-Universidad Nacional de Colombia. Bogotá. 688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Galvis G., P. Sánchez, L. Mesa, Y. López, M.A. Gutiérrez, A. Gutiérrez, M. Leyva &amp; C. Castellanos. 2007. Peces de la Amazonia colombiana con énfasis en especies de interés ornamental. Eds. Sanabria-Ochoa, A. I., P. Victoria-Daza, I.C. Beltrán. Ministerio de Agricultura y Desarrollo Rural, INCODER, Universidad Nacional de Colombia, Instituto Sinchi. Bogotá, Colombia, 489 pp.</w:t>
      </w:r>
    </w:p>
    <w:p w:rsidR="00FB2713" w:rsidRPr="00E84555" w:rsidRDefault="00FB2713" w:rsidP="00FB2713">
      <w:pPr>
        <w:spacing w:after="0" w:line="240" w:lineRule="auto"/>
        <w:jc w:val="both"/>
        <w:rPr>
          <w:rFonts w:ascii="Arial" w:eastAsia="Times New Roman" w:hAnsi="Arial" w:cs="Arial"/>
          <w:lang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Galvis G., J. I. Mojica, S. R. Duque, C. Castellanos, P. Sánchez-Duarte, M. Arce, A. Gutiérrez, L. F. Jiménez, M. Santos, S. Vejarano, F. Arbeláez, E. Prieto &amp; M. Leiva. 2006. Peces del Medio Amazonas, Región de Leticia. Serie de Guías Tropicales de campo No, 5. Conservación Internacional. Editorial Panamericana, Formas e Impresos. Bogotá, Colombia, 548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Galvis G., J. Mojica, J. Lobón-Cervía, C. Granado-Lorencio &amp; S. R. Duque. </w:t>
      </w:r>
      <w:r w:rsidRPr="00E84555">
        <w:rPr>
          <w:rFonts w:ascii="Arial" w:eastAsia="Times New Roman" w:hAnsi="Arial" w:cs="Arial"/>
          <w:lang w:val="en-US" w:eastAsia="es-MX"/>
        </w:rPr>
        <w:t>2003. Fishes of the Leticia Region, Colombian Amazon Basin. Joint Meeting of Ichthyologists and Herpetologists, American Society of Ichthyology and Herpetology (AIHA), Manaos Brasil.</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García, N. &amp; G. Galeano (eds.). 2006. </w:t>
      </w:r>
      <w:r w:rsidRPr="00E84555">
        <w:rPr>
          <w:rFonts w:ascii="Arial" w:eastAsia="Times New Roman" w:hAnsi="Arial" w:cs="Arial"/>
          <w:iCs/>
          <w:lang w:eastAsia="es-MX"/>
        </w:rPr>
        <w:t>Libro Rojo de Plantas de Colombia. Volúmen 3: Las bromelias, las labiadas y las pasifloras</w:t>
      </w:r>
      <w:r w:rsidRPr="00E84555">
        <w:rPr>
          <w:rFonts w:ascii="Arial" w:eastAsia="Times New Roman" w:hAnsi="Arial" w:cs="Arial"/>
          <w:lang w:eastAsia="es-MX"/>
        </w:rPr>
        <w:t>. Serie Libros Rojos de Especies Amenazadas de Colombia. Bogotá, Colombia. Instituto Alexander von Humboldt - Instituto de Ciencias Naturales de la Universidad Nacional de Colombia - Ministerio de Ambiente, Vivienda y Desarrollo Territorial.</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 xml:space="preserve">Gilmore, M.P., B.A. Endress &amp; C.M. Hoorn. 2013. The socio-cultural importance of </w:t>
      </w:r>
      <w:r w:rsidRPr="00E84555">
        <w:rPr>
          <w:rFonts w:ascii="Arial" w:eastAsia="Times New Roman" w:hAnsi="Arial" w:cs="Arial"/>
          <w:i/>
          <w:iCs/>
          <w:lang w:val="en-US" w:eastAsia="es-MX"/>
        </w:rPr>
        <w:t xml:space="preserve">Mauritia flexuosa </w:t>
      </w:r>
      <w:r w:rsidRPr="00E84555">
        <w:rPr>
          <w:rFonts w:ascii="Arial" w:eastAsia="Times New Roman" w:hAnsi="Arial" w:cs="Arial"/>
          <w:lang w:val="en-US" w:eastAsia="es-MX"/>
        </w:rPr>
        <w:t xml:space="preserve">palm swamps (aguajales) and implications for multi-use management in two Maijuna communities of the Peruvian Amazon. </w:t>
      </w:r>
      <w:r w:rsidRPr="00E84555">
        <w:rPr>
          <w:rFonts w:ascii="Arial" w:eastAsia="Times New Roman" w:hAnsi="Arial" w:cs="Arial"/>
          <w:iCs/>
          <w:lang w:eastAsia="es-MX"/>
        </w:rPr>
        <w:t>Journal of Ethnobiology and Ethnomedicine</w:t>
      </w:r>
      <w:r w:rsidRPr="00E84555">
        <w:rPr>
          <w:rFonts w:ascii="Arial" w:eastAsia="Times New Roman" w:hAnsi="Arial" w:cs="Arial"/>
          <w:lang w:eastAsia="es-MX"/>
        </w:rPr>
        <w:t xml:space="preserve"> 9: 29-52.</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Granado-Lorencio, C., J.L. Cerviá &amp; C.A. Lima. 2007. </w:t>
      </w:r>
      <w:r w:rsidRPr="00E84555">
        <w:rPr>
          <w:rFonts w:ascii="Arial" w:eastAsia="Times New Roman" w:hAnsi="Arial" w:cs="Arial"/>
          <w:lang w:val="en-US" w:eastAsia="es-MX"/>
        </w:rPr>
        <w:t>Floodplain lake fish assemblages in the Amazon River: directions in conservation biology. Biodiversity and Conservation 16(3): 679-692.</w:t>
      </w:r>
    </w:p>
    <w:p w:rsidR="00FB2713" w:rsidRPr="00E84555" w:rsidRDefault="00FB2713" w:rsidP="00FB2713">
      <w:pPr>
        <w:spacing w:after="0" w:line="240" w:lineRule="auto"/>
        <w:jc w:val="both"/>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Granado-Lorencio, C., Lima C., &amp; J.L. Cerviá. 2005. Abundance, distribution relationships in fish assembly of the Amazonas floodpain lakes. Ecography 28: 515-520.</w:t>
      </w:r>
    </w:p>
    <w:p w:rsidR="00FB2713" w:rsidRPr="00E84555" w:rsidRDefault="00FB2713" w:rsidP="00FB2713">
      <w:pPr>
        <w:spacing w:after="0" w:line="240" w:lineRule="auto"/>
        <w:rPr>
          <w:rFonts w:ascii="Arial" w:eastAsia="Times New Roman" w:hAnsi="Arial" w:cs="Arial"/>
          <w:lang w:val="en-US" w:eastAsia="es-MX"/>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Handley, Jr. C. 1976. Mammals of the Smithsonian Venezuelan Project. Brigham Young University Science Bulletin Biological Series</w:t>
      </w:r>
      <w:r w:rsidRPr="00E84555">
        <w:rPr>
          <w:rFonts w:ascii="Arial" w:eastAsia="Times New Roman" w:hAnsi="Arial" w:cs="Arial"/>
          <w:i/>
          <w:iCs/>
          <w:lang w:val="en-US" w:eastAsia="es-MX"/>
        </w:rPr>
        <w:t xml:space="preserve"> </w:t>
      </w:r>
      <w:r w:rsidRPr="00E84555">
        <w:rPr>
          <w:rFonts w:ascii="Arial" w:eastAsia="Times New Roman" w:hAnsi="Arial" w:cs="Arial"/>
          <w:lang w:val="en-US" w:eastAsia="es-MX"/>
        </w:rPr>
        <w:t xml:space="preserve">20 (5): 1-89. </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Henderson, P. A &amp; W. G. Crampton. 1997. A comparison of fish diversity and abundance between nutrient-rich and nutrient-poor lakes in the Upper Amazon. Journal of Tropical Ecology 13(2): 175-198.</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Hilty, S.H. &amp; W. H. Brown. 1986. A guide to the birds of Colombia. Princeton: Princeton University Press.</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 xml:space="preserve">Holm, J.A., C.J. Millar &amp; W.P. Cropper Jr. 2008. Population dynamics of the dioecious Amazonian palm </w:t>
      </w:r>
      <w:r w:rsidRPr="00E84555">
        <w:rPr>
          <w:rFonts w:ascii="Arial" w:eastAsia="Times New Roman" w:hAnsi="Arial" w:cs="Arial"/>
          <w:i/>
          <w:iCs/>
          <w:lang w:val="en-US" w:eastAsia="es-MX"/>
        </w:rPr>
        <w:t>Mauritia flexuosa</w:t>
      </w:r>
      <w:r w:rsidRPr="00E84555">
        <w:rPr>
          <w:rFonts w:ascii="Arial" w:eastAsia="Times New Roman" w:hAnsi="Arial" w:cs="Arial"/>
          <w:lang w:val="en-US" w:eastAsia="es-MX"/>
        </w:rPr>
        <w:t xml:space="preserve">: Simulation analysis of sustainable harvesting. </w:t>
      </w:r>
      <w:r w:rsidRPr="00E84555">
        <w:rPr>
          <w:rFonts w:ascii="Arial" w:eastAsia="Times New Roman" w:hAnsi="Arial" w:cs="Arial"/>
          <w:iCs/>
          <w:lang w:val="en-US" w:eastAsia="es-MX"/>
        </w:rPr>
        <w:t>Biotropica</w:t>
      </w:r>
      <w:r w:rsidRPr="00E84555">
        <w:rPr>
          <w:rFonts w:ascii="Arial" w:eastAsia="Times New Roman" w:hAnsi="Arial" w:cs="Arial"/>
          <w:lang w:val="en-US" w:eastAsia="es-MX"/>
        </w:rPr>
        <w:t xml:space="preserve"> 40(5): 550-558.</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 xml:space="preserve">Householder, E., J. Janovec, A.B. Mozambite, J.H. Maceda, J. Wells, R. Valega, H. Maruenda &amp; E. Christenson. 2010. Diversity, natural history, and conservation of </w:t>
      </w:r>
      <w:r w:rsidRPr="00E84555">
        <w:rPr>
          <w:rFonts w:ascii="Arial" w:eastAsia="Times New Roman" w:hAnsi="Arial" w:cs="Arial"/>
          <w:i/>
          <w:iCs/>
          <w:lang w:val="en-US" w:eastAsia="es-MX"/>
        </w:rPr>
        <w:t>Vanilla</w:t>
      </w:r>
      <w:r w:rsidRPr="00E84555">
        <w:rPr>
          <w:rFonts w:ascii="Arial" w:eastAsia="Times New Roman" w:hAnsi="Arial" w:cs="Arial"/>
          <w:lang w:val="en-US" w:eastAsia="es-MX"/>
        </w:rPr>
        <w:t xml:space="preserve"> (Orchidaceae) in amazonian wetlands of Madre de Dios, Peru. </w:t>
      </w:r>
      <w:r w:rsidRPr="00E84555">
        <w:rPr>
          <w:rFonts w:ascii="Arial" w:eastAsia="Times New Roman" w:hAnsi="Arial" w:cs="Arial"/>
          <w:iCs/>
          <w:lang w:eastAsia="es-MX"/>
        </w:rPr>
        <w:t>Journal of the Botanical Research Institute of Texas</w:t>
      </w:r>
      <w:r w:rsidRPr="00E84555">
        <w:rPr>
          <w:rFonts w:ascii="Arial" w:eastAsia="Times New Roman" w:hAnsi="Arial" w:cs="Arial"/>
          <w:lang w:eastAsia="es-MX"/>
        </w:rPr>
        <w:t>: 227-243.</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Instituto de Investigaciones de la Amazonia Peruana (IIAP). 1988. La explotación del aguaje: propuesta para una iniciativa. Iquitos. IIAP.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Isaza, C., G. Galeano &amp; R. Bernal. 2013. Manejo actual de </w:t>
      </w:r>
      <w:r w:rsidRPr="00E84555">
        <w:rPr>
          <w:rFonts w:ascii="Arial" w:eastAsia="Times New Roman" w:hAnsi="Arial" w:cs="Arial"/>
          <w:i/>
          <w:iCs/>
          <w:lang w:eastAsia="es-MX"/>
        </w:rPr>
        <w:t>Mauritia flexuosa</w:t>
      </w:r>
      <w:r w:rsidRPr="00E84555">
        <w:rPr>
          <w:rFonts w:ascii="Arial" w:eastAsia="Times New Roman" w:hAnsi="Arial" w:cs="Arial"/>
          <w:lang w:eastAsia="es-MX"/>
        </w:rPr>
        <w:t xml:space="preserve"> para la producción de frutos en el sur de la Amazonia colombiana. Capítulo 13. Pp. 247-275. </w:t>
      </w:r>
      <w:r w:rsidRPr="00E84555">
        <w:rPr>
          <w:rFonts w:ascii="Arial" w:eastAsia="Times New Roman" w:hAnsi="Arial" w:cs="Arial"/>
          <w:iCs/>
          <w:lang w:eastAsia="es-MX"/>
        </w:rPr>
        <w:t>En</w:t>
      </w:r>
      <w:r w:rsidRPr="00E84555">
        <w:rPr>
          <w:rFonts w:ascii="Arial" w:eastAsia="Times New Roman" w:hAnsi="Arial" w:cs="Arial"/>
          <w:lang w:eastAsia="es-MX"/>
        </w:rPr>
        <w:t xml:space="preserve">: Lasso, C.A., A. Rial &amp; V. González-B. (Eds.). VII. </w:t>
      </w:r>
      <w:r w:rsidRPr="00E84555">
        <w:rPr>
          <w:rFonts w:ascii="Arial" w:eastAsia="Times New Roman" w:hAnsi="Arial" w:cs="Arial"/>
          <w:iCs/>
          <w:lang w:eastAsia="es-MX"/>
        </w:rPr>
        <w:t>Morichales y cananguchales de la Orinoquia y Amazonia: Colombia-Venezuela. Parte I.</w:t>
      </w:r>
      <w:r w:rsidRPr="00E84555">
        <w:rPr>
          <w:rFonts w:ascii="Arial" w:eastAsia="Times New Roman" w:hAnsi="Arial" w:cs="Arial"/>
          <w:lang w:eastAsia="es-MX"/>
        </w:rPr>
        <w:t xml:space="preserve"> Serie Editorial Recursos Hidrobiológicos y Pesqueros Continentales de Colombia. Instituto Alexander von Humboldt (IAvH). </w:t>
      </w:r>
      <w:r w:rsidRPr="00E84555">
        <w:rPr>
          <w:rFonts w:ascii="Arial" w:eastAsia="Times New Roman" w:hAnsi="Arial" w:cs="Arial"/>
          <w:lang w:val="en-US" w:eastAsia="es-MX"/>
        </w:rPr>
        <w:t>Bogotá, D.C., Colombia. 344 pp.</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Junk, W.J., M.Q.M. Soares &amp; U. Saint-Paul 1997. The fishes. Pp. 385–408. In: Junk, W.J. (ed.) The Central Amazon Floodplain, Ecology of a Pulsing System, Ecological Studies 126, Springer, Berlin.</w:t>
      </w:r>
    </w:p>
    <w:p w:rsidR="00FB2713" w:rsidRPr="00E84555" w:rsidRDefault="00FB2713" w:rsidP="00FB2713">
      <w:pPr>
        <w:spacing w:after="0" w:line="240" w:lineRule="auto"/>
        <w:jc w:val="both"/>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 xml:space="preserve">Kahn, F. 1988. Ecology of economically important palms of Peruvian Amazonia. </w:t>
      </w:r>
      <w:r w:rsidRPr="00E84555">
        <w:rPr>
          <w:rFonts w:ascii="Arial" w:eastAsia="Times New Roman" w:hAnsi="Arial" w:cs="Arial"/>
          <w:iCs/>
          <w:lang w:val="en-US" w:eastAsia="es-MX"/>
        </w:rPr>
        <w:t>Advances in Economic Botany</w:t>
      </w:r>
      <w:r w:rsidRPr="00E84555">
        <w:rPr>
          <w:rFonts w:ascii="Arial" w:eastAsia="Times New Roman" w:hAnsi="Arial" w:cs="Arial"/>
          <w:lang w:val="en-US" w:eastAsia="es-MX"/>
        </w:rPr>
        <w:t xml:space="preserve"> 6: 42-49.</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Lasso, C.A. &amp; A. Rial. 2013. Conclusiones y recomendaciones. Capítulo 16. Pp. 335-339. </w:t>
      </w:r>
      <w:r w:rsidRPr="00E84555">
        <w:rPr>
          <w:rFonts w:ascii="Arial" w:eastAsia="Times New Roman" w:hAnsi="Arial" w:cs="Arial"/>
          <w:iCs/>
          <w:lang w:eastAsia="es-MX"/>
        </w:rPr>
        <w:t>En</w:t>
      </w:r>
      <w:r w:rsidRPr="00E84555">
        <w:rPr>
          <w:rFonts w:ascii="Arial" w:eastAsia="Times New Roman" w:hAnsi="Arial" w:cs="Arial"/>
          <w:lang w:eastAsia="es-MX"/>
        </w:rPr>
        <w:t xml:space="preserve">: Lasso, C.A., A. Rial &amp; V. González-B. (Eds.). VII. </w:t>
      </w:r>
      <w:r w:rsidRPr="00E84555">
        <w:rPr>
          <w:rFonts w:ascii="Arial" w:eastAsia="Times New Roman" w:hAnsi="Arial" w:cs="Arial"/>
          <w:iCs/>
          <w:lang w:eastAsia="es-MX"/>
        </w:rPr>
        <w:t>Morichales y cananguchales de la Orinoquia y Amazonia: Colombia-Venezuela. Parte I.</w:t>
      </w:r>
      <w:r w:rsidRPr="00E84555">
        <w:rPr>
          <w:rFonts w:ascii="Arial" w:eastAsia="Times New Roman" w:hAnsi="Arial" w:cs="Arial"/>
          <w:lang w:eastAsia="es-MX"/>
        </w:rPr>
        <w:t xml:space="preserve"> Serie Editorial Recursos Hidrobiológicos y Pesqueros Continentales de Colombia. Instituto Alexander von Humboldt (IAvH). Bogotá, D.C., Colombia. 344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Lasso, C.A., A. Rial &amp; V. González-B. (Eds.). 2013. VII. </w:t>
      </w:r>
      <w:r w:rsidRPr="00E84555">
        <w:rPr>
          <w:rFonts w:ascii="Arial" w:eastAsia="Times New Roman" w:hAnsi="Arial" w:cs="Arial"/>
          <w:iCs/>
          <w:lang w:eastAsia="es-MX"/>
        </w:rPr>
        <w:t>Morichales y cananguchales de la Orinoquia y Amazonia: Colombia-Venezuela. Parte I.</w:t>
      </w:r>
      <w:r w:rsidRPr="00E84555">
        <w:rPr>
          <w:rFonts w:ascii="Arial" w:eastAsia="Times New Roman" w:hAnsi="Arial" w:cs="Arial"/>
          <w:lang w:eastAsia="es-MX"/>
        </w:rPr>
        <w:t xml:space="preserve"> Serie Editorial Recursos Hidrobiológicos y Pesqueros Continentales de Colombia. Instituto Alexander von Humboldt (IAvH). Bogotá, D.C., Colombia. 344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Lynch, J.D. 2007. Anfibios, Diversidad Biológica del sur de la Amazonía colombiana. Pp. 595-600. En: Ruiz, S. L., E. Sánchez, E. Tabares, A. Prieto, J. C. Arias, R. Gómez, D. Castellanos, P. García &amp; L. Rodríguez (eds.). Diversidad biológica y cultural del sur de la Amazonia colombiana - Diagnóstico. Corpoamazonia, Instituto Humboldt, Instituto Sinchi, UAESPNN, Bogotá D. C. – Colombia. 636 pp.</w:t>
      </w:r>
    </w:p>
    <w:p w:rsidR="00FB2713" w:rsidRPr="00E84555" w:rsidRDefault="00FB2713" w:rsidP="00FB2713">
      <w:pPr>
        <w:spacing w:after="0" w:line="240" w:lineRule="auto"/>
        <w:jc w:val="both"/>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 xml:space="preserve">Lynch, J. D. 2005. Discovery of the richest frog fauna in the World—an exploration of the forests to the north of Leticia. </w:t>
      </w:r>
      <w:r w:rsidRPr="00E84555">
        <w:rPr>
          <w:rFonts w:ascii="Arial" w:eastAsia="Times New Roman" w:hAnsi="Arial" w:cs="Arial"/>
          <w:lang w:eastAsia="es-MX"/>
        </w:rPr>
        <w:t>Revista de la Academia Colombiana de Ciencias Exactas, Físicas y Naturales 29: 581-588.</w:t>
      </w:r>
    </w:p>
    <w:p w:rsidR="00FB2713" w:rsidRPr="00E84555" w:rsidRDefault="00FB2713" w:rsidP="00FB2713">
      <w:pPr>
        <w:spacing w:after="0" w:line="240" w:lineRule="auto"/>
        <w:jc w:val="both"/>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 xml:space="preserve">Lynch, J. D. 2002. A new species of the genus </w:t>
      </w:r>
      <w:r w:rsidRPr="00E84555">
        <w:rPr>
          <w:rFonts w:ascii="Arial" w:eastAsia="Times New Roman" w:hAnsi="Arial" w:cs="Arial"/>
          <w:i/>
          <w:iCs/>
          <w:lang w:val="en-US" w:eastAsia="es-MX"/>
        </w:rPr>
        <w:t xml:space="preserve">Osteocephalus </w:t>
      </w:r>
      <w:r w:rsidRPr="00E84555">
        <w:rPr>
          <w:rFonts w:ascii="Arial" w:eastAsia="Times New Roman" w:hAnsi="Arial" w:cs="Arial"/>
          <w:lang w:val="en-US" w:eastAsia="es-MX"/>
        </w:rPr>
        <w:t xml:space="preserve">(Hylidae: Anura) from the western Amazon. </w:t>
      </w:r>
      <w:r w:rsidRPr="00E84555">
        <w:rPr>
          <w:rFonts w:ascii="Arial" w:eastAsia="Times New Roman" w:hAnsi="Arial" w:cs="Arial"/>
          <w:lang w:eastAsia="es-MX"/>
        </w:rPr>
        <w:t>Revista de la Academia Colombiana de Ciencias Exactas, Físicas y Naturales 26(99): 289-292.</w:t>
      </w:r>
    </w:p>
    <w:p w:rsidR="00FB2713" w:rsidRPr="00E84555" w:rsidRDefault="00FB2713" w:rsidP="00FB2713">
      <w:pPr>
        <w:spacing w:after="0" w:line="240" w:lineRule="auto"/>
        <w:jc w:val="both"/>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Lynch, J.D. 2000. Una aproximación a las culebras ciegas de Colombia (Amphibia: Gymnophiona). Revista de la Academia Colombiana de Ciencias Exactas, Físicas y Naturales 23 (suplemento): 317-337.</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Lynch, J. D. &amp; A. M. Suárez-Mayorga. 2011. Clave ilustrada de los renacuajos en las tierras bajas al oriente de los Andes con énfasis en Hylidae. </w:t>
      </w:r>
      <w:r w:rsidRPr="00E84555">
        <w:rPr>
          <w:rFonts w:ascii="Arial" w:eastAsia="Times New Roman" w:hAnsi="Arial" w:cs="Arial"/>
          <w:lang w:val="en-US" w:eastAsia="es-MX"/>
        </w:rPr>
        <w:t>Caldasia 33(1): 235-270.</w:t>
      </w:r>
    </w:p>
    <w:p w:rsidR="00FB2713" w:rsidRPr="00E84555" w:rsidRDefault="00FB2713" w:rsidP="00FB2713">
      <w:pPr>
        <w:spacing w:after="0" w:line="240" w:lineRule="auto"/>
        <w:jc w:val="both"/>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Lynch, J. D. &amp; A.M. Suárez-Mayorga. 2001. The distributions of the gladiator frogs (</w:t>
      </w:r>
      <w:r w:rsidRPr="00E84555">
        <w:rPr>
          <w:rFonts w:ascii="Arial" w:eastAsia="Times New Roman" w:hAnsi="Arial" w:cs="Arial"/>
          <w:i/>
          <w:iCs/>
          <w:lang w:val="en-US" w:eastAsia="es-MX"/>
        </w:rPr>
        <w:t xml:space="preserve">Hyla boans </w:t>
      </w:r>
      <w:r w:rsidRPr="00E84555">
        <w:rPr>
          <w:rFonts w:ascii="Arial" w:eastAsia="Times New Roman" w:hAnsi="Arial" w:cs="Arial"/>
          <w:lang w:val="en-US" w:eastAsia="es-MX"/>
        </w:rPr>
        <w:t>group) in Colombia, with comments on size variation and sympatry. Caldasia 23(2): 491-507.</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Machado-Allison, A., L.M. Mesa &amp; C.A. Lasso. 2013. Peces de los morichales y cananguchales de la Orinoquia y Amazonia colombo-venezolana: una aproximación a su conocimiento, uso y conservación. Capítulo 15. Pp. 289-334. En: Lasso, C.A., A. Rial &amp; V. González-B. (Eds.). VII. Morichales y cananguchales de la Orinoquia y Amazonia: Colombia-Venezuela. Parte I. Serie Editorial Recursos Hidrobiológicos y Pesqueros Continentales de Colombia. Instituto Alexander von Humboldt (IAvH). Bogotá, D.C., Colombia. 344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Maldonado-Ocampo, J.A., R. Vari &amp; J.S. Usma. 2008. </w:t>
      </w:r>
      <w:r w:rsidRPr="00E84555">
        <w:rPr>
          <w:rFonts w:ascii="Arial" w:eastAsia="Times New Roman" w:hAnsi="Arial" w:cs="Arial"/>
          <w:lang w:val="en-US" w:eastAsia="es-MX"/>
        </w:rPr>
        <w:t xml:space="preserve">Checklist of the freshwater fishes of Colombia. </w:t>
      </w:r>
      <w:r w:rsidRPr="00E84555">
        <w:rPr>
          <w:rFonts w:ascii="Arial" w:eastAsia="Times New Roman" w:hAnsi="Arial" w:cs="Arial"/>
          <w:lang w:eastAsia="es-MX"/>
        </w:rPr>
        <w:t>Biota Colombiana 9(2):143-237.</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 xml:space="preserve">Mojica, J.I., J.S. Usma, R. Álvarez-León &amp; C. A. Lasso (Eds). 2012. </w:t>
      </w:r>
      <w:r w:rsidRPr="00E84555">
        <w:rPr>
          <w:rFonts w:ascii="Arial" w:eastAsia="Times New Roman" w:hAnsi="Arial" w:cs="Arial"/>
          <w:lang w:eastAsia="es-MX"/>
        </w:rPr>
        <w:t>Libro rojo de peces dulceacuícolas de Colombia 2012. Instituto de Investigación de Recursos Biológicos Alexander von Humboldt, Instituto de Ciencias Naturales de la Universidad Nacional de Colombia, WWF Colombia y Universidad de Manizales. Bogotá, D. C., Colombia, 319 p.</w:t>
      </w:r>
    </w:p>
    <w:p w:rsidR="00FB2713" w:rsidRPr="00E84555" w:rsidRDefault="00FB2713" w:rsidP="00FB2713">
      <w:pPr>
        <w:spacing w:after="0" w:line="240" w:lineRule="auto"/>
        <w:rPr>
          <w:rFonts w:ascii="Arial" w:eastAsia="Times New Roman" w:hAnsi="Arial" w:cs="Arial"/>
          <w:lang w:eastAsia="es-MX"/>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Mojica, J.I., C. Castellanos &amp; J. Lobón-Cerviá. 2009. </w:t>
      </w:r>
      <w:r w:rsidRPr="00E84555">
        <w:rPr>
          <w:rFonts w:ascii="Arial" w:eastAsia="Times New Roman" w:hAnsi="Arial" w:cs="Arial"/>
          <w:lang w:val="en-US" w:eastAsia="es-MX"/>
        </w:rPr>
        <w:t>High temporal species turnover enhances the complexity of fish assemblages in Amazonian terra firme streams. Ecology of Freshwater Fish 18: 518-526.</w:t>
      </w:r>
    </w:p>
    <w:p w:rsidR="00FB2713" w:rsidRPr="00E84555" w:rsidRDefault="00FB2713" w:rsidP="00FB2713">
      <w:pPr>
        <w:spacing w:after="0" w:line="240" w:lineRule="auto"/>
        <w:rPr>
          <w:rFonts w:ascii="Arial" w:eastAsia="Times New Roman" w:hAnsi="Arial" w:cs="Arial"/>
          <w:lang w:val="en-US"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Mojica, J. I., G. Galvis, F. Arbeláez, M. Santos, S. Vejarano, E. Prieto-Piraquive, M. Arce, P. Sánchez-Duarte, C. Castellanos, A. Gutiérrez, S. Duque, J. Lobón-Cerviá &amp; C. Granado-Lorencio. 2005. Peces de la cuenca del río Amazonas en Colombia: Región de Leticia. Biota Colombiana, 6 (2): 191-210.</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Morales-Betancourt, M.A., C.A. Lasso, V.P. Páez &amp; B.C. Bock. 2015. Libro rojo de reptiles de Colombia. Instituto de Investigación de Recursos Biológicos Alexander von Humboldt (IAvH), Universidad de Antioquia. Bogotá, D. C., Colombia. 258 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s-CO" w:eastAsia="es-MX"/>
        </w:rPr>
        <w:t>Moreno-Arocha, M. 2014. Contexto geográfico y social de los humedales de Tarapoto. Pp.20-29. En: Trujillo, F. &amp; S. Duque (Eds.). Los humedales de Tarapoto: aportes al conocimiento sobre su biodiversidad y uso. Serie humedales de Amazonia y Orinoquia. Fundación Omacha, Corpoamazonia, Universidad Nacional de Colombia. 400 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s-CO" w:eastAsia="es-MX"/>
        </w:rPr>
      </w:pPr>
      <w:bookmarkStart w:id="17" w:name="_Toc311700624"/>
      <w:r w:rsidRPr="00E84555">
        <w:rPr>
          <w:rFonts w:ascii="Arial" w:eastAsia="Times New Roman" w:hAnsi="Arial" w:cs="Arial"/>
          <w:lang w:val="es-CO" w:eastAsia="es-MX"/>
        </w:rPr>
        <w:t>Mosquera-Guerra, F.,  A. Ramírez-Fráncel &amp; F. Trujillo. 2015. Mamiferos de Lagos de Tarapoto</w:t>
      </w:r>
      <w:bookmarkEnd w:id="17"/>
      <w:r w:rsidRPr="00E84555">
        <w:rPr>
          <w:rFonts w:ascii="Arial" w:eastAsia="Times New Roman" w:hAnsi="Arial" w:cs="Arial"/>
          <w:lang w:val="es-CO" w:eastAsia="es-MX"/>
        </w:rPr>
        <w:t xml:space="preserve">. </w:t>
      </w:r>
      <w:r w:rsidRPr="00E84555">
        <w:rPr>
          <w:rFonts w:ascii="Arial" w:eastAsia="Times New Roman" w:hAnsi="Arial" w:cs="Arial"/>
          <w:lang w:eastAsia="es-MX"/>
        </w:rPr>
        <w:t>Informe interno WWF Colombia.</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Mueses-Cisneros, J. J. 2007. Fauna anura asociada a un sistema de charcos dentro de bosque en el kilómetro 11 carretera Leticia -Tarapacá (Amazonas-Colombia). </w:t>
      </w:r>
      <w:r w:rsidRPr="00E84555">
        <w:rPr>
          <w:rFonts w:ascii="Arial" w:eastAsia="Times New Roman" w:hAnsi="Arial" w:cs="Arial"/>
          <w:iCs/>
          <w:lang w:eastAsia="es-MX"/>
        </w:rPr>
        <w:t>Caldasia</w:t>
      </w:r>
      <w:r w:rsidRPr="00E84555">
        <w:rPr>
          <w:rFonts w:ascii="Arial" w:eastAsia="Times New Roman" w:hAnsi="Arial" w:cs="Arial"/>
          <w:lang w:eastAsia="es-MX"/>
        </w:rPr>
        <w:t xml:space="preserve"> 29 (2): 387–395.</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bookmarkStart w:id="18" w:name="_Toc311700623"/>
      <w:r w:rsidRPr="00E84555">
        <w:rPr>
          <w:rFonts w:ascii="Arial" w:eastAsia="Times New Roman" w:hAnsi="Arial" w:cs="Arial"/>
          <w:lang w:eastAsia="es-MX"/>
        </w:rPr>
        <w:t>Naranjo, L.G., A. Parente, D. Fajardo, N. Prada, W. Coello, S. Puricho, R. Navarro &amp; y E. Bastos. 2015. Aves asociadas a los humedales del occidente del trapecio amazónico, Colombia</w:t>
      </w:r>
      <w:bookmarkEnd w:id="18"/>
      <w:r w:rsidRPr="00E84555">
        <w:rPr>
          <w:rFonts w:ascii="Arial" w:eastAsia="Times New Roman" w:hAnsi="Arial" w:cs="Arial"/>
          <w:lang w:eastAsia="es-MX"/>
        </w:rPr>
        <w:t>. Informe interno WWF Colombia</w:t>
      </w:r>
    </w:p>
    <w:p w:rsidR="00FB2713" w:rsidRPr="00E84555" w:rsidRDefault="00FB2713" w:rsidP="00FB2713">
      <w:pPr>
        <w:spacing w:after="0" w:line="240" w:lineRule="auto"/>
        <w:jc w:val="both"/>
        <w:rPr>
          <w:rFonts w:ascii="Arial" w:eastAsia="Times New Roman" w:hAnsi="Arial" w:cs="Arial"/>
          <w:lang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Ochoa G., A. Wood &amp; C. Zárate. 2006. Puerto Nariño: El pueblo que se mira en el río. Retos al desarrollo sustentable en los municipios amazónicos. Publicaciones ILSA. Bogotá. Colombia</w:t>
      </w: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s-CO" w:eastAsia="es-MX"/>
        </w:rPr>
        <w:t xml:space="preserve">Ochoa, J., J. Sánchez, M. Bevilacqua &amp; R. Rivero. 1988. Inventario de los mamíferos de la Reserva Forestal de Ticoporo y la Serranía Los Pijiguaos, Venezuela. </w:t>
      </w:r>
      <w:r w:rsidRPr="00E84555">
        <w:rPr>
          <w:rFonts w:ascii="Arial" w:eastAsia="Times New Roman" w:hAnsi="Arial" w:cs="Arial"/>
          <w:lang w:val="en-US" w:eastAsia="es-MX"/>
        </w:rPr>
        <w:t>Acta Científica Venezolana</w:t>
      </w:r>
      <w:r w:rsidRPr="00E84555">
        <w:rPr>
          <w:rFonts w:ascii="Arial" w:eastAsia="Times New Roman" w:hAnsi="Arial" w:cs="Arial"/>
          <w:i/>
          <w:iCs/>
          <w:lang w:val="en-US" w:eastAsia="es-MX"/>
        </w:rPr>
        <w:t xml:space="preserve"> </w:t>
      </w:r>
      <w:r w:rsidRPr="00E84555">
        <w:rPr>
          <w:rFonts w:ascii="Arial" w:eastAsia="Times New Roman" w:hAnsi="Arial" w:cs="Arial"/>
          <w:lang w:val="en-US" w:eastAsia="es-MX"/>
        </w:rPr>
        <w:t xml:space="preserve">39: 269-280. </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Pacheco-Santos, L.M. 2005. Nutritional and ecological aspects of Buriti or Aguaje (</w:t>
      </w:r>
      <w:r w:rsidRPr="00E84555">
        <w:rPr>
          <w:rFonts w:ascii="Arial" w:eastAsia="Times New Roman" w:hAnsi="Arial" w:cs="Arial"/>
          <w:i/>
          <w:iCs/>
          <w:lang w:val="en-US" w:eastAsia="es-MX"/>
        </w:rPr>
        <w:t>Mauritia flexuosa</w:t>
      </w:r>
      <w:r w:rsidRPr="00E84555">
        <w:rPr>
          <w:rFonts w:ascii="Arial" w:eastAsia="Times New Roman" w:hAnsi="Arial" w:cs="Arial"/>
          <w:lang w:val="en-US" w:eastAsia="es-MX"/>
        </w:rPr>
        <w:t xml:space="preserve"> Linnaeus Filius): a carotene-rich palm fruit from Latin America. </w:t>
      </w:r>
      <w:r w:rsidRPr="00E84555">
        <w:rPr>
          <w:rFonts w:ascii="Arial" w:eastAsia="Times New Roman" w:hAnsi="Arial" w:cs="Arial"/>
          <w:iCs/>
          <w:lang w:val="en-US" w:eastAsia="es-MX"/>
        </w:rPr>
        <w:t>Ecology of Food and Nutrition</w:t>
      </w:r>
      <w:r w:rsidRPr="00E84555">
        <w:rPr>
          <w:rFonts w:ascii="Arial" w:eastAsia="Times New Roman" w:hAnsi="Arial" w:cs="Arial"/>
          <w:lang w:val="en-US" w:eastAsia="es-MX"/>
        </w:rPr>
        <w:t xml:space="preserve"> 44: 345-358.</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 xml:space="preserve">Pérez, K.E. &amp; F.J. Mijares. </w:t>
      </w:r>
      <w:r w:rsidRPr="00E84555">
        <w:rPr>
          <w:rFonts w:ascii="Arial" w:eastAsia="Times New Roman" w:hAnsi="Arial" w:cs="Arial"/>
          <w:lang w:eastAsia="es-MX"/>
        </w:rPr>
        <w:t xml:space="preserve">2013. Distribución, composición florística, estructura y estado de conservación de los morichales en el departamento de Arauca, Colombia. Capítulo 6. Pp. 99-118. </w:t>
      </w:r>
      <w:r w:rsidRPr="00E84555">
        <w:rPr>
          <w:rFonts w:ascii="Arial" w:eastAsia="Times New Roman" w:hAnsi="Arial" w:cs="Arial"/>
          <w:iCs/>
          <w:lang w:eastAsia="es-MX"/>
        </w:rPr>
        <w:t>En</w:t>
      </w:r>
      <w:r w:rsidRPr="00E84555">
        <w:rPr>
          <w:rFonts w:ascii="Arial" w:eastAsia="Times New Roman" w:hAnsi="Arial" w:cs="Arial"/>
          <w:i/>
          <w:iCs/>
          <w:lang w:eastAsia="es-MX"/>
        </w:rPr>
        <w:t>:</w:t>
      </w:r>
      <w:r w:rsidRPr="00E84555">
        <w:rPr>
          <w:rFonts w:ascii="Arial" w:eastAsia="Times New Roman" w:hAnsi="Arial" w:cs="Arial"/>
          <w:lang w:eastAsia="es-MX"/>
        </w:rPr>
        <w:t xml:space="preserve"> Lasso, C.A., A. Rial &amp; V. González-B. (Eds.). VII. </w:t>
      </w:r>
      <w:r w:rsidRPr="00E84555">
        <w:rPr>
          <w:rFonts w:ascii="Arial" w:eastAsia="Times New Roman" w:hAnsi="Arial" w:cs="Arial"/>
          <w:iCs/>
          <w:lang w:eastAsia="es-MX"/>
        </w:rPr>
        <w:t>Morichales y cananguchales de la Orinoquia y Amazonia: Colombia-Venezuela. Parte I.</w:t>
      </w:r>
      <w:r w:rsidRPr="00E84555">
        <w:rPr>
          <w:rFonts w:ascii="Arial" w:eastAsia="Times New Roman" w:hAnsi="Arial" w:cs="Arial"/>
          <w:lang w:eastAsia="es-MX"/>
        </w:rPr>
        <w:t xml:space="preserve"> Serie Editorial Recursos Hidrobiológicos y Pesqueros Continentales de Colombia. Instituto Alexander von Humboldt (IAvH). Bogotá, D.C., Colombia. 344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Peters, C.M., M.J. Balick, F. Kahn &amp; A.B. Anderson. </w:t>
      </w:r>
      <w:r w:rsidRPr="00E84555">
        <w:rPr>
          <w:rFonts w:ascii="Arial" w:eastAsia="Times New Roman" w:hAnsi="Arial" w:cs="Arial"/>
          <w:lang w:val="en-US" w:eastAsia="es-MX"/>
        </w:rPr>
        <w:t xml:space="preserve">1989. Oligarchic forests of economic plants in Amazonia: utilization and conservation of an important tropical resource. </w:t>
      </w:r>
      <w:r w:rsidRPr="00E84555">
        <w:rPr>
          <w:rFonts w:ascii="Arial" w:eastAsia="Times New Roman" w:hAnsi="Arial" w:cs="Arial"/>
          <w:iCs/>
          <w:lang w:val="en-US" w:eastAsia="es-MX"/>
        </w:rPr>
        <w:t>Conservation Biology</w:t>
      </w:r>
      <w:r w:rsidRPr="00E84555">
        <w:rPr>
          <w:rFonts w:ascii="Arial" w:eastAsia="Times New Roman" w:hAnsi="Arial" w:cs="Arial"/>
          <w:lang w:val="en-US" w:eastAsia="es-MX"/>
        </w:rPr>
        <w:t xml:space="preserve"> 3: 341-349.</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 xml:space="preserve">Pinedo-Vásquez, M., D. Zarin, P. Jipp &amp; J. Chota-Inuma. 1990. Use-values of tree species in a comunal forest reserve in Northeast Peru. </w:t>
      </w:r>
      <w:r w:rsidRPr="00E84555">
        <w:rPr>
          <w:rFonts w:ascii="Arial" w:eastAsia="Times New Roman" w:hAnsi="Arial" w:cs="Arial"/>
          <w:iCs/>
          <w:lang w:val="en-US" w:eastAsia="es-MX"/>
        </w:rPr>
        <w:t>Conservation Biology</w:t>
      </w:r>
      <w:r w:rsidRPr="00E84555">
        <w:rPr>
          <w:rFonts w:ascii="Arial" w:eastAsia="Times New Roman" w:hAnsi="Arial" w:cs="Arial"/>
          <w:lang w:val="en-US" w:eastAsia="es-MX"/>
        </w:rPr>
        <w:t xml:space="preserve"> 4(4): 405-416.</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 xml:space="preserve">Posey, D.A. 1984. A preliminary report on diversified management of tropical forest by the Kayapo Indians of the Brazilian Amazon. </w:t>
      </w:r>
      <w:r w:rsidRPr="00E84555">
        <w:rPr>
          <w:rFonts w:ascii="Arial" w:eastAsia="Times New Roman" w:hAnsi="Arial" w:cs="Arial"/>
          <w:iCs/>
          <w:lang w:eastAsia="es-MX"/>
        </w:rPr>
        <w:t>Advances in Economic Botany</w:t>
      </w:r>
      <w:r w:rsidRPr="00E84555">
        <w:rPr>
          <w:rFonts w:ascii="Arial" w:eastAsia="Times New Roman" w:hAnsi="Arial" w:cs="Arial"/>
          <w:lang w:eastAsia="es-MX"/>
        </w:rPr>
        <w:t xml:space="preserve"> 1: 112-126.</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Prada-Pedreros, S. 1987. Acercamientos etnopiscícolas con los indios Ticuna del Parque Nacional Natural Amacayacu. Tesis de grado de Biología, Universidad Nacional de Colombia, Bogotá.</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 xml:space="preserve">Prance, G.T. 1979. Notes on the vegetation of Amazonia III. The terminology of Amazonian forest types subject to inundation. </w:t>
      </w:r>
      <w:r w:rsidRPr="00E84555">
        <w:rPr>
          <w:rFonts w:ascii="Arial" w:eastAsia="Times New Roman" w:hAnsi="Arial" w:cs="Arial"/>
          <w:iCs/>
          <w:lang w:eastAsia="es-MX"/>
        </w:rPr>
        <w:t>Brittonia</w:t>
      </w:r>
      <w:r w:rsidRPr="00E84555">
        <w:rPr>
          <w:rFonts w:ascii="Arial" w:eastAsia="Times New Roman" w:hAnsi="Arial" w:cs="Arial"/>
          <w:lang w:eastAsia="es-MX"/>
        </w:rPr>
        <w:t xml:space="preserve"> 31(1): 26-38.</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Prieto, E. 2000. Estudio ictiológico de un caño de aguas negras de la Amazonia colombiana, Leticia, Amazonas. Tesis de grado. Departamento de Biología, Universidad Nacional de Colombia, Bogotá.</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PRORADAM. 1979. La Amazonia colombiana y sus recursos. Instituto Geografico Agustin Codazzi. Bogotá, Tomo I. 583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Ramírez, F. 2004. Morfología del aparato bucal y digestivo y su relación con la dieta de algunas especies de peces en una quebrada de aguas negras (Amazonia colombiana). Tesis de grado de Biología. Pontificia Universidad Javeriana. Bogotá.</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Ramírez, A. &amp; P. Gutiérrez. 2014. Estudios sobre macroinvertebrados acuáticos en América Latina: avances recientes y direcciones futuras. Revista de Biología Tropical 62 (Supl. 2): 109-125.</w:t>
      </w:r>
    </w:p>
    <w:p w:rsidR="00FB2713" w:rsidRPr="00E84555" w:rsidRDefault="00FB2713" w:rsidP="00FB2713">
      <w:pPr>
        <w:spacing w:after="0" w:line="240" w:lineRule="auto"/>
        <w:rPr>
          <w:rFonts w:ascii="Arial" w:eastAsia="Times New Roman" w:hAnsi="Arial" w:cs="Arial"/>
          <w:lang w:val="es-CO"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s-CO" w:eastAsia="es-MX"/>
        </w:rPr>
        <w:t xml:space="preserve">Rangel, O. &amp; B. Luengas. 1997. Capítulo 1: Clima - Aguas. En IGAC, Zonificación Ambiental para el Plan Modelo Colombo-Brasilero (Eje ApaporisTabatinga: PAT). Bogotá: IGAC/SINCHI/Universidad Nacional. </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s-CO" w:eastAsia="es-MX"/>
        </w:rPr>
      </w:pPr>
      <w:r w:rsidRPr="00E84555">
        <w:rPr>
          <w:rFonts w:ascii="Arial" w:eastAsia="Times New Roman" w:hAnsi="Arial" w:cs="Arial"/>
          <w:lang w:val="es-CO" w:eastAsia="es-MX"/>
        </w:rPr>
        <w:t>Renjifo, L.M., A.M. Amaya-Villarreal, J. Burbano-Girón &amp; J. Velásquez-Tibatá. 2016. Libro rojo de aves de Colombia. Vol. II. ecosistemas abiertos, secos, insulares, acuáticos continentales, marinos, tierras altas del Darién, y Sierra Nevada de Santa Marta y bosques húmedos de del Centro, Norte Oriente de l País. . Serie Libros Rojos de Especies Amenazadas de Colombia. Instituto de Investigación de recursos Biológicos Alexander von Humboldt y Ministerio del Medio Ambiente. Editorial Pontificia Universidad Javeriana e Instituto Alexander von Humboldt. Bogotá D.C. 563 pp.</w:t>
      </w:r>
    </w:p>
    <w:p w:rsidR="00FB2713" w:rsidRPr="00E84555" w:rsidRDefault="00FB2713" w:rsidP="00FB2713">
      <w:pPr>
        <w:spacing w:after="0" w:line="240" w:lineRule="auto"/>
        <w:rPr>
          <w:rFonts w:ascii="Arial" w:eastAsia="Times New Roman" w:hAnsi="Arial" w:cs="Arial"/>
          <w:lang w:val="es-CO"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Ribeiro-Hada, A., B.W. Nelson, S.S. Alfaia, L.L. Hess, R. Camargo de Pinho, J.L. Pedreira, I.U. Pérez &amp; R. Pritchard-Miller. </w:t>
      </w:r>
      <w:r w:rsidRPr="00E84555">
        <w:rPr>
          <w:rFonts w:ascii="Arial" w:eastAsia="Times New Roman" w:hAnsi="Arial" w:cs="Arial"/>
          <w:lang w:val="en-US" w:eastAsia="es-MX"/>
        </w:rPr>
        <w:t>2013. Resource stock, traditional uses and economic potential of the buriti palm (</w:t>
      </w:r>
      <w:r w:rsidRPr="00E84555">
        <w:rPr>
          <w:rFonts w:ascii="Arial" w:eastAsia="Times New Roman" w:hAnsi="Arial" w:cs="Arial"/>
          <w:i/>
          <w:iCs/>
          <w:lang w:val="en-US" w:eastAsia="es-MX"/>
        </w:rPr>
        <w:t>Mauritia flexuosa</w:t>
      </w:r>
      <w:r w:rsidRPr="00E84555">
        <w:rPr>
          <w:rFonts w:ascii="Arial" w:eastAsia="Times New Roman" w:hAnsi="Arial" w:cs="Arial"/>
          <w:lang w:val="en-US" w:eastAsia="es-MX"/>
        </w:rPr>
        <w:t xml:space="preserve"> L.) in wetlands of the Araca Indigenous Area, Roraima, Brazil. </w:t>
      </w:r>
      <w:r w:rsidRPr="00E84555">
        <w:rPr>
          <w:rFonts w:ascii="Arial" w:eastAsia="Times New Roman" w:hAnsi="Arial" w:cs="Arial"/>
          <w:iCs/>
          <w:lang w:eastAsia="es-MX"/>
        </w:rPr>
        <w:t>Wetlands Ecology and Management</w:t>
      </w:r>
      <w:r w:rsidRPr="00E84555">
        <w:rPr>
          <w:rFonts w:ascii="Arial" w:eastAsia="Times New Roman" w:hAnsi="Arial" w:cs="Arial"/>
          <w:lang w:eastAsia="es-MX"/>
        </w:rPr>
        <w:t>. 22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Rodríguez-Barrios, J., R. Ospina-Torres &amp; R. Turizo-Correa. 2011. Grupos funcionales alimentarios de macroinvertebrados acuáticos en el río Gaira, Colombia. Revista de Biología Tropical 59(4): 1537-1552.</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Rodrígues-Capítulo, A., I. Muñoz, N. Bonada, A. Gaudes &amp; S. Tomanova. 2009. La biota de los ríos: los invertebrados. Pp. 253-270. En: Elosegi, A. &amp; S. Sabater (Eds.). Conceptos y técnicas en ecología fluvial. Fundación BBVA.</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Rodríguez-Flores, C.I. &amp; F. G. Stiles. 2005. Análisis ecomorfológico de una comunidad de colibríes ermitaños (Trochilidae, Phaethorninae) y sus flores en la Amazonía colombiana. Ornitología Colombiana 3: 7–27.</w:t>
      </w:r>
    </w:p>
    <w:p w:rsidR="00FB2713" w:rsidRPr="00E84555" w:rsidRDefault="00FB2713" w:rsidP="00FB2713">
      <w:pPr>
        <w:spacing w:after="0" w:line="240" w:lineRule="auto"/>
        <w:rPr>
          <w:rFonts w:ascii="Arial" w:eastAsia="Times New Roman" w:hAnsi="Arial" w:cs="Arial"/>
          <w:lang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s-CO" w:eastAsia="es-MX"/>
        </w:rPr>
        <w:t xml:space="preserve">Rodríguez-Granados, R. 2003. Evaluación de las estrategias alimentarias del delfín </w:t>
      </w:r>
      <w:r w:rsidRPr="00E84555">
        <w:rPr>
          <w:rFonts w:ascii="Arial" w:eastAsia="Times New Roman" w:hAnsi="Arial" w:cs="Arial"/>
          <w:i/>
          <w:lang w:val="es-CO" w:eastAsia="es-MX"/>
        </w:rPr>
        <w:t>Sotalia fluviatilis</w:t>
      </w:r>
      <w:r w:rsidRPr="00E84555">
        <w:rPr>
          <w:rFonts w:ascii="Arial" w:eastAsia="Times New Roman" w:hAnsi="Arial" w:cs="Arial"/>
          <w:lang w:val="es-CO" w:eastAsia="es-MX"/>
        </w:rPr>
        <w:t xml:space="preserve"> y análisis de las áreas de uso común con </w:t>
      </w:r>
      <w:r w:rsidRPr="00E84555">
        <w:rPr>
          <w:rFonts w:ascii="Arial" w:eastAsia="Times New Roman" w:hAnsi="Arial" w:cs="Arial"/>
          <w:i/>
          <w:lang w:val="es-CO" w:eastAsia="es-MX"/>
        </w:rPr>
        <w:t>Inia geoffrensis</w:t>
      </w:r>
      <w:r w:rsidRPr="00E84555">
        <w:rPr>
          <w:rFonts w:ascii="Arial" w:eastAsia="Times New Roman" w:hAnsi="Arial" w:cs="Arial"/>
          <w:lang w:val="es-CO" w:eastAsia="es-MX"/>
        </w:rPr>
        <w:t xml:space="preserve"> en la parte alta del río Amazonas. Tesis de Pregrado, Universidad de los Andes. </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s-CO" w:eastAsia="es-MX"/>
        </w:rPr>
      </w:pPr>
      <w:r w:rsidRPr="00E84555">
        <w:rPr>
          <w:rFonts w:ascii="Arial" w:eastAsia="Times New Roman" w:hAnsi="Arial" w:cs="Arial"/>
          <w:lang w:val="es-CO" w:eastAsia="es-MX"/>
        </w:rPr>
        <w:t>Rodríguez-Mahecha, M., M. Alberico, F. Trujillo &amp; J. Jorgenson (Eds.). 2006. Libro Rojo de los mamíferos de Colombia. Serie Libros Rojos de Especies Amenazadas de Colombia. Conservación Internacional Colombia &amp; Ministerio del Medio Ambiente, vivienda y desarrollo territorial. Bogotá. 433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Rodríguez-Mahecha, J.V., J. I. Hernández-Camacho, T. Defler, M. Alberico, R. Mast, R. Mitterneier &amp; A. Cadena. 1995. Mamíferos colombianos: sus nombres comunes e indígenas. Occasional Papers in Conservation Biology. Conservation International. Editorial Gente Nueva, 56 pp. </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Rojas-R, R., W. Piragua-A, F. G. Stiles &amp; T. McNish. 1997. Primeros registros para Colombia de cuatro taxones de la familia Tyrannidae (Aves: Passeriformes). Caldasia 19(3): 523–525.</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Roldán, G. &amp; J. Ramírez. 2008. Fundamentos de Limnología neotropical. (2ª. ed.) Medellín: Ed. Universidad de Antioquia.</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Roldán, G., M.A. Zuñiga, H. Zamora, L. Álvarez, G. Reinoso &amp; M. Longo. 2014. Capitulo Colombia: Diversidad, conservación y uso de los macroinvertebrados dulceacuícolas de México, Centroamérica, Colombia, Cuba y Puerto Rico. México. 446p.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hAnsi="Arial" w:cs="Arial"/>
        </w:rPr>
      </w:pPr>
      <w:r w:rsidRPr="00E84555">
        <w:rPr>
          <w:rFonts w:ascii="Arial" w:eastAsia="Times New Roman" w:hAnsi="Arial" w:cs="Arial"/>
          <w:lang w:val="en-US" w:eastAsia="es-MX"/>
        </w:rPr>
        <w:t xml:space="preserve">Salaman, P.G. W., F.G. Stiles, C.I. Bohórquez, M. Álvarez-R, A.M. Umaña, T.M. Donegan &amp; A.M. Cuervo. 2002. New and Noteworthy Bird Records from the East Slope of the Andes of Colombia. </w:t>
      </w:r>
      <w:r w:rsidRPr="00E84555">
        <w:rPr>
          <w:rFonts w:ascii="Arial" w:eastAsia="Times New Roman" w:hAnsi="Arial" w:cs="Arial"/>
          <w:lang w:eastAsia="es-MX"/>
        </w:rPr>
        <w:t>Caldasia 24 (1): 157–89.</w:t>
      </w:r>
    </w:p>
    <w:p w:rsidR="00FB2713" w:rsidRPr="00E84555" w:rsidRDefault="00FB2713" w:rsidP="00FB2713">
      <w:pPr>
        <w:spacing w:after="0" w:line="240" w:lineRule="auto"/>
        <w:jc w:val="both"/>
        <w:rPr>
          <w:rFonts w:ascii="Arial" w:eastAsia="Times New Roman" w:hAnsi="Arial" w:cs="Arial"/>
          <w:lang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Salaman, P.G. W., M. Donegan &amp; M. Cuervo. </w:t>
      </w:r>
      <w:r w:rsidRPr="00E84555">
        <w:rPr>
          <w:rFonts w:ascii="Arial" w:eastAsia="Times New Roman" w:hAnsi="Arial" w:cs="Arial"/>
          <w:lang w:val="en-US" w:eastAsia="es-MX"/>
        </w:rPr>
        <w:t>1999. Ornithological Surveys in Serrania de Los Churumbelos, Southern Colombia. Cotinga 12: 29–39.</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Santos, M. 2000. Aspectos ecológicos de la fauna íctica dominante en la laguna Yahuarcaca (Amazonía colombiana). Tesis de grado. Departamento de Biología, Universidad Nacional de Colombia. Bogotá.</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Schroth, G., M.S.S. da Mota, R. Lopes &amp; A.F. da Feitas. </w:t>
      </w:r>
      <w:r w:rsidRPr="00E84555">
        <w:rPr>
          <w:rFonts w:ascii="Arial" w:eastAsia="Times New Roman" w:hAnsi="Arial" w:cs="Arial"/>
          <w:lang w:val="en-US" w:eastAsia="es-MX"/>
        </w:rPr>
        <w:t xml:space="preserve">2004. Extractive use, management and </w:t>
      </w:r>
      <w:r w:rsidRPr="00E84555">
        <w:rPr>
          <w:rFonts w:ascii="Arial" w:eastAsia="Times New Roman" w:hAnsi="Arial" w:cs="Arial"/>
          <w:i/>
          <w:lang w:val="en-US" w:eastAsia="es-MX"/>
        </w:rPr>
        <w:t>in situ</w:t>
      </w:r>
      <w:r w:rsidRPr="00E84555">
        <w:rPr>
          <w:rFonts w:ascii="Arial" w:eastAsia="Times New Roman" w:hAnsi="Arial" w:cs="Arial"/>
          <w:lang w:val="en-US" w:eastAsia="es-MX"/>
        </w:rPr>
        <w:t xml:space="preserve"> domestication of a weed palm </w:t>
      </w:r>
      <w:r w:rsidRPr="00E84555">
        <w:rPr>
          <w:rFonts w:ascii="Arial" w:eastAsia="Times New Roman" w:hAnsi="Arial" w:cs="Arial"/>
          <w:i/>
          <w:iCs/>
          <w:lang w:val="en-US" w:eastAsia="es-MX"/>
        </w:rPr>
        <w:t>Astrocaryum tucuma</w:t>
      </w:r>
      <w:r w:rsidRPr="00E84555">
        <w:rPr>
          <w:rFonts w:ascii="Arial" w:eastAsia="Times New Roman" w:hAnsi="Arial" w:cs="Arial"/>
          <w:lang w:val="en-US" w:eastAsia="es-MX"/>
        </w:rPr>
        <w:t xml:space="preserve"> in the Central Amazon. </w:t>
      </w:r>
      <w:r w:rsidRPr="00E84555">
        <w:rPr>
          <w:rFonts w:ascii="Arial" w:eastAsia="Times New Roman" w:hAnsi="Arial" w:cs="Arial"/>
          <w:iCs/>
          <w:lang w:val="en-US" w:eastAsia="es-MX"/>
        </w:rPr>
        <w:t>Forest Ecology and Management</w:t>
      </w:r>
      <w:r w:rsidRPr="00E84555">
        <w:rPr>
          <w:rFonts w:ascii="Arial" w:eastAsia="Times New Roman" w:hAnsi="Arial" w:cs="Arial"/>
          <w:lang w:val="en-US" w:eastAsia="es-MX"/>
        </w:rPr>
        <w:t xml:space="preserve"> 202: 161-179.</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val="en-US" w:eastAsia="es-MX"/>
        </w:rPr>
        <w:t>Schulenberg, T. S., D.F. Stotz, D.F. Lane, J.P. O'Neill &amp; T. A. Parker III. 2010. Birds of Peru: revised and updated edition. Princeton University Press.</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n-US" w:eastAsia="es-MX"/>
        </w:rPr>
        <w:t xml:space="preserve">Sioli, H. 1984. The Amazon. Limnology and landscape ecology of a mighty river and its basin. </w:t>
      </w:r>
      <w:r w:rsidRPr="00E84555">
        <w:rPr>
          <w:rFonts w:ascii="Arial" w:eastAsia="Times New Roman" w:hAnsi="Arial" w:cs="Arial"/>
          <w:lang w:val="es-CO" w:eastAsia="es-MX"/>
        </w:rPr>
        <w:t xml:space="preserve">Boston: Dr. W. Junk Publishers. </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Solari, S., Y. Muñoz-Saba, J.V. Rodríguez-Mahecha, T. Defler, H.E. Ramírez-Chaves &amp; F. Trujillo. 2013. Riqueza, endemismo y conservación de los mamíferos de Colombia. Mastozoología Neotropical 20(2): 301-365. </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s-CO" w:eastAsia="es-MX"/>
        </w:rPr>
        <w:t xml:space="preserve">Soriano, P. &amp; J. Ochoa. 1997. Lista actualizada de los mamíferos de Venezuela. Pp. 203-213. En: La Marca, E. (Ed.). Vertebrados actuales y fósiles de Venezuela. Cuadernos de Geografía, Universidad de Los Andes. Mérida, Venezuela. </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Stiles, F. G. 2010. La avifauna de la parte media del río Apaporis, departamentos de Vaupés y Amazonas, Colombia. Revista de la Academia de Ciencias Exactas, Físicas y Naturales de Colombia 34: 381-396.</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Stiles, F.G., J. L. Telleria &amp; M. Díaz. 2012. Observaciones sobre la composición, ecología, y zoogeografía de la avifauna de la Sierra de Chiribiquete, Caquetá, Colombia. </w:t>
      </w:r>
      <w:r w:rsidRPr="00E84555">
        <w:rPr>
          <w:rFonts w:ascii="Arial" w:eastAsia="Times New Roman" w:hAnsi="Arial" w:cs="Arial"/>
          <w:lang w:val="en-US" w:eastAsia="es-MX"/>
        </w:rPr>
        <w:t>Caldasia 17 (82-85): 481–500.</w:t>
      </w:r>
    </w:p>
    <w:p w:rsidR="00FB2713" w:rsidRPr="00E84555" w:rsidRDefault="00FB2713" w:rsidP="00FB2713">
      <w:pPr>
        <w:spacing w:after="0" w:line="240" w:lineRule="auto"/>
        <w:rPr>
          <w:rFonts w:ascii="Arial" w:eastAsia="Times New Roman" w:hAnsi="Arial" w:cs="Arial"/>
          <w:lang w:val="en-US"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Suárez-Ballesteros, C. J.C. Zabala &amp; M. Morales. 2014. Florística de bosques inundables de los márgenes de los Lagos Tarapoto y Caballo Cocha, Amazonia colombiana y peruana. Pp. 62-101. En: Trujillo, F. &amp; S. R. Duque (eds.). 2014. Los Humedales de Tarapoto: aportes al conocimiento sobre su biodiversidad y uso. 400 pp.</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Suárez-Mayorga, A. M. 2000. Lista preliminar de la fauna Amphibia presente en el transecto La Montañita-Alto Gabinete, Caquetá, Colombia. Revista de la Academia Colombiana de Ciencias Exactas, Físicas y Naturales 23(suplemento): 395-405.</w:t>
      </w:r>
    </w:p>
    <w:p w:rsidR="00FB2713" w:rsidRPr="00E84555" w:rsidRDefault="00FB2713" w:rsidP="00FB2713">
      <w:pPr>
        <w:spacing w:after="0" w:line="240" w:lineRule="auto"/>
        <w:jc w:val="both"/>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Suárez-Mayorga, A. M. &amp; J.D. Lynch. 2001. Los renacuajos de las </w:t>
      </w:r>
      <w:r w:rsidRPr="00E84555">
        <w:rPr>
          <w:rFonts w:ascii="Arial" w:eastAsia="Times New Roman" w:hAnsi="Arial" w:cs="Arial"/>
          <w:i/>
          <w:iCs/>
          <w:lang w:eastAsia="es-MX"/>
        </w:rPr>
        <w:t xml:space="preserve">Sphaenorhynchus </w:t>
      </w:r>
      <w:r w:rsidRPr="00E84555">
        <w:rPr>
          <w:rFonts w:ascii="Arial" w:eastAsia="Times New Roman" w:hAnsi="Arial" w:cs="Arial"/>
          <w:lang w:eastAsia="es-MX"/>
        </w:rPr>
        <w:t>(Hylidae) colombianas: descripciones, anotaciones sistemáticas y ecológicas. Revista de la Academia Colombiana de Ciencias Exactas, Físicas y Naturales 25: 411-419.</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Tejerina-Garro, F.L., R. Fortin &amp; M.A. Rodríguez. </w:t>
      </w:r>
      <w:r w:rsidRPr="00E84555">
        <w:rPr>
          <w:rFonts w:ascii="Arial" w:eastAsia="Times New Roman" w:hAnsi="Arial" w:cs="Arial"/>
          <w:lang w:val="en-US" w:eastAsia="es-MX"/>
        </w:rPr>
        <w:t>1998. Fish community structure in relation to environmental variation in floodplain lakes of the Araguaia River, Amazon Basin. Environmental Biology of Fishes 51(4): 399-410.</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Trivinho-Strixino, S. 2014. Orden Diptera familia Chironomidae Guía de identificación de larvas, En: Insectos acuáticos de la Amazonia Brasilera: taxonomía, biología y ecología. Instituto Nacional de pesquisas da Amazonia. Manaus, Brasil.</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Trujillo, F. &amp; S. R. Duque (eds.). 2014. Los humedales de Tarapoto: aportes al conocimiento sobre su biodiversidad y uso. Serie humedales de la Amazonia y Orinoquia. Fundación Omacha, Corpoamazonia, Universidad Nacional Sede Leticia. 400 pp.</w:t>
      </w:r>
    </w:p>
    <w:p w:rsidR="00FB2713" w:rsidRPr="00E84555" w:rsidRDefault="00FB2713" w:rsidP="00FB2713">
      <w:pPr>
        <w:spacing w:after="0" w:line="240" w:lineRule="auto"/>
        <w:rPr>
          <w:rFonts w:ascii="Arial" w:eastAsia="Times New Roman" w:hAnsi="Arial" w:cs="Arial"/>
          <w:lang w:val="es-CO"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val="es-CO" w:eastAsia="es-MX"/>
        </w:rPr>
        <w:t>Trujillo, F. 2009. Turismo de observación de fauna silvestre: aspectos relevantes para ser considerados. Pp. 79-85. En: Fundación Omacha-Fundación Horizonte Verde. Diagnóstico y bases para consolidar la Estrategia de Turismo Sostenible en la Reserva de Biosfera El Tuparro (RBT), Orinoquia colombiana (D.A. Uribe-Restrepo). Bogotá, Colombia.</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Urbano-Bonilla, A, J.I. Mojica, E. Agudelo &amp; J. Maldonado-Ocampo. 2014. Diversidad íctica del sistema de Lagos de Tarapoto, Amazonía Colombiana. Pp. 158-181. En: Trujillo, F. &amp; S. R. Duque (eds.). 2014. Los Humedales de Tarapoto: aportes al conocimiento sobre su biodiversidad y uso. 400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 xml:space="preserve">Urrego, L.E. &amp; M. Sánchez. 1997. Apuntes a la utilización y productividad potencial de la biodiversidad de los bosques inundables del medio Caquetá. </w:t>
      </w:r>
      <w:r w:rsidRPr="00E84555">
        <w:rPr>
          <w:rFonts w:ascii="Arial" w:eastAsia="Times New Roman" w:hAnsi="Arial" w:cs="Arial"/>
          <w:iCs/>
          <w:lang w:eastAsia="es-MX"/>
        </w:rPr>
        <w:t>En</w:t>
      </w:r>
      <w:r w:rsidRPr="00E84555">
        <w:rPr>
          <w:rFonts w:ascii="Arial" w:eastAsia="Times New Roman" w:hAnsi="Arial" w:cs="Arial"/>
          <w:i/>
          <w:iCs/>
          <w:lang w:eastAsia="es-MX"/>
        </w:rPr>
        <w:t>:</w:t>
      </w:r>
      <w:r w:rsidRPr="00E84555">
        <w:rPr>
          <w:rFonts w:ascii="Arial" w:eastAsia="Times New Roman" w:hAnsi="Arial" w:cs="Arial"/>
          <w:lang w:eastAsia="es-MX"/>
        </w:rPr>
        <w:t xml:space="preserve"> Urrego, L.E. 1997. </w:t>
      </w:r>
      <w:r w:rsidRPr="00E84555">
        <w:rPr>
          <w:rFonts w:ascii="Arial" w:eastAsia="Times New Roman" w:hAnsi="Arial" w:cs="Arial"/>
          <w:iCs/>
          <w:lang w:eastAsia="es-MX"/>
        </w:rPr>
        <w:t>Los bosques inundables en el Medio Caquetá: Caracterización y sucesión.</w:t>
      </w:r>
      <w:r w:rsidRPr="00E84555">
        <w:rPr>
          <w:rFonts w:ascii="Arial" w:eastAsia="Times New Roman" w:hAnsi="Arial" w:cs="Arial"/>
          <w:lang w:eastAsia="es-MX"/>
        </w:rPr>
        <w:t xml:space="preserve"> Serie estudios en la Amazonia colombiana. Fundación Tropenbos Colombia. Volúmen XIV. 335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Urrego, L.E. 1987. Estudio preliminar de la fenología de la canangucha (</w:t>
      </w:r>
      <w:r w:rsidRPr="00E84555">
        <w:rPr>
          <w:rFonts w:ascii="Arial" w:eastAsia="Times New Roman" w:hAnsi="Arial" w:cs="Arial"/>
          <w:i/>
          <w:iCs/>
          <w:lang w:eastAsia="es-MX"/>
        </w:rPr>
        <w:t>Mauritia flexuosa</w:t>
      </w:r>
      <w:r w:rsidRPr="00E84555">
        <w:rPr>
          <w:rFonts w:ascii="Arial" w:eastAsia="Times New Roman" w:hAnsi="Arial" w:cs="Arial"/>
          <w:lang w:eastAsia="es-MX"/>
        </w:rPr>
        <w:t xml:space="preserve">). </w:t>
      </w:r>
      <w:r w:rsidRPr="00E84555">
        <w:rPr>
          <w:rFonts w:ascii="Arial" w:eastAsia="Times New Roman" w:hAnsi="Arial" w:cs="Arial"/>
          <w:iCs/>
          <w:lang w:eastAsia="es-MX"/>
        </w:rPr>
        <w:t>Colombia Amazónica</w:t>
      </w:r>
      <w:r w:rsidRPr="00E84555">
        <w:rPr>
          <w:rFonts w:ascii="Arial" w:eastAsia="Times New Roman" w:hAnsi="Arial" w:cs="Arial"/>
          <w:lang w:eastAsia="es-MX"/>
        </w:rPr>
        <w:t xml:space="preserve"> 2: 57-81.</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Usma J.S., F. Villa-Navarro., C. Lasso., F. Castro., P. T. Zúñiga-Upegui., C. Cipamocha., A. Ortega-Lara., R. E. Ajiaco., H. Ramírez-Gil., L. F. Jiménez., J. A. Maldonado-Ocampo., J. Muñoz &amp; J. T. Suárez. 2013. Peces dulceacuícolas de Colombia. Pp. 79-128. En: Zapata, L. A. &amp; J. S. Usma (Editores). Guía de las Especies Migratorias de la Biodiversidad en Colombia. Peces. Vol. 2. Ministerio de Ambiente y Desarrollo Sostenible / WWF-Colombia. Bogotá, D.C. Colombia. 486 pp.</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Vásquez, J. M., G. Guevara-Cardona &amp; G. Reinoso-Flórez. 2014. Factores ambientales asociados con la preferencia de hábitat de larvas de tricópteros en cuencas con bosque seco tropical (Tolima, Colombia). Revista de Biología Tropical 62(Supl. 2): 19-38.</w:t>
      </w:r>
    </w:p>
    <w:p w:rsidR="00FB2713" w:rsidRPr="00E84555" w:rsidRDefault="00FB2713" w:rsidP="00FB2713">
      <w:pPr>
        <w:spacing w:after="0" w:line="240" w:lineRule="auto"/>
        <w:rPr>
          <w:rFonts w:ascii="Arial" w:hAnsi="Arial" w:cs="Arial"/>
        </w:rPr>
      </w:pPr>
    </w:p>
    <w:p w:rsidR="00FB2713" w:rsidRPr="00E84555" w:rsidRDefault="00FB2713" w:rsidP="00FB2713">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Vegas-Vilarrubia, T., F. Baritto, P. López, G. Meleán, M.E. Ponce, L. Mora &amp; O. Gómez. </w:t>
      </w:r>
      <w:r w:rsidRPr="00E84555">
        <w:rPr>
          <w:rFonts w:ascii="Arial" w:eastAsia="Times New Roman" w:hAnsi="Arial" w:cs="Arial"/>
          <w:lang w:val="en-US" w:eastAsia="es-MX"/>
        </w:rPr>
        <w:t xml:space="preserve">2010. Tropical histosols of the lower Orinoco delta, features and preliminary quantification of their carbon storage. </w:t>
      </w:r>
      <w:r w:rsidRPr="00E84555">
        <w:rPr>
          <w:rFonts w:ascii="Arial" w:eastAsia="Times New Roman" w:hAnsi="Arial" w:cs="Arial"/>
          <w:iCs/>
          <w:lang w:val="en-US" w:eastAsia="es-MX"/>
        </w:rPr>
        <w:t>Geoderma</w:t>
      </w:r>
      <w:r w:rsidRPr="00E84555">
        <w:rPr>
          <w:rFonts w:ascii="Arial" w:eastAsia="Times New Roman" w:hAnsi="Arial" w:cs="Arial"/>
          <w:lang w:val="en-US" w:eastAsia="es-MX"/>
        </w:rPr>
        <w:t xml:space="preserve"> 155: 280-288.</w:t>
      </w:r>
    </w:p>
    <w:p w:rsidR="00FB2713" w:rsidRPr="00E84555" w:rsidRDefault="00FB2713" w:rsidP="00FB2713">
      <w:pPr>
        <w:spacing w:after="0" w:line="240" w:lineRule="auto"/>
        <w:rPr>
          <w:rFonts w:ascii="Arial" w:hAnsi="Arial" w:cs="Arial"/>
          <w:lang w:val="en-US"/>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Vejarano, S. 2000. Ictiofauna de la laguna Yahuarcaca y aspectos tróficos y reproductivos de cinco especies predominantes, Leticia, Colombia. Tesis de grado. Departamento de Biología, Universidad Nacional de Colombia, Bogotá.</w:t>
      </w:r>
    </w:p>
    <w:p w:rsidR="00FB2713" w:rsidRPr="00E84555" w:rsidRDefault="00FB2713" w:rsidP="00FB2713">
      <w:pPr>
        <w:spacing w:after="0" w:line="240" w:lineRule="auto"/>
        <w:rPr>
          <w:rFonts w:ascii="Arial" w:eastAsia="Times New Roman" w:hAnsi="Arial" w:cs="Arial"/>
          <w:lang w:eastAsia="es-MX"/>
        </w:rPr>
      </w:pPr>
    </w:p>
    <w:p w:rsidR="00FB2713" w:rsidRPr="00E84555" w:rsidRDefault="00FB2713" w:rsidP="00FB2713">
      <w:pPr>
        <w:spacing w:after="0" w:line="240" w:lineRule="auto"/>
        <w:jc w:val="both"/>
        <w:rPr>
          <w:rFonts w:ascii="Arial" w:eastAsia="Times New Roman" w:hAnsi="Arial" w:cs="Arial"/>
          <w:lang w:eastAsia="es-MX"/>
        </w:rPr>
      </w:pPr>
      <w:r w:rsidRPr="00E84555">
        <w:rPr>
          <w:rFonts w:ascii="Arial" w:eastAsia="Times New Roman" w:hAnsi="Arial" w:cs="Arial"/>
          <w:lang w:eastAsia="es-MX"/>
        </w:rPr>
        <w:t>Villa-Navarro, F.A., J.G. Albornoz, C.C. Conde-Saldaña &amp; P.T. Zúñiga-Upegui</w:t>
      </w:r>
      <w:bookmarkStart w:id="19" w:name="_Toc311700621"/>
      <w:r w:rsidRPr="00E84555">
        <w:rPr>
          <w:rFonts w:ascii="Arial" w:eastAsia="Times New Roman" w:hAnsi="Arial" w:cs="Arial"/>
          <w:lang w:eastAsia="es-MX"/>
        </w:rPr>
        <w:t>. 2015. Peces de Lagos de Tarapoto</w:t>
      </w:r>
      <w:bookmarkEnd w:id="19"/>
      <w:r w:rsidRPr="00E84555">
        <w:rPr>
          <w:rFonts w:ascii="Arial" w:eastAsia="Times New Roman" w:hAnsi="Arial" w:cs="Arial"/>
          <w:lang w:eastAsia="es-MX"/>
        </w:rPr>
        <w:t>. Informe interno WWF Colombia.</w:t>
      </w:r>
    </w:p>
    <w:p w:rsidR="00FB2713" w:rsidRPr="00E84555" w:rsidRDefault="00FB2713" w:rsidP="00FB2713">
      <w:pPr>
        <w:spacing w:after="0" w:line="240" w:lineRule="auto"/>
        <w:rPr>
          <w:rFonts w:ascii="Arial" w:eastAsia="Times New Roman" w:hAnsi="Arial" w:cs="Arial"/>
          <w:lang w:eastAsia="es-MX"/>
        </w:rPr>
      </w:pPr>
    </w:p>
    <w:p w:rsidR="00FB2713" w:rsidRPr="00E84555" w:rsidRDefault="00FB2713" w:rsidP="00E84555">
      <w:pPr>
        <w:spacing w:after="0" w:line="240" w:lineRule="auto"/>
        <w:jc w:val="both"/>
        <w:rPr>
          <w:rFonts w:ascii="Arial" w:eastAsia="Times New Roman" w:hAnsi="Arial" w:cs="Arial"/>
          <w:lang w:val="en-US" w:eastAsia="es-MX"/>
        </w:rPr>
      </w:pPr>
      <w:r w:rsidRPr="00E84555">
        <w:rPr>
          <w:rFonts w:ascii="Arial" w:eastAsia="Times New Roman" w:hAnsi="Arial" w:cs="Arial"/>
          <w:lang w:eastAsia="es-MX"/>
        </w:rPr>
        <w:t xml:space="preserve">Wittmann, F., J. Schöngart, J.C. Montero, T. Motzer, W.J. Junk, M.T.F. Piedade, H.L. Queiroz &amp; M. Worbes. </w:t>
      </w:r>
      <w:r w:rsidRPr="00E84555">
        <w:rPr>
          <w:rFonts w:ascii="Arial" w:eastAsia="Times New Roman" w:hAnsi="Arial" w:cs="Arial"/>
          <w:lang w:val="en-US" w:eastAsia="es-MX"/>
        </w:rPr>
        <w:t xml:space="preserve">2006. Tree species composition and diversity gradients in white-water forests across the Amazon Basin. </w:t>
      </w:r>
      <w:r w:rsidRPr="00E84555">
        <w:rPr>
          <w:rFonts w:ascii="Arial" w:eastAsia="Times New Roman" w:hAnsi="Arial" w:cs="Arial"/>
          <w:iCs/>
          <w:lang w:val="en-US" w:eastAsia="es-MX"/>
        </w:rPr>
        <w:t>Journal of Biogeography</w:t>
      </w:r>
      <w:r w:rsidRPr="00E84555">
        <w:rPr>
          <w:rFonts w:ascii="Arial" w:eastAsia="Times New Roman" w:hAnsi="Arial" w:cs="Arial"/>
          <w:lang w:val="en-US" w:eastAsia="es-MX"/>
        </w:rPr>
        <w:t xml:space="preserve"> 33: 1334-1347.</w:t>
      </w:r>
    </w:p>
    <w:p w:rsidR="00FB2713" w:rsidRPr="00343B0F" w:rsidRDefault="00FB2713" w:rsidP="00B82E85">
      <w:pPr>
        <w:spacing w:after="0" w:line="240" w:lineRule="auto"/>
        <w:rPr>
          <w:rFonts w:ascii="Arial" w:hAnsi="Arial" w:cs="Arial"/>
        </w:rPr>
      </w:pPr>
    </w:p>
    <w:p w:rsidR="00B97042" w:rsidRDefault="00B97042">
      <w:pPr>
        <w:spacing w:after="160" w:line="259" w:lineRule="auto"/>
        <w:rPr>
          <w:rFonts w:ascii="Arial" w:eastAsia="Times New Roman" w:hAnsi="Arial" w:cs="Arial"/>
          <w:b/>
          <w:bCs/>
          <w:color w:val="000000"/>
          <w:sz w:val="24"/>
          <w:szCs w:val="24"/>
          <w:lang w:val="es-CO" w:eastAsia="es-CO"/>
        </w:rPr>
      </w:pPr>
      <w:bookmarkStart w:id="20" w:name="_Toc354002080"/>
      <w:r>
        <w:rPr>
          <w:rFonts w:ascii="Arial" w:eastAsia="Times New Roman" w:hAnsi="Arial" w:cs="Arial"/>
          <w:color w:val="000000"/>
          <w:sz w:val="24"/>
          <w:szCs w:val="24"/>
        </w:rPr>
        <w:br w:type="page"/>
      </w:r>
    </w:p>
    <w:p w:rsidR="000323EB" w:rsidRDefault="00C37733" w:rsidP="00D076AF">
      <w:pPr>
        <w:pStyle w:val="Ttulo1"/>
        <w:spacing w:before="0" w:after="200"/>
        <w:jc w:val="both"/>
        <w:rPr>
          <w:rFonts w:ascii="Arial" w:eastAsia="Times New Roman" w:hAnsi="Arial" w:cs="Arial"/>
          <w:color w:val="000000"/>
          <w:sz w:val="24"/>
          <w:szCs w:val="24"/>
        </w:rPr>
      </w:pPr>
      <w:r>
        <w:rPr>
          <w:rFonts w:ascii="Arial" w:eastAsia="Times New Roman" w:hAnsi="Arial" w:cs="Arial"/>
          <w:color w:val="000000"/>
          <w:sz w:val="24"/>
          <w:szCs w:val="24"/>
        </w:rPr>
        <w:t xml:space="preserve">5. </w:t>
      </w:r>
      <w:r w:rsidR="006976A4" w:rsidRPr="00D076AF">
        <w:rPr>
          <w:rFonts w:ascii="Arial" w:eastAsia="Times New Roman" w:hAnsi="Arial" w:cs="Arial"/>
          <w:color w:val="000000"/>
          <w:sz w:val="24"/>
          <w:szCs w:val="24"/>
        </w:rPr>
        <w:t>ANEXO</w:t>
      </w:r>
      <w:r w:rsidR="000323EB">
        <w:rPr>
          <w:rFonts w:ascii="Arial" w:eastAsia="Times New Roman" w:hAnsi="Arial" w:cs="Arial"/>
          <w:color w:val="000000"/>
          <w:sz w:val="24"/>
          <w:szCs w:val="24"/>
        </w:rPr>
        <w:t>S</w:t>
      </w:r>
      <w:bookmarkEnd w:id="20"/>
    </w:p>
    <w:p w:rsidR="000323EB" w:rsidRDefault="000323EB" w:rsidP="00D076AF">
      <w:pPr>
        <w:pStyle w:val="Ttulo1"/>
        <w:spacing w:before="0" w:after="200"/>
        <w:jc w:val="both"/>
        <w:rPr>
          <w:rFonts w:ascii="Arial" w:hAnsi="Arial"/>
          <w:b w:val="0"/>
          <w:color w:val="auto"/>
          <w:sz w:val="24"/>
        </w:rPr>
      </w:pPr>
      <w:bookmarkStart w:id="21" w:name="_Toc354002081"/>
      <w:r w:rsidRPr="000323EB">
        <w:rPr>
          <w:rFonts w:ascii="Arial" w:hAnsi="Arial"/>
          <w:color w:val="auto"/>
          <w:sz w:val="24"/>
        </w:rPr>
        <w:t>ANEXO 1</w:t>
      </w:r>
      <w:r w:rsidRPr="000323EB">
        <w:rPr>
          <w:rFonts w:ascii="Arial" w:hAnsi="Arial"/>
          <w:b w:val="0"/>
          <w:color w:val="auto"/>
          <w:sz w:val="24"/>
        </w:rPr>
        <w:t xml:space="preserve">. </w:t>
      </w:r>
      <w:r w:rsidR="005D78B5" w:rsidRPr="005D78B5">
        <w:rPr>
          <w:rFonts w:ascii="Arial" w:hAnsi="Arial" w:cs="Arial"/>
          <w:b w:val="0"/>
          <w:color w:val="auto"/>
          <w:sz w:val="24"/>
        </w:rPr>
        <w:t>Macroinvertebrados acuáticos resgitrados en el complejo de humedales Lagos de Tarapoto (Forero &amp; Reinoso 2015).</w:t>
      </w:r>
      <w:bookmarkEnd w:id="21"/>
    </w:p>
    <w:tbl>
      <w:tblPr>
        <w:tblW w:w="9426" w:type="dxa"/>
        <w:tblLayout w:type="fixed"/>
        <w:tblCellMar>
          <w:left w:w="70" w:type="dxa"/>
          <w:right w:w="70" w:type="dxa"/>
        </w:tblCellMar>
        <w:tblLook w:val="04A0" w:firstRow="1" w:lastRow="0" w:firstColumn="1" w:lastColumn="0" w:noHBand="0" w:noVBand="1"/>
      </w:tblPr>
      <w:tblGrid>
        <w:gridCol w:w="2356"/>
        <w:gridCol w:w="1825"/>
        <w:gridCol w:w="2888"/>
        <w:gridCol w:w="2357"/>
      </w:tblGrid>
      <w:tr w:rsidR="005D78B5" w:rsidRPr="007645D3" w:rsidTr="005D78B5">
        <w:trPr>
          <w:trHeight w:val="300"/>
        </w:trPr>
        <w:tc>
          <w:tcPr>
            <w:tcW w:w="23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D78B5" w:rsidRPr="00CE2DF4" w:rsidRDefault="005D78B5" w:rsidP="005D78B5">
            <w:pPr>
              <w:jc w:val="center"/>
              <w:rPr>
                <w:rFonts w:ascii="Arial" w:eastAsia="Times New Roman" w:hAnsi="Arial" w:cs="Arial"/>
                <w:b/>
                <w:bCs/>
                <w:color w:val="000000"/>
                <w:sz w:val="24"/>
                <w:szCs w:val="24"/>
                <w:lang w:val="es-CO" w:eastAsia="es-CO"/>
              </w:rPr>
            </w:pPr>
            <w:r w:rsidRPr="00CE2DF4">
              <w:rPr>
                <w:rFonts w:ascii="Arial" w:eastAsia="Times New Roman" w:hAnsi="Arial" w:cs="Arial"/>
                <w:b/>
                <w:bCs/>
                <w:color w:val="000000"/>
                <w:sz w:val="24"/>
                <w:szCs w:val="24"/>
                <w:lang w:val="es-CO" w:eastAsia="es-CO"/>
              </w:rPr>
              <w:t>Phyllum</w:t>
            </w:r>
          </w:p>
        </w:tc>
        <w:tc>
          <w:tcPr>
            <w:tcW w:w="1825" w:type="dxa"/>
            <w:tcBorders>
              <w:top w:val="single" w:sz="4" w:space="0" w:color="auto"/>
              <w:left w:val="nil"/>
              <w:bottom w:val="single" w:sz="4" w:space="0" w:color="auto"/>
              <w:right w:val="single" w:sz="4" w:space="0" w:color="auto"/>
            </w:tcBorders>
            <w:shd w:val="clear" w:color="auto" w:fill="auto"/>
            <w:noWrap/>
            <w:vAlign w:val="bottom"/>
            <w:hideMark/>
          </w:tcPr>
          <w:p w:rsidR="005D78B5" w:rsidRPr="00CE2DF4" w:rsidRDefault="005D78B5" w:rsidP="005D78B5">
            <w:pPr>
              <w:jc w:val="center"/>
              <w:rPr>
                <w:rFonts w:ascii="Arial" w:eastAsia="Times New Roman" w:hAnsi="Arial" w:cs="Arial"/>
                <w:b/>
                <w:bCs/>
                <w:color w:val="000000"/>
                <w:sz w:val="24"/>
                <w:szCs w:val="24"/>
                <w:lang w:val="es-CO" w:eastAsia="es-CO"/>
              </w:rPr>
            </w:pPr>
            <w:r w:rsidRPr="00CE2DF4">
              <w:rPr>
                <w:rFonts w:ascii="Arial" w:eastAsia="Times New Roman" w:hAnsi="Arial" w:cs="Arial"/>
                <w:b/>
                <w:bCs/>
                <w:color w:val="000000"/>
                <w:sz w:val="24"/>
                <w:szCs w:val="24"/>
                <w:lang w:val="es-CO" w:eastAsia="es-CO"/>
              </w:rPr>
              <w:t>Clase</w:t>
            </w:r>
          </w:p>
        </w:tc>
        <w:tc>
          <w:tcPr>
            <w:tcW w:w="2888" w:type="dxa"/>
            <w:tcBorders>
              <w:top w:val="single" w:sz="4" w:space="0" w:color="auto"/>
              <w:left w:val="nil"/>
              <w:bottom w:val="single" w:sz="4" w:space="0" w:color="auto"/>
              <w:right w:val="single" w:sz="4" w:space="0" w:color="auto"/>
            </w:tcBorders>
            <w:shd w:val="clear" w:color="auto" w:fill="auto"/>
            <w:noWrap/>
            <w:vAlign w:val="bottom"/>
            <w:hideMark/>
          </w:tcPr>
          <w:p w:rsidR="005D78B5" w:rsidRPr="00CE2DF4" w:rsidRDefault="005D78B5" w:rsidP="005D78B5">
            <w:pPr>
              <w:jc w:val="center"/>
              <w:rPr>
                <w:rFonts w:ascii="Arial" w:eastAsia="Times New Roman" w:hAnsi="Arial" w:cs="Arial"/>
                <w:b/>
                <w:bCs/>
                <w:color w:val="000000"/>
                <w:sz w:val="24"/>
                <w:szCs w:val="24"/>
                <w:lang w:val="es-CO" w:eastAsia="es-CO"/>
              </w:rPr>
            </w:pPr>
            <w:r w:rsidRPr="00CE2DF4">
              <w:rPr>
                <w:rFonts w:ascii="Arial" w:eastAsia="Times New Roman" w:hAnsi="Arial" w:cs="Arial"/>
                <w:b/>
                <w:bCs/>
                <w:color w:val="000000"/>
                <w:sz w:val="24"/>
                <w:szCs w:val="24"/>
                <w:lang w:val="es-CO" w:eastAsia="es-CO"/>
              </w:rPr>
              <w:t>Orden</w:t>
            </w:r>
          </w:p>
        </w:tc>
        <w:tc>
          <w:tcPr>
            <w:tcW w:w="2357" w:type="dxa"/>
            <w:tcBorders>
              <w:top w:val="single" w:sz="4" w:space="0" w:color="auto"/>
              <w:left w:val="nil"/>
              <w:bottom w:val="single" w:sz="4" w:space="0" w:color="auto"/>
              <w:right w:val="single" w:sz="4" w:space="0" w:color="auto"/>
            </w:tcBorders>
            <w:shd w:val="clear" w:color="auto" w:fill="auto"/>
            <w:noWrap/>
            <w:vAlign w:val="bottom"/>
            <w:hideMark/>
          </w:tcPr>
          <w:p w:rsidR="005D78B5" w:rsidRPr="00CE2DF4" w:rsidRDefault="005D78B5" w:rsidP="005D78B5">
            <w:pPr>
              <w:jc w:val="center"/>
              <w:rPr>
                <w:rFonts w:ascii="Arial" w:eastAsia="Times New Roman" w:hAnsi="Arial" w:cs="Arial"/>
                <w:b/>
                <w:bCs/>
                <w:color w:val="000000"/>
                <w:sz w:val="24"/>
                <w:szCs w:val="24"/>
                <w:lang w:val="es-CO" w:eastAsia="es-CO"/>
              </w:rPr>
            </w:pPr>
            <w:r w:rsidRPr="00CE2DF4">
              <w:rPr>
                <w:rFonts w:ascii="Arial" w:eastAsia="Times New Roman" w:hAnsi="Arial" w:cs="Arial"/>
                <w:b/>
                <w:bCs/>
                <w:color w:val="000000"/>
                <w:sz w:val="24"/>
                <w:szCs w:val="24"/>
                <w:lang w:val="es-CO" w:eastAsia="es-CO"/>
              </w:rPr>
              <w:t>Familia</w:t>
            </w:r>
          </w:p>
        </w:tc>
      </w:tr>
      <w:tr w:rsidR="005D78B5" w:rsidRPr="007645D3" w:rsidTr="005D78B5">
        <w:trPr>
          <w:trHeight w:val="300"/>
        </w:trPr>
        <w:tc>
          <w:tcPr>
            <w:tcW w:w="2356" w:type="dxa"/>
            <w:tcBorders>
              <w:top w:val="nil"/>
              <w:left w:val="single" w:sz="4" w:space="0" w:color="auto"/>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Annelido</w:t>
            </w:r>
          </w:p>
        </w:tc>
        <w:tc>
          <w:tcPr>
            <w:tcW w:w="1825"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Oligochaeta</w:t>
            </w:r>
          </w:p>
        </w:tc>
        <w:tc>
          <w:tcPr>
            <w:tcW w:w="2888"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Haplotaxida</w:t>
            </w: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Pr>
                <w:rFonts w:ascii="Arial" w:eastAsia="Times New Roman" w:hAnsi="Arial" w:cs="Arial"/>
                <w:color w:val="000000"/>
                <w:sz w:val="24"/>
                <w:szCs w:val="24"/>
                <w:lang w:val="es-CO" w:eastAsia="es-CO"/>
              </w:rPr>
              <w:t>Haplotaxida</w:t>
            </w:r>
          </w:p>
        </w:tc>
      </w:tr>
      <w:tr w:rsidR="005D78B5" w:rsidRPr="007645D3" w:rsidTr="005D78B5">
        <w:trPr>
          <w:trHeight w:val="300"/>
        </w:trPr>
        <w:tc>
          <w:tcPr>
            <w:tcW w:w="2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Arthropoda</w:t>
            </w:r>
          </w:p>
        </w:tc>
        <w:tc>
          <w:tcPr>
            <w:tcW w:w="1825"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Arachnida</w:t>
            </w:r>
          </w:p>
        </w:tc>
        <w:tc>
          <w:tcPr>
            <w:tcW w:w="2888"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Trombidiformes</w:t>
            </w: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Pr>
                <w:rFonts w:ascii="Arial" w:eastAsia="Times New Roman" w:hAnsi="Arial" w:cs="Arial"/>
                <w:color w:val="000000"/>
                <w:sz w:val="24"/>
                <w:szCs w:val="24"/>
                <w:lang w:val="es-CO" w:eastAsia="es-CO"/>
              </w:rPr>
              <w:t>Trombidiformes</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78B5" w:rsidRPr="00CE2DF4" w:rsidRDefault="005D78B5" w:rsidP="005D78B5">
            <w:pPr>
              <w:jc w:val="cente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Insecta</w:t>
            </w:r>
          </w:p>
        </w:tc>
        <w:tc>
          <w:tcPr>
            <w:tcW w:w="28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Coleoptera</w:t>
            </w: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Dytiscidae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Elmidae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Hydrophilidae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Staphylinidae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Diptera</w:t>
            </w: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Ceratopogonidae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Chironomidae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Culiciidae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Dolichopodidae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Psychodidae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Stratiomyiidae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Ephemeroptera</w:t>
            </w: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Baetidae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Hemiptera</w:t>
            </w: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Corixidae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78B5" w:rsidRPr="00CE2DF4" w:rsidRDefault="005D78B5" w:rsidP="005D78B5">
            <w:pPr>
              <w:jc w:val="cente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Malacostraca</w:t>
            </w:r>
          </w:p>
        </w:tc>
        <w:tc>
          <w:tcPr>
            <w:tcW w:w="28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Decapoda</w:t>
            </w: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Euryrhinchidae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Palaemonidae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Trichodactylidae</w:t>
            </w:r>
          </w:p>
        </w:tc>
      </w:tr>
      <w:tr w:rsidR="005D78B5" w:rsidRPr="007645D3" w:rsidTr="005D78B5">
        <w:trPr>
          <w:trHeight w:val="300"/>
        </w:trPr>
        <w:tc>
          <w:tcPr>
            <w:tcW w:w="2356"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Mollusca</w:t>
            </w:r>
          </w:p>
        </w:tc>
        <w:tc>
          <w:tcPr>
            <w:tcW w:w="1825"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78B5" w:rsidRPr="00CE2DF4" w:rsidRDefault="005D78B5" w:rsidP="005D78B5">
            <w:pPr>
              <w:jc w:val="cente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Gastropoda</w:t>
            </w:r>
          </w:p>
        </w:tc>
        <w:tc>
          <w:tcPr>
            <w:tcW w:w="288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Caenogastropoda</w:t>
            </w: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Amopullaridae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Ampullaridae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Littorinimorpha</w:t>
            </w: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Hydrobiidae</w:t>
            </w:r>
          </w:p>
        </w:tc>
      </w:tr>
      <w:tr w:rsidR="005D78B5" w:rsidRPr="007645D3" w:rsidTr="005D78B5">
        <w:trPr>
          <w:trHeight w:val="300"/>
        </w:trPr>
        <w:tc>
          <w:tcPr>
            <w:tcW w:w="2356"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1825" w:type="dxa"/>
            <w:vMerge/>
            <w:tcBorders>
              <w:top w:val="nil"/>
              <w:left w:val="single" w:sz="4" w:space="0" w:color="auto"/>
              <w:bottom w:val="single" w:sz="4" w:space="0" w:color="auto"/>
              <w:right w:val="single" w:sz="4" w:space="0" w:color="auto"/>
            </w:tcBorders>
            <w:vAlign w:val="center"/>
            <w:hideMark/>
          </w:tcPr>
          <w:p w:rsidR="005D78B5" w:rsidRPr="00CE2DF4" w:rsidRDefault="005D78B5" w:rsidP="005D78B5">
            <w:pPr>
              <w:rPr>
                <w:rFonts w:ascii="Arial" w:eastAsia="Times New Roman" w:hAnsi="Arial" w:cs="Arial"/>
                <w:color w:val="000000"/>
                <w:sz w:val="24"/>
                <w:szCs w:val="24"/>
                <w:lang w:val="es-CO" w:eastAsia="es-CO"/>
              </w:rPr>
            </w:pPr>
          </w:p>
        </w:tc>
        <w:tc>
          <w:tcPr>
            <w:tcW w:w="2888"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Neotaenioglossa</w:t>
            </w:r>
          </w:p>
        </w:tc>
        <w:tc>
          <w:tcPr>
            <w:tcW w:w="2357" w:type="dxa"/>
            <w:tcBorders>
              <w:top w:val="nil"/>
              <w:left w:val="nil"/>
              <w:bottom w:val="single" w:sz="4" w:space="0" w:color="auto"/>
              <w:right w:val="single" w:sz="4" w:space="0" w:color="auto"/>
            </w:tcBorders>
            <w:shd w:val="clear" w:color="auto" w:fill="auto"/>
            <w:noWrap/>
            <w:vAlign w:val="bottom"/>
            <w:hideMark/>
          </w:tcPr>
          <w:p w:rsidR="005D78B5" w:rsidRPr="00CE2DF4" w:rsidRDefault="005D78B5" w:rsidP="005D78B5">
            <w:pPr>
              <w:rPr>
                <w:rFonts w:ascii="Arial" w:eastAsia="Times New Roman" w:hAnsi="Arial" w:cs="Arial"/>
                <w:color w:val="000000"/>
                <w:sz w:val="24"/>
                <w:szCs w:val="24"/>
                <w:lang w:val="es-CO" w:eastAsia="es-CO"/>
              </w:rPr>
            </w:pPr>
            <w:r w:rsidRPr="00CE2DF4">
              <w:rPr>
                <w:rFonts w:ascii="Arial" w:eastAsia="Times New Roman" w:hAnsi="Arial" w:cs="Arial"/>
                <w:color w:val="000000"/>
                <w:sz w:val="24"/>
                <w:szCs w:val="24"/>
                <w:lang w:val="es-CO" w:eastAsia="es-CO"/>
              </w:rPr>
              <w:t>Thiaridae</w:t>
            </w:r>
          </w:p>
        </w:tc>
      </w:tr>
    </w:tbl>
    <w:p w:rsidR="005D78B5" w:rsidRDefault="005D78B5" w:rsidP="005D78B5">
      <w:pPr>
        <w:jc w:val="both"/>
        <w:rPr>
          <w:rFonts w:ascii="Arial" w:hAnsi="Arial" w:cs="Arial"/>
          <w:noProof/>
          <w:sz w:val="24"/>
          <w:szCs w:val="24"/>
        </w:rPr>
      </w:pPr>
    </w:p>
    <w:p w:rsidR="00C37733" w:rsidRDefault="00C37733">
      <w:pPr>
        <w:spacing w:after="160" w:line="259" w:lineRule="auto"/>
        <w:rPr>
          <w:rFonts w:ascii="Arial" w:eastAsiaTheme="majorEastAsia" w:hAnsi="Arial" w:cs="Arial"/>
          <w:b/>
          <w:bCs/>
          <w:sz w:val="24"/>
          <w:szCs w:val="32"/>
          <w:lang w:val="es-CO" w:eastAsia="es-CO"/>
        </w:rPr>
      </w:pPr>
      <w:r>
        <w:rPr>
          <w:rFonts w:ascii="Arial" w:hAnsi="Arial" w:cs="Arial"/>
          <w:sz w:val="24"/>
        </w:rPr>
        <w:br w:type="page"/>
      </w:r>
    </w:p>
    <w:p w:rsidR="005D78B5" w:rsidRPr="005D78B5" w:rsidRDefault="005D78B5" w:rsidP="005D78B5">
      <w:pPr>
        <w:pStyle w:val="Ttulo1"/>
        <w:spacing w:before="0" w:after="200"/>
        <w:jc w:val="both"/>
        <w:rPr>
          <w:rFonts w:ascii="Arial" w:hAnsi="Arial"/>
          <w:color w:val="auto"/>
          <w:sz w:val="24"/>
        </w:rPr>
      </w:pPr>
      <w:bookmarkStart w:id="22" w:name="_Toc354002082"/>
      <w:r>
        <w:rPr>
          <w:rFonts w:ascii="Arial" w:hAnsi="Arial" w:cs="Arial"/>
          <w:color w:val="auto"/>
          <w:sz w:val="24"/>
        </w:rPr>
        <w:t>ANEXO 2</w:t>
      </w:r>
      <w:r w:rsidRPr="005D78B5">
        <w:rPr>
          <w:rFonts w:ascii="Arial" w:hAnsi="Arial" w:cs="Arial"/>
          <w:color w:val="auto"/>
          <w:sz w:val="24"/>
        </w:rPr>
        <w:t xml:space="preserve">.  </w:t>
      </w:r>
      <w:r w:rsidR="00EA2217">
        <w:rPr>
          <w:rFonts w:ascii="Arial" w:hAnsi="Arial"/>
          <w:b w:val="0"/>
          <w:color w:val="auto"/>
          <w:sz w:val="24"/>
        </w:rPr>
        <w:t>P</w:t>
      </w:r>
      <w:r w:rsidRPr="005D78B5">
        <w:rPr>
          <w:rFonts w:ascii="Arial" w:hAnsi="Arial"/>
          <w:b w:val="0"/>
          <w:color w:val="auto"/>
          <w:sz w:val="24"/>
        </w:rPr>
        <w:t>eces del complejo de humedales Lagos de Tarapoto, Amazonas.</w:t>
      </w:r>
      <w:bookmarkEnd w:id="22"/>
    </w:p>
    <w:tbl>
      <w:tblPr>
        <w:tblW w:w="8240" w:type="dxa"/>
        <w:tblInd w:w="55" w:type="dxa"/>
        <w:tblCellMar>
          <w:left w:w="70" w:type="dxa"/>
          <w:right w:w="70" w:type="dxa"/>
        </w:tblCellMar>
        <w:tblLook w:val="04A0" w:firstRow="1" w:lastRow="0" w:firstColumn="1" w:lastColumn="0" w:noHBand="0" w:noVBand="1"/>
      </w:tblPr>
      <w:tblGrid>
        <w:gridCol w:w="4120"/>
        <w:gridCol w:w="4120"/>
      </w:tblGrid>
      <w:tr w:rsidR="00C21EC3" w:rsidRPr="00C21EC3" w:rsidTr="00C21EC3">
        <w:trPr>
          <w:trHeight w:val="300"/>
        </w:trPr>
        <w:tc>
          <w:tcPr>
            <w:tcW w:w="41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jc w:val="center"/>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Ordenes/Familias/Especies</w:t>
            </w:r>
          </w:p>
        </w:tc>
        <w:tc>
          <w:tcPr>
            <w:tcW w:w="4120" w:type="dxa"/>
            <w:tcBorders>
              <w:top w:val="single" w:sz="4" w:space="0" w:color="auto"/>
              <w:left w:val="single" w:sz="4" w:space="0" w:color="auto"/>
              <w:bottom w:val="single" w:sz="4" w:space="0" w:color="auto"/>
              <w:right w:val="single" w:sz="4" w:space="0" w:color="auto"/>
            </w:tcBorders>
          </w:tcPr>
          <w:p w:rsidR="00C21EC3" w:rsidRPr="00C21EC3" w:rsidRDefault="00C21EC3" w:rsidP="00C21EC3">
            <w:pPr>
              <w:spacing w:after="0" w:line="240" w:lineRule="auto"/>
              <w:jc w:val="center"/>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Ordenes/Familias/Especies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Myliobatiformes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Steindachnerina argentea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Potamotrygonidae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Steindachnerina bimaculata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Heliotrygon </w:t>
            </w:r>
            <w:r w:rsidRPr="00C21EC3">
              <w:rPr>
                <w:rFonts w:ascii="Arial" w:eastAsia="Times New Roman" w:hAnsi="Arial" w:cs="Arial"/>
                <w:color w:val="000000"/>
                <w:sz w:val="20"/>
                <w:szCs w:val="20"/>
                <w:lang w:val="es-CO" w:eastAsia="es-ES"/>
              </w:rPr>
              <w:t>cf.</w:t>
            </w:r>
            <w:r w:rsidRPr="00C21EC3">
              <w:rPr>
                <w:rFonts w:ascii="Arial" w:eastAsia="Times New Roman" w:hAnsi="Arial" w:cs="Arial"/>
                <w:i/>
                <w:iCs/>
                <w:color w:val="000000"/>
                <w:sz w:val="20"/>
                <w:szCs w:val="20"/>
                <w:lang w:val="es-CO" w:eastAsia="es-ES"/>
              </w:rPr>
              <w:t xml:space="preserve"> gomesi </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Steindachnerina guentheri</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Paratrygon aiereba </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Steindachneria hypostoma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Potamotrygon scobina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Steindachneria leucisca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Osteoglossiformes</w:t>
            </w:r>
          </w:p>
        </w:tc>
        <w:tc>
          <w:tcPr>
            <w:tcW w:w="4120" w:type="dxa"/>
            <w:tcBorders>
              <w:top w:val="nil"/>
              <w:left w:val="single" w:sz="4" w:space="0" w:color="auto"/>
              <w:bottom w:val="single" w:sz="4" w:space="0" w:color="auto"/>
              <w:right w:val="single" w:sz="4" w:space="0" w:color="auto"/>
            </w:tcBorders>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Prochilodontidae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Arapaimidae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Prochilodus nigricans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Arapaima gigas </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Semaprochilodus insignis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Osteoglossidae</w:t>
            </w:r>
          </w:p>
        </w:tc>
        <w:tc>
          <w:tcPr>
            <w:tcW w:w="4120" w:type="dxa"/>
            <w:tcBorders>
              <w:top w:val="nil"/>
              <w:left w:val="single" w:sz="4" w:space="0" w:color="auto"/>
              <w:bottom w:val="single" w:sz="4" w:space="0" w:color="auto"/>
              <w:right w:val="single" w:sz="4" w:space="0" w:color="auto"/>
            </w:tcBorders>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Anostomidae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Osteoglossum bicirrhosum </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Abramites hypselonotus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Clupeiformes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Leporinus fasciatus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Pristigeridae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 xml:space="preserve">Leporinus friderici </w:t>
            </w:r>
            <w:r w:rsidRPr="00C21EC3">
              <w:rPr>
                <w:rFonts w:ascii="Arial" w:eastAsia="Times New Roman" w:hAnsi="Arial" w:cs="Arial"/>
                <w:color w:val="000000"/>
                <w:sz w:val="20"/>
                <w:szCs w:val="20"/>
                <w:lang w:val="es-CO" w:eastAsia="es-ES"/>
              </w:rPr>
              <w:t>group</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Pellona castelnaeana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Leporinus </w:t>
            </w:r>
            <w:r w:rsidRPr="00C21EC3">
              <w:rPr>
                <w:rFonts w:ascii="Arial" w:eastAsia="Times New Roman" w:hAnsi="Arial" w:cs="Arial"/>
                <w:color w:val="000000"/>
                <w:sz w:val="20"/>
                <w:szCs w:val="20"/>
                <w:lang w:val="es-CO" w:eastAsia="es-ES"/>
              </w:rPr>
              <w:t>aff.</w:t>
            </w:r>
            <w:r w:rsidRPr="00C21EC3">
              <w:rPr>
                <w:rFonts w:ascii="Arial" w:eastAsia="Times New Roman" w:hAnsi="Arial" w:cs="Arial"/>
                <w:i/>
                <w:iCs/>
                <w:color w:val="000000"/>
                <w:sz w:val="20"/>
                <w:szCs w:val="20"/>
                <w:lang w:val="es-CO" w:eastAsia="es-ES"/>
              </w:rPr>
              <w:t xml:space="preserve"> trimaculatus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Characiformes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Leprinus</w:t>
            </w:r>
            <w:r w:rsidRPr="00C21EC3">
              <w:rPr>
                <w:rFonts w:ascii="Arial" w:eastAsia="Times New Roman" w:hAnsi="Arial" w:cs="Arial"/>
                <w:color w:val="000000"/>
                <w:sz w:val="20"/>
                <w:szCs w:val="20"/>
                <w:lang w:val="es-CO" w:eastAsia="es-ES"/>
              </w:rPr>
              <w:t xml:space="preserve"> cf. </w:t>
            </w:r>
            <w:r w:rsidRPr="00C21EC3">
              <w:rPr>
                <w:rFonts w:ascii="Arial" w:eastAsia="Times New Roman" w:hAnsi="Arial" w:cs="Arial"/>
                <w:i/>
                <w:iCs/>
                <w:color w:val="000000"/>
                <w:sz w:val="20"/>
                <w:szCs w:val="20"/>
                <w:lang w:val="es-CO" w:eastAsia="es-ES"/>
              </w:rPr>
              <w:t>aripuanaensis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Hemiodontidae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 xml:space="preserve">Leporinus </w:t>
            </w:r>
            <w:r w:rsidRPr="00C21EC3">
              <w:rPr>
                <w:rFonts w:ascii="Arial" w:eastAsia="Times New Roman" w:hAnsi="Arial" w:cs="Arial"/>
                <w:color w:val="000000"/>
                <w:sz w:val="20"/>
                <w:szCs w:val="20"/>
                <w:lang w:val="es-CO" w:eastAsia="es-ES"/>
              </w:rPr>
              <w:t>sp. "cuatro bandas"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Anodus elongatus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Leporinus </w:t>
            </w:r>
            <w:r w:rsidRPr="00C21EC3">
              <w:rPr>
                <w:rFonts w:ascii="Arial" w:eastAsia="Times New Roman" w:hAnsi="Arial" w:cs="Arial"/>
                <w:color w:val="000000"/>
                <w:sz w:val="20"/>
                <w:szCs w:val="20"/>
                <w:lang w:val="es-CO" w:eastAsia="es-ES"/>
              </w:rPr>
              <w:t>sp. "dos puntos"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Hemiodus gracilis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Leporinus wolfei</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Hemiodus microlepis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Pseudanos gracilis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Hemiodus unimaculatus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Pseudanos</w:t>
            </w:r>
            <w:r w:rsidRPr="00C21EC3">
              <w:rPr>
                <w:rFonts w:ascii="Arial" w:eastAsia="Times New Roman" w:hAnsi="Arial" w:cs="Arial"/>
                <w:color w:val="000000"/>
                <w:sz w:val="20"/>
                <w:szCs w:val="20"/>
                <w:lang w:val="es-CO" w:eastAsia="es-ES"/>
              </w:rPr>
              <w:t xml:space="preserve"> sp.</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Parodontidae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Schizodon  fasciatus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Parodon pongoensis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Rhytiodus argenteofuscus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Curimatidae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Rhytiodus microlepis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Cyphocharax spiluropsis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Chilodus punctatus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Cyphocharax</w:t>
            </w:r>
            <w:r w:rsidRPr="00C21EC3">
              <w:rPr>
                <w:rFonts w:ascii="Arial" w:eastAsia="Times New Roman" w:hAnsi="Arial" w:cs="Arial"/>
                <w:color w:val="000000"/>
                <w:sz w:val="20"/>
                <w:szCs w:val="20"/>
                <w:lang w:val="es-CO" w:eastAsia="es-ES"/>
              </w:rPr>
              <w:t xml:space="preserve"> </w:t>
            </w:r>
            <w:r w:rsidRPr="00C21EC3">
              <w:rPr>
                <w:rFonts w:ascii="Arial" w:eastAsia="Times New Roman" w:hAnsi="Arial" w:cs="Arial"/>
                <w:i/>
                <w:iCs/>
                <w:color w:val="000000"/>
                <w:sz w:val="20"/>
                <w:szCs w:val="20"/>
                <w:lang w:val="es-CO" w:eastAsia="es-ES"/>
              </w:rPr>
              <w:t>spilurus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Erythrinidae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Curimata cisandina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Erythrinus erythrinus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Curimata vittata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Hoplias malabaricus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Curimata </w:t>
            </w:r>
            <w:r w:rsidRPr="00C21EC3">
              <w:rPr>
                <w:rFonts w:ascii="Arial" w:eastAsia="Times New Roman" w:hAnsi="Arial" w:cs="Arial"/>
                <w:color w:val="000000"/>
                <w:sz w:val="20"/>
                <w:szCs w:val="20"/>
                <w:lang w:val="es-CO" w:eastAsia="es-ES"/>
              </w:rPr>
              <w:t xml:space="preserve">aff. </w:t>
            </w:r>
            <w:r w:rsidRPr="00C21EC3">
              <w:rPr>
                <w:rFonts w:ascii="Arial" w:eastAsia="Times New Roman" w:hAnsi="Arial" w:cs="Arial"/>
                <w:i/>
                <w:iCs/>
                <w:color w:val="000000"/>
                <w:sz w:val="20"/>
                <w:szCs w:val="20"/>
                <w:lang w:val="es-CO" w:eastAsia="es-ES"/>
              </w:rPr>
              <w:t xml:space="preserve"> roseni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Hoplerytrhrinus unitaeniatus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Curimata </w:t>
            </w:r>
            <w:r w:rsidRPr="00C21EC3">
              <w:rPr>
                <w:rFonts w:ascii="Arial" w:eastAsia="Times New Roman" w:hAnsi="Arial" w:cs="Arial"/>
                <w:color w:val="000000"/>
                <w:sz w:val="20"/>
                <w:szCs w:val="20"/>
                <w:lang w:val="es-CO" w:eastAsia="es-ES"/>
              </w:rPr>
              <w:t xml:space="preserve">cf. </w:t>
            </w:r>
            <w:r w:rsidRPr="00C21EC3">
              <w:rPr>
                <w:rFonts w:ascii="Arial" w:eastAsia="Times New Roman" w:hAnsi="Arial" w:cs="Arial"/>
                <w:i/>
                <w:iCs/>
                <w:color w:val="000000"/>
                <w:sz w:val="20"/>
                <w:szCs w:val="20"/>
                <w:lang w:val="es-CO" w:eastAsia="es-ES"/>
              </w:rPr>
              <w:t>inornata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Lebiasinidae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Curimata incompta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Pyrrhulina </w:t>
            </w:r>
            <w:r w:rsidRPr="00C21EC3">
              <w:rPr>
                <w:rFonts w:ascii="Arial" w:eastAsia="Times New Roman" w:hAnsi="Arial" w:cs="Arial"/>
                <w:color w:val="000000"/>
                <w:sz w:val="20"/>
                <w:szCs w:val="20"/>
                <w:lang w:val="es-CO" w:eastAsia="es-ES"/>
              </w:rPr>
              <w:t>cf.</w:t>
            </w:r>
            <w:r w:rsidRPr="00C21EC3">
              <w:rPr>
                <w:rFonts w:ascii="Arial" w:eastAsia="Times New Roman" w:hAnsi="Arial" w:cs="Arial"/>
                <w:i/>
                <w:iCs/>
                <w:color w:val="000000"/>
                <w:sz w:val="20"/>
                <w:szCs w:val="20"/>
                <w:lang w:val="es-CO" w:eastAsia="es-ES"/>
              </w:rPr>
              <w:t xml:space="preserve"> brevis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Curimatopsis macrolepis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Pyrrhulina </w:t>
            </w:r>
            <w:r w:rsidRPr="00C21EC3">
              <w:rPr>
                <w:rFonts w:ascii="Arial" w:eastAsia="Times New Roman" w:hAnsi="Arial" w:cs="Arial"/>
                <w:color w:val="000000"/>
                <w:sz w:val="20"/>
                <w:szCs w:val="20"/>
                <w:lang w:val="es-CO" w:eastAsia="es-ES"/>
              </w:rPr>
              <w:t xml:space="preserve">cf. </w:t>
            </w:r>
            <w:r w:rsidRPr="00C21EC3">
              <w:rPr>
                <w:rFonts w:ascii="Arial" w:eastAsia="Times New Roman" w:hAnsi="Arial" w:cs="Arial"/>
                <w:i/>
                <w:iCs/>
                <w:color w:val="000000"/>
                <w:sz w:val="20"/>
                <w:szCs w:val="20"/>
                <w:lang w:val="es-CO" w:eastAsia="es-ES"/>
              </w:rPr>
              <w:t>beni</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Curimatella alburna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Pyrrhulina</w:t>
            </w:r>
            <w:r w:rsidRPr="00C21EC3">
              <w:rPr>
                <w:rFonts w:ascii="Arial" w:eastAsia="Times New Roman" w:hAnsi="Arial" w:cs="Arial"/>
                <w:color w:val="000000"/>
                <w:sz w:val="20"/>
                <w:szCs w:val="20"/>
                <w:lang w:val="es-CO" w:eastAsia="es-ES"/>
              </w:rPr>
              <w:t xml:space="preserve"> aff. </w:t>
            </w:r>
            <w:r w:rsidRPr="00C21EC3">
              <w:rPr>
                <w:rFonts w:ascii="Arial" w:eastAsia="Times New Roman" w:hAnsi="Arial" w:cs="Arial"/>
                <w:i/>
                <w:iCs/>
                <w:color w:val="000000"/>
                <w:sz w:val="20"/>
                <w:szCs w:val="20"/>
                <w:lang w:val="es-CO" w:eastAsia="es-ES"/>
              </w:rPr>
              <w:t>australis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Curimatella dorsalis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Pyrrhulina</w:t>
            </w:r>
            <w:r w:rsidRPr="00C21EC3">
              <w:rPr>
                <w:rFonts w:ascii="Arial" w:eastAsia="Times New Roman" w:hAnsi="Arial" w:cs="Arial"/>
                <w:color w:val="000000"/>
                <w:sz w:val="20"/>
                <w:szCs w:val="20"/>
                <w:lang w:val="es-CO" w:eastAsia="es-ES"/>
              </w:rPr>
              <w:t xml:space="preserve"> aff. </w:t>
            </w:r>
            <w:r w:rsidRPr="00C21EC3">
              <w:rPr>
                <w:rFonts w:ascii="Arial" w:eastAsia="Times New Roman" w:hAnsi="Arial" w:cs="Arial"/>
                <w:i/>
                <w:iCs/>
                <w:color w:val="000000"/>
                <w:sz w:val="20"/>
                <w:szCs w:val="20"/>
                <w:lang w:val="es-CO" w:eastAsia="es-ES"/>
              </w:rPr>
              <w:t>lugubris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Curimatella meyeri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Pyrrhulina</w:t>
            </w:r>
            <w:r w:rsidRPr="00C21EC3">
              <w:rPr>
                <w:rFonts w:ascii="Arial" w:eastAsia="Times New Roman" w:hAnsi="Arial" w:cs="Arial"/>
                <w:color w:val="000000"/>
                <w:sz w:val="20"/>
                <w:szCs w:val="20"/>
                <w:lang w:val="es-CO" w:eastAsia="es-ES"/>
              </w:rPr>
              <w:t xml:space="preserve"> sp.</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Curimatopsis macrolepis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Nannostomus eques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Potamorhina altamazonica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Nannostomus trifasciatus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Potamorhina latior</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Gasteropelecidae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Potamorhina pristigaster</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Carnegiella marthae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Psectrogaster amazonica </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Carnegiella schereri</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Psectrogaster essequibensis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Carnegiella strigata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Psectrogaster rhomboides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Gasteropelecus sternicla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Psectrogaster rutiloides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Thoracocharax stellatus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Psectrogaster </w:t>
            </w:r>
            <w:r w:rsidRPr="00C21EC3">
              <w:rPr>
                <w:rFonts w:ascii="Arial" w:eastAsia="Times New Roman" w:hAnsi="Arial" w:cs="Arial"/>
                <w:color w:val="000000"/>
                <w:sz w:val="20"/>
                <w:szCs w:val="20"/>
                <w:lang w:val="es-CO" w:eastAsia="es-ES"/>
              </w:rPr>
              <w:t>sp.</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Ctenolucidae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Hemigrammus marginatus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Boulengerella maculata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Hemigrammus unilineatus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Acestrorhynchidae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Hemigrammus pulcher</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Acestrorhynchus abbreviatus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Hemigrammus schmardae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Acestrorhynchus falcirostris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Hyphessobrycon copelandi</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Acestrorhynchus lacustris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Hyphessobrycon loretoensis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Acestrorhynchus microlepis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Hyphessobrycon peruvianus </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Cynodontidae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 xml:space="preserve">Hyphessobrycon </w:t>
            </w:r>
            <w:r w:rsidRPr="00C21EC3">
              <w:rPr>
                <w:rFonts w:ascii="Arial" w:eastAsia="Times New Roman" w:hAnsi="Arial" w:cs="Arial"/>
                <w:color w:val="000000"/>
                <w:sz w:val="20"/>
                <w:szCs w:val="20"/>
                <w:lang w:val="es-CO" w:eastAsia="es-ES"/>
              </w:rPr>
              <w:t xml:space="preserve"> sp.</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i/>
                <w:iCs/>
                <w:color w:val="1A1A1A"/>
                <w:sz w:val="20"/>
                <w:szCs w:val="20"/>
                <w:lang w:val="es-CO" w:eastAsia="es-ES"/>
              </w:rPr>
              <w:t>Cynodon gibbus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i/>
                <w:iCs/>
                <w:color w:val="000000"/>
                <w:sz w:val="20"/>
                <w:szCs w:val="20"/>
                <w:lang w:val="es-CO" w:eastAsia="es-ES"/>
              </w:rPr>
              <w:t>Moenkhausia cotinho</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i/>
                <w:iCs/>
                <w:color w:val="1A1A1A"/>
                <w:sz w:val="20"/>
                <w:szCs w:val="20"/>
                <w:lang w:val="es-CO" w:eastAsia="es-ES"/>
              </w:rPr>
              <w:t>Hydrolycus armatus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i/>
                <w:iCs/>
                <w:color w:val="000000"/>
                <w:sz w:val="20"/>
                <w:szCs w:val="20"/>
                <w:lang w:val="es-CO" w:eastAsia="es-ES"/>
              </w:rPr>
              <w:t>Moenkhausia collettii</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i/>
                <w:iCs/>
                <w:color w:val="1A1A1A"/>
                <w:sz w:val="20"/>
                <w:szCs w:val="20"/>
                <w:lang w:val="es-CO" w:eastAsia="es-ES"/>
              </w:rPr>
              <w:t>Hydrolycus scomberoides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i/>
                <w:iCs/>
                <w:color w:val="000000"/>
                <w:sz w:val="20"/>
                <w:szCs w:val="20"/>
                <w:lang w:val="es-CO" w:eastAsia="es-ES"/>
              </w:rPr>
              <w:t>Moenkhausia comma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i/>
                <w:iCs/>
                <w:color w:val="1A1A1A"/>
                <w:sz w:val="20"/>
                <w:szCs w:val="20"/>
                <w:lang w:val="es-CO" w:eastAsia="es-ES"/>
              </w:rPr>
              <w:t>Rhaphiodon vulpinus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i/>
                <w:iCs/>
                <w:color w:val="000000"/>
                <w:sz w:val="20"/>
                <w:szCs w:val="20"/>
                <w:lang w:val="es-CO" w:eastAsia="es-ES"/>
              </w:rPr>
              <w:t xml:space="preserve">Moenkhausia dichroura </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b/>
                <w:bCs/>
                <w:color w:val="1A1A1A"/>
                <w:sz w:val="20"/>
                <w:szCs w:val="20"/>
                <w:lang w:val="es-CO" w:eastAsia="es-ES"/>
              </w:rPr>
            </w:pPr>
            <w:r w:rsidRPr="00C21EC3">
              <w:rPr>
                <w:rFonts w:ascii="Arial" w:eastAsia="Times New Roman" w:hAnsi="Arial" w:cs="Arial"/>
                <w:b/>
                <w:bCs/>
                <w:color w:val="1A1A1A"/>
                <w:sz w:val="20"/>
                <w:szCs w:val="20"/>
                <w:lang w:val="es-CO" w:eastAsia="es-ES"/>
              </w:rPr>
              <w:t>Serrasalmidae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1A1A1A"/>
                <w:sz w:val="20"/>
                <w:szCs w:val="20"/>
                <w:lang w:val="es-CO" w:eastAsia="es-ES"/>
              </w:rPr>
            </w:pPr>
            <w:r w:rsidRPr="00C21EC3">
              <w:rPr>
                <w:rFonts w:ascii="Arial" w:eastAsia="Times New Roman" w:hAnsi="Arial" w:cs="Arial"/>
                <w:i/>
                <w:iCs/>
                <w:color w:val="000000"/>
                <w:sz w:val="20"/>
                <w:szCs w:val="20"/>
                <w:lang w:val="es-CO" w:eastAsia="es-ES"/>
              </w:rPr>
              <w:t xml:space="preserve">Moenkhausia intermedia </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Mylossoma aureum</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Moenkhausia lepidura </w:t>
            </w:r>
            <w:r w:rsidRPr="00C21EC3">
              <w:rPr>
                <w:rFonts w:ascii="Arial" w:eastAsia="Times New Roman" w:hAnsi="Arial" w:cs="Arial"/>
                <w:color w:val="000000"/>
                <w:sz w:val="20"/>
                <w:szCs w:val="20"/>
                <w:lang w:val="es-CO" w:eastAsia="es-ES"/>
              </w:rPr>
              <w:t>group</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Mylossoma duriventre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Moenkhausia oligolepis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Myloplus rubripinnis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Thayeria boehlkei</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Piaractus brachypomus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Astyanax abramis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Prystobrycon striolatus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Astyanax anterior</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Pygocentrus nattereri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Ctenobrycon spilurus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Serrasalmus rhombeus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Creagrutus cochui</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Serrasalmus elongatus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Iguanodectes spilurus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Serrasalmus hollandi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Bryconidae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Serrasalmus irritans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Brycon melanopterus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Serrasalmus medinai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Brycon</w:t>
            </w:r>
            <w:r w:rsidRPr="00C21EC3">
              <w:rPr>
                <w:rFonts w:ascii="Arial" w:eastAsia="Times New Roman" w:hAnsi="Arial" w:cs="Arial"/>
                <w:color w:val="000000"/>
                <w:sz w:val="20"/>
                <w:szCs w:val="20"/>
                <w:lang w:val="es-CO" w:eastAsia="es-ES"/>
              </w:rPr>
              <w:t xml:space="preserve"> </w:t>
            </w:r>
            <w:r w:rsidRPr="00C21EC3">
              <w:rPr>
                <w:rFonts w:ascii="Arial" w:eastAsia="Times New Roman" w:hAnsi="Arial" w:cs="Arial"/>
                <w:i/>
                <w:iCs/>
                <w:color w:val="000000"/>
                <w:sz w:val="20"/>
                <w:szCs w:val="20"/>
                <w:lang w:val="es-CO" w:eastAsia="es-ES"/>
              </w:rPr>
              <w:t>cephalus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Characidae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Triportheidae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Gymnocorymbus thayeri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Triportheus albus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Poptella </w:t>
            </w:r>
            <w:r w:rsidRPr="00C21EC3">
              <w:rPr>
                <w:rFonts w:ascii="Arial" w:eastAsia="Times New Roman" w:hAnsi="Arial" w:cs="Arial"/>
                <w:color w:val="000000"/>
                <w:sz w:val="20"/>
                <w:szCs w:val="20"/>
                <w:lang w:val="es-CO" w:eastAsia="es-ES"/>
              </w:rPr>
              <w:t xml:space="preserve">cf. </w:t>
            </w:r>
            <w:r w:rsidRPr="00C21EC3">
              <w:rPr>
                <w:rFonts w:ascii="Arial" w:eastAsia="Times New Roman" w:hAnsi="Arial" w:cs="Arial"/>
                <w:i/>
                <w:iCs/>
                <w:color w:val="000000"/>
                <w:sz w:val="20"/>
                <w:szCs w:val="20"/>
                <w:lang w:val="es-CO" w:eastAsia="es-ES"/>
              </w:rPr>
              <w:t>brevispina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Triportheus angulatus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Stethaprion erythrops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Triportheus auritus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Aphyocharax alburnus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Triportheus elongatus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Aphyocharax erythrurus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Chalceidae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Aphyocharax pusillus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Chalceus epakros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Prionobrama filigera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Chalceus erythrurus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Charax niger</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Chalceus macrolepidotus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Charax tectifer</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Crenuchidae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Galeocharax gulo</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Characidium etheostoma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Phenacogaster pectinatus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Characidium </w:t>
            </w:r>
            <w:r w:rsidRPr="00C21EC3">
              <w:rPr>
                <w:rFonts w:ascii="Arial" w:eastAsia="Times New Roman" w:hAnsi="Arial" w:cs="Arial"/>
                <w:color w:val="000000"/>
                <w:sz w:val="20"/>
                <w:szCs w:val="20"/>
                <w:lang w:val="es-CO" w:eastAsia="es-ES"/>
              </w:rPr>
              <w:t>cf.</w:t>
            </w:r>
            <w:r w:rsidRPr="00C21EC3">
              <w:rPr>
                <w:rFonts w:ascii="Arial" w:eastAsia="Times New Roman" w:hAnsi="Arial" w:cs="Arial"/>
                <w:i/>
                <w:iCs/>
                <w:color w:val="000000"/>
                <w:sz w:val="20"/>
                <w:szCs w:val="20"/>
                <w:lang w:val="es-CO" w:eastAsia="es-ES"/>
              </w:rPr>
              <w:t xml:space="preserve"> pteroides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Roeboides affinis</w:t>
            </w:r>
          </w:p>
        </w:tc>
        <w:tc>
          <w:tcPr>
            <w:tcW w:w="4120" w:type="dxa"/>
            <w:tcBorders>
              <w:top w:val="nil"/>
              <w:left w:val="single" w:sz="4" w:space="0" w:color="auto"/>
              <w:bottom w:val="single" w:sz="4" w:space="0" w:color="auto"/>
              <w:right w:val="single" w:sz="4" w:space="0" w:color="auto"/>
            </w:tcBorders>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Tetragonopterus argenteus</w:t>
            </w:r>
          </w:p>
        </w:tc>
        <w:tc>
          <w:tcPr>
            <w:tcW w:w="4120" w:type="dxa"/>
            <w:tcBorders>
              <w:top w:val="nil"/>
              <w:left w:val="single" w:sz="4" w:space="0" w:color="auto"/>
              <w:bottom w:val="single" w:sz="4" w:space="0" w:color="auto"/>
              <w:right w:val="single" w:sz="4" w:space="0" w:color="auto"/>
            </w:tcBorders>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Tetragonopterus chalceus</w:t>
            </w:r>
          </w:p>
        </w:tc>
        <w:tc>
          <w:tcPr>
            <w:tcW w:w="4120" w:type="dxa"/>
            <w:tcBorders>
              <w:top w:val="nil"/>
              <w:left w:val="single" w:sz="4" w:space="0" w:color="auto"/>
              <w:bottom w:val="single" w:sz="4" w:space="0" w:color="auto"/>
              <w:right w:val="single" w:sz="4" w:space="0" w:color="auto"/>
            </w:tcBorders>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Odontostilbe fugitiva</w:t>
            </w:r>
          </w:p>
        </w:tc>
        <w:tc>
          <w:tcPr>
            <w:tcW w:w="4120" w:type="dxa"/>
            <w:tcBorders>
              <w:top w:val="nil"/>
              <w:left w:val="single" w:sz="4" w:space="0" w:color="auto"/>
              <w:bottom w:val="single" w:sz="4" w:space="0" w:color="auto"/>
              <w:right w:val="single" w:sz="4" w:space="0" w:color="auto"/>
            </w:tcBorders>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Jupiaba zonata</w:t>
            </w:r>
          </w:p>
        </w:tc>
        <w:tc>
          <w:tcPr>
            <w:tcW w:w="4120" w:type="dxa"/>
            <w:tcBorders>
              <w:top w:val="nil"/>
              <w:left w:val="single" w:sz="4" w:space="0" w:color="auto"/>
              <w:bottom w:val="single" w:sz="4" w:space="0" w:color="auto"/>
              <w:right w:val="single" w:sz="4" w:space="0" w:color="auto"/>
            </w:tcBorders>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Jupiaba </w:t>
            </w:r>
            <w:r w:rsidRPr="00C21EC3">
              <w:rPr>
                <w:rFonts w:ascii="Arial" w:eastAsia="Times New Roman" w:hAnsi="Arial" w:cs="Arial"/>
                <w:color w:val="000000"/>
                <w:sz w:val="20"/>
                <w:szCs w:val="20"/>
                <w:lang w:val="es-CO" w:eastAsia="es-ES"/>
              </w:rPr>
              <w:t>aff.</w:t>
            </w:r>
            <w:r w:rsidRPr="00C21EC3">
              <w:rPr>
                <w:rFonts w:ascii="Arial" w:eastAsia="Times New Roman" w:hAnsi="Arial" w:cs="Arial"/>
                <w:i/>
                <w:iCs/>
                <w:color w:val="000000"/>
                <w:sz w:val="20"/>
                <w:szCs w:val="20"/>
                <w:lang w:val="es-CO" w:eastAsia="es-ES"/>
              </w:rPr>
              <w:t xml:space="preserve"> anteroides</w:t>
            </w:r>
          </w:p>
        </w:tc>
        <w:tc>
          <w:tcPr>
            <w:tcW w:w="4120" w:type="dxa"/>
            <w:tcBorders>
              <w:top w:val="nil"/>
              <w:left w:val="single" w:sz="4" w:space="0" w:color="auto"/>
              <w:bottom w:val="single" w:sz="4" w:space="0" w:color="auto"/>
              <w:right w:val="single" w:sz="4" w:space="0" w:color="auto"/>
            </w:tcBorders>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Knodus </w:t>
            </w:r>
            <w:r w:rsidRPr="00C21EC3">
              <w:rPr>
                <w:rFonts w:ascii="Arial" w:eastAsia="Times New Roman" w:hAnsi="Arial" w:cs="Arial"/>
                <w:color w:val="000000"/>
                <w:sz w:val="20"/>
                <w:szCs w:val="20"/>
                <w:lang w:val="es-CO" w:eastAsia="es-ES"/>
              </w:rPr>
              <w:t>sp.</w:t>
            </w:r>
          </w:p>
        </w:tc>
        <w:tc>
          <w:tcPr>
            <w:tcW w:w="4120" w:type="dxa"/>
            <w:tcBorders>
              <w:top w:val="nil"/>
              <w:left w:val="single" w:sz="4" w:space="0" w:color="auto"/>
              <w:bottom w:val="single" w:sz="4" w:space="0" w:color="auto"/>
              <w:right w:val="single" w:sz="4" w:space="0" w:color="auto"/>
            </w:tcBorders>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Hemigrammus levis</w:t>
            </w:r>
          </w:p>
        </w:tc>
        <w:tc>
          <w:tcPr>
            <w:tcW w:w="4120" w:type="dxa"/>
            <w:tcBorders>
              <w:top w:val="nil"/>
              <w:left w:val="single" w:sz="4" w:space="0" w:color="auto"/>
              <w:bottom w:val="single" w:sz="4" w:space="0" w:color="auto"/>
              <w:right w:val="single" w:sz="4" w:space="0" w:color="auto"/>
            </w:tcBorders>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Hemigrammus luelingi</w:t>
            </w:r>
          </w:p>
        </w:tc>
        <w:tc>
          <w:tcPr>
            <w:tcW w:w="4120" w:type="dxa"/>
            <w:tcBorders>
              <w:top w:val="nil"/>
              <w:left w:val="single" w:sz="4" w:space="0" w:color="auto"/>
              <w:bottom w:val="single" w:sz="4" w:space="0" w:color="auto"/>
              <w:right w:val="single" w:sz="4" w:space="0" w:color="auto"/>
            </w:tcBorders>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Siluriformes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Sorubim lima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Doradidae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Sorubim elongatus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Amblydoras affinis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Sorubim maniradii</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Anadoras grypus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Sorubimichthys laniceps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Doras carinatus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Rhamdia </w:t>
            </w:r>
            <w:r w:rsidRPr="00C21EC3">
              <w:rPr>
                <w:rFonts w:ascii="Arial" w:eastAsia="Times New Roman" w:hAnsi="Arial" w:cs="Arial"/>
                <w:color w:val="000000"/>
                <w:sz w:val="20"/>
                <w:szCs w:val="20"/>
                <w:lang w:val="es-CO" w:eastAsia="es-ES"/>
              </w:rPr>
              <w:t>sp.</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Doras punctatus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Zungaro zungaro</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Hemidoras morrisi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Cetopsidae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Hemidoras stenopeltis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Cetopsis</w:t>
            </w:r>
            <w:r w:rsidRPr="00C21EC3">
              <w:rPr>
                <w:rFonts w:ascii="Arial" w:eastAsia="Times New Roman" w:hAnsi="Arial" w:cs="Arial"/>
                <w:color w:val="000000"/>
                <w:sz w:val="20"/>
                <w:szCs w:val="20"/>
                <w:lang w:val="es-CO" w:eastAsia="es-ES"/>
              </w:rPr>
              <w:t xml:space="preserve"> sp. </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Megalodoras uranoscopus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Aspredinidae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Nemadoras elongatus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Bunocephalus coracoideus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Nemadoras humeralis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Bunocephalus verrucosus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Nemadoras trimaculatus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Pseudobunocephalus amazonicus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Physopyxis lyra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Trichomycteridae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Pterodoras granulosus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Henonemus punctatus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Ossancoras punctatus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Plectrochilus wieneri</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Oxydoras niger</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Pseudostegophilus nemurus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Pterodoras granulosus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Tridensimilis brevis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Pterodoras rivasi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Vandellia cirrhosa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i/>
                <w:iCs/>
                <w:color w:val="1A1A1A"/>
                <w:sz w:val="20"/>
                <w:szCs w:val="20"/>
                <w:lang w:val="es-CO" w:eastAsia="es-ES"/>
              </w:rPr>
              <w:t>Trachydoras nattereri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i/>
                <w:iCs/>
                <w:color w:val="000000"/>
                <w:sz w:val="20"/>
                <w:szCs w:val="20"/>
                <w:lang w:val="es-CO" w:eastAsia="es-ES"/>
              </w:rPr>
              <w:t>Vandellia sanguinea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i/>
                <w:iCs/>
                <w:color w:val="1A1A1A"/>
                <w:sz w:val="20"/>
                <w:szCs w:val="20"/>
                <w:lang w:val="es-CO" w:eastAsia="es-ES"/>
              </w:rPr>
              <w:t>Trachydoras steindachneri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1A1A1A"/>
                <w:sz w:val="20"/>
                <w:szCs w:val="20"/>
                <w:lang w:val="es-CO" w:eastAsia="es-ES"/>
              </w:rPr>
            </w:pPr>
            <w:r w:rsidRPr="00C21EC3">
              <w:rPr>
                <w:rFonts w:ascii="Arial" w:eastAsia="Times New Roman" w:hAnsi="Arial" w:cs="Arial"/>
                <w:b/>
                <w:bCs/>
                <w:color w:val="000000"/>
                <w:sz w:val="20"/>
                <w:szCs w:val="20"/>
                <w:lang w:val="es-CO" w:eastAsia="es-ES"/>
              </w:rPr>
              <w:t>Callichthyidae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b/>
                <w:bCs/>
                <w:color w:val="1A1A1A"/>
                <w:sz w:val="20"/>
                <w:szCs w:val="20"/>
                <w:lang w:val="es-CO" w:eastAsia="es-ES"/>
              </w:rPr>
            </w:pPr>
            <w:r w:rsidRPr="00C21EC3">
              <w:rPr>
                <w:rFonts w:ascii="Arial" w:eastAsia="Times New Roman" w:hAnsi="Arial" w:cs="Arial"/>
                <w:b/>
                <w:bCs/>
                <w:color w:val="1A1A1A"/>
                <w:sz w:val="20"/>
                <w:szCs w:val="20"/>
                <w:lang w:val="es-CO" w:eastAsia="es-ES"/>
              </w:rPr>
              <w:t>Auchenipteridae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1A1A1A"/>
                <w:sz w:val="20"/>
                <w:szCs w:val="20"/>
                <w:lang w:val="es-CO" w:eastAsia="es-ES"/>
              </w:rPr>
            </w:pPr>
            <w:r w:rsidRPr="00C21EC3">
              <w:rPr>
                <w:rFonts w:ascii="Arial" w:eastAsia="Times New Roman" w:hAnsi="Arial" w:cs="Arial"/>
                <w:i/>
                <w:iCs/>
                <w:color w:val="000000"/>
                <w:sz w:val="20"/>
                <w:szCs w:val="20"/>
                <w:lang w:val="es-CO" w:eastAsia="es-ES"/>
              </w:rPr>
              <w:t>Callichthys callichthys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Ageneiosus brevis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Corydoras ambiacus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Auchenipterus ambyiacus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Corydoras pygmaeus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Auchenipterus brachyurus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Corydoras splendens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Auchenipterus nuchalis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Corydoras </w:t>
            </w:r>
            <w:r w:rsidRPr="00C21EC3">
              <w:rPr>
                <w:rFonts w:ascii="Arial" w:eastAsia="Times New Roman" w:hAnsi="Arial" w:cs="Arial"/>
                <w:color w:val="000000"/>
                <w:sz w:val="20"/>
                <w:szCs w:val="20"/>
                <w:lang w:val="es-CO" w:eastAsia="es-ES"/>
              </w:rPr>
              <w:t xml:space="preserve">aff. </w:t>
            </w:r>
            <w:r w:rsidRPr="00C21EC3">
              <w:rPr>
                <w:rFonts w:ascii="Arial" w:eastAsia="Times New Roman" w:hAnsi="Arial" w:cs="Arial"/>
                <w:i/>
                <w:iCs/>
                <w:color w:val="000000"/>
                <w:sz w:val="20"/>
                <w:szCs w:val="20"/>
                <w:lang w:val="es-CO" w:eastAsia="es-ES"/>
              </w:rPr>
              <w:t>trilineatus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Auchenipterichthys thoracatus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Dianema longibarbis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Tatia aulopygia</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Hoplosternum littorale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Trachelyopterus galeatus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Lepthoplosternum altamazonicum</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Centromochlus existimatus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Megalechis picta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Centromochlus heckelii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Megalechis thoracata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Heptapteridae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 xml:space="preserve">Megalechis </w:t>
            </w:r>
            <w:r w:rsidRPr="00C21EC3">
              <w:rPr>
                <w:rFonts w:ascii="Arial" w:eastAsia="Times New Roman" w:hAnsi="Arial" w:cs="Arial"/>
                <w:color w:val="000000"/>
                <w:sz w:val="20"/>
                <w:szCs w:val="20"/>
                <w:lang w:val="es-CO" w:eastAsia="es-ES"/>
              </w:rPr>
              <w:t>sp.</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Pimelodella altipinnis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Loricariidae</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Pimelodidae</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Hypoptopoma steindachneri</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Brachyplatystoma vaillantii</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Hypostomus </w:t>
            </w:r>
            <w:r w:rsidRPr="00C21EC3">
              <w:rPr>
                <w:rFonts w:ascii="Arial" w:eastAsia="Times New Roman" w:hAnsi="Arial" w:cs="Arial"/>
                <w:color w:val="000000"/>
                <w:sz w:val="20"/>
                <w:szCs w:val="20"/>
                <w:lang w:val="es-CO" w:eastAsia="es-ES"/>
              </w:rPr>
              <w:t>sp.</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Calophysus macropterus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Otocinclus </w:t>
            </w:r>
            <w:r w:rsidRPr="00C21EC3">
              <w:rPr>
                <w:rFonts w:ascii="Arial" w:eastAsia="Times New Roman" w:hAnsi="Arial" w:cs="Arial"/>
                <w:color w:val="000000"/>
                <w:sz w:val="20"/>
                <w:szCs w:val="20"/>
                <w:lang w:val="es-CO" w:eastAsia="es-ES"/>
              </w:rPr>
              <w:t>sp.</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Hemisorubim platyrhyncus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1A1A1A"/>
                <w:sz w:val="20"/>
                <w:szCs w:val="20"/>
                <w:lang w:val="es-CO" w:eastAsia="es-ES"/>
              </w:rPr>
              <w:t>Oxyropsis carinata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Hypophthalmus edentatus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Oxyropsis wrightiana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Hypophthalmus marginatus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Acanthicus histrix</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Leiarius marmoratus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Ancistrus lineolatus</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Phractocephalus hemiliopterus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Aphanotolurus unicolor</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Pimelodus blochii </w:t>
            </w:r>
            <w:r w:rsidRPr="00C21EC3">
              <w:rPr>
                <w:rFonts w:ascii="Arial" w:eastAsia="Times New Roman" w:hAnsi="Arial" w:cs="Arial"/>
                <w:color w:val="000000"/>
                <w:sz w:val="20"/>
                <w:szCs w:val="20"/>
                <w:lang w:val="es-CO" w:eastAsia="es-ES"/>
              </w:rPr>
              <w:t>grupo</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Chaetostoma </w:t>
            </w:r>
            <w:r w:rsidRPr="00C21EC3">
              <w:rPr>
                <w:rFonts w:ascii="Arial" w:eastAsia="Times New Roman" w:hAnsi="Arial" w:cs="Arial"/>
                <w:color w:val="000000"/>
                <w:sz w:val="20"/>
                <w:szCs w:val="20"/>
                <w:lang w:val="es-CO" w:eastAsia="es-ES"/>
              </w:rPr>
              <w:t>sp.</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Pimelodus ornatus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Dekeyseria amazonica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Pimelodus pictus</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Farlowella amazona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Pseudoplatystoma punctifer</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Farlowella oxyrrhyncha</w:t>
            </w:r>
          </w:p>
        </w:tc>
      </w:tr>
      <w:tr w:rsidR="00C21EC3"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Pseudoplatystoma tigrinum</w:t>
            </w:r>
          </w:p>
        </w:tc>
        <w:tc>
          <w:tcPr>
            <w:tcW w:w="4120" w:type="dxa"/>
            <w:tcBorders>
              <w:top w:val="nil"/>
              <w:left w:val="single" w:sz="4" w:space="0" w:color="auto"/>
              <w:bottom w:val="single" w:sz="4" w:space="0" w:color="auto"/>
              <w:right w:val="single" w:sz="4" w:space="0" w:color="auto"/>
            </w:tcBorders>
            <w:vAlign w:val="center"/>
          </w:tcPr>
          <w:p w:rsidR="00C21EC3" w:rsidRPr="00C21EC3" w:rsidRDefault="00C21EC3"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Limatulichthys griseus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Loricariichthys </w:t>
            </w:r>
            <w:r w:rsidRPr="00C21EC3">
              <w:rPr>
                <w:rFonts w:ascii="Arial" w:eastAsia="Times New Roman" w:hAnsi="Arial" w:cs="Arial"/>
                <w:color w:val="000000"/>
                <w:sz w:val="20"/>
                <w:szCs w:val="20"/>
                <w:lang w:val="es-CO" w:eastAsia="es-ES"/>
              </w:rPr>
              <w:t>sp.</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Beloniformes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Rineloricaria </w:t>
            </w:r>
            <w:r w:rsidRPr="00C21EC3">
              <w:rPr>
                <w:rFonts w:ascii="Arial" w:eastAsia="Times New Roman" w:hAnsi="Arial" w:cs="Arial"/>
                <w:color w:val="000000"/>
                <w:sz w:val="20"/>
                <w:szCs w:val="20"/>
                <w:lang w:val="es-CO" w:eastAsia="es-ES"/>
              </w:rPr>
              <w:t>sp. 1</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Belonidae</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Rineloricaria </w:t>
            </w:r>
            <w:r w:rsidRPr="00C21EC3">
              <w:rPr>
                <w:rFonts w:ascii="Arial" w:eastAsia="Times New Roman" w:hAnsi="Arial" w:cs="Arial"/>
                <w:color w:val="000000"/>
                <w:sz w:val="20"/>
                <w:szCs w:val="20"/>
                <w:lang w:val="es-CO" w:eastAsia="es-ES"/>
              </w:rPr>
              <w:t>sp. 2</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Belonion dibranchodon</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Peckoltia brevis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Belonion </w:t>
            </w:r>
            <w:r w:rsidRPr="00C21EC3">
              <w:rPr>
                <w:rFonts w:ascii="Arial" w:eastAsia="Times New Roman" w:hAnsi="Arial" w:cs="Arial"/>
                <w:color w:val="000000"/>
                <w:sz w:val="20"/>
                <w:szCs w:val="20"/>
                <w:lang w:val="es-CO" w:eastAsia="es-ES"/>
              </w:rPr>
              <w:t>sp.</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Pseudorinelepis genibarbis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Potamorrhaphis guianensis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Pterygoplichthys multiradiatus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Synbranchiformes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Pterygoplichthys pardalis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Synbranchidae</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Pterygoplichthys weberi</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Synbranchus marmoratus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Pterygoplichthys </w:t>
            </w:r>
            <w:r w:rsidRPr="00C21EC3">
              <w:rPr>
                <w:rFonts w:ascii="Arial" w:eastAsia="Times New Roman" w:hAnsi="Arial" w:cs="Arial"/>
                <w:color w:val="000000"/>
                <w:sz w:val="20"/>
                <w:szCs w:val="20"/>
                <w:lang w:val="es-CO" w:eastAsia="es-ES"/>
              </w:rPr>
              <w:t xml:space="preserve">aff. </w:t>
            </w:r>
            <w:r w:rsidRPr="00C21EC3">
              <w:rPr>
                <w:rFonts w:ascii="Arial" w:eastAsia="Times New Roman" w:hAnsi="Arial" w:cs="Arial"/>
                <w:i/>
                <w:iCs/>
                <w:color w:val="000000"/>
                <w:sz w:val="20"/>
                <w:szCs w:val="20"/>
                <w:lang w:val="es-CO" w:eastAsia="es-ES"/>
              </w:rPr>
              <w:t>scrophus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Perciformes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Pterygoplichthys </w:t>
            </w:r>
            <w:r w:rsidRPr="00C21EC3">
              <w:rPr>
                <w:rFonts w:ascii="Arial" w:eastAsia="Times New Roman" w:hAnsi="Arial" w:cs="Arial"/>
                <w:color w:val="000000"/>
                <w:sz w:val="20"/>
                <w:szCs w:val="20"/>
                <w:lang w:val="es-CO" w:eastAsia="es-ES"/>
              </w:rPr>
              <w:t>sp.</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Scianidae</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Gymnotiformes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Plagioscion squamosissimus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Sternopygidae</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Cichlidae</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Eigenmannia limbata</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Aequidens tetramerus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Eigenmannia nigra</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Aequidens </w:t>
            </w:r>
            <w:r w:rsidRPr="00C21EC3">
              <w:rPr>
                <w:rFonts w:ascii="Arial" w:eastAsia="Times New Roman" w:hAnsi="Arial" w:cs="Arial"/>
                <w:color w:val="000000"/>
                <w:sz w:val="20"/>
                <w:szCs w:val="20"/>
                <w:lang w:val="es-CO" w:eastAsia="es-ES"/>
              </w:rPr>
              <w:t xml:space="preserve">aff. </w:t>
            </w:r>
            <w:r w:rsidRPr="00C21EC3">
              <w:rPr>
                <w:rFonts w:ascii="Arial" w:eastAsia="Times New Roman" w:hAnsi="Arial" w:cs="Arial"/>
                <w:i/>
                <w:iCs/>
                <w:color w:val="000000"/>
                <w:sz w:val="20"/>
                <w:szCs w:val="20"/>
                <w:lang w:val="es-CO" w:eastAsia="es-ES"/>
              </w:rPr>
              <w:t>potaroensis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Eigenmannia virescens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Apistogramma</w:t>
            </w:r>
            <w:r w:rsidRPr="00C21EC3">
              <w:rPr>
                <w:rFonts w:ascii="Arial" w:eastAsia="Times New Roman" w:hAnsi="Arial" w:cs="Arial"/>
                <w:color w:val="000000"/>
                <w:sz w:val="20"/>
                <w:szCs w:val="20"/>
                <w:lang w:val="es-CO" w:eastAsia="es-ES"/>
              </w:rPr>
              <w:t xml:space="preserve"> agassizii</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Sternopygus macrurus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Astronotus ocellatus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Apteronotus albifrons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Bujurquina mariae</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Sternarchorhynchus oxyrhynchus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Cichlasoma amazonarum</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Hypopomidae</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 xml:space="preserve">Crenicichla </w:t>
            </w:r>
            <w:r w:rsidRPr="00C21EC3">
              <w:rPr>
                <w:rFonts w:ascii="Arial" w:eastAsia="Times New Roman" w:hAnsi="Arial" w:cs="Arial"/>
                <w:color w:val="000000"/>
                <w:sz w:val="20"/>
                <w:szCs w:val="20"/>
                <w:lang w:val="es-CO" w:eastAsia="es-ES"/>
              </w:rPr>
              <w:t xml:space="preserve">aff. </w:t>
            </w:r>
            <w:r w:rsidRPr="00C21EC3">
              <w:rPr>
                <w:rFonts w:ascii="Arial" w:eastAsia="Times New Roman" w:hAnsi="Arial" w:cs="Arial"/>
                <w:i/>
                <w:iCs/>
                <w:color w:val="000000"/>
                <w:sz w:val="20"/>
                <w:szCs w:val="20"/>
                <w:lang w:val="es-CO" w:eastAsia="es-ES"/>
              </w:rPr>
              <w:t>semicincta</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Brachyhypopomus brevirostris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Geophagus winemilleri</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Brachyhypopomus</w:t>
            </w:r>
            <w:r w:rsidRPr="00C21EC3">
              <w:rPr>
                <w:rFonts w:ascii="Arial" w:eastAsia="Times New Roman" w:hAnsi="Arial" w:cs="Arial"/>
                <w:color w:val="000000"/>
                <w:sz w:val="20"/>
                <w:szCs w:val="20"/>
                <w:lang w:val="es-CO" w:eastAsia="es-ES"/>
              </w:rPr>
              <w:t xml:space="preserve"> sp.</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Hypselacara </w:t>
            </w:r>
            <w:r w:rsidRPr="00C21EC3">
              <w:rPr>
                <w:rFonts w:ascii="Arial" w:eastAsia="Times New Roman" w:hAnsi="Arial" w:cs="Arial"/>
                <w:color w:val="000000"/>
                <w:sz w:val="20"/>
                <w:szCs w:val="20"/>
                <w:lang w:val="es-CO" w:eastAsia="es-ES"/>
              </w:rPr>
              <w:t>sp.</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Hypopomus</w:t>
            </w:r>
            <w:r w:rsidRPr="00C21EC3">
              <w:rPr>
                <w:rFonts w:ascii="Arial" w:eastAsia="Times New Roman" w:hAnsi="Arial" w:cs="Arial"/>
                <w:color w:val="000000"/>
                <w:sz w:val="20"/>
                <w:szCs w:val="20"/>
                <w:lang w:val="es-CO" w:eastAsia="es-ES"/>
              </w:rPr>
              <w:t xml:space="preserve"> sp.</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Laetacara </w:t>
            </w:r>
            <w:r w:rsidRPr="00C21EC3">
              <w:rPr>
                <w:rFonts w:ascii="Arial" w:eastAsia="Times New Roman" w:hAnsi="Arial" w:cs="Arial"/>
                <w:color w:val="000000"/>
                <w:sz w:val="20"/>
                <w:szCs w:val="20"/>
                <w:lang w:val="es-CO" w:eastAsia="es-ES"/>
              </w:rPr>
              <w:t>sp.</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Hypopygus lepturus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Mesonauta insignis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Gymnotidae</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Mesonauta mirificus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Electrophorus electricus</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Pterophyllum scalare</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Gymnotus carapo</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Tetraodontiformes</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Gymnotus javari</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b/>
                <w:bCs/>
                <w:color w:val="000000"/>
                <w:sz w:val="20"/>
                <w:szCs w:val="20"/>
                <w:lang w:val="es-CO" w:eastAsia="es-ES"/>
              </w:rPr>
              <w:t>Tetraodontidae</w:t>
            </w:r>
          </w:p>
        </w:tc>
      </w:tr>
      <w:tr w:rsidR="00C00F20" w:rsidRPr="00C21EC3" w:rsidTr="001339A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 xml:space="preserve">Cyprinodontiformes </w:t>
            </w:r>
          </w:p>
        </w:tc>
        <w:tc>
          <w:tcPr>
            <w:tcW w:w="4120" w:type="dxa"/>
            <w:tcBorders>
              <w:top w:val="nil"/>
              <w:left w:val="single" w:sz="4" w:space="0" w:color="auto"/>
              <w:bottom w:val="single" w:sz="4" w:space="0" w:color="auto"/>
              <w:right w:val="single" w:sz="4" w:space="0" w:color="auto"/>
            </w:tcBorders>
            <w:vAlign w:val="center"/>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i/>
                <w:iCs/>
                <w:color w:val="000000"/>
                <w:sz w:val="20"/>
                <w:szCs w:val="20"/>
                <w:lang w:val="es-CO" w:eastAsia="es-ES"/>
              </w:rPr>
              <w:t xml:space="preserve">Colomesus asellus </w:t>
            </w:r>
          </w:p>
        </w:tc>
      </w:tr>
      <w:tr w:rsidR="00C00F20"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r w:rsidRPr="00C21EC3">
              <w:rPr>
                <w:rFonts w:ascii="Arial" w:eastAsia="Times New Roman" w:hAnsi="Arial" w:cs="Arial"/>
                <w:b/>
                <w:bCs/>
                <w:color w:val="000000"/>
                <w:sz w:val="20"/>
                <w:szCs w:val="20"/>
                <w:lang w:val="es-CO" w:eastAsia="es-ES"/>
              </w:rPr>
              <w:t>Rivulidae</w:t>
            </w:r>
          </w:p>
        </w:tc>
        <w:tc>
          <w:tcPr>
            <w:tcW w:w="4120" w:type="dxa"/>
            <w:tcBorders>
              <w:top w:val="nil"/>
              <w:left w:val="single" w:sz="4" w:space="0" w:color="auto"/>
              <w:bottom w:val="single" w:sz="4" w:space="0" w:color="auto"/>
              <w:right w:val="single" w:sz="4" w:space="0" w:color="auto"/>
            </w:tcBorders>
          </w:tcPr>
          <w:p w:rsidR="00C00F20" w:rsidRPr="00C21EC3" w:rsidRDefault="00C00F20" w:rsidP="00C21EC3">
            <w:pPr>
              <w:spacing w:after="0" w:line="240" w:lineRule="auto"/>
              <w:rPr>
                <w:rFonts w:ascii="Arial" w:eastAsia="Times New Roman" w:hAnsi="Arial" w:cs="Arial"/>
                <w:b/>
                <w:bCs/>
                <w:color w:val="000000"/>
                <w:sz w:val="20"/>
                <w:szCs w:val="20"/>
                <w:lang w:val="es-CO" w:eastAsia="es-ES"/>
              </w:rPr>
            </w:pPr>
          </w:p>
        </w:tc>
      </w:tr>
      <w:tr w:rsidR="00C00F20"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Anablepsoides rubrolineatus</w:t>
            </w:r>
          </w:p>
        </w:tc>
        <w:tc>
          <w:tcPr>
            <w:tcW w:w="4120" w:type="dxa"/>
            <w:tcBorders>
              <w:top w:val="nil"/>
              <w:left w:val="single" w:sz="4" w:space="0" w:color="auto"/>
              <w:bottom w:val="single" w:sz="4" w:space="0" w:color="auto"/>
              <w:right w:val="single" w:sz="4" w:space="0" w:color="auto"/>
            </w:tcBorders>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p>
        </w:tc>
      </w:tr>
      <w:tr w:rsidR="00C00F20" w:rsidRPr="00C21EC3" w:rsidTr="00C21EC3">
        <w:trPr>
          <w:trHeight w:val="300"/>
        </w:trPr>
        <w:tc>
          <w:tcPr>
            <w:tcW w:w="4120" w:type="dxa"/>
            <w:tcBorders>
              <w:top w:val="nil"/>
              <w:left w:val="single" w:sz="4" w:space="0" w:color="auto"/>
              <w:bottom w:val="single" w:sz="4" w:space="0" w:color="auto"/>
              <w:right w:val="single" w:sz="4" w:space="0" w:color="auto"/>
            </w:tcBorders>
            <w:shd w:val="clear" w:color="auto" w:fill="auto"/>
            <w:noWrap/>
            <w:vAlign w:val="center"/>
            <w:hideMark/>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r w:rsidRPr="00C21EC3">
              <w:rPr>
                <w:rFonts w:ascii="Arial" w:eastAsia="Times New Roman" w:hAnsi="Arial" w:cs="Arial"/>
                <w:i/>
                <w:iCs/>
                <w:color w:val="000000"/>
                <w:sz w:val="20"/>
                <w:szCs w:val="20"/>
                <w:lang w:val="es-CO" w:eastAsia="es-ES"/>
              </w:rPr>
              <w:t xml:space="preserve">Anablepsoides </w:t>
            </w:r>
            <w:r w:rsidRPr="00C21EC3">
              <w:rPr>
                <w:rFonts w:ascii="Arial" w:eastAsia="Times New Roman" w:hAnsi="Arial" w:cs="Arial"/>
                <w:color w:val="000000"/>
                <w:sz w:val="20"/>
                <w:szCs w:val="20"/>
                <w:lang w:val="es-CO" w:eastAsia="es-ES"/>
              </w:rPr>
              <w:t>sp.</w:t>
            </w:r>
          </w:p>
        </w:tc>
        <w:tc>
          <w:tcPr>
            <w:tcW w:w="4120" w:type="dxa"/>
            <w:tcBorders>
              <w:top w:val="nil"/>
              <w:left w:val="single" w:sz="4" w:space="0" w:color="auto"/>
              <w:bottom w:val="single" w:sz="4" w:space="0" w:color="auto"/>
              <w:right w:val="single" w:sz="4" w:space="0" w:color="auto"/>
            </w:tcBorders>
          </w:tcPr>
          <w:p w:rsidR="00C00F20" w:rsidRPr="00C21EC3" w:rsidRDefault="00C00F20" w:rsidP="00C21EC3">
            <w:pPr>
              <w:spacing w:after="0" w:line="240" w:lineRule="auto"/>
              <w:rPr>
                <w:rFonts w:ascii="Arial" w:eastAsia="Times New Roman" w:hAnsi="Arial" w:cs="Arial"/>
                <w:i/>
                <w:iCs/>
                <w:color w:val="000000"/>
                <w:sz w:val="20"/>
                <w:szCs w:val="20"/>
                <w:lang w:val="es-CO" w:eastAsia="es-ES"/>
              </w:rPr>
            </w:pPr>
          </w:p>
        </w:tc>
      </w:tr>
    </w:tbl>
    <w:p w:rsidR="005D78B5" w:rsidRPr="005D6C77" w:rsidRDefault="005D78B5" w:rsidP="005D78B5">
      <w:pPr>
        <w:spacing w:line="360" w:lineRule="auto"/>
        <w:jc w:val="both"/>
        <w:rPr>
          <w:rFonts w:ascii="Arial" w:hAnsi="Arial" w:cs="Arial"/>
          <w:sz w:val="24"/>
        </w:rPr>
      </w:pPr>
    </w:p>
    <w:p w:rsidR="00C37733" w:rsidRDefault="00C37733">
      <w:pPr>
        <w:spacing w:after="160" w:line="259" w:lineRule="auto"/>
        <w:rPr>
          <w:rFonts w:ascii="Arial" w:eastAsiaTheme="majorEastAsia" w:hAnsi="Arial" w:cs="Arial"/>
          <w:b/>
          <w:bCs/>
          <w:sz w:val="24"/>
          <w:szCs w:val="32"/>
          <w:lang w:val="es-CO" w:eastAsia="es-CO"/>
        </w:rPr>
      </w:pPr>
      <w:r>
        <w:rPr>
          <w:rFonts w:ascii="Arial" w:hAnsi="Arial" w:cs="Arial"/>
          <w:sz w:val="24"/>
        </w:rPr>
        <w:br w:type="page"/>
      </w:r>
    </w:p>
    <w:p w:rsidR="00D84C0F" w:rsidRPr="003E6E11" w:rsidRDefault="00EA2217" w:rsidP="003E6E11">
      <w:pPr>
        <w:pStyle w:val="Ttulo1"/>
        <w:spacing w:before="0" w:after="200"/>
        <w:jc w:val="both"/>
        <w:rPr>
          <w:rFonts w:ascii="Arial" w:hAnsi="Arial"/>
          <w:color w:val="auto"/>
          <w:sz w:val="24"/>
        </w:rPr>
      </w:pPr>
      <w:bookmarkStart w:id="23" w:name="_Toc354002083"/>
      <w:r>
        <w:rPr>
          <w:rFonts w:ascii="Arial" w:hAnsi="Arial" w:cs="Arial"/>
          <w:color w:val="auto"/>
          <w:sz w:val="24"/>
        </w:rPr>
        <w:t>ANEXO 3</w:t>
      </w:r>
      <w:r w:rsidRPr="005D78B5">
        <w:rPr>
          <w:rFonts w:ascii="Arial" w:hAnsi="Arial" w:cs="Arial"/>
          <w:color w:val="auto"/>
          <w:sz w:val="24"/>
        </w:rPr>
        <w:t xml:space="preserve">.  </w:t>
      </w:r>
      <w:r>
        <w:rPr>
          <w:rFonts w:ascii="Arial" w:hAnsi="Arial"/>
          <w:b w:val="0"/>
          <w:color w:val="auto"/>
          <w:sz w:val="24"/>
        </w:rPr>
        <w:t>Herpetos</w:t>
      </w:r>
      <w:r w:rsidRPr="005D78B5">
        <w:rPr>
          <w:rFonts w:ascii="Arial" w:hAnsi="Arial"/>
          <w:b w:val="0"/>
          <w:color w:val="auto"/>
          <w:sz w:val="24"/>
        </w:rPr>
        <w:t xml:space="preserve"> del complejo de humedales Lagos de Tarapoto, Amazonas.</w:t>
      </w:r>
      <w:bookmarkEnd w:id="23"/>
    </w:p>
    <w:tbl>
      <w:tblPr>
        <w:tblW w:w="9654" w:type="dxa"/>
        <w:tblInd w:w="55" w:type="dxa"/>
        <w:tblCellMar>
          <w:left w:w="70" w:type="dxa"/>
          <w:right w:w="70" w:type="dxa"/>
        </w:tblCellMar>
        <w:tblLook w:val="04A0" w:firstRow="1" w:lastRow="0" w:firstColumn="1" w:lastColumn="0" w:noHBand="0" w:noVBand="1"/>
      </w:tblPr>
      <w:tblGrid>
        <w:gridCol w:w="4835"/>
        <w:gridCol w:w="4819"/>
      </w:tblGrid>
      <w:tr w:rsidR="000349BB" w:rsidRPr="000349BB" w:rsidTr="000349BB">
        <w:trPr>
          <w:trHeight w:val="293"/>
        </w:trPr>
        <w:tc>
          <w:tcPr>
            <w:tcW w:w="4835" w:type="dxa"/>
            <w:tcBorders>
              <w:top w:val="single" w:sz="4" w:space="0" w:color="auto"/>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b/>
                <w:bCs/>
                <w:color w:val="000000"/>
                <w:sz w:val="18"/>
                <w:szCs w:val="18"/>
                <w:lang w:eastAsia="es-ES"/>
              </w:rPr>
              <w:t>CLASE AMPHIBIA</w:t>
            </w:r>
          </w:p>
        </w:tc>
        <w:tc>
          <w:tcPr>
            <w:tcW w:w="4819" w:type="dxa"/>
            <w:tcBorders>
              <w:top w:val="single" w:sz="4" w:space="0" w:color="auto"/>
              <w:left w:val="single" w:sz="4" w:space="0" w:color="auto"/>
              <w:bottom w:val="single" w:sz="4" w:space="0" w:color="auto"/>
              <w:right w:val="single" w:sz="4" w:space="0" w:color="auto"/>
            </w:tcBorders>
            <w:vAlign w:val="center"/>
          </w:tcPr>
          <w:p w:rsidR="000349BB" w:rsidRPr="000349BB" w:rsidRDefault="000349BB" w:rsidP="000349BB">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val="en-US" w:eastAsia="es-ES"/>
              </w:rPr>
              <w:t xml:space="preserve">Hypsiboas nympha </w:t>
            </w:r>
            <w:r w:rsidRPr="000349BB">
              <w:rPr>
                <w:rFonts w:ascii="Arial" w:eastAsia="Times New Roman" w:hAnsi="Arial" w:cs="Arial"/>
                <w:color w:val="000000"/>
                <w:sz w:val="18"/>
                <w:szCs w:val="18"/>
                <w:lang w:val="en-US" w:eastAsia="es-ES"/>
              </w:rPr>
              <w:t>(Faivovich</w:t>
            </w:r>
            <w:r>
              <w:rPr>
                <w:rFonts w:ascii="Arial" w:eastAsia="Times New Roman" w:hAnsi="Arial" w:cs="Arial"/>
                <w:color w:val="000000"/>
                <w:sz w:val="18"/>
                <w:szCs w:val="18"/>
                <w:lang w:val="en-US" w:eastAsia="es-ES"/>
              </w:rPr>
              <w:t xml:space="preserve"> </w:t>
            </w:r>
            <w:r>
              <w:rPr>
                <w:rFonts w:ascii="Arial" w:eastAsia="Times New Roman" w:hAnsi="Arial" w:cs="Arial"/>
                <w:i/>
                <w:color w:val="000000"/>
                <w:sz w:val="18"/>
                <w:szCs w:val="18"/>
                <w:lang w:val="en-US" w:eastAsia="es-ES"/>
              </w:rPr>
              <w:t>et al.</w:t>
            </w:r>
            <w:r>
              <w:rPr>
                <w:rFonts w:ascii="Arial" w:eastAsia="Times New Roman" w:hAnsi="Arial" w:cs="Arial"/>
                <w:color w:val="000000"/>
                <w:sz w:val="18"/>
                <w:szCs w:val="18"/>
                <w:lang w:val="en-US" w:eastAsia="es-ES"/>
              </w:rPr>
              <w:t xml:space="preserve"> </w:t>
            </w:r>
            <w:r w:rsidRPr="000349BB">
              <w:rPr>
                <w:rFonts w:ascii="Arial" w:eastAsia="Times New Roman" w:hAnsi="Arial" w:cs="Arial"/>
                <w:color w:val="000000"/>
                <w:sz w:val="18"/>
                <w:szCs w:val="18"/>
                <w:lang w:val="en-US" w:eastAsia="es-ES"/>
              </w:rPr>
              <w:t>2006)</w:t>
            </w:r>
          </w:p>
        </w:tc>
      </w:tr>
      <w:tr w:rsidR="000349BB" w:rsidRPr="000349BB" w:rsidTr="000349BB">
        <w:trPr>
          <w:trHeight w:val="450"/>
        </w:trPr>
        <w:tc>
          <w:tcPr>
            <w:tcW w:w="4835" w:type="dxa"/>
            <w:tcBorders>
              <w:top w:val="single" w:sz="4" w:space="0" w:color="auto"/>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b/>
                <w:bCs/>
                <w:color w:val="000000"/>
                <w:sz w:val="18"/>
                <w:szCs w:val="18"/>
                <w:lang w:eastAsia="es-ES"/>
              </w:rPr>
              <w:t>ORDEN ANURA</w:t>
            </w:r>
          </w:p>
        </w:tc>
        <w:tc>
          <w:tcPr>
            <w:tcW w:w="4819" w:type="dxa"/>
            <w:tcBorders>
              <w:top w:val="single" w:sz="4" w:space="0" w:color="auto"/>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eastAsia="es-ES"/>
              </w:rPr>
              <w:t xml:space="preserve">Hypsiboas punctatus </w:t>
            </w:r>
            <w:r w:rsidRPr="000349BB">
              <w:rPr>
                <w:rFonts w:ascii="Arial" w:eastAsia="Times New Roman" w:hAnsi="Arial" w:cs="Arial"/>
                <w:color w:val="000000"/>
                <w:sz w:val="18"/>
                <w:szCs w:val="18"/>
                <w:lang w:eastAsia="es-ES"/>
              </w:rPr>
              <w:t>(Schneider, 1799)</w:t>
            </w:r>
          </w:p>
        </w:tc>
      </w:tr>
      <w:tr w:rsidR="000349BB" w:rsidRPr="000349BB" w:rsidTr="000349BB">
        <w:trPr>
          <w:trHeight w:val="450"/>
        </w:trPr>
        <w:tc>
          <w:tcPr>
            <w:tcW w:w="4835" w:type="dxa"/>
            <w:tcBorders>
              <w:top w:val="single" w:sz="4" w:space="0" w:color="auto"/>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b/>
                <w:bCs/>
                <w:color w:val="000000"/>
                <w:sz w:val="18"/>
                <w:szCs w:val="18"/>
                <w:lang w:eastAsia="es-ES"/>
              </w:rPr>
              <w:t>Familia Bufonidae</w:t>
            </w:r>
          </w:p>
        </w:tc>
        <w:tc>
          <w:tcPr>
            <w:tcW w:w="4819" w:type="dxa"/>
            <w:tcBorders>
              <w:top w:val="single" w:sz="4" w:space="0" w:color="auto"/>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eastAsia="es-ES"/>
              </w:rPr>
              <w:t xml:space="preserve">Hypsiboas raniceps </w:t>
            </w:r>
            <w:r w:rsidRPr="000349BB">
              <w:rPr>
                <w:rFonts w:ascii="Arial" w:eastAsia="Times New Roman" w:hAnsi="Arial" w:cs="Arial"/>
                <w:color w:val="000000"/>
                <w:sz w:val="18"/>
                <w:szCs w:val="18"/>
                <w:lang w:eastAsia="es-ES"/>
              </w:rPr>
              <w:t>(Cope, 1862)</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Rhaebo guttatus</w:t>
            </w:r>
            <w:r w:rsidRPr="000349BB">
              <w:rPr>
                <w:rFonts w:ascii="Arial" w:eastAsia="Times New Roman" w:hAnsi="Arial" w:cs="Arial"/>
                <w:color w:val="000000"/>
                <w:sz w:val="18"/>
                <w:szCs w:val="18"/>
                <w:lang w:eastAsia="es-ES"/>
              </w:rPr>
              <w:t xml:space="preserve"> (Schneider, 1799)</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Hypsiboas sp. </w:t>
            </w:r>
            <w:r w:rsidRPr="000349BB">
              <w:rPr>
                <w:rFonts w:ascii="Arial" w:eastAsia="Times New Roman" w:hAnsi="Arial" w:cs="Arial"/>
                <w:color w:val="000000"/>
                <w:sz w:val="18"/>
                <w:szCs w:val="18"/>
                <w:lang w:eastAsia="es-ES"/>
              </w:rPr>
              <w:t>(Wagler, 1830)</w:t>
            </w:r>
          </w:p>
        </w:tc>
      </w:tr>
      <w:tr w:rsidR="000349BB" w:rsidRPr="000349BB" w:rsidTr="000349BB">
        <w:trPr>
          <w:trHeight w:val="444"/>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Rhinella dapsilis </w:t>
            </w:r>
            <w:r w:rsidRPr="000349BB">
              <w:rPr>
                <w:rFonts w:ascii="Arial" w:eastAsia="Times New Roman" w:hAnsi="Arial" w:cs="Arial"/>
                <w:color w:val="000000"/>
                <w:sz w:val="18"/>
                <w:szCs w:val="18"/>
                <w:lang w:eastAsia="es-ES"/>
              </w:rPr>
              <w:t>(Myers &amp; Carvalho, 1945)</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Osteocephalus mutabor </w:t>
            </w:r>
            <w:r w:rsidRPr="000349BB">
              <w:rPr>
                <w:rFonts w:ascii="Arial" w:eastAsia="Times New Roman" w:hAnsi="Arial" w:cs="Arial"/>
                <w:color w:val="000000"/>
                <w:sz w:val="18"/>
                <w:szCs w:val="18"/>
                <w:lang w:eastAsia="es-ES"/>
              </w:rPr>
              <w:t>(Jungfer &amp; Hödl, 2002)</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Rhinella gr. margaritifera </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Osteocephalus planiceps </w:t>
            </w:r>
            <w:r w:rsidRPr="000349BB">
              <w:rPr>
                <w:rFonts w:ascii="Arial" w:eastAsia="Times New Roman" w:hAnsi="Arial" w:cs="Arial"/>
                <w:color w:val="000000"/>
                <w:sz w:val="18"/>
                <w:szCs w:val="18"/>
                <w:lang w:eastAsia="es-ES"/>
              </w:rPr>
              <w:t>(Cope, 1874)</w:t>
            </w:r>
          </w:p>
        </w:tc>
      </w:tr>
      <w:tr w:rsidR="000349BB" w:rsidRPr="000349BB" w:rsidTr="000349BB">
        <w:trPr>
          <w:trHeight w:val="53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Rhinella margaritifera </w:t>
            </w:r>
            <w:r w:rsidRPr="000349BB">
              <w:rPr>
                <w:rFonts w:ascii="Arial" w:eastAsia="Times New Roman" w:hAnsi="Arial" w:cs="Arial"/>
                <w:color w:val="000000"/>
                <w:sz w:val="18"/>
                <w:szCs w:val="18"/>
                <w:lang w:eastAsia="es-ES"/>
              </w:rPr>
              <w:t>(Laurenti, 1768)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Osteocephalus taurinus </w:t>
            </w:r>
            <w:r w:rsidRPr="000349BB">
              <w:rPr>
                <w:rFonts w:ascii="Arial" w:eastAsia="Times New Roman" w:hAnsi="Arial" w:cs="Arial"/>
                <w:color w:val="000000"/>
                <w:sz w:val="18"/>
                <w:szCs w:val="18"/>
                <w:lang w:eastAsia="es-ES"/>
              </w:rPr>
              <w:t>(Steindachner, 1862)</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Rhinella marina </w:t>
            </w:r>
            <w:r w:rsidRPr="000349BB">
              <w:rPr>
                <w:rFonts w:ascii="Arial" w:eastAsia="Times New Roman" w:hAnsi="Arial" w:cs="Arial"/>
                <w:color w:val="000000"/>
                <w:sz w:val="18"/>
                <w:szCs w:val="18"/>
                <w:lang w:eastAsia="es-ES"/>
              </w:rPr>
              <w:t>(Linnaeus, 1758)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Osteocephalus yasuni </w:t>
            </w:r>
            <w:r w:rsidRPr="000349BB">
              <w:rPr>
                <w:rFonts w:ascii="Arial" w:eastAsia="Times New Roman" w:hAnsi="Arial" w:cs="Arial"/>
                <w:color w:val="000000"/>
                <w:sz w:val="18"/>
                <w:szCs w:val="18"/>
                <w:lang w:eastAsia="es-ES"/>
              </w:rPr>
              <w:t>(Jungfer &amp; Hödl, 2002)</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Craugastoridae</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eastAsia="es-ES"/>
              </w:rPr>
              <w:t xml:space="preserve">Phyllomedusa vaillanti </w:t>
            </w:r>
            <w:r w:rsidRPr="000349BB">
              <w:rPr>
                <w:rFonts w:ascii="Arial" w:eastAsia="Times New Roman" w:hAnsi="Arial" w:cs="Arial"/>
                <w:color w:val="000000"/>
                <w:sz w:val="18"/>
                <w:szCs w:val="18"/>
                <w:lang w:eastAsia="es-ES"/>
              </w:rPr>
              <w:t>(Boulenger, 1882)</w:t>
            </w:r>
          </w:p>
        </w:tc>
      </w:tr>
      <w:tr w:rsidR="000349BB" w:rsidRPr="000349BB" w:rsidTr="000349BB">
        <w:trPr>
          <w:trHeight w:val="359"/>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Oreobates quixensis </w:t>
            </w:r>
            <w:r w:rsidRPr="000349BB">
              <w:rPr>
                <w:rFonts w:ascii="Arial" w:eastAsia="Times New Roman" w:hAnsi="Arial" w:cs="Arial"/>
                <w:color w:val="000000"/>
                <w:sz w:val="18"/>
                <w:szCs w:val="18"/>
                <w:lang w:eastAsia="es-ES"/>
              </w:rPr>
              <w:t>(Jiménez de la Espada, 1872)</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Scarthyla goinorum </w:t>
            </w:r>
            <w:r w:rsidRPr="000349BB">
              <w:rPr>
                <w:rFonts w:ascii="Arial" w:eastAsia="Times New Roman" w:hAnsi="Arial" w:cs="Arial"/>
                <w:color w:val="000000"/>
                <w:sz w:val="18"/>
                <w:szCs w:val="18"/>
                <w:lang w:eastAsia="es-ES"/>
              </w:rPr>
              <w:t>(Duellman &amp; de Sá, 1988)</w:t>
            </w:r>
          </w:p>
        </w:tc>
      </w:tr>
      <w:tr w:rsidR="000349BB" w:rsidRPr="000349BB" w:rsidTr="000349BB">
        <w:trPr>
          <w:trHeight w:val="501"/>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sz w:val="18"/>
                <w:szCs w:val="18"/>
                <w:lang w:eastAsia="es-ES"/>
              </w:rPr>
            </w:pPr>
            <w:r w:rsidRPr="000349BB">
              <w:rPr>
                <w:rFonts w:ascii="Arial" w:eastAsia="Times New Roman" w:hAnsi="Arial" w:cs="Arial"/>
                <w:i/>
                <w:iCs/>
                <w:sz w:val="18"/>
                <w:szCs w:val="18"/>
                <w:lang w:eastAsia="es-ES"/>
              </w:rPr>
              <w:t xml:space="preserve">Pristimantis cf. croceoinguinis </w:t>
            </w:r>
            <w:r w:rsidRPr="000349BB">
              <w:rPr>
                <w:rFonts w:ascii="Arial" w:eastAsia="Times New Roman" w:hAnsi="Arial" w:cs="Arial"/>
                <w:sz w:val="18"/>
                <w:szCs w:val="18"/>
                <w:lang w:eastAsia="es-ES"/>
              </w:rPr>
              <w:t>(Barbour, 1928)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sz w:val="18"/>
                <w:szCs w:val="18"/>
                <w:lang w:eastAsia="es-ES"/>
              </w:rPr>
            </w:pPr>
            <w:r w:rsidRPr="000349BB">
              <w:rPr>
                <w:rFonts w:ascii="Arial" w:eastAsia="Times New Roman" w:hAnsi="Arial" w:cs="Arial"/>
                <w:i/>
                <w:iCs/>
                <w:color w:val="000000"/>
                <w:sz w:val="18"/>
                <w:szCs w:val="18"/>
                <w:lang w:eastAsia="es-ES"/>
              </w:rPr>
              <w:t xml:space="preserve">Scinax funereus </w:t>
            </w:r>
            <w:r w:rsidRPr="000349BB">
              <w:rPr>
                <w:rFonts w:ascii="Arial" w:eastAsia="Times New Roman" w:hAnsi="Arial" w:cs="Arial"/>
                <w:color w:val="000000"/>
                <w:sz w:val="18"/>
                <w:szCs w:val="18"/>
                <w:lang w:eastAsia="es-ES"/>
              </w:rPr>
              <w:t>(Cope, 1874)</w:t>
            </w:r>
          </w:p>
        </w:tc>
      </w:tr>
      <w:tr w:rsidR="000349BB" w:rsidRPr="000349BB" w:rsidTr="000349BB">
        <w:trPr>
          <w:trHeight w:val="395"/>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sz w:val="18"/>
                <w:szCs w:val="18"/>
                <w:lang w:eastAsia="es-ES"/>
              </w:rPr>
            </w:pPr>
            <w:r w:rsidRPr="000349BB">
              <w:rPr>
                <w:rFonts w:ascii="Arial" w:eastAsia="Times New Roman" w:hAnsi="Arial" w:cs="Arial"/>
                <w:b/>
                <w:bCs/>
                <w:sz w:val="18"/>
                <w:szCs w:val="18"/>
                <w:lang w:eastAsia="es-ES"/>
              </w:rPr>
              <w:t>Familia Dendrobatidae</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sz w:val="18"/>
                <w:szCs w:val="18"/>
                <w:lang w:eastAsia="es-ES"/>
              </w:rPr>
            </w:pPr>
            <w:r w:rsidRPr="000349BB">
              <w:rPr>
                <w:rFonts w:ascii="Arial" w:eastAsia="Times New Roman" w:hAnsi="Arial" w:cs="Arial"/>
                <w:i/>
                <w:iCs/>
                <w:color w:val="000000"/>
                <w:sz w:val="18"/>
                <w:szCs w:val="18"/>
                <w:lang w:eastAsia="es-ES"/>
              </w:rPr>
              <w:t xml:space="preserve">Scinax garbei </w:t>
            </w:r>
            <w:r w:rsidRPr="000349BB">
              <w:rPr>
                <w:rFonts w:ascii="Arial" w:eastAsia="Times New Roman" w:hAnsi="Arial" w:cs="Arial"/>
                <w:color w:val="000000"/>
                <w:sz w:val="18"/>
                <w:szCs w:val="18"/>
                <w:lang w:eastAsia="es-ES"/>
              </w:rPr>
              <w:t>(Miranda-Ribeiro, 1926)</w:t>
            </w:r>
          </w:p>
        </w:tc>
      </w:tr>
      <w:tr w:rsidR="000349BB" w:rsidRPr="000349BB" w:rsidTr="000349BB">
        <w:trPr>
          <w:trHeight w:val="428"/>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Ameerega hahneli </w:t>
            </w:r>
            <w:r w:rsidRPr="000349BB">
              <w:rPr>
                <w:rFonts w:ascii="Arial" w:eastAsia="Times New Roman" w:hAnsi="Arial" w:cs="Arial"/>
                <w:color w:val="000000"/>
                <w:sz w:val="18"/>
                <w:szCs w:val="18"/>
                <w:lang w:eastAsia="es-ES"/>
              </w:rPr>
              <w:t>(Boulenger, 1884)</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Scinax pedromedinae </w:t>
            </w:r>
            <w:r w:rsidRPr="000349BB">
              <w:rPr>
                <w:rFonts w:ascii="Arial" w:eastAsia="Times New Roman" w:hAnsi="Arial" w:cs="Arial"/>
                <w:color w:val="000000"/>
                <w:sz w:val="18"/>
                <w:szCs w:val="18"/>
                <w:lang w:eastAsia="es-ES"/>
              </w:rPr>
              <w:t>(Henle, 1991)</w:t>
            </w:r>
          </w:p>
        </w:tc>
      </w:tr>
      <w:tr w:rsidR="000349BB" w:rsidRPr="000349BB" w:rsidTr="000349BB">
        <w:trPr>
          <w:trHeight w:val="407"/>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Ameerega trivittata </w:t>
            </w:r>
            <w:r w:rsidRPr="000349BB">
              <w:rPr>
                <w:rFonts w:ascii="Arial" w:eastAsia="Times New Roman" w:hAnsi="Arial" w:cs="Arial"/>
                <w:color w:val="000000"/>
                <w:sz w:val="18"/>
                <w:szCs w:val="18"/>
                <w:lang w:eastAsia="es-ES"/>
              </w:rPr>
              <w:t>(Spix, 1824)</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Scinax ruber</w:t>
            </w:r>
            <w:r w:rsidRPr="000349BB">
              <w:rPr>
                <w:rFonts w:ascii="Arial" w:eastAsia="Times New Roman" w:hAnsi="Arial" w:cs="Arial"/>
                <w:color w:val="000000"/>
                <w:sz w:val="18"/>
                <w:szCs w:val="18"/>
                <w:lang w:eastAsia="es-ES"/>
              </w:rPr>
              <w:t xml:space="preserve"> (Laurenti, 1768)</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Hyloxalus sp. </w:t>
            </w:r>
            <w:r w:rsidRPr="000349BB">
              <w:rPr>
                <w:rFonts w:ascii="Arial" w:eastAsia="Times New Roman" w:hAnsi="Arial" w:cs="Arial"/>
                <w:color w:val="000000"/>
                <w:sz w:val="18"/>
                <w:szCs w:val="18"/>
                <w:lang w:eastAsia="es-ES"/>
              </w:rPr>
              <w:t>(Jiménez de la Espada, 1870)</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Sphaenorhynchus carneus </w:t>
            </w:r>
            <w:r w:rsidRPr="000349BB">
              <w:rPr>
                <w:rFonts w:ascii="Arial" w:eastAsia="Times New Roman" w:hAnsi="Arial" w:cs="Arial"/>
                <w:color w:val="000000"/>
                <w:sz w:val="18"/>
                <w:szCs w:val="18"/>
                <w:lang w:eastAsia="es-ES"/>
              </w:rPr>
              <w:t>(Cope, 1868)</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b/>
                <w:bCs/>
                <w:color w:val="000000"/>
                <w:sz w:val="18"/>
                <w:szCs w:val="18"/>
                <w:lang w:eastAsia="es-ES"/>
              </w:rPr>
              <w:t>Familia Hylidae</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eastAsia="es-ES"/>
              </w:rPr>
              <w:t>Sphaenorhynchus dorisae</w:t>
            </w:r>
            <w:r w:rsidRPr="000349BB">
              <w:rPr>
                <w:rFonts w:ascii="Arial" w:eastAsia="Times New Roman" w:hAnsi="Arial" w:cs="Arial"/>
                <w:color w:val="000000"/>
                <w:sz w:val="18"/>
                <w:szCs w:val="18"/>
                <w:lang w:eastAsia="es-ES"/>
              </w:rPr>
              <w:t>(Goin, 1957)</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Dendropsophus bifurcus </w:t>
            </w:r>
            <w:r w:rsidRPr="000349BB">
              <w:rPr>
                <w:rFonts w:ascii="Arial" w:eastAsia="Times New Roman" w:hAnsi="Arial" w:cs="Arial"/>
                <w:color w:val="000000"/>
                <w:sz w:val="18"/>
                <w:szCs w:val="18"/>
                <w:lang w:eastAsia="es-ES"/>
              </w:rPr>
              <w:t>(Andersson, 1945)</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Sphaenorhynchus lacteus </w:t>
            </w:r>
            <w:r w:rsidRPr="000349BB">
              <w:rPr>
                <w:rFonts w:ascii="Arial" w:eastAsia="Times New Roman" w:hAnsi="Arial" w:cs="Arial"/>
                <w:color w:val="000000"/>
                <w:sz w:val="18"/>
                <w:szCs w:val="18"/>
                <w:lang w:eastAsia="es-ES"/>
              </w:rPr>
              <w:t>(Daudin, 1800)</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Dendropsophus brevifrons </w:t>
            </w:r>
            <w:r w:rsidRPr="000349BB">
              <w:rPr>
                <w:rFonts w:ascii="Arial" w:eastAsia="Times New Roman" w:hAnsi="Arial" w:cs="Arial"/>
                <w:color w:val="000000"/>
                <w:sz w:val="18"/>
                <w:szCs w:val="18"/>
                <w:lang w:eastAsia="es-ES"/>
              </w:rPr>
              <w:t>(Duellman &amp; Crump, 1974)</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Trachycephalus typhonius </w:t>
            </w:r>
            <w:r w:rsidRPr="000349BB">
              <w:rPr>
                <w:rFonts w:ascii="Arial" w:eastAsia="Times New Roman" w:hAnsi="Arial" w:cs="Arial"/>
                <w:color w:val="000000"/>
                <w:sz w:val="18"/>
                <w:szCs w:val="18"/>
                <w:lang w:eastAsia="es-ES"/>
              </w:rPr>
              <w:t>(Linnaeus, 1758)</w:t>
            </w:r>
          </w:p>
        </w:tc>
      </w:tr>
      <w:tr w:rsidR="000349BB" w:rsidRPr="000349BB" w:rsidTr="000349BB">
        <w:trPr>
          <w:trHeight w:val="403"/>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Dendropsophus haraldschultzi </w:t>
            </w:r>
            <w:r w:rsidRPr="000349BB">
              <w:rPr>
                <w:rFonts w:ascii="Arial" w:eastAsia="Times New Roman" w:hAnsi="Arial" w:cs="Arial"/>
                <w:color w:val="000000"/>
                <w:sz w:val="18"/>
                <w:szCs w:val="18"/>
                <w:lang w:eastAsia="es-ES"/>
              </w:rPr>
              <w:t>(Bokermann, 1962)</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Leptodactylidae</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Dendropsophus "leali" </w:t>
            </w:r>
            <w:r w:rsidRPr="000349BB">
              <w:rPr>
                <w:rFonts w:ascii="Arial" w:eastAsia="Times New Roman" w:hAnsi="Arial" w:cs="Arial"/>
                <w:color w:val="000000"/>
                <w:sz w:val="18"/>
                <w:szCs w:val="18"/>
                <w:lang w:eastAsia="es-ES"/>
              </w:rPr>
              <w:t>(Bokermann, 1964)</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Adenomera sp. 1 </w:t>
            </w:r>
            <w:r w:rsidRPr="000349BB">
              <w:rPr>
                <w:rFonts w:ascii="Arial" w:eastAsia="Times New Roman" w:hAnsi="Arial" w:cs="Arial"/>
                <w:color w:val="000000"/>
                <w:sz w:val="18"/>
                <w:szCs w:val="18"/>
                <w:lang w:eastAsia="es-ES"/>
              </w:rPr>
              <w:t>(Fitzinger, 1826)</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Dendropsophus leucophyllatus </w:t>
            </w:r>
            <w:r w:rsidRPr="000349BB">
              <w:rPr>
                <w:rFonts w:ascii="Arial" w:eastAsia="Times New Roman" w:hAnsi="Arial" w:cs="Arial"/>
                <w:color w:val="000000"/>
                <w:sz w:val="18"/>
                <w:szCs w:val="18"/>
                <w:lang w:eastAsia="es-ES"/>
              </w:rPr>
              <w:t>(Beireis, 1783)</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Adenomera sp. 2 </w:t>
            </w:r>
            <w:r w:rsidRPr="000349BB">
              <w:rPr>
                <w:rFonts w:ascii="Arial" w:eastAsia="Times New Roman" w:hAnsi="Arial" w:cs="Arial"/>
                <w:color w:val="000000"/>
                <w:sz w:val="18"/>
                <w:szCs w:val="18"/>
                <w:lang w:eastAsia="es-ES"/>
              </w:rPr>
              <w:t>(Fitzinger, 1826)</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Dendropsophus miyatai </w:t>
            </w:r>
            <w:r w:rsidRPr="000349BB">
              <w:rPr>
                <w:rFonts w:ascii="Arial" w:eastAsia="Times New Roman" w:hAnsi="Arial" w:cs="Arial"/>
                <w:color w:val="000000"/>
                <w:sz w:val="18"/>
                <w:szCs w:val="18"/>
                <w:lang w:eastAsia="es-ES"/>
              </w:rPr>
              <w:t>(Vigle &amp; Goberdhan-Vigle, 1990)</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Adenomera "hylaedactyla" </w:t>
            </w:r>
            <w:r w:rsidRPr="000349BB">
              <w:rPr>
                <w:rFonts w:ascii="Arial" w:eastAsia="Times New Roman" w:hAnsi="Arial" w:cs="Arial"/>
                <w:color w:val="000000"/>
                <w:sz w:val="18"/>
                <w:szCs w:val="18"/>
                <w:lang w:eastAsia="es-ES"/>
              </w:rPr>
              <w:t>(Cope, 1868)</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Dendropsophus riveroi </w:t>
            </w:r>
            <w:r w:rsidRPr="000349BB">
              <w:rPr>
                <w:rFonts w:ascii="Arial" w:eastAsia="Times New Roman" w:hAnsi="Arial" w:cs="Arial"/>
                <w:color w:val="000000"/>
                <w:sz w:val="18"/>
                <w:szCs w:val="18"/>
                <w:lang w:eastAsia="es-ES"/>
              </w:rPr>
              <w:t>(Cochran &amp; Goin, 1970)</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Hydrolaetare schmidti </w:t>
            </w:r>
            <w:r w:rsidRPr="000349BB">
              <w:rPr>
                <w:rFonts w:ascii="Arial" w:eastAsia="Times New Roman" w:hAnsi="Arial" w:cs="Arial"/>
                <w:color w:val="000000"/>
                <w:sz w:val="18"/>
                <w:szCs w:val="18"/>
                <w:lang w:eastAsia="es-ES"/>
              </w:rPr>
              <w:t>(Cochran &amp; Goin, 1959)</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Dendropsophus sarayacuensis </w:t>
            </w:r>
            <w:r w:rsidRPr="000349BB">
              <w:rPr>
                <w:rFonts w:ascii="Arial" w:eastAsia="Times New Roman" w:hAnsi="Arial" w:cs="Arial"/>
                <w:color w:val="000000"/>
                <w:sz w:val="18"/>
                <w:szCs w:val="18"/>
                <w:lang w:eastAsia="es-ES"/>
              </w:rPr>
              <w:t>(Shreve, 1935)</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Leptodactylus diedrus </w:t>
            </w:r>
            <w:r w:rsidRPr="000349BB">
              <w:rPr>
                <w:rFonts w:ascii="Arial" w:eastAsia="Times New Roman" w:hAnsi="Arial" w:cs="Arial"/>
                <w:color w:val="000000"/>
                <w:sz w:val="18"/>
                <w:szCs w:val="18"/>
                <w:lang w:eastAsia="es-ES"/>
              </w:rPr>
              <w:t>(Heyer, 1995)</w:t>
            </w:r>
          </w:p>
        </w:tc>
      </w:tr>
      <w:tr w:rsidR="000349BB" w:rsidRPr="000349BB" w:rsidTr="000349BB">
        <w:trPr>
          <w:trHeight w:val="387"/>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Dendropsophus triangulum </w:t>
            </w:r>
            <w:r w:rsidRPr="000349BB">
              <w:rPr>
                <w:rFonts w:ascii="Arial" w:eastAsia="Times New Roman" w:hAnsi="Arial" w:cs="Arial"/>
                <w:color w:val="000000"/>
                <w:sz w:val="18"/>
                <w:szCs w:val="18"/>
                <w:lang w:eastAsia="es-ES"/>
              </w:rPr>
              <w:t>(Günther, 1869)</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Leptodactylus discodactylus </w:t>
            </w:r>
            <w:r w:rsidRPr="000349BB">
              <w:rPr>
                <w:rFonts w:ascii="Arial" w:eastAsia="Times New Roman" w:hAnsi="Arial" w:cs="Arial"/>
                <w:color w:val="000000"/>
                <w:sz w:val="18"/>
                <w:szCs w:val="18"/>
                <w:lang w:eastAsia="es-ES"/>
              </w:rPr>
              <w:t>(Boulenger, 1884)</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Hypsiboas boans </w:t>
            </w:r>
            <w:r w:rsidRPr="000349BB">
              <w:rPr>
                <w:rFonts w:ascii="Arial" w:eastAsia="Times New Roman" w:hAnsi="Arial" w:cs="Arial"/>
                <w:color w:val="000000"/>
                <w:sz w:val="18"/>
                <w:szCs w:val="18"/>
                <w:lang w:eastAsia="es-ES"/>
              </w:rPr>
              <w:t>(Linnaeus, 1758)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Leptodactylus knudseni </w:t>
            </w:r>
            <w:r w:rsidRPr="000349BB">
              <w:rPr>
                <w:rFonts w:ascii="Arial" w:eastAsia="Times New Roman" w:hAnsi="Arial" w:cs="Arial"/>
                <w:color w:val="000000"/>
                <w:sz w:val="18"/>
                <w:szCs w:val="18"/>
                <w:lang w:eastAsia="es-ES"/>
              </w:rPr>
              <w:t>(Heyer, 1972)</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Hypsiboas "cinerascens" </w:t>
            </w:r>
            <w:r w:rsidRPr="000349BB">
              <w:rPr>
                <w:rFonts w:ascii="Arial" w:eastAsia="Times New Roman" w:hAnsi="Arial" w:cs="Arial"/>
                <w:color w:val="000000"/>
                <w:sz w:val="18"/>
                <w:szCs w:val="18"/>
                <w:lang w:eastAsia="es-ES"/>
              </w:rPr>
              <w:t>(Spix, 1824)</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Leptodactylus leptodactyloides </w:t>
            </w:r>
            <w:r w:rsidRPr="000349BB">
              <w:rPr>
                <w:rFonts w:ascii="Arial" w:eastAsia="Times New Roman" w:hAnsi="Arial" w:cs="Arial"/>
                <w:color w:val="000000"/>
                <w:sz w:val="18"/>
                <w:szCs w:val="18"/>
                <w:lang w:eastAsia="es-ES"/>
              </w:rPr>
              <w:t>(Andersson, 1945)</w:t>
            </w:r>
          </w:p>
        </w:tc>
      </w:tr>
      <w:tr w:rsidR="000349BB" w:rsidRPr="000349BB" w:rsidTr="000349BB">
        <w:trPr>
          <w:trHeight w:val="461"/>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Hypsiboas cf. fasciatus</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Leptodactylus pentadactylus</w:t>
            </w:r>
            <w:r w:rsidRPr="000349BB">
              <w:rPr>
                <w:rFonts w:ascii="Arial" w:eastAsia="Times New Roman" w:hAnsi="Arial" w:cs="Arial"/>
                <w:color w:val="000000"/>
                <w:sz w:val="18"/>
                <w:szCs w:val="18"/>
                <w:lang w:eastAsia="es-ES"/>
              </w:rPr>
              <w:t xml:space="preserve"> (Laurenti, 1768)</w:t>
            </w:r>
          </w:p>
        </w:tc>
      </w:tr>
      <w:tr w:rsidR="000349BB" w:rsidRPr="000349BB" w:rsidTr="000349BB">
        <w:trPr>
          <w:trHeight w:val="425"/>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Hypsiboas fasciatus </w:t>
            </w:r>
            <w:r w:rsidRPr="000349BB">
              <w:rPr>
                <w:rFonts w:ascii="Arial" w:eastAsia="Times New Roman" w:hAnsi="Arial" w:cs="Arial"/>
                <w:color w:val="000000"/>
                <w:sz w:val="18"/>
                <w:szCs w:val="18"/>
                <w:lang w:eastAsia="es-ES"/>
              </w:rPr>
              <w:t>(Günther, 1858)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Leptodactylus petersii </w:t>
            </w:r>
            <w:r w:rsidRPr="000349BB">
              <w:rPr>
                <w:rFonts w:ascii="Arial" w:eastAsia="Times New Roman" w:hAnsi="Arial" w:cs="Arial"/>
                <w:color w:val="000000"/>
                <w:sz w:val="18"/>
                <w:szCs w:val="18"/>
                <w:lang w:eastAsia="es-ES"/>
              </w:rPr>
              <w:t>(Steindachner, 1864)</w:t>
            </w:r>
          </w:p>
        </w:tc>
      </w:tr>
      <w:tr w:rsidR="000349BB" w:rsidRPr="000349BB" w:rsidTr="000349BB">
        <w:trPr>
          <w:trHeight w:val="401"/>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Hypsiboas geographicus </w:t>
            </w:r>
            <w:r w:rsidRPr="000349BB">
              <w:rPr>
                <w:rFonts w:ascii="Arial" w:eastAsia="Times New Roman" w:hAnsi="Arial" w:cs="Arial"/>
                <w:color w:val="000000"/>
                <w:sz w:val="18"/>
                <w:szCs w:val="18"/>
                <w:lang w:eastAsia="es-ES"/>
              </w:rPr>
              <w:t>(Spix, 1824)</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Leptodactylus sp. </w:t>
            </w:r>
            <w:r w:rsidRPr="000349BB">
              <w:rPr>
                <w:rFonts w:ascii="Arial" w:eastAsia="Times New Roman" w:hAnsi="Arial" w:cs="Arial"/>
                <w:color w:val="000000"/>
                <w:sz w:val="18"/>
                <w:szCs w:val="18"/>
                <w:lang w:eastAsia="es-ES"/>
              </w:rPr>
              <w:t>(Fitzinger, 1826)</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Hypsiboas lanciformis </w:t>
            </w:r>
            <w:r w:rsidRPr="000349BB">
              <w:rPr>
                <w:rFonts w:ascii="Arial" w:eastAsia="Times New Roman" w:hAnsi="Arial" w:cs="Arial"/>
                <w:color w:val="000000"/>
                <w:sz w:val="18"/>
                <w:szCs w:val="18"/>
                <w:lang w:eastAsia="es-ES"/>
              </w:rPr>
              <w:t>(Cope, 1870)</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Lithodythes lineatus </w:t>
            </w:r>
            <w:r w:rsidRPr="000349BB">
              <w:rPr>
                <w:rFonts w:ascii="Arial" w:eastAsia="Times New Roman" w:hAnsi="Arial" w:cs="Arial"/>
                <w:color w:val="000000"/>
                <w:sz w:val="18"/>
                <w:szCs w:val="18"/>
                <w:lang w:eastAsia="es-ES"/>
              </w:rPr>
              <w:t>(Schneider, 1799)</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b/>
                <w:bCs/>
                <w:color w:val="000000"/>
                <w:sz w:val="18"/>
                <w:szCs w:val="18"/>
                <w:lang w:eastAsia="es-ES"/>
              </w:rPr>
              <w:t>Familia Microhylidae</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b/>
                <w:bCs/>
                <w:color w:val="000000"/>
                <w:sz w:val="18"/>
                <w:szCs w:val="18"/>
                <w:lang w:eastAsia="es-ES"/>
              </w:rPr>
              <w:t>Familia Gymnophthalmidae</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Chiasmocleis sp. </w:t>
            </w:r>
            <w:r w:rsidRPr="000349BB">
              <w:rPr>
                <w:rFonts w:ascii="Arial" w:eastAsia="Times New Roman" w:hAnsi="Arial" w:cs="Arial"/>
                <w:color w:val="000000"/>
                <w:sz w:val="18"/>
                <w:szCs w:val="18"/>
                <w:lang w:eastAsia="es-ES"/>
              </w:rPr>
              <w:t>(Méhely, 1904)</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Alopoglossus copii </w:t>
            </w:r>
            <w:r w:rsidRPr="000349BB">
              <w:rPr>
                <w:rFonts w:ascii="Arial" w:eastAsia="Times New Roman" w:hAnsi="Arial" w:cs="Arial"/>
                <w:color w:val="000000"/>
                <w:sz w:val="18"/>
                <w:szCs w:val="18"/>
                <w:lang w:eastAsia="es-ES"/>
              </w:rPr>
              <w:t>(Boulenger, 1885)</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CLASE REPTILIA</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eastAsia="es-ES"/>
              </w:rPr>
              <w:t xml:space="preserve">Cercosaura argulus </w:t>
            </w:r>
            <w:r w:rsidRPr="000349BB">
              <w:rPr>
                <w:rFonts w:ascii="Arial" w:eastAsia="Times New Roman" w:hAnsi="Arial" w:cs="Arial"/>
                <w:color w:val="000000"/>
                <w:sz w:val="18"/>
                <w:szCs w:val="18"/>
                <w:lang w:eastAsia="es-ES"/>
              </w:rPr>
              <w:t>(Peters, 1863)</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ORDEN CROCODYLIA</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eastAsia="es-ES"/>
              </w:rPr>
              <w:t xml:space="preserve">Cercosaura sp. 1 </w:t>
            </w:r>
            <w:r w:rsidRPr="000349BB">
              <w:rPr>
                <w:rFonts w:ascii="Arial" w:eastAsia="Times New Roman" w:hAnsi="Arial" w:cs="Arial"/>
                <w:color w:val="000000"/>
                <w:sz w:val="18"/>
                <w:szCs w:val="18"/>
                <w:lang w:eastAsia="es-ES"/>
              </w:rPr>
              <w:t>(Wagler, 1830)</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b/>
                <w:bCs/>
                <w:color w:val="000000"/>
                <w:sz w:val="18"/>
                <w:szCs w:val="18"/>
                <w:lang w:eastAsia="es-ES"/>
              </w:rPr>
              <w:t>Familia Alligatoridae</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eastAsia="es-ES"/>
              </w:rPr>
              <w:t xml:space="preserve">Cercosaura sp. 2 </w:t>
            </w:r>
            <w:r w:rsidRPr="000349BB">
              <w:rPr>
                <w:rFonts w:ascii="Arial" w:eastAsia="Times New Roman" w:hAnsi="Arial" w:cs="Arial"/>
                <w:color w:val="000000"/>
                <w:sz w:val="18"/>
                <w:szCs w:val="18"/>
                <w:lang w:eastAsia="es-ES"/>
              </w:rPr>
              <w:t>(Wagler, 1830)</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Caiman crocodilus </w:t>
            </w:r>
            <w:r w:rsidRPr="000349BB">
              <w:rPr>
                <w:rFonts w:ascii="Arial" w:eastAsia="Times New Roman" w:hAnsi="Arial" w:cs="Arial"/>
                <w:color w:val="000000"/>
                <w:sz w:val="18"/>
                <w:szCs w:val="18"/>
                <w:lang w:eastAsia="es-ES"/>
              </w:rPr>
              <w:t>(Linnaeus, 1758)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Iguanidae</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Melanosuchus niger </w:t>
            </w:r>
            <w:r w:rsidRPr="000349BB">
              <w:rPr>
                <w:rFonts w:ascii="Arial" w:eastAsia="Times New Roman" w:hAnsi="Arial" w:cs="Arial"/>
                <w:color w:val="000000"/>
                <w:sz w:val="18"/>
                <w:szCs w:val="18"/>
                <w:lang w:eastAsia="es-ES"/>
              </w:rPr>
              <w:t>(Spix, 1825)</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Iguana iguana </w:t>
            </w:r>
            <w:r w:rsidRPr="000349BB">
              <w:rPr>
                <w:rFonts w:ascii="Arial" w:eastAsia="Times New Roman" w:hAnsi="Arial" w:cs="Arial"/>
                <w:color w:val="000000"/>
                <w:sz w:val="18"/>
                <w:szCs w:val="18"/>
                <w:lang w:eastAsia="es-ES"/>
              </w:rPr>
              <w:t>(Linnaeus, 1758)</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ORDEN SQUAMATA</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b/>
                <w:bCs/>
                <w:color w:val="000000"/>
                <w:sz w:val="18"/>
                <w:szCs w:val="18"/>
                <w:lang w:eastAsia="es-ES"/>
              </w:rPr>
              <w:t>Familia Phyllodactylidae</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SUBORDEN SERPENTES</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eastAsia="es-ES"/>
              </w:rPr>
              <w:t xml:space="preserve">Thecadactylus solimoensis </w:t>
            </w:r>
            <w:r w:rsidRPr="000349BB">
              <w:rPr>
                <w:rFonts w:ascii="Arial" w:eastAsia="Times New Roman" w:hAnsi="Arial" w:cs="Arial"/>
                <w:color w:val="000000"/>
                <w:sz w:val="18"/>
                <w:szCs w:val="18"/>
                <w:lang w:eastAsia="es-ES"/>
              </w:rPr>
              <w:t>(Bergmann &amp; Russell, 2007)</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Boidae</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b/>
                <w:bCs/>
                <w:color w:val="000000"/>
                <w:sz w:val="18"/>
                <w:szCs w:val="18"/>
                <w:lang w:eastAsia="es-ES"/>
              </w:rPr>
              <w:t>Familia Scincidae</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Boa constrictor </w:t>
            </w:r>
            <w:r w:rsidRPr="000349BB">
              <w:rPr>
                <w:rFonts w:ascii="Arial" w:eastAsia="Times New Roman" w:hAnsi="Arial" w:cs="Arial"/>
                <w:color w:val="000000"/>
                <w:sz w:val="18"/>
                <w:szCs w:val="18"/>
                <w:lang w:eastAsia="es-ES"/>
              </w:rPr>
              <w:t>(Linnaeus, 1758)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Varzea bistriata </w:t>
            </w:r>
            <w:r w:rsidRPr="000349BB">
              <w:rPr>
                <w:rFonts w:ascii="Arial" w:eastAsia="Times New Roman" w:hAnsi="Arial" w:cs="Arial"/>
                <w:color w:val="000000"/>
                <w:sz w:val="18"/>
                <w:szCs w:val="18"/>
                <w:lang w:eastAsia="es-ES"/>
              </w:rPr>
              <w:t>(Spix, 1825)</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Colubridae</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eastAsia="es-ES"/>
              </w:rPr>
              <w:t xml:space="preserve">Varzea altamazonica </w:t>
            </w:r>
            <w:r w:rsidRPr="000349BB">
              <w:rPr>
                <w:rFonts w:ascii="Arial" w:eastAsia="Times New Roman" w:hAnsi="Arial" w:cs="Arial"/>
                <w:color w:val="000000"/>
                <w:sz w:val="18"/>
                <w:szCs w:val="18"/>
                <w:lang w:eastAsia="es-ES"/>
              </w:rPr>
              <w:t>(Miralles, Barrio-Amorós, G. Rivas &amp; Chaparro-Auza, 2006)</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Chironius fuscus </w:t>
            </w:r>
            <w:r w:rsidRPr="000349BB">
              <w:rPr>
                <w:rFonts w:ascii="Arial" w:eastAsia="Times New Roman" w:hAnsi="Arial" w:cs="Arial"/>
                <w:color w:val="000000"/>
                <w:sz w:val="18"/>
                <w:szCs w:val="18"/>
                <w:lang w:eastAsia="es-ES"/>
              </w:rPr>
              <w:t>(Linnaeus, 1758)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Sphaerodactylidae</w:t>
            </w:r>
          </w:p>
        </w:tc>
      </w:tr>
      <w:tr w:rsidR="000349BB" w:rsidRPr="000349BB" w:rsidTr="000349BB">
        <w:trPr>
          <w:trHeight w:val="367"/>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Imantodes cenchoa </w:t>
            </w:r>
            <w:r w:rsidRPr="000349BB">
              <w:rPr>
                <w:rFonts w:ascii="Arial" w:eastAsia="Times New Roman" w:hAnsi="Arial" w:cs="Arial"/>
                <w:color w:val="000000"/>
                <w:sz w:val="18"/>
                <w:szCs w:val="18"/>
                <w:lang w:eastAsia="es-ES"/>
              </w:rPr>
              <w:t>(Linnaeus, 1758)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Gonatodes humeralis</w:t>
            </w:r>
            <w:r w:rsidRPr="000349BB">
              <w:rPr>
                <w:rFonts w:ascii="Arial" w:eastAsia="Times New Roman" w:hAnsi="Arial" w:cs="Arial"/>
                <w:color w:val="000000"/>
                <w:sz w:val="18"/>
                <w:szCs w:val="18"/>
                <w:lang w:eastAsia="es-ES"/>
              </w:rPr>
              <w:t xml:space="preserve"> (Guichenot, 1855)</w:t>
            </w:r>
          </w:p>
        </w:tc>
      </w:tr>
      <w:tr w:rsidR="000349BB" w:rsidRPr="000349BB" w:rsidTr="000349BB">
        <w:trPr>
          <w:trHeight w:val="415"/>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Leptodeira annulata </w:t>
            </w:r>
            <w:r w:rsidRPr="000349BB">
              <w:rPr>
                <w:rFonts w:ascii="Arial" w:eastAsia="Times New Roman" w:hAnsi="Arial" w:cs="Arial"/>
                <w:color w:val="000000"/>
                <w:sz w:val="18"/>
                <w:szCs w:val="18"/>
                <w:lang w:eastAsia="es-ES"/>
              </w:rPr>
              <w:t>(Linnaeus, 1758)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Teiidae</w:t>
            </w:r>
          </w:p>
        </w:tc>
      </w:tr>
      <w:tr w:rsidR="000349BB" w:rsidRPr="000349BB" w:rsidTr="000349BB">
        <w:trPr>
          <w:trHeight w:val="381"/>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Oxyrhophus petola </w:t>
            </w:r>
            <w:r w:rsidRPr="000349BB">
              <w:rPr>
                <w:rFonts w:ascii="Arial" w:eastAsia="Times New Roman" w:hAnsi="Arial" w:cs="Arial"/>
                <w:color w:val="000000"/>
                <w:sz w:val="18"/>
                <w:szCs w:val="18"/>
                <w:lang w:eastAsia="es-ES"/>
              </w:rPr>
              <w:t>(Linnaeus, 1758)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Kentropyx pelviceps </w:t>
            </w:r>
            <w:r w:rsidRPr="000349BB">
              <w:rPr>
                <w:rFonts w:ascii="Arial" w:eastAsia="Times New Roman" w:hAnsi="Arial" w:cs="Arial"/>
                <w:color w:val="000000"/>
                <w:sz w:val="18"/>
                <w:szCs w:val="18"/>
                <w:lang w:eastAsia="es-ES"/>
              </w:rPr>
              <w:t>(Cope, 1868)</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Viperidae</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eastAsia="es-ES"/>
              </w:rPr>
              <w:t xml:space="preserve">Tupinambis teguixin </w:t>
            </w:r>
            <w:r w:rsidRPr="000349BB">
              <w:rPr>
                <w:rFonts w:ascii="Arial" w:eastAsia="Times New Roman" w:hAnsi="Arial" w:cs="Arial"/>
                <w:color w:val="000000"/>
                <w:sz w:val="18"/>
                <w:szCs w:val="18"/>
                <w:lang w:eastAsia="es-ES"/>
              </w:rPr>
              <w:t>(Linnaeus, 1758)</w:t>
            </w:r>
          </w:p>
        </w:tc>
      </w:tr>
      <w:tr w:rsidR="000349BB" w:rsidRPr="000349BB" w:rsidTr="000349BB">
        <w:trPr>
          <w:trHeight w:val="381"/>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Bothrops atrox </w:t>
            </w:r>
            <w:r w:rsidRPr="000349BB">
              <w:rPr>
                <w:rFonts w:ascii="Arial" w:eastAsia="Times New Roman" w:hAnsi="Arial" w:cs="Arial"/>
                <w:color w:val="000000"/>
                <w:sz w:val="18"/>
                <w:szCs w:val="18"/>
                <w:lang w:eastAsia="es-ES"/>
              </w:rPr>
              <w:t>(Linnaeus, 1758)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Tropiduridae</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SUBORDEN SAURIA</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i/>
                <w:iCs/>
                <w:color w:val="000000"/>
                <w:sz w:val="18"/>
                <w:szCs w:val="18"/>
                <w:lang w:eastAsia="es-ES"/>
              </w:rPr>
              <w:t xml:space="preserve">Uroscodon superciliosus </w:t>
            </w:r>
            <w:r w:rsidRPr="000349BB">
              <w:rPr>
                <w:rFonts w:ascii="Arial" w:eastAsia="Times New Roman" w:hAnsi="Arial" w:cs="Arial"/>
                <w:color w:val="000000"/>
                <w:sz w:val="18"/>
                <w:szCs w:val="18"/>
                <w:lang w:eastAsia="es-ES"/>
              </w:rPr>
              <w:t>(Linnaeus, 1758)</w:t>
            </w:r>
          </w:p>
        </w:tc>
      </w:tr>
      <w:tr w:rsidR="000349BB" w:rsidRPr="000349BB" w:rsidTr="000349BB">
        <w:trPr>
          <w:trHeight w:val="307"/>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b/>
                <w:bCs/>
                <w:color w:val="000000"/>
                <w:sz w:val="18"/>
                <w:szCs w:val="18"/>
                <w:lang w:eastAsia="es-ES"/>
              </w:rPr>
              <w:t>Familia Dactyloidae</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b/>
                <w:bCs/>
                <w:color w:val="000000"/>
                <w:sz w:val="18"/>
                <w:szCs w:val="18"/>
                <w:lang w:eastAsia="es-ES"/>
              </w:rPr>
            </w:pPr>
            <w:r w:rsidRPr="000349BB">
              <w:rPr>
                <w:rFonts w:ascii="Arial" w:eastAsia="Times New Roman" w:hAnsi="Arial" w:cs="Arial"/>
                <w:b/>
                <w:bCs/>
                <w:color w:val="000000"/>
                <w:sz w:val="18"/>
                <w:szCs w:val="18"/>
                <w:lang w:eastAsia="es-ES"/>
              </w:rPr>
              <w:t>ORDEN TESTUDINES</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Anolis fuscoauratus </w:t>
            </w:r>
            <w:r w:rsidRPr="000349BB">
              <w:rPr>
                <w:rFonts w:ascii="Arial" w:eastAsia="Times New Roman" w:hAnsi="Arial" w:cs="Arial"/>
                <w:color w:val="000000"/>
                <w:sz w:val="18"/>
                <w:szCs w:val="18"/>
                <w:lang w:eastAsia="es-ES"/>
              </w:rPr>
              <w:t>(D’orbigny, 1837)</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Chelidae</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Anolis ortonii </w:t>
            </w:r>
            <w:r w:rsidRPr="000349BB">
              <w:rPr>
                <w:rFonts w:ascii="Arial" w:eastAsia="Times New Roman" w:hAnsi="Arial" w:cs="Arial"/>
                <w:color w:val="000000"/>
                <w:sz w:val="18"/>
                <w:szCs w:val="18"/>
                <w:lang w:eastAsia="es-ES"/>
              </w:rPr>
              <w:t>(Cope, 1868)</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Chelus fimbriatus </w:t>
            </w:r>
            <w:r w:rsidRPr="000349BB">
              <w:rPr>
                <w:rFonts w:ascii="Arial" w:eastAsia="Times New Roman" w:hAnsi="Arial" w:cs="Arial"/>
                <w:color w:val="000000"/>
                <w:sz w:val="18"/>
                <w:szCs w:val="18"/>
                <w:lang w:eastAsia="es-ES"/>
              </w:rPr>
              <w:t>(Schneider, 1783)</w:t>
            </w:r>
          </w:p>
        </w:tc>
      </w:tr>
      <w:tr w:rsidR="000349BB" w:rsidRPr="000349BB" w:rsidTr="000349BB">
        <w:trPr>
          <w:trHeight w:val="30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Anolis </w:t>
            </w:r>
            <w:r w:rsidRPr="000349BB">
              <w:rPr>
                <w:rFonts w:ascii="Arial" w:eastAsia="Times New Roman" w:hAnsi="Arial" w:cs="Arial"/>
                <w:iCs/>
                <w:color w:val="000000"/>
                <w:sz w:val="18"/>
                <w:szCs w:val="18"/>
                <w:lang w:eastAsia="es-ES"/>
              </w:rPr>
              <w:t>sp</w:t>
            </w:r>
            <w:r w:rsidRPr="000349BB">
              <w:rPr>
                <w:rFonts w:ascii="Arial" w:eastAsia="Times New Roman" w:hAnsi="Arial" w:cs="Arial"/>
                <w:i/>
                <w:iCs/>
                <w:color w:val="000000"/>
                <w:sz w:val="18"/>
                <w:szCs w:val="18"/>
                <w:lang w:eastAsia="es-ES"/>
              </w:rPr>
              <w:t xml:space="preserve">. </w:t>
            </w:r>
            <w:r w:rsidRPr="000349BB">
              <w:rPr>
                <w:rFonts w:ascii="Arial" w:eastAsia="Times New Roman" w:hAnsi="Arial" w:cs="Arial"/>
                <w:color w:val="000000"/>
                <w:sz w:val="18"/>
                <w:szCs w:val="18"/>
                <w:lang w:eastAsia="es-ES"/>
              </w:rPr>
              <w:t>(Daudin, 1802)</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Testudinidae</w:t>
            </w:r>
          </w:p>
        </w:tc>
      </w:tr>
      <w:tr w:rsidR="000349BB" w:rsidRPr="000349BB" w:rsidTr="000349BB">
        <w:trPr>
          <w:trHeight w:val="361"/>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Anolis trachyderma </w:t>
            </w:r>
            <w:r w:rsidRPr="000349BB">
              <w:rPr>
                <w:rFonts w:ascii="Arial" w:eastAsia="Times New Roman" w:hAnsi="Arial" w:cs="Arial"/>
                <w:color w:val="000000"/>
                <w:sz w:val="18"/>
                <w:szCs w:val="18"/>
                <w:lang w:eastAsia="es-ES"/>
              </w:rPr>
              <w:t>(Cope, 1876)</w:t>
            </w:r>
          </w:p>
        </w:tc>
        <w:tc>
          <w:tcPr>
            <w:tcW w:w="4819" w:type="dxa"/>
            <w:tcBorders>
              <w:top w:val="nil"/>
              <w:left w:val="single" w:sz="4" w:space="0" w:color="auto"/>
              <w:bottom w:val="single" w:sz="4" w:space="0" w:color="auto"/>
              <w:right w:val="single" w:sz="4" w:space="0" w:color="auto"/>
            </w:tcBorders>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Chelonoidis carbonarius </w:t>
            </w:r>
            <w:r w:rsidRPr="000349BB">
              <w:rPr>
                <w:rFonts w:ascii="Arial" w:eastAsia="Times New Roman" w:hAnsi="Arial" w:cs="Arial"/>
                <w:color w:val="000000"/>
                <w:sz w:val="18"/>
                <w:szCs w:val="18"/>
                <w:lang w:eastAsia="es-ES"/>
              </w:rPr>
              <w:t>(Spix, 1824)</w:t>
            </w: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Dipsas indica indica </w:t>
            </w:r>
            <w:r w:rsidRPr="000349BB">
              <w:rPr>
                <w:rFonts w:ascii="Arial" w:eastAsia="Times New Roman" w:hAnsi="Arial" w:cs="Arial"/>
                <w:color w:val="000000"/>
                <w:sz w:val="18"/>
                <w:szCs w:val="18"/>
                <w:lang w:eastAsia="es-ES"/>
              </w:rPr>
              <w:t>(Laurenti, 1768)</w:t>
            </w:r>
          </w:p>
        </w:tc>
        <w:tc>
          <w:tcPr>
            <w:tcW w:w="4819" w:type="dxa"/>
            <w:tcBorders>
              <w:top w:val="nil"/>
              <w:left w:val="single" w:sz="4" w:space="0" w:color="auto"/>
              <w:bottom w:val="single" w:sz="4" w:space="0" w:color="auto"/>
              <w:right w:val="single" w:sz="4" w:space="0" w:color="auto"/>
            </w:tcBorders>
          </w:tcPr>
          <w:p w:rsidR="000349BB" w:rsidRPr="000349BB" w:rsidRDefault="000349BB" w:rsidP="00D84C0F">
            <w:pPr>
              <w:spacing w:after="0" w:line="240" w:lineRule="auto"/>
              <w:rPr>
                <w:rFonts w:ascii="Arial" w:eastAsia="Times New Roman" w:hAnsi="Arial" w:cs="Arial"/>
                <w:i/>
                <w:iCs/>
                <w:color w:val="000000"/>
                <w:sz w:val="18"/>
                <w:szCs w:val="18"/>
                <w:lang w:eastAsia="es-ES"/>
              </w:rPr>
            </w:pPr>
          </w:p>
        </w:tc>
      </w:tr>
      <w:tr w:rsidR="000349BB" w:rsidRPr="000349BB" w:rsidTr="000349BB">
        <w:trPr>
          <w:trHeight w:val="347"/>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Helicops angulatus </w:t>
            </w:r>
            <w:r w:rsidRPr="000349BB">
              <w:rPr>
                <w:rFonts w:ascii="Arial" w:eastAsia="Times New Roman" w:hAnsi="Arial" w:cs="Arial"/>
                <w:color w:val="000000"/>
                <w:sz w:val="18"/>
                <w:szCs w:val="18"/>
                <w:lang w:eastAsia="es-ES"/>
              </w:rPr>
              <w:t>(Linnaeus, 1758)</w:t>
            </w:r>
          </w:p>
        </w:tc>
        <w:tc>
          <w:tcPr>
            <w:tcW w:w="4819" w:type="dxa"/>
            <w:tcBorders>
              <w:top w:val="nil"/>
              <w:left w:val="single" w:sz="4" w:space="0" w:color="auto"/>
              <w:bottom w:val="single" w:sz="4" w:space="0" w:color="auto"/>
              <w:right w:val="single" w:sz="4" w:space="0" w:color="auto"/>
            </w:tcBorders>
          </w:tcPr>
          <w:p w:rsidR="000349BB" w:rsidRPr="000349BB" w:rsidRDefault="000349BB" w:rsidP="00D84C0F">
            <w:pPr>
              <w:spacing w:after="0" w:line="240" w:lineRule="auto"/>
              <w:rPr>
                <w:rFonts w:ascii="Arial" w:eastAsia="Times New Roman" w:hAnsi="Arial" w:cs="Arial"/>
                <w:i/>
                <w:iCs/>
                <w:color w:val="000000"/>
                <w:sz w:val="18"/>
                <w:szCs w:val="18"/>
                <w:lang w:eastAsia="es-ES"/>
              </w:rPr>
            </w:pPr>
          </w:p>
        </w:tc>
      </w:tr>
      <w:tr w:rsidR="000349BB" w:rsidRPr="000349BB" w:rsidTr="000349BB">
        <w:trPr>
          <w:trHeight w:val="342"/>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Siphlophis compressus </w:t>
            </w:r>
            <w:r w:rsidRPr="000349BB">
              <w:rPr>
                <w:rFonts w:ascii="Arial" w:eastAsia="Times New Roman" w:hAnsi="Arial" w:cs="Arial"/>
                <w:color w:val="000000"/>
                <w:sz w:val="18"/>
                <w:szCs w:val="18"/>
                <w:lang w:eastAsia="es-ES"/>
              </w:rPr>
              <w:t>(Daudin, 1803)</w:t>
            </w:r>
          </w:p>
        </w:tc>
        <w:tc>
          <w:tcPr>
            <w:tcW w:w="4819" w:type="dxa"/>
            <w:tcBorders>
              <w:top w:val="nil"/>
              <w:left w:val="single" w:sz="4" w:space="0" w:color="auto"/>
              <w:bottom w:val="single" w:sz="4" w:space="0" w:color="auto"/>
              <w:right w:val="single" w:sz="4" w:space="0" w:color="auto"/>
            </w:tcBorders>
          </w:tcPr>
          <w:p w:rsidR="000349BB" w:rsidRPr="000349BB" w:rsidRDefault="000349BB" w:rsidP="00D84C0F">
            <w:pPr>
              <w:spacing w:after="0" w:line="240" w:lineRule="auto"/>
              <w:rPr>
                <w:rFonts w:ascii="Arial" w:eastAsia="Times New Roman" w:hAnsi="Arial" w:cs="Arial"/>
                <w:i/>
                <w:iCs/>
                <w:color w:val="000000"/>
                <w:sz w:val="18"/>
                <w:szCs w:val="18"/>
                <w:lang w:eastAsia="es-ES"/>
              </w:rPr>
            </w:pPr>
          </w:p>
        </w:tc>
      </w:tr>
      <w:tr w:rsidR="000349BB" w:rsidRPr="000349BB" w:rsidTr="000349BB">
        <w:trPr>
          <w:trHeight w:val="480"/>
        </w:trPr>
        <w:tc>
          <w:tcPr>
            <w:tcW w:w="4835" w:type="dxa"/>
            <w:tcBorders>
              <w:top w:val="nil"/>
              <w:left w:val="single" w:sz="4" w:space="0" w:color="auto"/>
              <w:bottom w:val="single" w:sz="4" w:space="0" w:color="auto"/>
              <w:right w:val="single" w:sz="4" w:space="0" w:color="auto"/>
            </w:tcBorders>
            <w:shd w:val="clear" w:color="auto" w:fill="auto"/>
            <w:vAlign w:val="center"/>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b/>
                <w:bCs/>
                <w:color w:val="000000"/>
                <w:sz w:val="18"/>
                <w:szCs w:val="18"/>
                <w:lang w:eastAsia="es-ES"/>
              </w:rPr>
              <w:t>Familia Gekkonidae</w:t>
            </w:r>
          </w:p>
        </w:tc>
        <w:tc>
          <w:tcPr>
            <w:tcW w:w="4819" w:type="dxa"/>
            <w:tcBorders>
              <w:top w:val="nil"/>
              <w:left w:val="single" w:sz="4" w:space="0" w:color="auto"/>
              <w:bottom w:val="single" w:sz="4" w:space="0" w:color="auto"/>
              <w:right w:val="single" w:sz="4" w:space="0" w:color="auto"/>
            </w:tcBorders>
          </w:tcPr>
          <w:p w:rsidR="000349BB" w:rsidRPr="000349BB" w:rsidRDefault="000349BB" w:rsidP="00D84C0F">
            <w:pPr>
              <w:spacing w:after="0" w:line="240" w:lineRule="auto"/>
              <w:rPr>
                <w:rFonts w:ascii="Arial" w:eastAsia="Times New Roman" w:hAnsi="Arial" w:cs="Arial"/>
                <w:b/>
                <w:bCs/>
                <w:color w:val="000000"/>
                <w:sz w:val="18"/>
                <w:szCs w:val="18"/>
                <w:lang w:eastAsia="es-ES"/>
              </w:rPr>
            </w:pPr>
          </w:p>
        </w:tc>
      </w:tr>
      <w:tr w:rsidR="000349BB" w:rsidRPr="000349BB" w:rsidTr="000349BB">
        <w:trPr>
          <w:trHeight w:val="296"/>
        </w:trPr>
        <w:tc>
          <w:tcPr>
            <w:tcW w:w="4835" w:type="dxa"/>
            <w:tcBorders>
              <w:top w:val="nil"/>
              <w:left w:val="single" w:sz="4" w:space="0" w:color="auto"/>
              <w:bottom w:val="single" w:sz="4" w:space="0" w:color="auto"/>
              <w:right w:val="single" w:sz="4" w:space="0" w:color="auto"/>
            </w:tcBorders>
            <w:shd w:val="clear" w:color="auto" w:fill="auto"/>
            <w:vAlign w:val="center"/>
            <w:hideMark/>
          </w:tcPr>
          <w:p w:rsidR="000349BB" w:rsidRPr="000349BB" w:rsidRDefault="000349BB" w:rsidP="00D84C0F">
            <w:pPr>
              <w:spacing w:after="0" w:line="240" w:lineRule="auto"/>
              <w:rPr>
                <w:rFonts w:ascii="Arial" w:eastAsia="Times New Roman" w:hAnsi="Arial" w:cs="Arial"/>
                <w:i/>
                <w:iCs/>
                <w:color w:val="000000"/>
                <w:sz w:val="18"/>
                <w:szCs w:val="18"/>
                <w:lang w:eastAsia="es-ES"/>
              </w:rPr>
            </w:pPr>
            <w:r w:rsidRPr="000349BB">
              <w:rPr>
                <w:rFonts w:ascii="Arial" w:eastAsia="Times New Roman" w:hAnsi="Arial" w:cs="Arial"/>
                <w:i/>
                <w:iCs/>
                <w:color w:val="000000"/>
                <w:sz w:val="18"/>
                <w:szCs w:val="18"/>
                <w:lang w:eastAsia="es-ES"/>
              </w:rPr>
              <w:t xml:space="preserve">Hemidactylus mabuya </w:t>
            </w:r>
            <w:r w:rsidRPr="000349BB">
              <w:rPr>
                <w:rFonts w:ascii="Arial" w:eastAsia="Times New Roman" w:hAnsi="Arial" w:cs="Arial"/>
                <w:color w:val="000000"/>
                <w:sz w:val="18"/>
                <w:szCs w:val="18"/>
                <w:lang w:eastAsia="es-ES"/>
              </w:rPr>
              <w:t>(Fitzinger, 1846)</w:t>
            </w:r>
          </w:p>
        </w:tc>
        <w:tc>
          <w:tcPr>
            <w:tcW w:w="4819" w:type="dxa"/>
            <w:tcBorders>
              <w:top w:val="nil"/>
              <w:left w:val="single" w:sz="4" w:space="0" w:color="auto"/>
              <w:bottom w:val="single" w:sz="4" w:space="0" w:color="auto"/>
              <w:right w:val="single" w:sz="4" w:space="0" w:color="auto"/>
            </w:tcBorders>
          </w:tcPr>
          <w:p w:rsidR="000349BB" w:rsidRPr="000349BB" w:rsidRDefault="000349BB" w:rsidP="00D84C0F">
            <w:pPr>
              <w:spacing w:after="0" w:line="240" w:lineRule="auto"/>
              <w:rPr>
                <w:rFonts w:ascii="Arial" w:eastAsia="Times New Roman" w:hAnsi="Arial" w:cs="Arial"/>
                <w:i/>
                <w:iCs/>
                <w:color w:val="000000"/>
                <w:sz w:val="18"/>
                <w:szCs w:val="18"/>
                <w:lang w:eastAsia="es-ES"/>
              </w:rPr>
            </w:pPr>
          </w:p>
        </w:tc>
      </w:tr>
    </w:tbl>
    <w:p w:rsidR="000349BB" w:rsidRDefault="000349BB" w:rsidP="000323EB"/>
    <w:p w:rsidR="00F82FC1" w:rsidRDefault="00F82FC1">
      <w:pPr>
        <w:spacing w:after="160" w:line="259" w:lineRule="auto"/>
        <w:rPr>
          <w:rFonts w:ascii="Arial" w:eastAsiaTheme="majorEastAsia" w:hAnsi="Arial" w:cs="Arial"/>
          <w:b/>
          <w:bCs/>
          <w:sz w:val="24"/>
          <w:szCs w:val="32"/>
          <w:lang w:val="es-CO" w:eastAsia="es-CO"/>
        </w:rPr>
      </w:pPr>
      <w:r>
        <w:rPr>
          <w:rFonts w:ascii="Arial" w:hAnsi="Arial" w:cs="Arial"/>
          <w:sz w:val="24"/>
        </w:rPr>
        <w:br w:type="page"/>
      </w:r>
    </w:p>
    <w:p w:rsidR="00EA2217" w:rsidRPr="005D78B5" w:rsidRDefault="00EA2217" w:rsidP="00EA2217">
      <w:pPr>
        <w:pStyle w:val="Ttulo1"/>
        <w:spacing w:before="0" w:after="200"/>
        <w:jc w:val="both"/>
        <w:rPr>
          <w:rFonts w:ascii="Arial" w:hAnsi="Arial"/>
          <w:color w:val="auto"/>
          <w:sz w:val="24"/>
        </w:rPr>
      </w:pPr>
      <w:bookmarkStart w:id="24" w:name="_Toc354002084"/>
      <w:r>
        <w:rPr>
          <w:rFonts w:ascii="Arial" w:hAnsi="Arial" w:cs="Arial"/>
          <w:color w:val="auto"/>
          <w:sz w:val="24"/>
        </w:rPr>
        <w:t>ANEXO 4</w:t>
      </w:r>
      <w:r w:rsidRPr="005D78B5">
        <w:rPr>
          <w:rFonts w:ascii="Arial" w:hAnsi="Arial" w:cs="Arial"/>
          <w:color w:val="auto"/>
          <w:sz w:val="24"/>
        </w:rPr>
        <w:t xml:space="preserve">.  </w:t>
      </w:r>
      <w:r>
        <w:rPr>
          <w:rFonts w:ascii="Arial" w:hAnsi="Arial"/>
          <w:b w:val="0"/>
          <w:color w:val="auto"/>
          <w:sz w:val="24"/>
        </w:rPr>
        <w:t>Aves</w:t>
      </w:r>
      <w:r w:rsidRPr="005D78B5">
        <w:rPr>
          <w:rFonts w:ascii="Arial" w:hAnsi="Arial"/>
          <w:b w:val="0"/>
          <w:color w:val="auto"/>
          <w:sz w:val="24"/>
        </w:rPr>
        <w:t xml:space="preserve"> del complejo de humedales Lagos de Tarapoto, Amazonas.</w:t>
      </w:r>
      <w:bookmarkEnd w:id="24"/>
    </w:p>
    <w:tbl>
      <w:tblPr>
        <w:tblW w:w="9460" w:type="dxa"/>
        <w:tblInd w:w="55" w:type="dxa"/>
        <w:tblCellMar>
          <w:left w:w="70" w:type="dxa"/>
          <w:right w:w="70" w:type="dxa"/>
        </w:tblCellMar>
        <w:tblLook w:val="04A0" w:firstRow="1" w:lastRow="0" w:firstColumn="1" w:lastColumn="0" w:noHBand="0" w:noVBand="1"/>
      </w:tblPr>
      <w:tblGrid>
        <w:gridCol w:w="3153"/>
        <w:gridCol w:w="3153"/>
        <w:gridCol w:w="3154"/>
      </w:tblGrid>
      <w:tr w:rsidR="00FF13F4" w:rsidRPr="00FF13F4" w:rsidTr="00FF13F4">
        <w:trPr>
          <w:trHeight w:val="300"/>
        </w:trPr>
        <w:tc>
          <w:tcPr>
            <w:tcW w:w="31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Tinamiformes, Tinamidae</w:t>
            </w:r>
          </w:p>
        </w:tc>
        <w:tc>
          <w:tcPr>
            <w:tcW w:w="3153" w:type="dxa"/>
            <w:tcBorders>
              <w:top w:val="single" w:sz="4" w:space="0" w:color="auto"/>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Geranospiza caerulescens</w:t>
            </w:r>
          </w:p>
        </w:tc>
        <w:tc>
          <w:tcPr>
            <w:tcW w:w="3154" w:type="dxa"/>
            <w:tcBorders>
              <w:top w:val="single" w:sz="4" w:space="0" w:color="auto"/>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Caprimulgiformes, Caprimulgidae</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Crypturellus soui</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Buteogallus urubitinga</w:t>
            </w:r>
          </w:p>
        </w:tc>
        <w:tc>
          <w:tcPr>
            <w:tcW w:w="3154" w:type="dxa"/>
            <w:tcBorders>
              <w:top w:val="nil"/>
              <w:left w:val="nil"/>
              <w:bottom w:val="single" w:sz="4" w:space="0" w:color="auto"/>
              <w:right w:val="single" w:sz="4" w:space="0" w:color="auto"/>
            </w:tcBorders>
            <w:shd w:val="clear" w:color="auto" w:fill="auto"/>
            <w:noWrap/>
            <w:vAlign w:val="center"/>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Nyctidromus albicollis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Crypturellus undulatus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Buteogallus schistaceus</w:t>
            </w:r>
          </w:p>
        </w:tc>
        <w:tc>
          <w:tcPr>
            <w:tcW w:w="3154" w:type="dxa"/>
            <w:tcBorders>
              <w:top w:val="nil"/>
              <w:left w:val="nil"/>
              <w:bottom w:val="single" w:sz="4" w:space="0" w:color="auto"/>
              <w:right w:val="single" w:sz="4" w:space="0" w:color="auto"/>
            </w:tcBorders>
            <w:shd w:val="clear" w:color="auto" w:fill="auto"/>
            <w:noWrap/>
            <w:vAlign w:val="center"/>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Hydropsalis climacocerca</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Crypturellus variegatus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Harpagus bidentatus</w:t>
            </w:r>
          </w:p>
        </w:tc>
        <w:tc>
          <w:tcPr>
            <w:tcW w:w="3154" w:type="dxa"/>
            <w:tcBorders>
              <w:top w:val="nil"/>
              <w:left w:val="nil"/>
              <w:bottom w:val="single" w:sz="4" w:space="0" w:color="auto"/>
              <w:right w:val="single" w:sz="4" w:space="0" w:color="auto"/>
            </w:tcBorders>
            <w:shd w:val="clear" w:color="auto" w:fill="auto"/>
            <w:noWrap/>
            <w:vAlign w:val="center"/>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Apodiformes, Apodidae</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Crypturellus bartletti</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Chondrohierax uncinatus</w:t>
            </w:r>
          </w:p>
        </w:tc>
        <w:tc>
          <w:tcPr>
            <w:tcW w:w="3154" w:type="dxa"/>
            <w:tcBorders>
              <w:top w:val="nil"/>
              <w:left w:val="nil"/>
              <w:bottom w:val="single" w:sz="4" w:space="0" w:color="auto"/>
              <w:right w:val="single" w:sz="4" w:space="0" w:color="auto"/>
            </w:tcBorders>
            <w:shd w:val="clear" w:color="auto" w:fill="auto"/>
            <w:noWrap/>
            <w:vAlign w:val="center"/>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Chaetura brachyura</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Anseriformes, Anhimidae</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Buteo platypterus</w:t>
            </w:r>
          </w:p>
        </w:tc>
        <w:tc>
          <w:tcPr>
            <w:tcW w:w="3154" w:type="dxa"/>
            <w:tcBorders>
              <w:top w:val="nil"/>
              <w:left w:val="nil"/>
              <w:bottom w:val="single" w:sz="4" w:space="0" w:color="auto"/>
              <w:right w:val="single" w:sz="4" w:space="0" w:color="auto"/>
            </w:tcBorders>
            <w:shd w:val="clear" w:color="auto" w:fill="auto"/>
            <w:noWrap/>
            <w:vAlign w:val="center"/>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Panyptila cayennensis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Anhima cornuta</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Buteo swainsoni</w:t>
            </w:r>
          </w:p>
        </w:tc>
        <w:tc>
          <w:tcPr>
            <w:tcW w:w="3154" w:type="dxa"/>
            <w:tcBorders>
              <w:top w:val="nil"/>
              <w:left w:val="nil"/>
              <w:bottom w:val="single" w:sz="4" w:space="0" w:color="auto"/>
              <w:right w:val="single" w:sz="4" w:space="0" w:color="auto"/>
            </w:tcBorders>
            <w:shd w:val="clear" w:color="auto" w:fill="auto"/>
            <w:noWrap/>
            <w:vAlign w:val="bottom"/>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Tachornis squamata</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Anseriformes, Anatidae</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Rupornis magnirostris</w:t>
            </w:r>
          </w:p>
        </w:tc>
        <w:tc>
          <w:tcPr>
            <w:tcW w:w="3154" w:type="dxa"/>
            <w:tcBorders>
              <w:top w:val="nil"/>
              <w:left w:val="nil"/>
              <w:bottom w:val="single" w:sz="4" w:space="0" w:color="auto"/>
              <w:right w:val="single" w:sz="4" w:space="0" w:color="auto"/>
            </w:tcBorders>
            <w:shd w:val="clear" w:color="auto" w:fill="auto"/>
            <w:noWrap/>
            <w:vAlign w:val="center"/>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Apodiformes, Trochilidae</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Cairina moschata</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Gruiformes, Rallidae</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Florisuga mellivora</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Galliformes, Cracidae</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Laterallus exilis</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Phaethornis malaris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Ortalis guttata</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Gruiformes, Heliornithidae</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Phaethornis atrimentalis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Penelope jaquacu</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Heliornis fulica</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Phaethornis hispidus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Pipile cumanensis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Charadriiformes, Scolopacidae</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Glaucis hirsutus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Suliformes, Phalacrocoracidae</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Actitis macularius</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Threnetes niger</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Phalacrocorax brasilianus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Charadriiformes, Jacanidae</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Anthracothorax nigricollis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Suliformes, Anhinguidae</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Jacana jacana</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Amazilia fimbriata</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Anhinga anhinga</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Charadriiformes, Laridae</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Hylocharis cyanus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Pelecaniformes, Ardeidae</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Sternula superciliaris</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Trogoniformes, Trogonidae</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Tigrisoma lineatum</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Phaetusa simplex</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Trogon melanurus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Ardea cocoi</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Charadriiformes, Rynchopidae</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Trogon curucui</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Ardea alba</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Rynchops niger</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Trogon ramonianus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Egretta thula</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Columbiformes, Columbidae</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Trogon collaris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Egretta caerulea</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Patagioenas cayennensis</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Coraciiformes, Alcedinidae</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Bubulcus ibis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Patagioenas plumbea</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Megaceryle torquata</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Butorides striata</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Patagioenas subvinacea</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Chloroceryle amazona</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Pilherodius pileatus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Columbina talpacoti</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Chloroceryle americana</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Cochlearius cochlearius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Leptotila rufaxilla</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Chloroceryle inda</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Pelecaniformes, Threskiornithidae</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Geotrygon montana</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Chloroceryle aenea</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Mesembrinibis cayennensis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Geotrygon saphirina</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Coraciiformes, Momotidae</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Cathartiformes, Cathartidae</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Opisthocomus hoazin</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Barypthengus martii</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Coragyps atratus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Cuculiformes, Cuculidae</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Galbuliformes, Galbulidae</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Cathartes aura</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Coccycua cinerea</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Galbalcyrhynchus leucotis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Cathartes melambrotus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Coccycua minuta</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Galbula tombacea</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Cathartes burrovianus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Piaya cayana</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Galbuliformes, Bucconidae</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Accipitriformes, Accipitridae</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Coccyzus melacoryphus</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Notharchus hyperhynchus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Elanoides forficatus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Crotophaga major</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Monasa nigrifrons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Accipiter superciliosus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Crotophaga ani</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Monasa morphoeus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Harpia harpyja</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Strigiformes, Strigidae</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Piciformes, Capitonidae</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Busarellus nigricollis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Megascops choliba</w:t>
            </w: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Capito aurovirens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Rostrhamus sociabilis</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p>
        </w:tc>
        <w:tc>
          <w:tcPr>
            <w:tcW w:w="3154" w:type="dxa"/>
            <w:tcBorders>
              <w:top w:val="nil"/>
              <w:left w:val="nil"/>
              <w:bottom w:val="single" w:sz="4" w:space="0" w:color="auto"/>
              <w:right w:val="single" w:sz="4" w:space="0" w:color="auto"/>
            </w:tcBorders>
            <w:shd w:val="clear" w:color="auto" w:fill="auto"/>
            <w:noWrap/>
            <w:vAlign w:val="center"/>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Capito auratus</w:t>
            </w:r>
          </w:p>
        </w:tc>
      </w:tr>
      <w:tr w:rsidR="00FF13F4" w:rsidRPr="00FF13F4" w:rsidTr="00FF13F4">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Ictinia plumbea</w:t>
            </w:r>
          </w:p>
        </w:tc>
        <w:tc>
          <w:tcPr>
            <w:tcW w:w="3153" w:type="dxa"/>
            <w:tcBorders>
              <w:top w:val="nil"/>
              <w:left w:val="nil"/>
              <w:bottom w:val="single" w:sz="4" w:space="0" w:color="auto"/>
              <w:right w:val="single" w:sz="4" w:space="0" w:color="auto"/>
            </w:tcBorders>
            <w:shd w:val="clear" w:color="000000" w:fill="FFFFFF"/>
            <w:vAlign w:val="center"/>
          </w:tcPr>
          <w:p w:rsidR="00FF13F4" w:rsidRPr="00FF13F4" w:rsidRDefault="00FF13F4" w:rsidP="00FF13F4">
            <w:pPr>
              <w:spacing w:after="0" w:line="240" w:lineRule="auto"/>
              <w:jc w:val="both"/>
              <w:rPr>
                <w:rFonts w:ascii="Arial" w:eastAsia="Times New Roman" w:hAnsi="Arial" w:cs="Arial"/>
                <w:i/>
                <w:iCs/>
                <w:color w:val="000000"/>
                <w:sz w:val="20"/>
                <w:szCs w:val="20"/>
                <w:lang w:val="es-CO" w:eastAsia="es-ES"/>
              </w:rPr>
            </w:pPr>
          </w:p>
        </w:tc>
        <w:tc>
          <w:tcPr>
            <w:tcW w:w="3154" w:type="dxa"/>
            <w:tcBorders>
              <w:top w:val="nil"/>
              <w:left w:val="nil"/>
              <w:bottom w:val="single" w:sz="4" w:space="0" w:color="auto"/>
              <w:right w:val="single" w:sz="4" w:space="0" w:color="auto"/>
            </w:tcBorders>
            <w:shd w:val="clear" w:color="auto" w:fill="auto"/>
            <w:noWrap/>
            <w:vAlign w:val="bottom"/>
            <w:hideMark/>
          </w:tcPr>
          <w:p w:rsidR="00FF13F4" w:rsidRPr="00FF13F4" w:rsidRDefault="00FF13F4"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color w:val="000000"/>
                <w:sz w:val="20"/>
                <w:szCs w:val="20"/>
                <w:lang w:val="es-CO" w:eastAsia="es-ES"/>
              </w:rPr>
              <w:t> </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Piciformes, Ramphastidae</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Thamnophilus cryptoleucus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Tyrannopsis sulphurea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Pteroglossus inscriptus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Myrmotherula assimilis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Contopus virens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Pteroglossus castanotis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Myrmotherula multostriata</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Tyrannus tyrannus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Pteroglossus pluricinctus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Myrmeciza melanoceps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Tyrannus savana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Ramphastos vitellinus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Myrmeciza hyperythra</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Tyrannus melancholicus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Ramphastos tucanus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Sclateria naevia</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Passeriformes, Cotingidae</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Piciformes, Picidae</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Hypocnemoides melanopogon</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Querula purpurata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Melanerpes cruentatus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Passeriformes, Furnariidae</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Cephalopterus ornatus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Veniliornis passerinus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Dendrexetastes rufigula</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Cotinga maynana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Colaptes punctigula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Nasica longirostris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Lipaugus vociferans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Celeus elegans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Dendroplex picus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Gymnoderus foetidus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Celeus flavus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Dendrocincla fuliginosa</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Passeriformes, Pipridae</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Dryocopus lineatus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Dendrocolaptes certhia</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Pipra filicauda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Campephilus melanoleucos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Xiphorhynchus ocellatus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Passeriformes, Tityridae</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Falconiformes, Falconidae</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Xiphorhynchus guttatus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Tityra inquisitor</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Herpetotheres cachinnans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Lepidocolaptes albolineatus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Tityra cayana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Daptrius ater</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Automolus infuscatus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Tityra semifasciata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Ibycter americanus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Cranioleuca gutturata</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Pachyramphus castaneus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Milvago chimachima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Certhiaxis mustelinus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Passeriformes, Vireonidae</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Falco rufigularis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Furnarius leucopus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Vireo olivaceus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Psittaciformes, Psittacidae</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Passeriformes, Tyrannidae</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Cyclarhis gujanensis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Pyrrhura melanura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Camptostoma obsoletum</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Passeriformes, Corvidae</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Aratinga weddellii</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Phaeomyias murina</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Cyanocorax violaceus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Ara severus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Tyrannulus elatus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Passeriformes, Hirundinidae</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Ara macao</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Elaenia flavogaster</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Riparia riparia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Ara ararauna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Mionectes oleagineus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Hirundo rustica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Orthopsittaca manilatus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Poecilotriccus latirostris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Stelgidopteryx ruficollis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Forpus xanthopterygius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Todirostrum maculatum</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Progne chalybea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Forpus modestus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Todirostrum chrysocrotaphum</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Progne elegans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Brotogeris versicolurus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Cnemotriccus fuscatus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Tachycineta albiventer</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Brotogeris cyanoptera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Pyrocephalus rubinus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Passeriformes, Troglodytidae</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Brotogeris sanctithomae</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Ochthornis littoralis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Troglodytes aedon</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Pionites melanocephalus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Knipolegus orenocensis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Campylorhynchus turdinus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Graydidascalus brachyurus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Attila cinnamomeus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Henicorhina leucosticta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Pionus menstruus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Pitangus lictor</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Pheugopedius coraya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Amazona festiva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Pitangus sulphuratus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Cantorchilus leucotis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Amazona ochrocephala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Megarynchus pitangua</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Passeriformes, Donacobiidae</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Amazona farinosa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Myiozetetes similis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Donacobius atricapilla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Amazona amazonica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Myiozetetes granadensis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Passeriformes, Turdidae</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b/>
                <w:bCs/>
                <w:color w:val="000000"/>
                <w:sz w:val="20"/>
                <w:szCs w:val="20"/>
                <w:lang w:val="es-CO" w:eastAsia="es-ES"/>
              </w:rPr>
              <w:t>Passeriformes, Thamnophilidae</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Myiozetetes luteiventris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Turdus lawrencii</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Sakesphorus canadensis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Myiozetetes cayanensis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Turdus hauxwelli</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Taraba major</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Myiodynastes maculatus</w:t>
            </w:r>
          </w:p>
        </w:tc>
        <w:tc>
          <w:tcPr>
            <w:tcW w:w="3154" w:type="dxa"/>
            <w:tcBorders>
              <w:top w:val="nil"/>
              <w:left w:val="nil"/>
              <w:bottom w:val="single" w:sz="4" w:space="0" w:color="auto"/>
              <w:right w:val="single" w:sz="4" w:space="0" w:color="auto"/>
            </w:tcBorders>
            <w:shd w:val="clear" w:color="auto" w:fill="auto"/>
            <w:noWrap/>
            <w:vAlign w:val="center"/>
            <w:hideMark/>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Turdus ignobilis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Thamnophilus doliatus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Myiarchus tuberculifer</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Thamnophilus schistaceus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Empidonomus aurantioatrocristatus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Passeriformes, Thraupidae</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Passeriformes, Incertae Sedis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b/>
                <w:bCs/>
                <w:color w:val="000000"/>
                <w:sz w:val="20"/>
                <w:szCs w:val="20"/>
                <w:lang w:val="es-CO" w:eastAsia="es-ES"/>
              </w:rPr>
              <w:t>Passeriformes, Fringillidae</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Paroaria gularis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Saltator coerulescens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Euphonia chlorotica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Cissopis leverianus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Saltator maximus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Euphonia chrysopasta</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Nemosia pileata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Passeriformes, Emberizidae</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Euphonia laniirostris</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Ramphocelus nigrogularis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Ammodramus aurifrons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r w:rsidRPr="00FF13F4">
              <w:rPr>
                <w:rFonts w:ascii="Arial" w:eastAsia="Times New Roman" w:hAnsi="Arial" w:cs="Arial"/>
                <w:i/>
                <w:iCs/>
                <w:color w:val="000000"/>
                <w:sz w:val="20"/>
                <w:szCs w:val="20"/>
                <w:lang w:val="es-CO" w:eastAsia="es-ES"/>
              </w:rPr>
              <w:t>Euphonia xanthogaster</w:t>
            </w: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Ramphocelus carbo</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b/>
                <w:bCs/>
                <w:color w:val="000000"/>
                <w:sz w:val="20"/>
                <w:szCs w:val="20"/>
                <w:lang w:val="es-CO" w:eastAsia="es-ES"/>
              </w:rPr>
              <w:t>Passeriformes, Icteridae</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Thraupis episcopus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Chrysomus icterocephalus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Thraupis palmarum</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Lampropsar tanagrinus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Tangara mexicana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Molothrus bonariensis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Tangara chilensis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Molothrus oryzivorus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Tangara velia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Icterus croconotus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Tangara schrankii</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Icterus cayanensis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Dacnis flaviventer</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Cacicus solitarius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Dacnis lineata</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Cacicus cela</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Sporophila bouvronides</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Psarocolius angustifrons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Sporophila murallae</w:t>
            </w:r>
          </w:p>
        </w:tc>
        <w:tc>
          <w:tcPr>
            <w:tcW w:w="3153" w:type="dxa"/>
            <w:tcBorders>
              <w:top w:val="nil"/>
              <w:left w:val="nil"/>
              <w:bottom w:val="single" w:sz="4" w:space="0" w:color="auto"/>
              <w:right w:val="single" w:sz="4" w:space="0" w:color="auto"/>
            </w:tcBorders>
            <w:shd w:val="clear" w:color="000000" w:fill="FFFFFF"/>
            <w:vAlign w:val="center"/>
            <w:hideMark/>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Psarocolius decumanus</w:t>
            </w: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Sporophila castaneiventris</w:t>
            </w:r>
          </w:p>
        </w:tc>
        <w:tc>
          <w:tcPr>
            <w:tcW w:w="3153" w:type="dxa"/>
            <w:tcBorders>
              <w:top w:val="nil"/>
              <w:left w:val="nil"/>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r w:rsidRPr="00FF13F4">
              <w:rPr>
                <w:rFonts w:ascii="Arial" w:eastAsia="Times New Roman" w:hAnsi="Arial" w:cs="Arial"/>
                <w:i/>
                <w:iCs/>
                <w:color w:val="000000"/>
                <w:sz w:val="20"/>
                <w:szCs w:val="20"/>
                <w:lang w:val="es-CO" w:eastAsia="es-ES"/>
              </w:rPr>
              <w:t>Sporophila angolensis</w:t>
            </w:r>
          </w:p>
        </w:tc>
        <w:tc>
          <w:tcPr>
            <w:tcW w:w="3153" w:type="dxa"/>
            <w:tcBorders>
              <w:top w:val="nil"/>
              <w:left w:val="nil"/>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b/>
                <w:bCs/>
                <w:color w:val="000000"/>
                <w:sz w:val="20"/>
                <w:szCs w:val="20"/>
                <w:lang w:val="es-CO" w:eastAsia="es-ES"/>
              </w:rPr>
            </w:pP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r w:rsidR="009418D7" w:rsidRPr="00FF13F4" w:rsidTr="009418D7">
        <w:trPr>
          <w:trHeight w:val="300"/>
        </w:trPr>
        <w:tc>
          <w:tcPr>
            <w:tcW w:w="3153" w:type="dxa"/>
            <w:tcBorders>
              <w:top w:val="nil"/>
              <w:left w:val="single" w:sz="4" w:space="0" w:color="auto"/>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r w:rsidRPr="00FF13F4">
              <w:rPr>
                <w:rFonts w:ascii="Arial" w:eastAsia="Times New Roman" w:hAnsi="Arial" w:cs="Arial"/>
                <w:i/>
                <w:iCs/>
                <w:color w:val="000000"/>
                <w:sz w:val="20"/>
                <w:szCs w:val="20"/>
                <w:lang w:val="es-CO" w:eastAsia="es-ES"/>
              </w:rPr>
              <w:t>Coereba flaveola</w:t>
            </w:r>
          </w:p>
        </w:tc>
        <w:tc>
          <w:tcPr>
            <w:tcW w:w="3153" w:type="dxa"/>
            <w:tcBorders>
              <w:top w:val="nil"/>
              <w:left w:val="nil"/>
              <w:bottom w:val="single" w:sz="4" w:space="0" w:color="auto"/>
              <w:right w:val="single" w:sz="4" w:space="0" w:color="auto"/>
            </w:tcBorders>
            <w:shd w:val="clear" w:color="000000" w:fill="FFFFFF"/>
            <w:vAlign w:val="center"/>
          </w:tcPr>
          <w:p w:rsidR="009418D7" w:rsidRPr="00FF13F4" w:rsidRDefault="009418D7" w:rsidP="00FF13F4">
            <w:pPr>
              <w:spacing w:after="0" w:line="240" w:lineRule="auto"/>
              <w:jc w:val="both"/>
              <w:rPr>
                <w:rFonts w:ascii="Arial" w:eastAsia="Times New Roman" w:hAnsi="Arial" w:cs="Arial"/>
                <w:i/>
                <w:iCs/>
                <w:color w:val="000000"/>
                <w:sz w:val="20"/>
                <w:szCs w:val="20"/>
                <w:lang w:val="es-CO" w:eastAsia="es-ES"/>
              </w:rPr>
            </w:pPr>
          </w:p>
        </w:tc>
        <w:tc>
          <w:tcPr>
            <w:tcW w:w="3154" w:type="dxa"/>
            <w:tcBorders>
              <w:top w:val="nil"/>
              <w:left w:val="nil"/>
              <w:bottom w:val="single" w:sz="4" w:space="0" w:color="auto"/>
              <w:right w:val="single" w:sz="4" w:space="0" w:color="auto"/>
            </w:tcBorders>
            <w:shd w:val="clear" w:color="auto" w:fill="auto"/>
            <w:noWrap/>
            <w:vAlign w:val="center"/>
          </w:tcPr>
          <w:p w:rsidR="009418D7" w:rsidRPr="00FF13F4" w:rsidRDefault="009418D7" w:rsidP="00FF13F4">
            <w:pPr>
              <w:spacing w:after="0" w:line="240" w:lineRule="auto"/>
              <w:rPr>
                <w:rFonts w:ascii="Arial" w:eastAsia="Times New Roman" w:hAnsi="Arial" w:cs="Arial"/>
                <w:color w:val="000000"/>
                <w:sz w:val="20"/>
                <w:szCs w:val="20"/>
                <w:lang w:val="es-CO" w:eastAsia="es-ES"/>
              </w:rPr>
            </w:pPr>
          </w:p>
        </w:tc>
      </w:tr>
    </w:tbl>
    <w:p w:rsidR="00EA2217" w:rsidRPr="000323EB" w:rsidRDefault="00EA2217" w:rsidP="000323EB"/>
    <w:p w:rsidR="00F82FC1" w:rsidRDefault="00F82FC1">
      <w:pPr>
        <w:spacing w:after="160" w:line="259" w:lineRule="auto"/>
        <w:rPr>
          <w:rFonts w:ascii="Arial" w:eastAsiaTheme="majorEastAsia" w:hAnsi="Arial" w:cs="Arial"/>
          <w:b/>
          <w:bCs/>
          <w:sz w:val="24"/>
          <w:szCs w:val="24"/>
          <w:lang w:val="es-CO" w:eastAsia="es-CO"/>
        </w:rPr>
      </w:pPr>
      <w:r>
        <w:rPr>
          <w:rFonts w:ascii="Arial" w:hAnsi="Arial" w:cs="Arial"/>
          <w:sz w:val="24"/>
          <w:szCs w:val="24"/>
        </w:rPr>
        <w:br w:type="page"/>
      </w:r>
    </w:p>
    <w:p w:rsidR="00EA2217" w:rsidRPr="00EA2217" w:rsidRDefault="00EA2217" w:rsidP="00EA2217">
      <w:pPr>
        <w:pStyle w:val="Ttulo1"/>
        <w:spacing w:before="0" w:after="200"/>
        <w:jc w:val="both"/>
        <w:rPr>
          <w:rFonts w:ascii="Arial" w:hAnsi="Arial"/>
          <w:b w:val="0"/>
          <w:color w:val="auto"/>
          <w:sz w:val="24"/>
        </w:rPr>
      </w:pPr>
      <w:bookmarkStart w:id="25" w:name="_Toc354002085"/>
      <w:r w:rsidRPr="00EA2217">
        <w:rPr>
          <w:rFonts w:ascii="Arial" w:hAnsi="Arial" w:cs="Arial"/>
          <w:color w:val="auto"/>
          <w:sz w:val="24"/>
          <w:szCs w:val="24"/>
        </w:rPr>
        <w:t xml:space="preserve">ANEXO </w:t>
      </w:r>
      <w:r>
        <w:rPr>
          <w:rFonts w:ascii="Arial" w:hAnsi="Arial" w:cs="Arial"/>
          <w:color w:val="auto"/>
          <w:sz w:val="24"/>
          <w:szCs w:val="24"/>
        </w:rPr>
        <w:t>5</w:t>
      </w:r>
      <w:r w:rsidRPr="00EA2217">
        <w:rPr>
          <w:rFonts w:ascii="Arial" w:hAnsi="Arial" w:cs="Arial"/>
          <w:b w:val="0"/>
          <w:color w:val="auto"/>
          <w:sz w:val="24"/>
          <w:szCs w:val="24"/>
        </w:rPr>
        <w:t>.</w:t>
      </w:r>
      <w:r w:rsidRPr="00EA2217">
        <w:rPr>
          <w:b w:val="0"/>
          <w:color w:val="auto"/>
          <w:sz w:val="22"/>
          <w:szCs w:val="18"/>
        </w:rPr>
        <w:t xml:space="preserve"> </w:t>
      </w:r>
      <w:r>
        <w:rPr>
          <w:rFonts w:ascii="Arial" w:hAnsi="Arial" w:cs="Arial"/>
          <w:b w:val="0"/>
          <w:color w:val="auto"/>
          <w:sz w:val="24"/>
          <w:szCs w:val="24"/>
        </w:rPr>
        <w:t>M</w:t>
      </w:r>
      <w:r w:rsidRPr="00EA2217">
        <w:rPr>
          <w:rFonts w:ascii="Arial" w:hAnsi="Arial" w:cs="Arial"/>
          <w:b w:val="0"/>
          <w:color w:val="auto"/>
          <w:sz w:val="24"/>
          <w:szCs w:val="24"/>
        </w:rPr>
        <w:t xml:space="preserve">amíferos </w:t>
      </w:r>
      <w:r>
        <w:rPr>
          <w:rFonts w:ascii="Arial" w:hAnsi="Arial" w:cs="Arial"/>
          <w:b w:val="0"/>
          <w:color w:val="auto"/>
          <w:sz w:val="24"/>
          <w:szCs w:val="24"/>
        </w:rPr>
        <w:t>del complejo de</w:t>
      </w:r>
      <w:r w:rsidRPr="00EA2217">
        <w:rPr>
          <w:rFonts w:ascii="Arial" w:hAnsi="Arial" w:cs="Arial"/>
          <w:b w:val="0"/>
          <w:color w:val="auto"/>
          <w:sz w:val="24"/>
          <w:szCs w:val="24"/>
        </w:rPr>
        <w:t xml:space="preserve"> humedales de Tarapoto.</w:t>
      </w:r>
      <w:bookmarkEnd w:id="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725"/>
      </w:tblGrid>
      <w:tr w:rsidR="00612182" w:rsidRPr="00F906EA" w:rsidTr="007913BE">
        <w:trPr>
          <w:trHeight w:val="300"/>
        </w:trPr>
        <w:tc>
          <w:tcPr>
            <w:tcW w:w="7725" w:type="dxa"/>
            <w:shd w:val="clear" w:color="auto" w:fill="auto"/>
            <w:vAlign w:val="center"/>
          </w:tcPr>
          <w:p w:rsidR="00612182" w:rsidRPr="00F906EA" w:rsidRDefault="00612182" w:rsidP="00F906EA">
            <w:pPr>
              <w:spacing w:after="0"/>
              <w:jc w:val="center"/>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Taxa</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DIDELPHIMORPHIA</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Didelphidae</w:t>
            </w:r>
          </w:p>
        </w:tc>
      </w:tr>
      <w:tr w:rsidR="00612182" w:rsidRPr="00F906EA" w:rsidTr="00612182">
        <w:trPr>
          <w:trHeight w:val="245"/>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 xml:space="preserve">Caluromys lanatus </w:t>
            </w:r>
            <w:r w:rsidRPr="00F906EA">
              <w:rPr>
                <w:rFonts w:ascii="Arial" w:eastAsia="Times New Roman" w:hAnsi="Arial" w:cs="Arial"/>
                <w:color w:val="000000"/>
                <w:sz w:val="20"/>
                <w:szCs w:val="20"/>
                <w:lang w:val="es-CO"/>
              </w:rPr>
              <w:t>(Olfers, 1818)</w:t>
            </w:r>
          </w:p>
        </w:tc>
      </w:tr>
      <w:tr w:rsidR="00612182" w:rsidRPr="00F906EA" w:rsidTr="00612182">
        <w:trPr>
          <w:trHeight w:val="344"/>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Caluromysiops irrupta</w:t>
            </w:r>
            <w:r w:rsidRPr="00F906EA">
              <w:rPr>
                <w:rFonts w:ascii="Arial" w:eastAsia="Times New Roman" w:hAnsi="Arial" w:cs="Arial"/>
                <w:color w:val="000000"/>
                <w:sz w:val="20"/>
                <w:szCs w:val="20"/>
                <w:lang w:val="es-CO"/>
              </w:rPr>
              <w:t xml:space="preserve"> Sanborn, 1951</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Glironia venusta</w:t>
            </w:r>
            <w:r w:rsidRPr="00F906EA">
              <w:rPr>
                <w:rFonts w:ascii="Arial" w:eastAsia="Times New Roman" w:hAnsi="Arial" w:cs="Arial"/>
                <w:color w:val="000000"/>
                <w:sz w:val="20"/>
                <w:szCs w:val="20"/>
                <w:lang w:val="es-CO"/>
              </w:rPr>
              <w:t xml:space="preserve"> Thomas, 1912</w:t>
            </w:r>
          </w:p>
        </w:tc>
      </w:tr>
      <w:tr w:rsidR="00612182" w:rsidRPr="00F906EA" w:rsidTr="00612182">
        <w:trPr>
          <w:trHeight w:val="301"/>
        </w:trPr>
        <w:tc>
          <w:tcPr>
            <w:tcW w:w="7725" w:type="dxa"/>
            <w:shd w:val="clear" w:color="auto" w:fill="auto"/>
            <w:vAlign w:val="center"/>
            <w:hideMark/>
          </w:tcPr>
          <w:p w:rsidR="00612182" w:rsidRPr="00F906EA" w:rsidRDefault="00612182" w:rsidP="00F906EA">
            <w:pPr>
              <w:spacing w:after="0"/>
              <w:rPr>
                <w:rFonts w:ascii="Arial" w:eastAsia="Times New Roman" w:hAnsi="Arial" w:cs="Arial"/>
                <w:sz w:val="20"/>
                <w:szCs w:val="20"/>
                <w:lang w:val="es-CO"/>
              </w:rPr>
            </w:pPr>
            <w:r w:rsidRPr="00F906EA">
              <w:rPr>
                <w:rFonts w:ascii="Arial" w:eastAsia="Times New Roman" w:hAnsi="Arial" w:cs="Arial"/>
                <w:i/>
                <w:iCs/>
                <w:sz w:val="20"/>
                <w:szCs w:val="20"/>
                <w:lang w:val="es-CO"/>
              </w:rPr>
              <w:t xml:space="preserve">Chironectes minimus </w:t>
            </w:r>
            <w:r w:rsidRPr="00F906EA">
              <w:rPr>
                <w:rFonts w:ascii="Arial" w:eastAsia="Times New Roman" w:hAnsi="Arial" w:cs="Arial"/>
                <w:sz w:val="20"/>
                <w:szCs w:val="20"/>
                <w:lang w:val="es-CO"/>
              </w:rPr>
              <w:t>(Zimmermann, 1780)</w:t>
            </w:r>
          </w:p>
        </w:tc>
      </w:tr>
      <w:tr w:rsidR="00612182" w:rsidRPr="00F906EA" w:rsidTr="007913BE">
        <w:trPr>
          <w:trHeight w:val="25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Didelphis marsupialis </w:t>
            </w:r>
          </w:p>
        </w:tc>
      </w:tr>
      <w:tr w:rsidR="00612182" w:rsidRPr="00F906EA" w:rsidTr="00612182">
        <w:trPr>
          <w:trHeight w:val="28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Marmosa waterhousei </w:t>
            </w:r>
            <w:r w:rsidRPr="00F906EA">
              <w:rPr>
                <w:rFonts w:ascii="Arial" w:eastAsia="Times New Roman" w:hAnsi="Arial" w:cs="Arial"/>
                <w:color w:val="000000"/>
                <w:sz w:val="20"/>
                <w:szCs w:val="20"/>
                <w:lang w:val="es-CO"/>
              </w:rPr>
              <w:t>(Tomes, 1860)</w:t>
            </w:r>
          </w:p>
        </w:tc>
      </w:tr>
      <w:tr w:rsidR="00612182" w:rsidRPr="00F906EA" w:rsidTr="007913BE">
        <w:trPr>
          <w:trHeight w:val="31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Marmosops bishopi </w:t>
            </w:r>
            <w:r w:rsidRPr="00F906EA">
              <w:rPr>
                <w:rFonts w:ascii="Arial" w:eastAsia="Times New Roman" w:hAnsi="Arial" w:cs="Arial"/>
                <w:color w:val="000000"/>
                <w:sz w:val="20"/>
                <w:szCs w:val="20"/>
                <w:lang w:val="es-CO"/>
              </w:rPr>
              <w:t>(Pine, 1981)</w:t>
            </w:r>
          </w:p>
        </w:tc>
      </w:tr>
      <w:tr w:rsidR="00612182" w:rsidRPr="00F906EA" w:rsidTr="007913BE">
        <w:trPr>
          <w:trHeight w:val="34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Marmosops noctivagus </w:t>
            </w:r>
            <w:r w:rsidRPr="00F906EA">
              <w:rPr>
                <w:rFonts w:ascii="Arial" w:eastAsia="Times New Roman" w:hAnsi="Arial" w:cs="Arial"/>
                <w:color w:val="000000"/>
                <w:sz w:val="20"/>
                <w:szCs w:val="20"/>
                <w:lang w:val="es-CO"/>
              </w:rPr>
              <w:t>(Tschudi, 1845)</w:t>
            </w:r>
          </w:p>
        </w:tc>
      </w:tr>
      <w:tr w:rsidR="00612182" w:rsidRPr="00F906EA" w:rsidTr="00612182">
        <w:trPr>
          <w:trHeight w:val="284"/>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Marmosops parvidens </w:t>
            </w:r>
            <w:r w:rsidRPr="00F906EA">
              <w:rPr>
                <w:rFonts w:ascii="Arial" w:eastAsia="Times New Roman" w:hAnsi="Arial" w:cs="Arial"/>
                <w:color w:val="000000"/>
                <w:sz w:val="20"/>
                <w:szCs w:val="20"/>
                <w:lang w:val="es-CO"/>
              </w:rPr>
              <w:t>(Tate, 1931)</w:t>
            </w:r>
          </w:p>
        </w:tc>
      </w:tr>
      <w:tr w:rsidR="00612182" w:rsidRPr="00F906EA" w:rsidTr="007913BE">
        <w:trPr>
          <w:trHeight w:val="37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Metachirus nudicaudatus </w:t>
            </w:r>
            <w:r w:rsidRPr="00F906EA">
              <w:rPr>
                <w:rFonts w:ascii="Arial" w:eastAsia="Times New Roman" w:hAnsi="Arial" w:cs="Arial"/>
                <w:color w:val="000000"/>
                <w:sz w:val="20"/>
                <w:szCs w:val="20"/>
                <w:lang w:val="es-CO"/>
              </w:rPr>
              <w:t>(Geoffroy Sant-Hilaire, 1803)</w:t>
            </w:r>
          </w:p>
        </w:tc>
      </w:tr>
      <w:tr w:rsidR="00612182" w:rsidRPr="00F906EA" w:rsidTr="00612182">
        <w:trPr>
          <w:trHeight w:val="19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Micoureus demerarae </w:t>
            </w:r>
            <w:r w:rsidRPr="00F906EA">
              <w:rPr>
                <w:rFonts w:ascii="Arial" w:eastAsia="Times New Roman" w:hAnsi="Arial" w:cs="Arial"/>
                <w:color w:val="000000"/>
                <w:sz w:val="20"/>
                <w:szCs w:val="20"/>
                <w:lang w:val="es-CO"/>
              </w:rPr>
              <w:t>(Thomas, 1905)</w:t>
            </w:r>
          </w:p>
        </w:tc>
      </w:tr>
      <w:tr w:rsidR="00612182" w:rsidRPr="00F906EA" w:rsidTr="007913BE">
        <w:trPr>
          <w:trHeight w:val="424"/>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Micoureus regina </w:t>
            </w:r>
            <w:r w:rsidRPr="00F906EA">
              <w:rPr>
                <w:rFonts w:ascii="Arial" w:eastAsia="Times New Roman" w:hAnsi="Arial" w:cs="Arial"/>
                <w:color w:val="000000"/>
                <w:sz w:val="20"/>
                <w:szCs w:val="20"/>
                <w:lang w:val="es-CO"/>
              </w:rPr>
              <w:t>(Thomas, 1898)</w:t>
            </w:r>
          </w:p>
        </w:tc>
      </w:tr>
      <w:tr w:rsidR="00612182" w:rsidRPr="00F906EA" w:rsidTr="007913BE">
        <w:trPr>
          <w:trHeight w:val="41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Monodelphis brevicaudata </w:t>
            </w:r>
            <w:r w:rsidRPr="00F906EA">
              <w:rPr>
                <w:rFonts w:ascii="Arial" w:eastAsia="Times New Roman" w:hAnsi="Arial" w:cs="Arial"/>
                <w:color w:val="000000"/>
                <w:sz w:val="20"/>
                <w:szCs w:val="20"/>
                <w:lang w:val="es-CO"/>
              </w:rPr>
              <w:t>(Erxleben, 1777)</w:t>
            </w:r>
          </w:p>
        </w:tc>
      </w:tr>
      <w:tr w:rsidR="00612182" w:rsidRPr="00F906EA" w:rsidTr="007913BE">
        <w:trPr>
          <w:trHeight w:val="32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Philander andersoni </w:t>
            </w:r>
            <w:r w:rsidRPr="00F906EA">
              <w:rPr>
                <w:rFonts w:ascii="Arial" w:eastAsia="Times New Roman" w:hAnsi="Arial" w:cs="Arial"/>
                <w:color w:val="000000"/>
                <w:sz w:val="20"/>
                <w:szCs w:val="20"/>
                <w:lang w:val="es-CO"/>
              </w:rPr>
              <w:t>(Osgood, 1913)</w:t>
            </w:r>
          </w:p>
        </w:tc>
      </w:tr>
      <w:tr w:rsidR="00612182" w:rsidRPr="00F906EA" w:rsidTr="007913BE">
        <w:trPr>
          <w:trHeight w:val="424"/>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Philander opossum </w:t>
            </w:r>
            <w:r w:rsidRPr="00F906EA">
              <w:rPr>
                <w:rFonts w:ascii="Arial" w:eastAsia="Times New Roman" w:hAnsi="Arial" w:cs="Arial"/>
                <w:color w:val="000000"/>
                <w:sz w:val="20"/>
                <w:szCs w:val="20"/>
                <w:lang w:val="es-CO"/>
              </w:rPr>
              <w:t>(Linnaeus, 1758)</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CINGULATA</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Dasypodidae</w:t>
            </w:r>
          </w:p>
        </w:tc>
      </w:tr>
      <w:tr w:rsidR="00612182" w:rsidRPr="00F906EA" w:rsidTr="00612182">
        <w:trPr>
          <w:trHeight w:val="34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Cabassous unicinctus </w:t>
            </w:r>
            <w:r w:rsidRPr="00F906EA">
              <w:rPr>
                <w:rFonts w:ascii="Arial" w:eastAsia="Times New Roman" w:hAnsi="Arial" w:cs="Arial"/>
                <w:color w:val="000000"/>
                <w:sz w:val="20"/>
                <w:szCs w:val="20"/>
                <w:lang w:val="es-CO"/>
              </w:rPr>
              <w:t xml:space="preserve">(Linnaeus, 1758) </w:t>
            </w:r>
          </w:p>
        </w:tc>
      </w:tr>
      <w:tr w:rsidR="00612182" w:rsidRPr="00F906EA" w:rsidTr="007913BE">
        <w:trPr>
          <w:trHeight w:val="41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Dasypus kappleri</w:t>
            </w:r>
            <w:r w:rsidRPr="00F906EA">
              <w:rPr>
                <w:rFonts w:ascii="Arial" w:eastAsia="Times New Roman" w:hAnsi="Arial" w:cs="Arial"/>
                <w:color w:val="000000"/>
                <w:sz w:val="20"/>
                <w:szCs w:val="20"/>
                <w:lang w:val="es-CO"/>
              </w:rPr>
              <w:t xml:space="preserve"> Krauss, 1862 </w:t>
            </w:r>
          </w:p>
        </w:tc>
      </w:tr>
      <w:tr w:rsidR="00612182" w:rsidRPr="00F906EA" w:rsidTr="007913BE">
        <w:trPr>
          <w:trHeight w:val="31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Dasypus novemcinctus </w:t>
            </w:r>
            <w:r w:rsidRPr="00F906EA">
              <w:rPr>
                <w:rFonts w:ascii="Arial" w:eastAsia="Times New Roman" w:hAnsi="Arial" w:cs="Arial"/>
                <w:color w:val="000000"/>
                <w:sz w:val="20"/>
                <w:szCs w:val="20"/>
                <w:lang w:val="es-CO"/>
              </w:rPr>
              <w:t xml:space="preserve">Linnaeus, 1758 </w:t>
            </w:r>
          </w:p>
        </w:tc>
      </w:tr>
      <w:tr w:rsidR="00612182" w:rsidRPr="00F906EA" w:rsidTr="007913BE">
        <w:trPr>
          <w:trHeight w:val="34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Priodontes maximus</w:t>
            </w:r>
            <w:r w:rsidRPr="00F906EA">
              <w:rPr>
                <w:rFonts w:ascii="Arial" w:eastAsia="Times New Roman" w:hAnsi="Arial" w:cs="Arial"/>
                <w:color w:val="000000"/>
                <w:sz w:val="20"/>
                <w:szCs w:val="20"/>
                <w:lang w:val="es-CO"/>
              </w:rPr>
              <w:t xml:space="preserve"> (Kerr, 1792)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 xml:space="preserve">PILOSA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Bradypodidae</w:t>
            </w:r>
          </w:p>
        </w:tc>
      </w:tr>
      <w:tr w:rsidR="00612182" w:rsidRPr="00F906EA" w:rsidTr="007913BE">
        <w:trPr>
          <w:trHeight w:val="38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Bradypus variegatus </w:t>
            </w:r>
            <w:r w:rsidRPr="00F906EA">
              <w:rPr>
                <w:rFonts w:ascii="Arial" w:eastAsia="Times New Roman" w:hAnsi="Arial" w:cs="Arial"/>
                <w:color w:val="000000"/>
                <w:sz w:val="20"/>
                <w:szCs w:val="20"/>
                <w:lang w:val="es-CO"/>
              </w:rPr>
              <w:t xml:space="preserve">Schinz, 1825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Megalonychidae</w:t>
            </w:r>
          </w:p>
        </w:tc>
      </w:tr>
      <w:tr w:rsidR="00612182" w:rsidRPr="00F906EA" w:rsidTr="007913BE">
        <w:trPr>
          <w:trHeight w:val="376"/>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Choloepus didactylus </w:t>
            </w:r>
            <w:r w:rsidRPr="00F906EA">
              <w:rPr>
                <w:rFonts w:ascii="Arial" w:eastAsia="Times New Roman" w:hAnsi="Arial" w:cs="Arial"/>
                <w:iCs/>
                <w:color w:val="000000"/>
                <w:sz w:val="20"/>
                <w:szCs w:val="20"/>
                <w:lang w:val="es-CO"/>
              </w:rPr>
              <w:t>(Linnaeus, 1758)</w:t>
            </w:r>
            <w:r w:rsidRPr="00F906EA">
              <w:rPr>
                <w:rFonts w:ascii="Arial" w:eastAsia="Times New Roman" w:hAnsi="Arial" w:cs="Arial"/>
                <w:i/>
                <w:iCs/>
                <w:color w:val="000000"/>
                <w:sz w:val="20"/>
                <w:szCs w:val="20"/>
                <w:lang w:val="es-CO"/>
              </w:rPr>
              <w:t xml:space="preserve"> </w:t>
            </w:r>
          </w:p>
        </w:tc>
      </w:tr>
      <w:tr w:rsidR="00612182" w:rsidRPr="00F906EA" w:rsidTr="00612182">
        <w:trPr>
          <w:trHeight w:val="257"/>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Cyclopes didactylus</w:t>
            </w:r>
            <w:r w:rsidRPr="00F906EA">
              <w:rPr>
                <w:rFonts w:ascii="Arial" w:eastAsia="Times New Roman" w:hAnsi="Arial" w:cs="Arial"/>
                <w:color w:val="000000"/>
                <w:sz w:val="20"/>
                <w:szCs w:val="20"/>
                <w:lang w:val="es-CO"/>
              </w:rPr>
              <w:t xml:space="preserve"> (Linnaeus, 1758)</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Myrmecophagidae </w:t>
            </w:r>
          </w:p>
        </w:tc>
      </w:tr>
      <w:tr w:rsidR="00612182" w:rsidRPr="00F906EA" w:rsidTr="007913BE">
        <w:trPr>
          <w:trHeight w:val="278"/>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Tamandua tetradactyla </w:t>
            </w:r>
            <w:r w:rsidRPr="00F906EA">
              <w:rPr>
                <w:rFonts w:ascii="Arial" w:eastAsia="Times New Roman" w:hAnsi="Arial" w:cs="Arial"/>
                <w:color w:val="000000"/>
                <w:sz w:val="20"/>
                <w:szCs w:val="20"/>
                <w:lang w:val="es-CO"/>
              </w:rPr>
              <w:t xml:space="preserve">(Linnaeus, 1758) </w:t>
            </w:r>
          </w:p>
        </w:tc>
      </w:tr>
      <w:tr w:rsidR="00612182" w:rsidRPr="00F906EA" w:rsidTr="00612182">
        <w:trPr>
          <w:trHeight w:val="27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Myrmecophaga tridactyla </w:t>
            </w:r>
            <w:r w:rsidRPr="00F906EA">
              <w:rPr>
                <w:rFonts w:ascii="Arial" w:eastAsia="Times New Roman" w:hAnsi="Arial" w:cs="Arial"/>
                <w:color w:val="000000"/>
                <w:sz w:val="20"/>
                <w:szCs w:val="20"/>
                <w:lang w:val="es-CO"/>
              </w:rPr>
              <w:t xml:space="preserve">Linnaeus, 1758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SIRENIA</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Trichechidae </w:t>
            </w:r>
          </w:p>
        </w:tc>
      </w:tr>
      <w:tr w:rsidR="00612182" w:rsidRPr="00F906EA" w:rsidTr="007913BE">
        <w:trPr>
          <w:trHeight w:val="37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Trichechus inunguis </w:t>
            </w:r>
            <w:r w:rsidRPr="00F906EA">
              <w:rPr>
                <w:rFonts w:ascii="Arial" w:eastAsia="Times New Roman" w:hAnsi="Arial" w:cs="Arial"/>
                <w:color w:val="000000"/>
                <w:sz w:val="20"/>
                <w:szCs w:val="20"/>
                <w:lang w:val="es-CO"/>
              </w:rPr>
              <w:t xml:space="preserve">(Natterer, 1883)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 xml:space="preserve">CHIROPTERA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Emballonuridae</w:t>
            </w:r>
          </w:p>
        </w:tc>
      </w:tr>
      <w:tr w:rsidR="00612182" w:rsidRPr="00F906EA" w:rsidTr="007913BE">
        <w:trPr>
          <w:trHeight w:val="377"/>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Centronycteris maximiliani</w:t>
            </w:r>
            <w:r w:rsidRPr="00F906EA">
              <w:rPr>
                <w:rFonts w:ascii="Arial" w:eastAsia="Times New Roman" w:hAnsi="Arial" w:cs="Arial"/>
                <w:color w:val="000000"/>
                <w:sz w:val="20"/>
                <w:szCs w:val="20"/>
                <w:lang w:val="es-CO"/>
              </w:rPr>
              <w:t xml:space="preserve"> (Fischer, 1829)</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 xml:space="preserve">Cyttarops alecto </w:t>
            </w:r>
            <w:r w:rsidRPr="00F906EA">
              <w:rPr>
                <w:rFonts w:ascii="Arial" w:eastAsia="Times New Roman" w:hAnsi="Arial" w:cs="Arial"/>
                <w:color w:val="000000"/>
                <w:sz w:val="20"/>
                <w:szCs w:val="20"/>
                <w:lang w:val="es-CO"/>
              </w:rPr>
              <w:t>Thomas, 1913</w:t>
            </w:r>
          </w:p>
        </w:tc>
      </w:tr>
      <w:tr w:rsidR="00612182" w:rsidRPr="00F906EA" w:rsidTr="00612182">
        <w:trPr>
          <w:trHeight w:val="277"/>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Diclidurus ingens</w:t>
            </w:r>
            <w:r w:rsidRPr="00F906EA">
              <w:rPr>
                <w:rFonts w:ascii="Arial" w:eastAsia="Times New Roman" w:hAnsi="Arial" w:cs="Arial"/>
                <w:color w:val="000000"/>
                <w:sz w:val="20"/>
                <w:szCs w:val="20"/>
                <w:lang w:val="es-CO"/>
              </w:rPr>
              <w:t xml:space="preserve"> Hernández-Camacho, 1955</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 xml:space="preserve">Diclidurus scutatus </w:t>
            </w:r>
            <w:r w:rsidRPr="00F906EA">
              <w:rPr>
                <w:rFonts w:ascii="Arial" w:eastAsia="Times New Roman" w:hAnsi="Arial" w:cs="Arial"/>
                <w:color w:val="000000"/>
                <w:sz w:val="20"/>
                <w:szCs w:val="20"/>
                <w:lang w:val="es-CO"/>
              </w:rPr>
              <w:t>Peters, 1869</w:t>
            </w:r>
          </w:p>
        </w:tc>
      </w:tr>
      <w:tr w:rsidR="00612182" w:rsidRPr="00F906EA" w:rsidTr="007913BE">
        <w:trPr>
          <w:trHeight w:val="387"/>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Peropteryx leucoptera</w:t>
            </w:r>
            <w:r w:rsidRPr="00F906EA">
              <w:rPr>
                <w:rFonts w:ascii="Arial" w:eastAsia="Times New Roman" w:hAnsi="Arial" w:cs="Arial"/>
                <w:color w:val="000000"/>
                <w:sz w:val="20"/>
                <w:szCs w:val="20"/>
                <w:lang w:val="es-CO"/>
              </w:rPr>
              <w:t xml:space="preserve"> Peters, 1867</w:t>
            </w:r>
          </w:p>
        </w:tc>
      </w:tr>
      <w:tr w:rsidR="00612182" w:rsidRPr="00F906EA" w:rsidTr="007913BE">
        <w:trPr>
          <w:trHeight w:val="285"/>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Peropteryx macrotis</w:t>
            </w:r>
            <w:r w:rsidRPr="00F906EA">
              <w:rPr>
                <w:rFonts w:ascii="Arial" w:eastAsia="Times New Roman" w:hAnsi="Arial" w:cs="Arial"/>
                <w:color w:val="000000"/>
                <w:sz w:val="20"/>
                <w:szCs w:val="20"/>
                <w:lang w:val="es-CO"/>
              </w:rPr>
              <w:t xml:space="preserve"> (Wagner, 1843)</w:t>
            </w:r>
          </w:p>
        </w:tc>
      </w:tr>
      <w:tr w:rsidR="00612182" w:rsidRPr="00F906EA" w:rsidTr="007913BE">
        <w:trPr>
          <w:trHeight w:val="299"/>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Peropteryx pallidoptera</w:t>
            </w:r>
            <w:r w:rsidRPr="00F906EA">
              <w:rPr>
                <w:rFonts w:ascii="Arial" w:eastAsia="Times New Roman" w:hAnsi="Arial" w:cs="Arial"/>
                <w:color w:val="000000"/>
                <w:sz w:val="20"/>
                <w:szCs w:val="20"/>
                <w:lang w:val="es-CO"/>
              </w:rPr>
              <w:t xml:space="preserve"> Lim, Engstrom, Reid, Simmons, Voss &amp; Fleck, 2010</w:t>
            </w:r>
          </w:p>
        </w:tc>
      </w:tr>
      <w:tr w:rsidR="00612182" w:rsidRPr="00F906EA" w:rsidTr="007913BE">
        <w:trPr>
          <w:trHeight w:val="409"/>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Rhynchonycteris naso</w:t>
            </w:r>
            <w:r w:rsidRPr="00F906EA">
              <w:rPr>
                <w:rFonts w:ascii="Arial" w:eastAsia="Times New Roman" w:hAnsi="Arial" w:cs="Arial"/>
                <w:color w:val="000000"/>
                <w:sz w:val="20"/>
                <w:szCs w:val="20"/>
                <w:lang w:val="es-CO"/>
              </w:rPr>
              <w:t xml:space="preserve"> (Wied-Neuwied, 1820)</w:t>
            </w:r>
          </w:p>
        </w:tc>
      </w:tr>
      <w:tr w:rsidR="00612182" w:rsidRPr="00F906EA" w:rsidTr="007913BE">
        <w:trPr>
          <w:trHeight w:val="339"/>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Saccopteryx bilineata</w:t>
            </w:r>
            <w:r w:rsidRPr="00F906EA">
              <w:rPr>
                <w:rFonts w:ascii="Arial" w:eastAsia="Times New Roman" w:hAnsi="Arial" w:cs="Arial"/>
                <w:color w:val="000000"/>
                <w:sz w:val="20"/>
                <w:szCs w:val="20"/>
                <w:lang w:val="es-CO"/>
              </w:rPr>
              <w:t xml:space="preserve"> (Temminck, 1838)</w:t>
            </w:r>
          </w:p>
        </w:tc>
      </w:tr>
      <w:tr w:rsidR="00612182" w:rsidRPr="00F906EA" w:rsidTr="007913BE">
        <w:trPr>
          <w:trHeight w:val="335"/>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Saccopteryx leptura</w:t>
            </w:r>
            <w:r w:rsidRPr="00F906EA">
              <w:rPr>
                <w:rFonts w:ascii="Arial" w:eastAsia="Times New Roman" w:hAnsi="Arial" w:cs="Arial"/>
                <w:color w:val="000000"/>
                <w:sz w:val="20"/>
                <w:szCs w:val="20"/>
                <w:lang w:val="es-CO"/>
              </w:rPr>
              <w:t xml:space="preserve"> (Schreber, 1774)</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Noctilionidae</w:t>
            </w:r>
          </w:p>
        </w:tc>
      </w:tr>
      <w:tr w:rsidR="00612182" w:rsidRPr="00F906EA" w:rsidTr="007913BE">
        <w:trPr>
          <w:trHeight w:val="347"/>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Noctilio albiventris</w:t>
            </w:r>
            <w:r w:rsidRPr="00F906EA">
              <w:rPr>
                <w:rFonts w:ascii="Arial" w:eastAsia="Times New Roman" w:hAnsi="Arial" w:cs="Arial"/>
                <w:color w:val="000000"/>
                <w:sz w:val="20"/>
                <w:szCs w:val="20"/>
                <w:lang w:val="es-CO"/>
              </w:rPr>
              <w:t xml:space="preserve"> Desmarest, 1818</w:t>
            </w:r>
          </w:p>
        </w:tc>
      </w:tr>
      <w:tr w:rsidR="00612182" w:rsidRPr="00F906EA" w:rsidTr="007913BE">
        <w:trPr>
          <w:trHeight w:val="423"/>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Noctilio leporinus</w:t>
            </w:r>
            <w:r w:rsidRPr="00F906EA">
              <w:rPr>
                <w:rFonts w:ascii="Arial" w:eastAsia="Times New Roman" w:hAnsi="Arial" w:cs="Arial"/>
                <w:color w:val="000000"/>
                <w:sz w:val="20"/>
                <w:szCs w:val="20"/>
                <w:lang w:val="es-CO"/>
              </w:rPr>
              <w:t xml:space="preserve"> (Linnaeus, 1758)</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Phyllostomidae </w:t>
            </w:r>
          </w:p>
        </w:tc>
      </w:tr>
      <w:tr w:rsidR="00612182" w:rsidRPr="00F906EA" w:rsidTr="007913BE">
        <w:trPr>
          <w:trHeight w:val="39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Carollia brevicauda </w:t>
            </w:r>
            <w:r w:rsidRPr="00F906EA">
              <w:rPr>
                <w:rFonts w:ascii="Arial" w:eastAsia="Times New Roman" w:hAnsi="Arial" w:cs="Arial"/>
                <w:color w:val="000000"/>
                <w:sz w:val="20"/>
                <w:szCs w:val="20"/>
                <w:lang w:val="es-CO"/>
              </w:rPr>
              <w:t xml:space="preserve">(Schinz, 1821) </w:t>
            </w:r>
          </w:p>
        </w:tc>
      </w:tr>
      <w:tr w:rsidR="00612182" w:rsidRPr="00F906EA" w:rsidTr="007913BE">
        <w:trPr>
          <w:trHeight w:val="327"/>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Carollia monohernandezi</w:t>
            </w:r>
            <w:r w:rsidRPr="00F906EA">
              <w:rPr>
                <w:rFonts w:ascii="Arial" w:eastAsia="Times New Roman" w:hAnsi="Arial" w:cs="Arial"/>
                <w:color w:val="000000"/>
                <w:sz w:val="20"/>
                <w:szCs w:val="20"/>
                <w:lang w:val="es-CO"/>
              </w:rPr>
              <w:t xml:space="preserve"> Muñoz, Cuartas-Calle &amp; González, 2004*</w:t>
            </w:r>
          </w:p>
        </w:tc>
      </w:tr>
      <w:tr w:rsidR="00612182" w:rsidRPr="00F906EA" w:rsidTr="007913BE">
        <w:trPr>
          <w:trHeight w:val="28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Carollia castanea </w:t>
            </w:r>
            <w:r w:rsidRPr="00F906EA">
              <w:rPr>
                <w:rFonts w:ascii="Arial" w:eastAsia="Times New Roman" w:hAnsi="Arial" w:cs="Arial"/>
                <w:color w:val="000000"/>
                <w:sz w:val="20"/>
                <w:szCs w:val="20"/>
                <w:lang w:val="es-CO"/>
              </w:rPr>
              <w:t xml:space="preserve">H. Allen, 1890 </w:t>
            </w:r>
          </w:p>
        </w:tc>
      </w:tr>
      <w:tr w:rsidR="00612182" w:rsidRPr="00F906EA" w:rsidTr="007913BE">
        <w:trPr>
          <w:trHeight w:val="41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Carollia perspicillata </w:t>
            </w:r>
            <w:r w:rsidRPr="00F906EA">
              <w:rPr>
                <w:rFonts w:ascii="Arial" w:eastAsia="Times New Roman" w:hAnsi="Arial" w:cs="Arial"/>
                <w:color w:val="000000"/>
                <w:sz w:val="20"/>
                <w:szCs w:val="20"/>
                <w:lang w:val="es-CO"/>
              </w:rPr>
              <w:t xml:space="preserve">(Linnaeus, 1758)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Carollia </w:t>
            </w:r>
            <w:r w:rsidRPr="00F906EA">
              <w:rPr>
                <w:rFonts w:ascii="Arial" w:eastAsia="Times New Roman" w:hAnsi="Arial" w:cs="Arial"/>
                <w:iCs/>
                <w:color w:val="000000"/>
                <w:sz w:val="20"/>
                <w:szCs w:val="20"/>
                <w:lang w:val="es-CO"/>
              </w:rPr>
              <w:t>sp</w:t>
            </w:r>
            <w:r w:rsidRPr="00F906EA">
              <w:rPr>
                <w:rFonts w:ascii="Arial" w:eastAsia="Times New Roman" w:hAnsi="Arial" w:cs="Arial"/>
                <w:i/>
                <w:iCs/>
                <w:color w:val="000000"/>
                <w:sz w:val="20"/>
                <w:szCs w:val="20"/>
                <w:lang w:val="es-CO"/>
              </w:rPr>
              <w:t>.</w:t>
            </w:r>
          </w:p>
        </w:tc>
      </w:tr>
      <w:tr w:rsidR="00612182" w:rsidRPr="00F906EA" w:rsidTr="007913BE">
        <w:trPr>
          <w:trHeight w:val="25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Rhinophylla fischerae </w:t>
            </w:r>
            <w:r w:rsidRPr="00F906EA">
              <w:rPr>
                <w:rFonts w:ascii="Arial" w:eastAsia="Times New Roman" w:hAnsi="Arial" w:cs="Arial"/>
                <w:color w:val="000000"/>
                <w:sz w:val="20"/>
                <w:szCs w:val="20"/>
                <w:lang w:val="es-CO"/>
              </w:rPr>
              <w:t>Carter, 1966</w:t>
            </w:r>
          </w:p>
        </w:tc>
      </w:tr>
      <w:tr w:rsidR="00612182" w:rsidRPr="00F906EA" w:rsidTr="007913BE">
        <w:trPr>
          <w:trHeight w:val="39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Rhinophylla pumilio </w:t>
            </w:r>
            <w:r w:rsidRPr="00F906EA">
              <w:rPr>
                <w:rFonts w:ascii="Arial" w:eastAsia="Times New Roman" w:hAnsi="Arial" w:cs="Arial"/>
                <w:color w:val="000000"/>
                <w:sz w:val="20"/>
                <w:szCs w:val="20"/>
                <w:lang w:val="es-CO"/>
              </w:rPr>
              <w:t>Peters, 1865</w:t>
            </w:r>
          </w:p>
        </w:tc>
      </w:tr>
      <w:tr w:rsidR="00612182" w:rsidRPr="00F906EA" w:rsidTr="007913BE">
        <w:trPr>
          <w:trHeight w:val="29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Desmodus rotundus </w:t>
            </w:r>
            <w:r w:rsidRPr="00F906EA">
              <w:rPr>
                <w:rFonts w:ascii="Arial" w:eastAsia="Times New Roman" w:hAnsi="Arial" w:cs="Arial"/>
                <w:color w:val="000000"/>
                <w:sz w:val="20"/>
                <w:szCs w:val="20"/>
                <w:lang w:val="es-CO"/>
              </w:rPr>
              <w:t>(É. Geoffroy Saint Hilaire, 1810)</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Diaemus youngii </w:t>
            </w:r>
            <w:r w:rsidRPr="00F906EA">
              <w:rPr>
                <w:rFonts w:ascii="Arial" w:eastAsia="Times New Roman" w:hAnsi="Arial" w:cs="Arial"/>
                <w:color w:val="000000"/>
                <w:sz w:val="20"/>
                <w:szCs w:val="20"/>
                <w:lang w:val="es-CO"/>
              </w:rPr>
              <w:t>(Jentink, 1893)</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Diphylla ecaudata</w:t>
            </w:r>
            <w:r w:rsidRPr="00F906EA">
              <w:rPr>
                <w:rFonts w:ascii="Arial" w:eastAsia="Times New Roman" w:hAnsi="Arial" w:cs="Arial"/>
                <w:color w:val="000000"/>
                <w:sz w:val="20"/>
                <w:szCs w:val="20"/>
                <w:lang w:val="es-CO"/>
              </w:rPr>
              <w:t xml:space="preserve"> Spix, 1823</w:t>
            </w:r>
          </w:p>
        </w:tc>
      </w:tr>
      <w:tr w:rsidR="00612182" w:rsidRPr="00F906EA" w:rsidTr="007913BE">
        <w:trPr>
          <w:trHeight w:val="33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Anoura caudifer </w:t>
            </w:r>
            <w:r w:rsidRPr="00F906EA">
              <w:rPr>
                <w:rFonts w:ascii="Arial" w:eastAsia="Times New Roman" w:hAnsi="Arial" w:cs="Arial"/>
                <w:color w:val="000000"/>
                <w:sz w:val="20"/>
                <w:szCs w:val="20"/>
                <w:lang w:val="es-CO"/>
              </w:rPr>
              <w:t>(É. Geoffroy Saint-Hilaire, 1818)</w:t>
            </w:r>
          </w:p>
        </w:tc>
      </w:tr>
      <w:tr w:rsidR="00612182" w:rsidRPr="00F906EA" w:rsidTr="007913BE">
        <w:trPr>
          <w:trHeight w:val="32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Choeroniscus minor  </w:t>
            </w:r>
            <w:r w:rsidRPr="00F906EA">
              <w:rPr>
                <w:rFonts w:ascii="Arial" w:eastAsia="Times New Roman" w:hAnsi="Arial" w:cs="Arial"/>
                <w:color w:val="000000"/>
                <w:sz w:val="20"/>
                <w:szCs w:val="20"/>
                <w:lang w:val="es-CO"/>
              </w:rPr>
              <w:t>(Peters, 1868)</w:t>
            </w:r>
          </w:p>
        </w:tc>
      </w:tr>
      <w:tr w:rsidR="00612182" w:rsidRPr="00F906EA" w:rsidTr="00612182">
        <w:trPr>
          <w:trHeight w:val="33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Glossophaga soricina </w:t>
            </w:r>
            <w:r w:rsidRPr="00F906EA">
              <w:rPr>
                <w:rFonts w:ascii="Arial" w:eastAsia="Times New Roman" w:hAnsi="Arial" w:cs="Arial"/>
                <w:color w:val="000000"/>
                <w:sz w:val="20"/>
                <w:szCs w:val="20"/>
                <w:lang w:val="es-CO"/>
              </w:rPr>
              <w:t xml:space="preserve">(Pallas, 1766) </w:t>
            </w:r>
          </w:p>
        </w:tc>
      </w:tr>
      <w:tr w:rsidR="00612182" w:rsidRPr="00F906EA" w:rsidTr="007913BE">
        <w:trPr>
          <w:trHeight w:val="40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Glossophaga commissarisi</w:t>
            </w:r>
            <w:r>
              <w:rPr>
                <w:rFonts w:ascii="Arial" w:eastAsia="Times New Roman" w:hAnsi="Arial" w:cs="Arial"/>
                <w:i/>
                <w:iCs/>
                <w:color w:val="000000"/>
                <w:sz w:val="20"/>
                <w:szCs w:val="20"/>
                <w:lang w:val="es-CO"/>
              </w:rPr>
              <w:t xml:space="preserve"> </w:t>
            </w:r>
            <w:r w:rsidRPr="00F906EA">
              <w:rPr>
                <w:rFonts w:ascii="Arial" w:eastAsia="Times New Roman" w:hAnsi="Arial" w:cs="Arial"/>
                <w:color w:val="000000"/>
                <w:sz w:val="20"/>
                <w:szCs w:val="20"/>
                <w:lang w:val="es-CO"/>
              </w:rPr>
              <w:t>Gardner, 1962</w:t>
            </w:r>
          </w:p>
        </w:tc>
      </w:tr>
      <w:tr w:rsidR="00612182" w:rsidRPr="00F906EA" w:rsidTr="007913BE">
        <w:trPr>
          <w:trHeight w:val="26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Lichonycteris degener </w:t>
            </w:r>
            <w:r w:rsidRPr="00F906EA">
              <w:rPr>
                <w:rFonts w:ascii="Arial" w:eastAsia="Times New Roman" w:hAnsi="Arial" w:cs="Arial"/>
                <w:color w:val="000000"/>
                <w:sz w:val="20"/>
                <w:szCs w:val="20"/>
                <w:lang w:val="es-CO"/>
              </w:rPr>
              <w:t>Miller, 1931</w:t>
            </w:r>
          </w:p>
        </w:tc>
      </w:tr>
      <w:tr w:rsidR="00612182" w:rsidRPr="00F906EA" w:rsidTr="007913BE">
        <w:trPr>
          <w:trHeight w:val="382"/>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Lionycteris spurrelli</w:t>
            </w:r>
            <w:r w:rsidRPr="00F906EA">
              <w:rPr>
                <w:rFonts w:ascii="Arial" w:eastAsia="Times New Roman" w:hAnsi="Arial" w:cs="Arial"/>
                <w:color w:val="000000"/>
                <w:sz w:val="20"/>
                <w:szCs w:val="20"/>
                <w:lang w:val="es-CO"/>
              </w:rPr>
              <w:t xml:space="preserve"> Thomas, 1913</w:t>
            </w:r>
          </w:p>
        </w:tc>
      </w:tr>
      <w:tr w:rsidR="00612182" w:rsidRPr="00F906EA" w:rsidTr="007913BE">
        <w:trPr>
          <w:trHeight w:val="40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Lonchophylla pattoni </w:t>
            </w:r>
            <w:r w:rsidRPr="00F906EA">
              <w:rPr>
                <w:rFonts w:ascii="Arial" w:eastAsia="Times New Roman" w:hAnsi="Arial" w:cs="Arial"/>
                <w:color w:val="000000"/>
                <w:sz w:val="20"/>
                <w:szCs w:val="20"/>
                <w:lang w:val="es-CO"/>
              </w:rPr>
              <w:t>Woodman &amp; Timm, 2006</w:t>
            </w:r>
          </w:p>
        </w:tc>
      </w:tr>
      <w:tr w:rsidR="00612182" w:rsidRPr="00F906EA" w:rsidTr="00612182">
        <w:trPr>
          <w:trHeight w:val="19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Lonchophylla robusta </w:t>
            </w:r>
            <w:r w:rsidRPr="00F906EA">
              <w:rPr>
                <w:rFonts w:ascii="Arial" w:eastAsia="Times New Roman" w:hAnsi="Arial" w:cs="Arial"/>
                <w:color w:val="000000"/>
                <w:sz w:val="20"/>
                <w:szCs w:val="20"/>
                <w:lang w:val="es-CO"/>
              </w:rPr>
              <w:t>Miller, 1912</w:t>
            </w:r>
          </w:p>
        </w:tc>
      </w:tr>
      <w:tr w:rsidR="00612182" w:rsidRPr="00F906EA" w:rsidTr="007913BE">
        <w:trPr>
          <w:trHeight w:val="34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Lonchophylla thomasi</w:t>
            </w:r>
            <w:r w:rsidRPr="00F906EA">
              <w:rPr>
                <w:rFonts w:ascii="Arial" w:eastAsia="Times New Roman" w:hAnsi="Arial" w:cs="Arial"/>
                <w:color w:val="000000"/>
                <w:sz w:val="20"/>
                <w:szCs w:val="20"/>
                <w:lang w:val="es-CO"/>
              </w:rPr>
              <w:t xml:space="preserve"> J.A Allen, 1904</w:t>
            </w:r>
          </w:p>
        </w:tc>
      </w:tr>
      <w:tr w:rsidR="00612182" w:rsidRPr="00F906EA" w:rsidTr="007913BE">
        <w:trPr>
          <w:trHeight w:val="283"/>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Chrotopterus auritus</w:t>
            </w:r>
            <w:r w:rsidRPr="00F906EA">
              <w:rPr>
                <w:rFonts w:ascii="Arial" w:eastAsia="Times New Roman" w:hAnsi="Arial" w:cs="Arial"/>
                <w:color w:val="000000"/>
                <w:sz w:val="20"/>
                <w:szCs w:val="20"/>
                <w:lang w:val="es-CO"/>
              </w:rPr>
              <w:t xml:space="preserve"> (Peters, 1865)</w:t>
            </w:r>
          </w:p>
        </w:tc>
      </w:tr>
      <w:tr w:rsidR="00612182" w:rsidRPr="00F906EA" w:rsidTr="007913BE">
        <w:trPr>
          <w:trHeight w:val="241"/>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Glyphonycteris sylvestris</w:t>
            </w:r>
            <w:r w:rsidRPr="00F906EA">
              <w:rPr>
                <w:rFonts w:ascii="Arial" w:eastAsia="Times New Roman" w:hAnsi="Arial" w:cs="Arial"/>
                <w:color w:val="000000"/>
                <w:sz w:val="20"/>
                <w:szCs w:val="20"/>
                <w:lang w:val="es-CO"/>
              </w:rPr>
              <w:t xml:space="preserve"> Thomas, 1896</w:t>
            </w:r>
          </w:p>
        </w:tc>
      </w:tr>
      <w:tr w:rsidR="00612182" w:rsidRPr="00F906EA" w:rsidTr="00612182">
        <w:trPr>
          <w:trHeight w:val="397"/>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Lampronycteris brachyotis</w:t>
            </w:r>
            <w:r w:rsidRPr="00F906EA">
              <w:rPr>
                <w:rFonts w:ascii="Arial" w:eastAsia="Times New Roman" w:hAnsi="Arial" w:cs="Arial"/>
                <w:color w:val="000000"/>
                <w:sz w:val="20"/>
                <w:szCs w:val="20"/>
                <w:lang w:val="es-CO"/>
              </w:rPr>
              <w:t xml:space="preserve"> (Dobson, 1879)</w:t>
            </w:r>
          </w:p>
        </w:tc>
      </w:tr>
      <w:tr w:rsidR="00612182" w:rsidRPr="00F906EA" w:rsidTr="007913BE">
        <w:trPr>
          <w:trHeight w:val="351"/>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Lonchorhina aurita</w:t>
            </w:r>
            <w:r w:rsidRPr="00F906EA">
              <w:rPr>
                <w:rFonts w:ascii="Arial" w:eastAsia="Times New Roman" w:hAnsi="Arial" w:cs="Arial"/>
                <w:color w:val="000000"/>
                <w:sz w:val="20"/>
                <w:szCs w:val="20"/>
                <w:lang w:val="es-CO"/>
              </w:rPr>
              <w:t xml:space="preserve"> Tomes, 1863</w:t>
            </w:r>
          </w:p>
        </w:tc>
      </w:tr>
      <w:tr w:rsidR="00612182" w:rsidRPr="00F906EA" w:rsidTr="007913BE">
        <w:trPr>
          <w:trHeight w:val="399"/>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Lonchorhina marinkellei</w:t>
            </w:r>
            <w:r w:rsidRPr="00F906EA">
              <w:rPr>
                <w:rFonts w:ascii="Arial" w:eastAsia="Times New Roman" w:hAnsi="Arial" w:cs="Arial"/>
                <w:color w:val="000000"/>
                <w:sz w:val="20"/>
                <w:szCs w:val="20"/>
                <w:lang w:val="es-CO"/>
              </w:rPr>
              <w:t xml:space="preserve"> Hernández-Camacho &amp; Cadena, 1978*</w:t>
            </w:r>
          </w:p>
        </w:tc>
      </w:tr>
      <w:tr w:rsidR="00612182" w:rsidRPr="00F906EA" w:rsidTr="00612182">
        <w:trPr>
          <w:trHeight w:val="369"/>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Lonchorhina orinocensis</w:t>
            </w:r>
            <w:r w:rsidRPr="00F906EA">
              <w:rPr>
                <w:rFonts w:ascii="Arial" w:eastAsia="Times New Roman" w:hAnsi="Arial" w:cs="Arial"/>
                <w:color w:val="000000"/>
                <w:sz w:val="20"/>
                <w:szCs w:val="20"/>
                <w:lang w:val="es-CO"/>
              </w:rPr>
              <w:t xml:space="preserve"> Linares &amp; Ojasti, 1971</w:t>
            </w:r>
          </w:p>
        </w:tc>
      </w:tr>
      <w:tr w:rsidR="00612182" w:rsidRPr="00F906EA" w:rsidTr="007913BE">
        <w:trPr>
          <w:trHeight w:val="328"/>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Lophostoma brasiliense</w:t>
            </w:r>
            <w:r w:rsidRPr="00F906EA">
              <w:rPr>
                <w:rFonts w:ascii="Arial" w:eastAsia="Times New Roman" w:hAnsi="Arial" w:cs="Arial"/>
                <w:color w:val="000000"/>
                <w:sz w:val="20"/>
                <w:szCs w:val="20"/>
                <w:lang w:val="es-CO"/>
              </w:rPr>
              <w:t xml:space="preserve"> Peters, 1867</w:t>
            </w:r>
          </w:p>
        </w:tc>
      </w:tr>
      <w:tr w:rsidR="00612182" w:rsidRPr="00F906EA" w:rsidTr="00612182">
        <w:trPr>
          <w:trHeight w:val="411"/>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 xml:space="preserve">Lophostoma carrikeri </w:t>
            </w:r>
            <w:r w:rsidRPr="00F906EA">
              <w:rPr>
                <w:rFonts w:ascii="Arial" w:eastAsia="Times New Roman" w:hAnsi="Arial" w:cs="Arial"/>
                <w:color w:val="000000"/>
                <w:sz w:val="20"/>
                <w:szCs w:val="20"/>
                <w:lang w:val="es-CO"/>
              </w:rPr>
              <w:t>(J.A. Allen, 1910)</w:t>
            </w:r>
          </w:p>
        </w:tc>
      </w:tr>
      <w:tr w:rsidR="00612182" w:rsidRPr="00F906EA" w:rsidTr="00612182">
        <w:trPr>
          <w:trHeight w:val="286"/>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Lophostoma silvicolum</w:t>
            </w:r>
            <w:r w:rsidRPr="00F906EA">
              <w:rPr>
                <w:rFonts w:ascii="Arial" w:eastAsia="Times New Roman" w:hAnsi="Arial" w:cs="Arial"/>
                <w:color w:val="000000"/>
                <w:sz w:val="20"/>
                <w:szCs w:val="20"/>
                <w:lang w:val="es-CO"/>
              </w:rPr>
              <w:t xml:space="preserve"> d'Orbigny, 1836</w:t>
            </w:r>
          </w:p>
        </w:tc>
      </w:tr>
      <w:tr w:rsidR="00612182" w:rsidRPr="00F906EA" w:rsidTr="007913BE">
        <w:trPr>
          <w:trHeight w:val="347"/>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 xml:space="preserve">Macrophyllum macrophyllum </w:t>
            </w:r>
            <w:r w:rsidRPr="00F906EA">
              <w:rPr>
                <w:rFonts w:ascii="Arial" w:eastAsia="Times New Roman" w:hAnsi="Arial" w:cs="Arial"/>
                <w:color w:val="000000"/>
                <w:sz w:val="20"/>
                <w:szCs w:val="20"/>
                <w:lang w:val="es-CO"/>
              </w:rPr>
              <w:t>(Schinz, 1821)</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Micronycteris hirsuta</w:t>
            </w:r>
            <w:r w:rsidRPr="00F906EA">
              <w:rPr>
                <w:rFonts w:ascii="Arial" w:eastAsia="Times New Roman" w:hAnsi="Arial" w:cs="Arial"/>
                <w:color w:val="000000"/>
                <w:sz w:val="20"/>
                <w:szCs w:val="20"/>
                <w:lang w:val="es-CO"/>
              </w:rPr>
              <w:t xml:space="preserve"> (Peters, 1869)</w:t>
            </w:r>
          </w:p>
        </w:tc>
      </w:tr>
      <w:tr w:rsidR="00612182" w:rsidRPr="00F906EA" w:rsidTr="007913BE">
        <w:trPr>
          <w:trHeight w:val="373"/>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Micronycteris megalotis</w:t>
            </w:r>
            <w:r w:rsidRPr="00F906EA">
              <w:rPr>
                <w:rFonts w:ascii="Arial" w:eastAsia="Times New Roman" w:hAnsi="Arial" w:cs="Arial"/>
                <w:color w:val="000000"/>
                <w:sz w:val="20"/>
                <w:szCs w:val="20"/>
                <w:lang w:val="es-CO"/>
              </w:rPr>
              <w:t xml:space="preserve"> (Gray, 1842)</w:t>
            </w:r>
          </w:p>
        </w:tc>
      </w:tr>
      <w:tr w:rsidR="00612182" w:rsidRPr="00F906EA" w:rsidTr="007913BE">
        <w:trPr>
          <w:trHeight w:val="267"/>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Micronycteris minuta</w:t>
            </w:r>
            <w:r w:rsidRPr="00F906EA">
              <w:rPr>
                <w:rFonts w:ascii="Arial" w:eastAsia="Times New Roman" w:hAnsi="Arial" w:cs="Arial"/>
                <w:color w:val="000000"/>
                <w:sz w:val="20"/>
                <w:szCs w:val="20"/>
                <w:lang w:val="es-CO"/>
              </w:rPr>
              <w:t xml:space="preserve"> (Gervais, 1856)</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Mimon bennettii </w:t>
            </w:r>
            <w:r w:rsidRPr="00F906EA">
              <w:rPr>
                <w:rFonts w:ascii="Arial" w:eastAsia="Times New Roman" w:hAnsi="Arial" w:cs="Arial"/>
                <w:color w:val="000000"/>
                <w:sz w:val="20"/>
                <w:szCs w:val="20"/>
                <w:lang w:val="es-CO"/>
              </w:rPr>
              <w:t>(Gray, 1838)</w:t>
            </w:r>
          </w:p>
        </w:tc>
      </w:tr>
      <w:tr w:rsidR="00612182" w:rsidRPr="00F906EA" w:rsidTr="007913BE">
        <w:trPr>
          <w:trHeight w:val="36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Mimon crenulatum </w:t>
            </w:r>
            <w:r w:rsidRPr="00F906EA">
              <w:rPr>
                <w:rFonts w:ascii="Arial" w:eastAsia="Times New Roman" w:hAnsi="Arial" w:cs="Arial"/>
                <w:color w:val="000000"/>
                <w:sz w:val="20"/>
                <w:szCs w:val="20"/>
                <w:lang w:val="es-CO"/>
              </w:rPr>
              <w:t xml:space="preserve">(É. Geoffroy Saint Hilaire, 1803) </w:t>
            </w:r>
          </w:p>
        </w:tc>
      </w:tr>
      <w:tr w:rsidR="00612182" w:rsidRPr="00F906EA" w:rsidTr="007913BE">
        <w:trPr>
          <w:trHeight w:val="434"/>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Phylloderma stenops </w:t>
            </w:r>
            <w:r w:rsidRPr="00F906EA">
              <w:rPr>
                <w:rFonts w:ascii="Arial" w:eastAsia="Times New Roman" w:hAnsi="Arial" w:cs="Arial"/>
                <w:color w:val="000000"/>
                <w:sz w:val="20"/>
                <w:szCs w:val="20"/>
                <w:lang w:val="es-CO"/>
              </w:rPr>
              <w:t>Peters, 1865</w:t>
            </w:r>
          </w:p>
        </w:tc>
      </w:tr>
      <w:tr w:rsidR="00612182" w:rsidRPr="00F906EA" w:rsidTr="007913BE">
        <w:trPr>
          <w:trHeight w:val="328"/>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Phyllostomus discolor </w:t>
            </w:r>
            <w:r w:rsidRPr="00F906EA">
              <w:rPr>
                <w:rFonts w:ascii="Arial" w:eastAsia="Times New Roman" w:hAnsi="Arial" w:cs="Arial"/>
                <w:color w:val="000000"/>
                <w:sz w:val="20"/>
                <w:szCs w:val="20"/>
                <w:lang w:val="es-CO"/>
              </w:rPr>
              <w:t xml:space="preserve">(Wagner, 1843) </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Phyllostomus elongatus </w:t>
            </w:r>
            <w:r w:rsidRPr="00F906EA">
              <w:rPr>
                <w:rFonts w:ascii="Arial" w:eastAsia="Times New Roman" w:hAnsi="Arial" w:cs="Arial"/>
                <w:color w:val="000000"/>
                <w:sz w:val="20"/>
                <w:szCs w:val="20"/>
                <w:lang w:val="es-CO"/>
              </w:rPr>
              <w:t>(É. Geoffroy Saint Hilaire, 1810)</w:t>
            </w:r>
          </w:p>
        </w:tc>
      </w:tr>
      <w:tr w:rsidR="00612182" w:rsidRPr="00F906EA" w:rsidTr="007913BE">
        <w:trPr>
          <w:trHeight w:val="34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Phyllostomus hastatus </w:t>
            </w:r>
            <w:r w:rsidRPr="00F906EA">
              <w:rPr>
                <w:rFonts w:ascii="Arial" w:eastAsia="Times New Roman" w:hAnsi="Arial" w:cs="Arial"/>
                <w:color w:val="000000"/>
                <w:sz w:val="20"/>
                <w:szCs w:val="20"/>
                <w:lang w:val="es-CO"/>
              </w:rPr>
              <w:t>(Pallas, 1767)</w:t>
            </w:r>
          </w:p>
        </w:tc>
      </w:tr>
      <w:tr w:rsidR="00612182" w:rsidRPr="00F906EA" w:rsidTr="00612182">
        <w:trPr>
          <w:trHeight w:val="27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Phyllostomus latifolius </w:t>
            </w:r>
            <w:r w:rsidRPr="00F906EA">
              <w:rPr>
                <w:rFonts w:ascii="Arial" w:eastAsia="Times New Roman" w:hAnsi="Arial" w:cs="Arial"/>
                <w:color w:val="000000"/>
                <w:sz w:val="20"/>
                <w:szCs w:val="20"/>
                <w:lang w:val="es-CO"/>
              </w:rPr>
              <w:t>(Thomas, 1901)</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Tonatia saurophila </w:t>
            </w:r>
            <w:r w:rsidRPr="00F906EA">
              <w:rPr>
                <w:rFonts w:ascii="Arial" w:eastAsia="Times New Roman" w:hAnsi="Arial" w:cs="Arial"/>
                <w:color w:val="000000"/>
                <w:sz w:val="20"/>
                <w:szCs w:val="20"/>
                <w:lang w:val="es-CO"/>
              </w:rPr>
              <w:t>Koopman &amp; Williams, 1951</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Trachops cirrhosus </w:t>
            </w:r>
            <w:r w:rsidRPr="00F906EA">
              <w:rPr>
                <w:rFonts w:ascii="Arial" w:eastAsia="Times New Roman" w:hAnsi="Arial" w:cs="Arial"/>
                <w:color w:val="000000"/>
                <w:sz w:val="20"/>
                <w:szCs w:val="20"/>
                <w:lang w:val="es-CO"/>
              </w:rPr>
              <w:t>(Spix, 1823)</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Vampyrum spectrum </w:t>
            </w:r>
            <w:r w:rsidRPr="00F906EA">
              <w:rPr>
                <w:rFonts w:ascii="Arial" w:eastAsia="Times New Roman" w:hAnsi="Arial" w:cs="Arial"/>
                <w:color w:val="000000"/>
                <w:sz w:val="20"/>
                <w:szCs w:val="20"/>
                <w:lang w:val="es-CO"/>
              </w:rPr>
              <w:t>(Linnaeus, 1758)</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Artibeus concolor </w:t>
            </w:r>
            <w:r w:rsidRPr="00F906EA">
              <w:rPr>
                <w:rFonts w:ascii="Arial" w:eastAsia="Times New Roman" w:hAnsi="Arial" w:cs="Arial"/>
                <w:color w:val="000000"/>
                <w:sz w:val="20"/>
                <w:szCs w:val="20"/>
                <w:lang w:val="es-CO"/>
              </w:rPr>
              <w:t>Peters, 1865</w:t>
            </w:r>
          </w:p>
        </w:tc>
      </w:tr>
      <w:tr w:rsidR="00612182" w:rsidRPr="00F906EA" w:rsidTr="00612182">
        <w:trPr>
          <w:trHeight w:val="30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Artibeus obscurus</w:t>
            </w:r>
            <w:r w:rsidRPr="00F906EA">
              <w:rPr>
                <w:rFonts w:ascii="Arial" w:eastAsia="Times New Roman" w:hAnsi="Arial" w:cs="Arial"/>
                <w:color w:val="000000"/>
                <w:sz w:val="20"/>
                <w:szCs w:val="20"/>
                <w:lang w:val="es-CO"/>
              </w:rPr>
              <w:t xml:space="preserve"> (Schinz, 1821)</w:t>
            </w:r>
          </w:p>
        </w:tc>
      </w:tr>
      <w:tr w:rsidR="00612182" w:rsidRPr="00F906EA" w:rsidTr="00612182">
        <w:trPr>
          <w:trHeight w:val="33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Artibeus planirostris </w:t>
            </w:r>
            <w:r w:rsidRPr="00F906EA">
              <w:rPr>
                <w:rFonts w:ascii="Arial" w:eastAsia="Times New Roman" w:hAnsi="Arial" w:cs="Arial"/>
                <w:color w:val="000000"/>
                <w:sz w:val="20"/>
                <w:szCs w:val="20"/>
                <w:lang w:val="es-CO"/>
              </w:rPr>
              <w:t>(Spix, 1823)</w:t>
            </w:r>
          </w:p>
        </w:tc>
      </w:tr>
      <w:tr w:rsidR="00612182" w:rsidRPr="00F906EA" w:rsidTr="00C37733">
        <w:trPr>
          <w:trHeight w:val="32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Chiroderma salvini </w:t>
            </w:r>
            <w:r w:rsidRPr="00F906EA">
              <w:rPr>
                <w:rFonts w:ascii="Arial" w:eastAsia="Times New Roman" w:hAnsi="Arial" w:cs="Arial"/>
                <w:color w:val="000000"/>
                <w:sz w:val="20"/>
                <w:szCs w:val="20"/>
                <w:lang w:val="es-CO"/>
              </w:rPr>
              <w:t>Dobson, 1878</w:t>
            </w:r>
          </w:p>
        </w:tc>
      </w:tr>
      <w:tr w:rsidR="00612182" w:rsidRPr="00F906EA" w:rsidTr="007913BE">
        <w:trPr>
          <w:trHeight w:val="35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Dermanura </w:t>
            </w:r>
            <w:r w:rsidRPr="00F906EA">
              <w:rPr>
                <w:rFonts w:ascii="Arial" w:eastAsia="Times New Roman" w:hAnsi="Arial" w:cs="Arial"/>
                <w:color w:val="000000"/>
                <w:sz w:val="20"/>
                <w:szCs w:val="20"/>
                <w:lang w:val="es-CO"/>
              </w:rPr>
              <w:t xml:space="preserve">anderseni (Osgood, 1916) </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Dermanura phaeotis </w:t>
            </w:r>
            <w:r w:rsidRPr="00F906EA">
              <w:rPr>
                <w:rFonts w:ascii="Arial" w:eastAsia="Times New Roman" w:hAnsi="Arial" w:cs="Arial"/>
                <w:color w:val="000000"/>
                <w:sz w:val="20"/>
                <w:szCs w:val="20"/>
                <w:lang w:val="es-CO"/>
              </w:rPr>
              <w:t xml:space="preserve">Miller, 1902 </w:t>
            </w:r>
          </w:p>
        </w:tc>
      </w:tr>
      <w:tr w:rsidR="00612182" w:rsidRPr="00F906EA" w:rsidTr="00612182">
        <w:trPr>
          <w:trHeight w:val="24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Dermanura glauca </w:t>
            </w:r>
            <w:r w:rsidRPr="00F906EA">
              <w:rPr>
                <w:rFonts w:ascii="Arial" w:eastAsia="Times New Roman" w:hAnsi="Arial" w:cs="Arial"/>
                <w:color w:val="000000"/>
                <w:sz w:val="20"/>
                <w:szCs w:val="20"/>
                <w:lang w:val="es-CO"/>
              </w:rPr>
              <w:t>(Thomas, 1893)</w:t>
            </w:r>
          </w:p>
        </w:tc>
      </w:tr>
      <w:tr w:rsidR="00612182" w:rsidRPr="00F906EA" w:rsidTr="00612182">
        <w:trPr>
          <w:trHeight w:val="39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Dermanura gnoma </w:t>
            </w:r>
            <w:r w:rsidRPr="00F906EA">
              <w:rPr>
                <w:rFonts w:ascii="Arial" w:eastAsia="Times New Roman" w:hAnsi="Arial" w:cs="Arial"/>
                <w:color w:val="000000"/>
                <w:sz w:val="20"/>
                <w:szCs w:val="20"/>
                <w:lang w:val="es-CO"/>
              </w:rPr>
              <w:t>(Handley, 1987)</w:t>
            </w:r>
          </w:p>
        </w:tc>
      </w:tr>
      <w:tr w:rsidR="00612182" w:rsidRPr="00F906EA" w:rsidTr="00612182">
        <w:trPr>
          <w:trHeight w:val="42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Enchisthenes hartii </w:t>
            </w:r>
            <w:r w:rsidRPr="00F906EA">
              <w:rPr>
                <w:rFonts w:ascii="Arial" w:eastAsia="Times New Roman" w:hAnsi="Arial" w:cs="Arial"/>
                <w:color w:val="000000"/>
                <w:sz w:val="20"/>
                <w:szCs w:val="20"/>
                <w:lang w:val="es-CO"/>
              </w:rPr>
              <w:t>(Thomas, 1892)</w:t>
            </w:r>
          </w:p>
        </w:tc>
      </w:tr>
      <w:tr w:rsidR="00612182" w:rsidRPr="00F906EA" w:rsidTr="00612182">
        <w:trPr>
          <w:trHeight w:val="41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Mesophylla macconnelli</w:t>
            </w:r>
            <w:r w:rsidRPr="00F906EA">
              <w:rPr>
                <w:rFonts w:ascii="Arial" w:eastAsia="Times New Roman" w:hAnsi="Arial" w:cs="Arial"/>
                <w:color w:val="000000"/>
                <w:sz w:val="20"/>
                <w:szCs w:val="20"/>
                <w:lang w:val="es-CO"/>
              </w:rPr>
              <w:t xml:space="preserve"> Thomas, 1901</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Platyrrhinus brachycephalus </w:t>
            </w:r>
            <w:r w:rsidRPr="00F906EA">
              <w:rPr>
                <w:rFonts w:ascii="Arial" w:eastAsia="Times New Roman" w:hAnsi="Arial" w:cs="Arial"/>
                <w:color w:val="000000"/>
                <w:sz w:val="20"/>
                <w:szCs w:val="20"/>
                <w:lang w:val="es-CO"/>
              </w:rPr>
              <w:t>(Rouk &amp; Carter, 1972)</w:t>
            </w:r>
          </w:p>
        </w:tc>
      </w:tr>
      <w:tr w:rsidR="00612182" w:rsidRPr="00F906EA" w:rsidTr="007913BE">
        <w:trPr>
          <w:trHeight w:val="28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Platyrrhinus incarum </w:t>
            </w:r>
            <w:r w:rsidRPr="00F906EA">
              <w:rPr>
                <w:rFonts w:ascii="Arial" w:eastAsia="Times New Roman" w:hAnsi="Arial" w:cs="Arial"/>
                <w:color w:val="000000"/>
                <w:sz w:val="20"/>
                <w:szCs w:val="20"/>
                <w:lang w:val="es-CO"/>
              </w:rPr>
              <w:t>(Thomas, 1912)</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Platyrrhinus infuscus </w:t>
            </w:r>
            <w:r w:rsidRPr="00F906EA">
              <w:rPr>
                <w:rFonts w:ascii="Arial" w:eastAsia="Times New Roman" w:hAnsi="Arial" w:cs="Arial"/>
                <w:color w:val="000000"/>
                <w:sz w:val="20"/>
                <w:szCs w:val="20"/>
                <w:lang w:val="es-CO"/>
              </w:rPr>
              <w:t>(Peters, 1880)</w:t>
            </w:r>
          </w:p>
        </w:tc>
      </w:tr>
      <w:tr w:rsidR="00612182" w:rsidRPr="00F906EA" w:rsidTr="007913BE">
        <w:trPr>
          <w:trHeight w:val="39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Sphaeronycteris toxophyllum </w:t>
            </w:r>
            <w:r w:rsidRPr="00F906EA">
              <w:rPr>
                <w:rFonts w:ascii="Arial" w:eastAsia="Times New Roman" w:hAnsi="Arial" w:cs="Arial"/>
                <w:color w:val="000000"/>
                <w:sz w:val="20"/>
                <w:szCs w:val="20"/>
                <w:lang w:val="es-CO"/>
              </w:rPr>
              <w:t>Peters, 1882</w:t>
            </w:r>
          </w:p>
        </w:tc>
      </w:tr>
      <w:tr w:rsidR="00612182" w:rsidRPr="00F906EA" w:rsidTr="00C37733">
        <w:trPr>
          <w:trHeight w:val="338"/>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Sturnira </w:t>
            </w:r>
            <w:r w:rsidRPr="00F906EA">
              <w:rPr>
                <w:rFonts w:ascii="Arial" w:eastAsia="Times New Roman" w:hAnsi="Arial" w:cs="Arial"/>
                <w:color w:val="000000"/>
                <w:sz w:val="20"/>
                <w:szCs w:val="20"/>
                <w:lang w:val="es-CO"/>
              </w:rPr>
              <w:t>sp.</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Sturnira ludovici</w:t>
            </w:r>
            <w:r w:rsidRPr="00F906EA">
              <w:rPr>
                <w:rFonts w:ascii="Arial" w:eastAsia="Times New Roman" w:hAnsi="Arial" w:cs="Arial"/>
                <w:color w:val="000000"/>
                <w:sz w:val="20"/>
                <w:szCs w:val="20"/>
                <w:lang w:val="es-CO"/>
              </w:rPr>
              <w:t xml:space="preserve"> Anthony, 1924</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Sturnira magna </w:t>
            </w:r>
            <w:r w:rsidRPr="00F906EA">
              <w:rPr>
                <w:rFonts w:ascii="Arial" w:eastAsia="Times New Roman" w:hAnsi="Arial" w:cs="Arial"/>
                <w:color w:val="000000"/>
                <w:sz w:val="20"/>
                <w:szCs w:val="20"/>
                <w:lang w:val="es-CO"/>
              </w:rPr>
              <w:t>de la Torre, 1966</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Sturnira tildae </w:t>
            </w:r>
            <w:r w:rsidRPr="00F906EA">
              <w:rPr>
                <w:rFonts w:ascii="Arial" w:eastAsia="Times New Roman" w:hAnsi="Arial" w:cs="Arial"/>
                <w:color w:val="000000"/>
                <w:sz w:val="20"/>
                <w:szCs w:val="20"/>
                <w:lang w:val="es-CO"/>
              </w:rPr>
              <w:t>de la Torre, 1959</w:t>
            </w:r>
          </w:p>
        </w:tc>
      </w:tr>
      <w:tr w:rsidR="00612182" w:rsidRPr="00F906EA" w:rsidTr="00612182">
        <w:trPr>
          <w:trHeight w:val="426"/>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Uroderma bilobatum </w:t>
            </w:r>
            <w:r w:rsidRPr="00F906EA">
              <w:rPr>
                <w:rFonts w:ascii="Arial" w:eastAsia="Times New Roman" w:hAnsi="Arial" w:cs="Arial"/>
                <w:color w:val="000000"/>
                <w:sz w:val="20"/>
                <w:szCs w:val="20"/>
                <w:lang w:val="es-CO"/>
              </w:rPr>
              <w:t>Peters, 1866</w:t>
            </w:r>
          </w:p>
        </w:tc>
      </w:tr>
      <w:tr w:rsidR="00612182" w:rsidRPr="00F906EA" w:rsidTr="007913BE">
        <w:trPr>
          <w:trHeight w:val="33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Uroderma magnirostrum </w:t>
            </w:r>
            <w:r w:rsidRPr="00F906EA">
              <w:rPr>
                <w:rFonts w:ascii="Arial" w:eastAsia="Times New Roman" w:hAnsi="Arial" w:cs="Arial"/>
                <w:color w:val="000000"/>
                <w:sz w:val="20"/>
                <w:szCs w:val="20"/>
                <w:lang w:val="es-CO"/>
              </w:rPr>
              <w:t>Davis, 1968</w:t>
            </w:r>
          </w:p>
        </w:tc>
      </w:tr>
      <w:tr w:rsidR="00612182" w:rsidRPr="00F906EA" w:rsidTr="007913BE">
        <w:trPr>
          <w:trHeight w:val="36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Vampyressa </w:t>
            </w:r>
            <w:r w:rsidRPr="00F906EA">
              <w:rPr>
                <w:rFonts w:ascii="Arial" w:eastAsia="Times New Roman" w:hAnsi="Arial" w:cs="Arial"/>
                <w:color w:val="000000"/>
                <w:sz w:val="20"/>
                <w:szCs w:val="20"/>
                <w:lang w:val="es-CO"/>
              </w:rPr>
              <w:t>sp.</w:t>
            </w:r>
          </w:p>
        </w:tc>
      </w:tr>
      <w:tr w:rsidR="00612182" w:rsidRPr="00F906EA" w:rsidTr="007913BE">
        <w:trPr>
          <w:trHeight w:val="36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Vampyressa thyone </w:t>
            </w:r>
            <w:r w:rsidRPr="00F906EA">
              <w:rPr>
                <w:rFonts w:ascii="Arial" w:eastAsia="Times New Roman" w:hAnsi="Arial" w:cs="Arial"/>
                <w:color w:val="000000"/>
                <w:sz w:val="20"/>
                <w:szCs w:val="20"/>
                <w:lang w:val="es-CO"/>
              </w:rPr>
              <w:t>Thomas, 1909</w:t>
            </w:r>
          </w:p>
        </w:tc>
      </w:tr>
      <w:tr w:rsidR="00612182" w:rsidRPr="00F906EA" w:rsidTr="007913BE">
        <w:trPr>
          <w:trHeight w:val="41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Vampyriscus bidens </w:t>
            </w:r>
            <w:r w:rsidRPr="00F906EA">
              <w:rPr>
                <w:rFonts w:ascii="Arial" w:eastAsia="Times New Roman" w:hAnsi="Arial" w:cs="Arial"/>
                <w:color w:val="000000"/>
                <w:sz w:val="20"/>
                <w:szCs w:val="20"/>
                <w:lang w:val="es-CO"/>
              </w:rPr>
              <w:t>(Dobson, 1878)</w:t>
            </w:r>
          </w:p>
        </w:tc>
      </w:tr>
      <w:tr w:rsidR="00612182" w:rsidRPr="00F906EA" w:rsidTr="007913BE">
        <w:trPr>
          <w:trHeight w:val="282"/>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Vampyriscus brocki </w:t>
            </w:r>
            <w:r w:rsidRPr="00F906EA">
              <w:rPr>
                <w:rFonts w:ascii="Arial" w:eastAsia="Times New Roman" w:hAnsi="Arial" w:cs="Arial"/>
                <w:color w:val="000000"/>
                <w:sz w:val="20"/>
                <w:szCs w:val="20"/>
                <w:lang w:val="es-CO"/>
              </w:rPr>
              <w:t>(Peterson, 1968)</w:t>
            </w:r>
          </w:p>
        </w:tc>
      </w:tr>
      <w:tr w:rsidR="00612182" w:rsidRPr="00F906EA" w:rsidTr="00612182">
        <w:trPr>
          <w:trHeight w:val="27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Vampyrodes caraccioli </w:t>
            </w:r>
            <w:r w:rsidRPr="00F906EA">
              <w:rPr>
                <w:rFonts w:ascii="Arial" w:eastAsia="Times New Roman" w:hAnsi="Arial" w:cs="Arial"/>
                <w:color w:val="000000"/>
                <w:sz w:val="20"/>
                <w:szCs w:val="20"/>
                <w:lang w:val="es-CO"/>
              </w:rPr>
              <w:t>(Thomas, 1889)</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Furipteridae</w:t>
            </w:r>
          </w:p>
        </w:tc>
      </w:tr>
      <w:tr w:rsidR="00612182" w:rsidRPr="00F906EA" w:rsidTr="00612182">
        <w:trPr>
          <w:trHeight w:val="284"/>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Furipterus horrens </w:t>
            </w:r>
            <w:r w:rsidRPr="00F906EA">
              <w:rPr>
                <w:rFonts w:ascii="Arial" w:eastAsia="Times New Roman" w:hAnsi="Arial" w:cs="Arial"/>
                <w:color w:val="000000"/>
                <w:sz w:val="20"/>
                <w:szCs w:val="20"/>
                <w:lang w:val="es-CO"/>
              </w:rPr>
              <w:t>(F. Cuvier, 1828)</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Thyropteridae</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Thyroptera tricolor </w:t>
            </w:r>
            <w:r w:rsidRPr="00F906EA">
              <w:rPr>
                <w:rFonts w:ascii="Arial" w:eastAsia="Times New Roman" w:hAnsi="Arial" w:cs="Arial"/>
                <w:color w:val="000000"/>
                <w:sz w:val="20"/>
                <w:szCs w:val="20"/>
                <w:lang w:val="es-CO"/>
              </w:rPr>
              <w:t>Spix, 1823</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Vespertilionidae</w:t>
            </w:r>
          </w:p>
        </w:tc>
      </w:tr>
      <w:tr w:rsidR="00612182" w:rsidRPr="00F906EA" w:rsidTr="00C37733">
        <w:trPr>
          <w:trHeight w:val="38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Eptesicus brasiliensis (</w:t>
            </w:r>
            <w:r w:rsidRPr="00F906EA">
              <w:rPr>
                <w:rFonts w:ascii="Arial" w:eastAsia="Times New Roman" w:hAnsi="Arial" w:cs="Arial"/>
                <w:color w:val="000000"/>
                <w:sz w:val="20"/>
                <w:szCs w:val="20"/>
                <w:lang w:val="es-CO"/>
              </w:rPr>
              <w:t xml:space="preserve">Desmarest, 1819)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Lasiurus ega</w:t>
            </w:r>
            <w:r w:rsidRPr="00F906EA">
              <w:rPr>
                <w:rFonts w:ascii="Arial" w:eastAsia="Times New Roman" w:hAnsi="Arial" w:cs="Arial"/>
                <w:color w:val="000000"/>
                <w:sz w:val="20"/>
                <w:szCs w:val="20"/>
                <w:lang w:val="es-CO"/>
              </w:rPr>
              <w:t xml:space="preserve"> (Gervais, 1856)</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Myotis nigricans</w:t>
            </w:r>
            <w:r w:rsidRPr="00F906EA">
              <w:rPr>
                <w:rFonts w:ascii="Arial" w:eastAsia="Times New Roman" w:hAnsi="Arial" w:cs="Arial"/>
                <w:color w:val="000000"/>
                <w:sz w:val="20"/>
                <w:szCs w:val="20"/>
                <w:lang w:val="es-CO"/>
              </w:rPr>
              <w:t xml:space="preserve"> (Schinz, 1821)</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Myotis riparius</w:t>
            </w:r>
            <w:r w:rsidRPr="00F906EA">
              <w:rPr>
                <w:rFonts w:ascii="Arial" w:eastAsia="Times New Roman" w:hAnsi="Arial" w:cs="Arial"/>
                <w:color w:val="000000"/>
                <w:sz w:val="20"/>
                <w:szCs w:val="20"/>
                <w:lang w:val="es-CO"/>
              </w:rPr>
              <w:t xml:space="preserve"> Handley, 1960</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Myotis simus</w:t>
            </w:r>
            <w:r w:rsidRPr="00F906EA">
              <w:rPr>
                <w:rFonts w:ascii="Arial" w:eastAsia="Times New Roman" w:hAnsi="Arial" w:cs="Arial"/>
                <w:color w:val="000000"/>
                <w:sz w:val="20"/>
                <w:szCs w:val="20"/>
                <w:lang w:val="es-CO"/>
              </w:rPr>
              <w:t xml:space="preserve"> Thomas, 1901</w:t>
            </w:r>
          </w:p>
        </w:tc>
      </w:tr>
      <w:tr w:rsidR="00612182" w:rsidRPr="00F906EA" w:rsidTr="00C37733">
        <w:trPr>
          <w:trHeight w:val="348"/>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Rhogeessa io </w:t>
            </w:r>
            <w:r w:rsidRPr="00F906EA">
              <w:rPr>
                <w:rFonts w:ascii="Arial" w:eastAsia="Times New Roman" w:hAnsi="Arial" w:cs="Arial"/>
                <w:color w:val="000000"/>
                <w:sz w:val="20"/>
                <w:szCs w:val="20"/>
                <w:lang w:val="es-CO"/>
              </w:rPr>
              <w:t xml:space="preserve">Thomas, 1903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Molossidae</w:t>
            </w:r>
          </w:p>
        </w:tc>
      </w:tr>
      <w:tr w:rsidR="00612182" w:rsidRPr="00F906EA" w:rsidTr="007913BE">
        <w:trPr>
          <w:trHeight w:val="313"/>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Cynomops greenhalli</w:t>
            </w:r>
            <w:r w:rsidRPr="00F906EA">
              <w:rPr>
                <w:rFonts w:ascii="Arial" w:eastAsia="Times New Roman" w:hAnsi="Arial" w:cs="Arial"/>
                <w:color w:val="000000"/>
                <w:sz w:val="20"/>
                <w:szCs w:val="20"/>
                <w:lang w:val="es-CO"/>
              </w:rPr>
              <w:t xml:space="preserve"> Goodwin, 1958</w:t>
            </w:r>
          </w:p>
        </w:tc>
      </w:tr>
      <w:tr w:rsidR="00612182" w:rsidRPr="00F906EA" w:rsidTr="007913BE">
        <w:trPr>
          <w:trHeight w:val="363"/>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Cynomops planirostris</w:t>
            </w:r>
            <w:r w:rsidRPr="00F906EA">
              <w:rPr>
                <w:rFonts w:ascii="Arial" w:eastAsia="Times New Roman" w:hAnsi="Arial" w:cs="Arial"/>
                <w:color w:val="000000"/>
                <w:sz w:val="20"/>
                <w:szCs w:val="20"/>
                <w:lang w:val="es-CO"/>
              </w:rPr>
              <w:t xml:space="preserve"> (Peters, 1866)</w:t>
            </w:r>
          </w:p>
        </w:tc>
      </w:tr>
      <w:tr w:rsidR="00612182" w:rsidRPr="00F906EA" w:rsidTr="00C37733">
        <w:trPr>
          <w:trHeight w:val="411"/>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Eumops auripendulus</w:t>
            </w:r>
            <w:r w:rsidRPr="00F906EA">
              <w:rPr>
                <w:rFonts w:ascii="Arial" w:eastAsia="Times New Roman" w:hAnsi="Arial" w:cs="Arial"/>
                <w:color w:val="000000"/>
                <w:sz w:val="20"/>
                <w:szCs w:val="20"/>
                <w:lang w:val="es-CO"/>
              </w:rPr>
              <w:t xml:space="preserve"> (G. Shaw, 1800)</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 xml:space="preserve">Eumops delticus </w:t>
            </w:r>
            <w:r w:rsidRPr="00F906EA">
              <w:rPr>
                <w:rFonts w:ascii="Arial" w:eastAsia="Times New Roman" w:hAnsi="Arial" w:cs="Arial"/>
                <w:color w:val="000000"/>
                <w:sz w:val="20"/>
                <w:szCs w:val="20"/>
                <w:lang w:val="es-CO"/>
              </w:rPr>
              <w:t>Thomas, 1923</w:t>
            </w:r>
          </w:p>
        </w:tc>
      </w:tr>
      <w:tr w:rsidR="00612182" w:rsidRPr="00F906EA" w:rsidTr="00C37733">
        <w:trPr>
          <w:trHeight w:val="409"/>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Eumops glaucinus</w:t>
            </w:r>
            <w:r w:rsidRPr="00F906EA">
              <w:rPr>
                <w:rFonts w:ascii="Arial" w:eastAsia="Times New Roman" w:hAnsi="Arial" w:cs="Arial"/>
                <w:color w:val="000000"/>
                <w:sz w:val="20"/>
                <w:szCs w:val="20"/>
                <w:lang w:val="es-CO"/>
              </w:rPr>
              <w:t xml:space="preserve"> (J.A. Wagner, 1843)</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Eumops perotis</w:t>
            </w:r>
            <w:r w:rsidRPr="00F906EA">
              <w:rPr>
                <w:rFonts w:ascii="Arial" w:eastAsia="Times New Roman" w:hAnsi="Arial" w:cs="Arial"/>
                <w:color w:val="000000"/>
                <w:sz w:val="20"/>
                <w:szCs w:val="20"/>
                <w:lang w:val="es-CO"/>
              </w:rPr>
              <w:t xml:space="preserve"> (Schinz, 1821)</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Molossops mattogrossensis</w:t>
            </w:r>
            <w:r>
              <w:rPr>
                <w:rFonts w:ascii="Arial" w:eastAsia="Times New Roman" w:hAnsi="Arial" w:cs="Arial"/>
                <w:color w:val="000000"/>
                <w:sz w:val="20"/>
                <w:szCs w:val="20"/>
                <w:lang w:val="es-CO"/>
              </w:rPr>
              <w:t xml:space="preserve"> </w:t>
            </w:r>
            <w:r w:rsidRPr="00F906EA">
              <w:rPr>
                <w:rFonts w:ascii="Arial" w:eastAsia="Times New Roman" w:hAnsi="Arial" w:cs="Arial"/>
                <w:color w:val="000000"/>
                <w:sz w:val="20"/>
                <w:szCs w:val="20"/>
                <w:lang w:val="es-CO"/>
              </w:rPr>
              <w:t>C.O.C. Vieira, 1942</w:t>
            </w:r>
          </w:p>
        </w:tc>
      </w:tr>
      <w:tr w:rsidR="00612182" w:rsidRPr="00F906EA" w:rsidTr="007913BE">
        <w:trPr>
          <w:trHeight w:val="382"/>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Molossops neglectus</w:t>
            </w:r>
            <w:r w:rsidRPr="00F906EA">
              <w:rPr>
                <w:rFonts w:ascii="Arial" w:eastAsia="Times New Roman" w:hAnsi="Arial" w:cs="Arial"/>
                <w:color w:val="000000"/>
                <w:sz w:val="20"/>
                <w:szCs w:val="20"/>
                <w:lang w:val="es-CO"/>
              </w:rPr>
              <w:t xml:space="preserve"> Williams &amp; Genoways, 1980</w:t>
            </w:r>
          </w:p>
        </w:tc>
      </w:tr>
      <w:tr w:rsidR="00612182" w:rsidRPr="00F906EA" w:rsidTr="00C37733">
        <w:trPr>
          <w:trHeight w:val="431"/>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 xml:space="preserve">Molossus coibensis </w:t>
            </w:r>
            <w:r w:rsidRPr="00F906EA">
              <w:rPr>
                <w:rFonts w:ascii="Arial" w:eastAsia="Times New Roman" w:hAnsi="Arial" w:cs="Arial"/>
                <w:color w:val="000000"/>
                <w:sz w:val="20"/>
                <w:szCs w:val="20"/>
                <w:lang w:val="es-CO"/>
              </w:rPr>
              <w:t>J.A. Allen, 1904</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Molossus molossus</w:t>
            </w:r>
            <w:r w:rsidRPr="00F906EA">
              <w:rPr>
                <w:rFonts w:ascii="Arial" w:eastAsia="Times New Roman" w:hAnsi="Arial" w:cs="Arial"/>
                <w:color w:val="000000"/>
                <w:sz w:val="20"/>
                <w:szCs w:val="20"/>
                <w:lang w:val="es-CO"/>
              </w:rPr>
              <w:t xml:space="preserve"> (Pallas, 1766)</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Molossus pretiosus</w:t>
            </w:r>
            <w:r w:rsidRPr="00F906EA">
              <w:rPr>
                <w:rFonts w:ascii="Arial" w:eastAsia="Times New Roman" w:hAnsi="Arial" w:cs="Arial"/>
                <w:color w:val="000000"/>
                <w:sz w:val="20"/>
                <w:szCs w:val="20"/>
                <w:lang w:val="es-CO"/>
              </w:rPr>
              <w:t xml:space="preserve"> Miller, 1902</w:t>
            </w:r>
          </w:p>
        </w:tc>
      </w:tr>
      <w:tr w:rsidR="00612182" w:rsidRPr="00F906EA" w:rsidTr="00C37733">
        <w:trPr>
          <w:trHeight w:val="424"/>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Nyctinomops laticaudatus</w:t>
            </w:r>
            <w:r w:rsidRPr="00F906EA">
              <w:rPr>
                <w:rFonts w:ascii="Arial" w:eastAsia="Times New Roman" w:hAnsi="Arial" w:cs="Arial"/>
                <w:color w:val="000000"/>
                <w:sz w:val="20"/>
                <w:szCs w:val="20"/>
                <w:lang w:val="es-CO"/>
              </w:rPr>
              <w:t xml:space="preserve"> (É. Geoffroy Saint Hilaire, 1805)</w:t>
            </w:r>
          </w:p>
        </w:tc>
      </w:tr>
      <w:tr w:rsidR="00612182" w:rsidRPr="00F906EA" w:rsidTr="00612182">
        <w:trPr>
          <w:trHeight w:val="317"/>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 xml:space="preserve">Tadarida brasiliensis </w:t>
            </w:r>
            <w:r w:rsidRPr="00F906EA">
              <w:rPr>
                <w:rFonts w:ascii="Arial" w:eastAsia="Times New Roman" w:hAnsi="Arial" w:cs="Arial"/>
                <w:color w:val="000000"/>
                <w:sz w:val="20"/>
                <w:szCs w:val="20"/>
                <w:lang w:val="es-CO"/>
              </w:rPr>
              <w:t>(I. Geoffroy, 1824)</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CARNIVORA</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Felidae</w:t>
            </w:r>
          </w:p>
        </w:tc>
      </w:tr>
      <w:tr w:rsidR="00612182" w:rsidRPr="00F906EA" w:rsidTr="00C37733">
        <w:trPr>
          <w:trHeight w:val="38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Leopardus pardalis </w:t>
            </w:r>
            <w:r w:rsidRPr="00F906EA">
              <w:rPr>
                <w:rFonts w:ascii="Arial" w:eastAsia="Times New Roman" w:hAnsi="Arial" w:cs="Arial"/>
                <w:color w:val="000000"/>
                <w:sz w:val="20"/>
                <w:szCs w:val="20"/>
                <w:lang w:val="es-CO"/>
              </w:rPr>
              <w:t xml:space="preserve">(Linnaeus, 1758) </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Leopardus wiedii</w:t>
            </w:r>
            <w:r w:rsidRPr="00F906EA">
              <w:rPr>
                <w:rFonts w:ascii="Arial" w:eastAsia="Times New Roman" w:hAnsi="Arial" w:cs="Arial"/>
                <w:color w:val="000000"/>
                <w:sz w:val="20"/>
                <w:szCs w:val="20"/>
                <w:lang w:val="es-CO"/>
              </w:rPr>
              <w:t xml:space="preserve"> (Schinz, 1821) </w:t>
            </w:r>
          </w:p>
        </w:tc>
      </w:tr>
      <w:tr w:rsidR="00612182" w:rsidRPr="00F906EA" w:rsidTr="007913BE">
        <w:trPr>
          <w:trHeight w:val="40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Panthera onca</w:t>
            </w:r>
            <w:r w:rsidRPr="00F906EA">
              <w:rPr>
                <w:rFonts w:ascii="Arial" w:eastAsia="Times New Roman" w:hAnsi="Arial" w:cs="Arial"/>
                <w:color w:val="000000"/>
                <w:sz w:val="20"/>
                <w:szCs w:val="20"/>
                <w:lang w:val="es-CO"/>
              </w:rPr>
              <w:t xml:space="preserve"> (Linnaeus, 1758) </w:t>
            </w:r>
          </w:p>
        </w:tc>
      </w:tr>
      <w:tr w:rsidR="00612182" w:rsidRPr="00F906EA" w:rsidTr="00C37733">
        <w:trPr>
          <w:trHeight w:val="31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Puma concolor</w:t>
            </w:r>
            <w:r w:rsidRPr="00F906EA">
              <w:rPr>
                <w:rFonts w:ascii="Arial" w:eastAsia="Times New Roman" w:hAnsi="Arial" w:cs="Arial"/>
                <w:color w:val="000000"/>
                <w:sz w:val="20"/>
                <w:szCs w:val="20"/>
                <w:lang w:val="es-CO"/>
              </w:rPr>
              <w:t xml:space="preserve"> (Linnaeus, 1771) </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Puma yagouaroundi</w:t>
            </w:r>
            <w:r w:rsidRPr="00F906EA">
              <w:rPr>
                <w:rFonts w:ascii="Arial" w:eastAsia="Times New Roman" w:hAnsi="Arial" w:cs="Arial"/>
                <w:color w:val="000000"/>
                <w:sz w:val="20"/>
                <w:szCs w:val="20"/>
                <w:lang w:val="es-CO"/>
              </w:rPr>
              <w:t xml:space="preserve"> (É. Geoffroy Sant-Hilaire, 1803)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Canidae</w:t>
            </w:r>
          </w:p>
        </w:tc>
      </w:tr>
      <w:tr w:rsidR="00612182" w:rsidRPr="00F906EA" w:rsidTr="007913BE">
        <w:trPr>
          <w:trHeight w:val="43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Atelocynus microtis </w:t>
            </w:r>
            <w:r w:rsidRPr="00F906EA">
              <w:rPr>
                <w:rFonts w:ascii="Arial" w:eastAsia="Times New Roman" w:hAnsi="Arial" w:cs="Arial"/>
                <w:color w:val="000000"/>
                <w:sz w:val="20"/>
                <w:szCs w:val="20"/>
                <w:lang w:val="es-CO"/>
              </w:rPr>
              <w:t>(Sclater, 1883)</w:t>
            </w:r>
          </w:p>
        </w:tc>
      </w:tr>
      <w:tr w:rsidR="00612182" w:rsidRPr="00F906EA" w:rsidTr="00C37733">
        <w:trPr>
          <w:trHeight w:val="26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Cerdocyon thous </w:t>
            </w:r>
            <w:r w:rsidRPr="00F906EA">
              <w:rPr>
                <w:rFonts w:ascii="Arial" w:eastAsia="Times New Roman" w:hAnsi="Arial" w:cs="Arial"/>
                <w:color w:val="000000"/>
                <w:sz w:val="20"/>
                <w:szCs w:val="20"/>
                <w:lang w:val="es-CO"/>
              </w:rPr>
              <w:t>(Linnaeus, 1766)</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Speothos venaticus </w:t>
            </w:r>
            <w:r w:rsidRPr="00F906EA">
              <w:rPr>
                <w:rFonts w:ascii="Arial" w:eastAsia="Times New Roman" w:hAnsi="Arial" w:cs="Arial"/>
                <w:color w:val="000000"/>
                <w:sz w:val="20"/>
                <w:szCs w:val="20"/>
                <w:lang w:val="es-CO"/>
              </w:rPr>
              <w:t>(Lund, 1842)</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Mustelidae </w:t>
            </w:r>
          </w:p>
        </w:tc>
      </w:tr>
      <w:tr w:rsidR="00612182" w:rsidRPr="00F906EA" w:rsidTr="00C37733">
        <w:trPr>
          <w:trHeight w:val="29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Eira barbara</w:t>
            </w:r>
            <w:r w:rsidRPr="00F906EA">
              <w:rPr>
                <w:rFonts w:ascii="Arial" w:eastAsia="Times New Roman" w:hAnsi="Arial" w:cs="Arial"/>
                <w:color w:val="000000"/>
                <w:sz w:val="20"/>
                <w:szCs w:val="20"/>
                <w:lang w:val="es-CO"/>
              </w:rPr>
              <w:t xml:space="preserve"> (Linnaeus, 1758) </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Lontra longicaudis</w:t>
            </w:r>
            <w:r w:rsidRPr="00F906EA">
              <w:rPr>
                <w:rFonts w:ascii="Arial" w:eastAsia="Times New Roman" w:hAnsi="Arial" w:cs="Arial"/>
                <w:color w:val="000000"/>
                <w:sz w:val="20"/>
                <w:szCs w:val="20"/>
                <w:lang w:val="es-CO"/>
              </w:rPr>
              <w:t xml:space="preserve"> (Olfers, 1818)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Pteronura brasiliensis</w:t>
            </w:r>
            <w:r w:rsidRPr="00F906EA">
              <w:rPr>
                <w:rFonts w:ascii="Arial" w:eastAsia="Times New Roman" w:hAnsi="Arial" w:cs="Arial"/>
                <w:color w:val="000000"/>
                <w:sz w:val="20"/>
                <w:szCs w:val="20"/>
                <w:lang w:val="es-CO"/>
              </w:rPr>
              <w:t xml:space="preserve"> (Gmelin, 1788)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Procyonidae </w:t>
            </w:r>
          </w:p>
        </w:tc>
      </w:tr>
      <w:tr w:rsidR="00612182" w:rsidRPr="00F906EA" w:rsidTr="00C37733">
        <w:trPr>
          <w:trHeight w:val="397"/>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Bassaricyon gabbii</w:t>
            </w:r>
            <w:r w:rsidRPr="00F906EA">
              <w:rPr>
                <w:rFonts w:ascii="Arial" w:eastAsia="Times New Roman" w:hAnsi="Arial" w:cs="Arial"/>
                <w:color w:val="000000"/>
                <w:sz w:val="20"/>
                <w:szCs w:val="20"/>
                <w:lang w:val="es-CO"/>
              </w:rPr>
              <w:t xml:space="preserve"> J.A. Allen, 1876</w:t>
            </w:r>
          </w:p>
        </w:tc>
      </w:tr>
      <w:tr w:rsidR="00612182" w:rsidRPr="00F906EA" w:rsidTr="007913BE">
        <w:trPr>
          <w:trHeight w:val="37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Nasua nasua </w:t>
            </w:r>
            <w:r w:rsidRPr="00F906EA">
              <w:rPr>
                <w:rFonts w:ascii="Arial" w:eastAsia="Times New Roman" w:hAnsi="Arial" w:cs="Arial"/>
                <w:color w:val="000000"/>
                <w:sz w:val="20"/>
                <w:szCs w:val="20"/>
                <w:lang w:val="es-CO"/>
              </w:rPr>
              <w:t xml:space="preserve">(Linnaeus, 1766) </w:t>
            </w:r>
          </w:p>
        </w:tc>
      </w:tr>
      <w:tr w:rsidR="00612182" w:rsidRPr="00F906EA" w:rsidTr="007913BE">
        <w:trPr>
          <w:trHeight w:val="40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Potos flavus </w:t>
            </w:r>
            <w:r w:rsidRPr="00F906EA">
              <w:rPr>
                <w:rFonts w:ascii="Arial" w:eastAsia="Times New Roman" w:hAnsi="Arial" w:cs="Arial"/>
                <w:color w:val="000000"/>
                <w:sz w:val="20"/>
                <w:szCs w:val="20"/>
                <w:lang w:val="es-CO"/>
              </w:rPr>
              <w:t xml:space="preserve">(Schreber, 1774) </w:t>
            </w:r>
          </w:p>
        </w:tc>
      </w:tr>
      <w:tr w:rsidR="00612182" w:rsidRPr="00F906EA" w:rsidTr="00C37733">
        <w:trPr>
          <w:trHeight w:val="31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Procyon cancrivorus </w:t>
            </w:r>
            <w:r w:rsidRPr="00F906EA">
              <w:rPr>
                <w:rFonts w:ascii="Arial" w:eastAsia="Times New Roman" w:hAnsi="Arial" w:cs="Arial"/>
                <w:color w:val="000000"/>
                <w:sz w:val="20"/>
                <w:szCs w:val="20"/>
                <w:lang w:val="es-CO"/>
              </w:rPr>
              <w:t>(G. Cuvier, 1798)</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 xml:space="preserve">PERISSODACTYLA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Tapiridae</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Tapirus terrestris </w:t>
            </w:r>
            <w:r w:rsidRPr="00F906EA">
              <w:rPr>
                <w:rFonts w:ascii="Arial" w:eastAsia="Times New Roman" w:hAnsi="Arial" w:cs="Arial"/>
                <w:color w:val="000000"/>
                <w:sz w:val="20"/>
                <w:szCs w:val="20"/>
                <w:lang w:val="es-CO"/>
              </w:rPr>
              <w:t xml:space="preserve">(Linnaeus, 1758)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ARTIODACTYLA</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Tayassuidae </w:t>
            </w:r>
          </w:p>
        </w:tc>
      </w:tr>
      <w:tr w:rsidR="00612182" w:rsidRPr="00F906EA" w:rsidTr="007913BE">
        <w:trPr>
          <w:trHeight w:val="33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Pecari tajacu </w:t>
            </w:r>
            <w:r w:rsidRPr="00F906EA">
              <w:rPr>
                <w:rFonts w:ascii="Arial" w:eastAsia="Times New Roman" w:hAnsi="Arial" w:cs="Arial"/>
                <w:color w:val="000000"/>
                <w:sz w:val="20"/>
                <w:szCs w:val="20"/>
                <w:lang w:val="es-CO"/>
              </w:rPr>
              <w:t xml:space="preserve">(Linnaeus, 1758) </w:t>
            </w:r>
          </w:p>
        </w:tc>
      </w:tr>
      <w:tr w:rsidR="00612182" w:rsidRPr="00F906EA" w:rsidTr="007913BE">
        <w:trPr>
          <w:trHeight w:val="41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Tayassu pecari </w:t>
            </w:r>
            <w:r w:rsidRPr="00F906EA">
              <w:rPr>
                <w:rFonts w:ascii="Arial" w:eastAsia="Times New Roman" w:hAnsi="Arial" w:cs="Arial"/>
                <w:color w:val="000000"/>
                <w:sz w:val="20"/>
                <w:szCs w:val="20"/>
                <w:lang w:val="es-CO"/>
              </w:rPr>
              <w:t xml:space="preserve">(Link, 1795)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Cervidae </w:t>
            </w:r>
          </w:p>
        </w:tc>
      </w:tr>
      <w:tr w:rsidR="00612182" w:rsidRPr="00F906EA" w:rsidTr="00C37733">
        <w:trPr>
          <w:trHeight w:val="33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Mazama americana</w:t>
            </w:r>
            <w:r w:rsidRPr="00F906EA">
              <w:rPr>
                <w:rFonts w:ascii="Arial" w:eastAsia="Times New Roman" w:hAnsi="Arial" w:cs="Arial"/>
                <w:color w:val="000000"/>
                <w:sz w:val="20"/>
                <w:szCs w:val="20"/>
                <w:lang w:val="es-CO"/>
              </w:rPr>
              <w:t xml:space="preserve"> Erxleben, 1777</w:t>
            </w:r>
          </w:p>
        </w:tc>
      </w:tr>
      <w:tr w:rsidR="00612182" w:rsidRPr="00F906EA" w:rsidTr="00C37733">
        <w:trPr>
          <w:trHeight w:val="27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Mazama murelia </w:t>
            </w:r>
            <w:r w:rsidRPr="00F906EA">
              <w:rPr>
                <w:rFonts w:ascii="Arial" w:eastAsia="Times New Roman" w:hAnsi="Arial" w:cs="Arial"/>
                <w:color w:val="000000"/>
                <w:sz w:val="20"/>
                <w:szCs w:val="20"/>
                <w:lang w:val="es-CO"/>
              </w:rPr>
              <w:t xml:space="preserve">J.A. Allen, 1915 </w:t>
            </w:r>
          </w:p>
        </w:tc>
      </w:tr>
      <w:tr w:rsidR="00612182" w:rsidRPr="00F906EA" w:rsidTr="00C37733">
        <w:trPr>
          <w:trHeight w:val="28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Mazama zamora </w:t>
            </w:r>
            <w:r w:rsidRPr="00F906EA">
              <w:rPr>
                <w:rFonts w:ascii="Arial" w:eastAsia="Times New Roman" w:hAnsi="Arial" w:cs="Arial"/>
                <w:color w:val="000000"/>
                <w:sz w:val="20"/>
                <w:szCs w:val="20"/>
                <w:lang w:val="es-CO"/>
              </w:rPr>
              <w:t xml:space="preserve">J.A. Allen, 1915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Odocoileus cariacou </w:t>
            </w:r>
            <w:r w:rsidRPr="00F906EA">
              <w:rPr>
                <w:rFonts w:ascii="Arial" w:eastAsia="Times New Roman" w:hAnsi="Arial" w:cs="Arial"/>
                <w:color w:val="000000"/>
                <w:sz w:val="20"/>
                <w:szCs w:val="20"/>
                <w:lang w:val="es-CO"/>
              </w:rPr>
              <w:t xml:space="preserve">(Boddaert, 1784)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 xml:space="preserve">CETACEA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Delphinidae </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Sotalia fluviatilis</w:t>
            </w:r>
            <w:r w:rsidRPr="00F906EA">
              <w:rPr>
                <w:rFonts w:ascii="Arial" w:eastAsia="Times New Roman" w:hAnsi="Arial" w:cs="Arial"/>
                <w:color w:val="000000"/>
                <w:sz w:val="20"/>
                <w:szCs w:val="20"/>
                <w:lang w:val="es-CO"/>
              </w:rPr>
              <w:t xml:space="preserve"> (Gervais &amp; Deville, 1853)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Iniidae </w:t>
            </w:r>
          </w:p>
        </w:tc>
      </w:tr>
      <w:tr w:rsidR="00612182" w:rsidRPr="00F906EA" w:rsidTr="00C37733">
        <w:trPr>
          <w:trHeight w:val="386"/>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Inia geoffrensis</w:t>
            </w:r>
            <w:r w:rsidRPr="00F906EA">
              <w:rPr>
                <w:rFonts w:ascii="Arial" w:eastAsia="Times New Roman" w:hAnsi="Arial" w:cs="Arial"/>
                <w:color w:val="000000"/>
                <w:sz w:val="20"/>
                <w:szCs w:val="20"/>
                <w:lang w:val="es-CO"/>
              </w:rPr>
              <w:t xml:space="preserve"> (Blainville, 1817)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 xml:space="preserve">PRIMATES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Aotidae</w:t>
            </w:r>
          </w:p>
        </w:tc>
      </w:tr>
      <w:tr w:rsidR="00612182" w:rsidRPr="00F906EA" w:rsidTr="00C37733">
        <w:trPr>
          <w:trHeight w:val="33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Aotus vociferans (</w:t>
            </w:r>
            <w:r w:rsidRPr="00F906EA">
              <w:rPr>
                <w:rFonts w:ascii="Arial" w:eastAsia="Times New Roman" w:hAnsi="Arial" w:cs="Arial"/>
                <w:color w:val="000000"/>
                <w:sz w:val="20"/>
                <w:szCs w:val="20"/>
                <w:lang w:val="es-CO"/>
              </w:rPr>
              <w:t xml:space="preserve">Spix, 1823) </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Aotus nancymaae</w:t>
            </w:r>
            <w:r w:rsidRPr="00F906EA">
              <w:rPr>
                <w:rFonts w:ascii="Arial" w:eastAsia="Times New Roman" w:hAnsi="Arial" w:cs="Arial"/>
                <w:color w:val="000000"/>
                <w:sz w:val="20"/>
                <w:szCs w:val="20"/>
                <w:lang w:val="es-CO"/>
              </w:rPr>
              <w:t xml:space="preserve"> Hershkovitz, 1983</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Atelidae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Alouatta seniculus </w:t>
            </w:r>
            <w:r w:rsidRPr="00F906EA">
              <w:rPr>
                <w:rFonts w:ascii="Arial" w:eastAsia="Times New Roman" w:hAnsi="Arial" w:cs="Arial"/>
                <w:color w:val="000000"/>
                <w:sz w:val="20"/>
                <w:szCs w:val="20"/>
                <w:lang w:val="es-CO"/>
              </w:rPr>
              <w:t>Linnaeus, 1766</w:t>
            </w:r>
            <w:r w:rsidRPr="00F906EA">
              <w:rPr>
                <w:rFonts w:ascii="Arial" w:eastAsia="Times New Roman" w:hAnsi="Arial" w:cs="Arial"/>
                <w:i/>
                <w:iCs/>
                <w:color w:val="000000"/>
                <w:sz w:val="20"/>
                <w:szCs w:val="20"/>
                <w:lang w:val="es-CO"/>
              </w:rPr>
              <w:t xml:space="preserve"> </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Ateles belzebuth</w:t>
            </w:r>
            <w:r w:rsidRPr="00F906EA">
              <w:rPr>
                <w:rFonts w:ascii="Arial" w:eastAsia="Times New Roman" w:hAnsi="Arial" w:cs="Arial"/>
                <w:color w:val="000000"/>
                <w:sz w:val="20"/>
                <w:szCs w:val="20"/>
                <w:lang w:val="es-CO"/>
              </w:rPr>
              <w:t xml:space="preserve"> É. Geoffroy Saint Hilaire, 1806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Lagothrix lagothricha </w:t>
            </w:r>
            <w:r w:rsidRPr="00F906EA">
              <w:rPr>
                <w:rFonts w:ascii="Arial" w:eastAsia="Times New Roman" w:hAnsi="Arial" w:cs="Arial"/>
                <w:color w:val="000000"/>
                <w:sz w:val="20"/>
                <w:szCs w:val="20"/>
                <w:lang w:val="es-CO"/>
              </w:rPr>
              <w:t xml:space="preserve">Humboldt, 1812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Callitrichidae </w:t>
            </w:r>
          </w:p>
        </w:tc>
      </w:tr>
      <w:tr w:rsidR="00612182" w:rsidRPr="00F906EA" w:rsidTr="007913BE">
        <w:trPr>
          <w:trHeight w:val="38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Callimico goeldii</w:t>
            </w:r>
            <w:r w:rsidRPr="00F906EA">
              <w:rPr>
                <w:rFonts w:ascii="Arial" w:eastAsia="Times New Roman" w:hAnsi="Arial" w:cs="Arial"/>
                <w:color w:val="000000"/>
                <w:sz w:val="20"/>
                <w:szCs w:val="20"/>
                <w:lang w:val="es-CO"/>
              </w:rPr>
              <w:t xml:space="preserve"> (Thomas, 1904) </w:t>
            </w:r>
          </w:p>
        </w:tc>
      </w:tr>
      <w:tr w:rsidR="00612182" w:rsidRPr="00F906EA" w:rsidTr="00C37733">
        <w:trPr>
          <w:trHeight w:val="32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Cebuella pygmaea</w:t>
            </w:r>
            <w:r w:rsidRPr="00F906EA">
              <w:rPr>
                <w:rFonts w:ascii="Arial" w:eastAsia="Times New Roman" w:hAnsi="Arial" w:cs="Arial"/>
                <w:color w:val="000000"/>
                <w:sz w:val="20"/>
                <w:szCs w:val="20"/>
                <w:lang w:val="es-CO"/>
              </w:rPr>
              <w:t xml:space="preserve"> (Spix, 1823) </w:t>
            </w:r>
          </w:p>
        </w:tc>
      </w:tr>
      <w:tr w:rsidR="00612182" w:rsidRPr="00F906EA" w:rsidTr="007913BE">
        <w:trPr>
          <w:trHeight w:val="45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Saguinus fuscus</w:t>
            </w:r>
            <w:r w:rsidRPr="00F906EA">
              <w:rPr>
                <w:rFonts w:ascii="Arial" w:eastAsia="Times New Roman" w:hAnsi="Arial" w:cs="Arial"/>
                <w:color w:val="000000"/>
                <w:sz w:val="20"/>
                <w:szCs w:val="20"/>
                <w:lang w:val="es-CO"/>
              </w:rPr>
              <w:t xml:space="preserve"> (Lesson, 1840) </w:t>
            </w:r>
          </w:p>
        </w:tc>
      </w:tr>
      <w:tr w:rsidR="00612182" w:rsidRPr="00F906EA" w:rsidTr="00C37733">
        <w:trPr>
          <w:trHeight w:val="35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Saguinus inustus</w:t>
            </w:r>
            <w:r>
              <w:rPr>
                <w:rFonts w:ascii="Arial" w:eastAsia="Times New Roman" w:hAnsi="Arial" w:cs="Arial"/>
                <w:i/>
                <w:iCs/>
                <w:color w:val="000000"/>
                <w:sz w:val="20"/>
                <w:szCs w:val="20"/>
                <w:lang w:val="es-CO"/>
              </w:rPr>
              <w:t xml:space="preserve"> </w:t>
            </w:r>
            <w:r w:rsidRPr="00F906EA">
              <w:rPr>
                <w:rFonts w:ascii="Arial" w:eastAsia="Times New Roman" w:hAnsi="Arial" w:cs="Arial"/>
                <w:color w:val="000000"/>
                <w:sz w:val="20"/>
                <w:szCs w:val="20"/>
                <w:lang w:val="es-CO"/>
              </w:rPr>
              <w:t>(Schwartz, 1951)</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Saguinus nigricollis </w:t>
            </w:r>
            <w:r w:rsidRPr="00F906EA">
              <w:rPr>
                <w:rFonts w:ascii="Arial" w:eastAsia="Times New Roman" w:hAnsi="Arial" w:cs="Arial"/>
                <w:color w:val="000000"/>
                <w:sz w:val="20"/>
                <w:szCs w:val="20"/>
                <w:lang w:val="es-CO"/>
              </w:rPr>
              <w:t>Spix, 1823</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 nigricollis nigricollis </w:t>
            </w:r>
            <w:r w:rsidRPr="00F906EA">
              <w:rPr>
                <w:rFonts w:ascii="Arial" w:eastAsia="Times New Roman" w:hAnsi="Arial" w:cs="Arial"/>
                <w:color w:val="000000"/>
                <w:sz w:val="20"/>
                <w:szCs w:val="20"/>
                <w:lang w:val="es-CO"/>
              </w:rPr>
              <w:t>Spix, 1823</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Cebidae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Cebus albifrons </w:t>
            </w:r>
            <w:r w:rsidRPr="00F906EA">
              <w:rPr>
                <w:rFonts w:ascii="Arial" w:eastAsia="Times New Roman" w:hAnsi="Arial" w:cs="Arial"/>
                <w:color w:val="000000"/>
                <w:sz w:val="20"/>
                <w:szCs w:val="20"/>
                <w:lang w:val="es-CO"/>
              </w:rPr>
              <w:t xml:space="preserve">(Humboldt, 1812) </w:t>
            </w:r>
          </w:p>
        </w:tc>
      </w:tr>
      <w:tr w:rsidR="00612182" w:rsidRPr="00F906EA" w:rsidTr="00C37733">
        <w:trPr>
          <w:trHeight w:val="35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 albifrons albifrons </w:t>
            </w:r>
            <w:r w:rsidRPr="00F906EA">
              <w:rPr>
                <w:rFonts w:ascii="Arial" w:eastAsia="Times New Roman" w:hAnsi="Arial" w:cs="Arial"/>
                <w:color w:val="000000"/>
                <w:sz w:val="20"/>
                <w:szCs w:val="20"/>
                <w:lang w:val="es-CO"/>
              </w:rPr>
              <w:t>(Humboldt, 1812)</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Saimiri sciureus </w:t>
            </w:r>
            <w:r w:rsidRPr="00F906EA">
              <w:rPr>
                <w:rFonts w:ascii="Arial" w:eastAsia="Times New Roman" w:hAnsi="Arial" w:cs="Arial"/>
                <w:color w:val="000000"/>
                <w:sz w:val="20"/>
                <w:szCs w:val="20"/>
                <w:lang w:val="es-CO"/>
              </w:rPr>
              <w:t xml:space="preserve">(Linnaeus, 1758)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 sciureus cassiquiarensis </w:t>
            </w:r>
            <w:r w:rsidRPr="00F906EA">
              <w:rPr>
                <w:rFonts w:ascii="Arial" w:eastAsia="Times New Roman" w:hAnsi="Arial" w:cs="Arial"/>
                <w:color w:val="000000"/>
                <w:sz w:val="20"/>
                <w:szCs w:val="20"/>
                <w:lang w:val="es-CO"/>
              </w:rPr>
              <w:t>Lesson, 1840</w:t>
            </w:r>
          </w:p>
        </w:tc>
      </w:tr>
      <w:tr w:rsidR="00612182" w:rsidRPr="00F906EA" w:rsidTr="007913BE">
        <w:trPr>
          <w:trHeight w:val="44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 sciureus macrodon </w:t>
            </w:r>
            <w:r w:rsidRPr="00F906EA">
              <w:rPr>
                <w:rFonts w:ascii="Arial" w:eastAsia="Times New Roman" w:hAnsi="Arial" w:cs="Arial"/>
                <w:color w:val="000000"/>
                <w:sz w:val="20"/>
                <w:szCs w:val="20"/>
                <w:lang w:val="es-CO"/>
              </w:rPr>
              <w:t>Elliot, 1907</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Sapajus apella</w:t>
            </w:r>
            <w:r w:rsidRPr="00F906EA">
              <w:rPr>
                <w:rFonts w:ascii="Arial" w:eastAsia="Times New Roman" w:hAnsi="Arial" w:cs="Arial"/>
                <w:color w:val="000000"/>
                <w:sz w:val="20"/>
                <w:szCs w:val="20"/>
                <w:lang w:val="es-CO"/>
              </w:rPr>
              <w:t xml:space="preserve"> (Linnaeus, 1758)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Pitheciidae </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Callicebus caquetensis </w:t>
            </w:r>
            <w:r w:rsidRPr="00F906EA">
              <w:rPr>
                <w:rFonts w:ascii="Arial" w:eastAsia="Times New Roman" w:hAnsi="Arial" w:cs="Arial"/>
                <w:color w:val="000000"/>
                <w:sz w:val="20"/>
                <w:szCs w:val="20"/>
                <w:lang w:val="es-CO"/>
              </w:rPr>
              <w:t>Defler, Bueno &amp; García, 2010</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Callicebus discolor</w:t>
            </w:r>
            <w:r w:rsidRPr="00F906EA">
              <w:rPr>
                <w:rFonts w:ascii="Arial" w:eastAsia="Times New Roman" w:hAnsi="Arial" w:cs="Arial"/>
                <w:color w:val="000000"/>
                <w:sz w:val="20"/>
                <w:szCs w:val="20"/>
                <w:lang w:val="es-CO"/>
              </w:rPr>
              <w:t xml:space="preserve"> (I. Geoffroy &amp; Deville, 1848)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Callicebus lugens </w:t>
            </w:r>
            <w:r w:rsidRPr="00F906EA">
              <w:rPr>
                <w:rFonts w:ascii="Arial" w:eastAsia="Times New Roman" w:hAnsi="Arial" w:cs="Arial"/>
                <w:color w:val="000000"/>
                <w:sz w:val="20"/>
                <w:szCs w:val="20"/>
                <w:lang w:val="es-CO"/>
              </w:rPr>
              <w:t xml:space="preserve">(Humboldt, 1811) </w:t>
            </w:r>
          </w:p>
        </w:tc>
      </w:tr>
      <w:tr w:rsidR="00612182" w:rsidRPr="00F906EA" w:rsidTr="007913BE">
        <w:trPr>
          <w:trHeight w:val="46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Callicebus torquatus </w:t>
            </w:r>
            <w:r w:rsidRPr="00F906EA">
              <w:rPr>
                <w:rFonts w:ascii="Arial" w:eastAsia="Times New Roman" w:hAnsi="Arial" w:cs="Arial"/>
                <w:color w:val="000000"/>
                <w:sz w:val="20"/>
                <w:szCs w:val="20"/>
                <w:lang w:val="es-CO"/>
              </w:rPr>
              <w:t xml:space="preserve">(Hoffmannsegg, 1807) </w:t>
            </w:r>
          </w:p>
        </w:tc>
      </w:tr>
      <w:tr w:rsidR="00612182" w:rsidRPr="00F906EA" w:rsidTr="007913BE">
        <w:trPr>
          <w:trHeight w:val="46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 torquatus lucifer </w:t>
            </w:r>
            <w:r w:rsidRPr="00F906EA">
              <w:rPr>
                <w:rFonts w:ascii="Arial" w:eastAsia="Times New Roman" w:hAnsi="Arial" w:cs="Arial"/>
                <w:color w:val="000000"/>
                <w:sz w:val="20"/>
                <w:szCs w:val="20"/>
                <w:lang w:val="es-CO"/>
              </w:rPr>
              <w:t>Thomas, 1914</w:t>
            </w:r>
          </w:p>
        </w:tc>
      </w:tr>
      <w:tr w:rsidR="00612182" w:rsidRPr="00F906EA" w:rsidTr="007913BE">
        <w:trPr>
          <w:trHeight w:val="46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 torquatus medemi </w:t>
            </w:r>
            <w:r w:rsidRPr="00F906EA">
              <w:rPr>
                <w:rFonts w:ascii="Arial" w:eastAsia="Times New Roman" w:hAnsi="Arial" w:cs="Arial"/>
                <w:color w:val="000000"/>
                <w:sz w:val="20"/>
                <w:szCs w:val="20"/>
                <w:lang w:val="es-CO"/>
              </w:rPr>
              <w:t>Hershkovitz, 1963</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Cacajao melanocephalus </w:t>
            </w:r>
            <w:r w:rsidRPr="00F906EA">
              <w:rPr>
                <w:rFonts w:ascii="Arial" w:eastAsia="Times New Roman" w:hAnsi="Arial" w:cs="Arial"/>
                <w:color w:val="000000"/>
                <w:sz w:val="20"/>
                <w:szCs w:val="20"/>
                <w:lang w:val="es-CO"/>
              </w:rPr>
              <w:t xml:space="preserve">Humboldt, 1812 </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Pithecia monachus </w:t>
            </w:r>
            <w:r w:rsidRPr="00F906EA">
              <w:rPr>
                <w:rFonts w:ascii="Arial" w:eastAsia="Times New Roman" w:hAnsi="Arial" w:cs="Arial"/>
                <w:color w:val="000000"/>
                <w:sz w:val="20"/>
                <w:szCs w:val="20"/>
                <w:lang w:val="es-CO"/>
              </w:rPr>
              <w:t xml:space="preserve">É. Geoffroy Sant-Hilaire, 1812 </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P. monachus monachus</w:t>
            </w:r>
            <w:r w:rsidRPr="00F906EA">
              <w:rPr>
                <w:rFonts w:ascii="Arial" w:eastAsia="Times New Roman" w:hAnsi="Arial" w:cs="Arial"/>
                <w:color w:val="000000"/>
                <w:sz w:val="20"/>
                <w:szCs w:val="20"/>
                <w:lang w:val="es-CO"/>
              </w:rPr>
              <w:t xml:space="preserve"> É. Geoffroy Sant-Hilaire, 1812</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b/>
                <w:bCs/>
                <w:color w:val="000000"/>
                <w:sz w:val="20"/>
                <w:szCs w:val="20"/>
                <w:lang w:val="es-CO"/>
              </w:rPr>
            </w:pPr>
            <w:r w:rsidRPr="00F906EA">
              <w:rPr>
                <w:rFonts w:ascii="Arial" w:eastAsia="Times New Roman" w:hAnsi="Arial" w:cs="Arial"/>
                <w:b/>
                <w:bCs/>
                <w:color w:val="000000"/>
                <w:sz w:val="20"/>
                <w:szCs w:val="20"/>
                <w:lang w:val="es-CO"/>
              </w:rPr>
              <w:t xml:space="preserve">RODENTIA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Sciuridae</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Microsciurus flaviventer</w:t>
            </w:r>
            <w:r w:rsidRPr="00F906EA">
              <w:rPr>
                <w:rFonts w:ascii="Arial" w:eastAsia="Times New Roman" w:hAnsi="Arial" w:cs="Arial"/>
                <w:color w:val="000000"/>
                <w:sz w:val="20"/>
                <w:szCs w:val="20"/>
                <w:lang w:val="es-CO"/>
              </w:rPr>
              <w:t xml:space="preserve"> (Gray, 1867)</w:t>
            </w:r>
          </w:p>
        </w:tc>
      </w:tr>
      <w:tr w:rsidR="00612182" w:rsidRPr="00F906EA" w:rsidTr="00C37733">
        <w:trPr>
          <w:trHeight w:val="318"/>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Sciurillus pusillus</w:t>
            </w:r>
            <w:r w:rsidRPr="00F906EA">
              <w:rPr>
                <w:rFonts w:ascii="Arial" w:eastAsia="Times New Roman" w:hAnsi="Arial" w:cs="Arial"/>
                <w:color w:val="000000"/>
                <w:sz w:val="20"/>
                <w:szCs w:val="20"/>
                <w:lang w:val="es-CO"/>
              </w:rPr>
              <w:t xml:space="preserve"> (É. Geoffroy Saint-Hilaire, 1803)</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Sciurus granatensis </w:t>
            </w:r>
            <w:r w:rsidRPr="00F906EA">
              <w:rPr>
                <w:rFonts w:ascii="Arial" w:eastAsia="Times New Roman" w:hAnsi="Arial" w:cs="Arial"/>
                <w:color w:val="000000"/>
                <w:sz w:val="20"/>
                <w:szCs w:val="20"/>
                <w:lang w:val="es-CO"/>
              </w:rPr>
              <w:t xml:space="preserve">Humboldt, 1811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Sciurus igniventris </w:t>
            </w:r>
            <w:r w:rsidRPr="00F906EA">
              <w:rPr>
                <w:rFonts w:ascii="Arial" w:eastAsia="Times New Roman" w:hAnsi="Arial" w:cs="Arial"/>
                <w:color w:val="000000"/>
                <w:sz w:val="20"/>
                <w:szCs w:val="20"/>
                <w:lang w:val="es-CO"/>
              </w:rPr>
              <w:t xml:space="preserve">Wagner, 1842 </w:t>
            </w:r>
          </w:p>
        </w:tc>
      </w:tr>
      <w:tr w:rsidR="00612182" w:rsidRPr="00F906EA" w:rsidTr="00C37733">
        <w:trPr>
          <w:trHeight w:val="30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Sciurus spadiceus </w:t>
            </w:r>
            <w:r w:rsidRPr="00F906EA">
              <w:rPr>
                <w:rFonts w:ascii="Arial" w:eastAsia="Times New Roman" w:hAnsi="Arial" w:cs="Arial"/>
                <w:color w:val="000000"/>
                <w:sz w:val="20"/>
                <w:szCs w:val="20"/>
                <w:lang w:val="es-CO"/>
              </w:rPr>
              <w:t xml:space="preserve">Olfers, 1818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Cricetidae</w:t>
            </w:r>
          </w:p>
        </w:tc>
      </w:tr>
      <w:tr w:rsidR="00612182" w:rsidRPr="00F906EA" w:rsidTr="007913BE">
        <w:trPr>
          <w:trHeight w:val="373"/>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Reithrodontomys mexicanus </w:t>
            </w:r>
            <w:r w:rsidRPr="00F906EA">
              <w:rPr>
                <w:rFonts w:ascii="Arial" w:eastAsia="Times New Roman" w:hAnsi="Arial" w:cs="Arial"/>
                <w:color w:val="000000"/>
                <w:sz w:val="20"/>
                <w:szCs w:val="20"/>
                <w:lang w:val="es-CO"/>
              </w:rPr>
              <w:t>(Saussure, 1860)</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Euryoryzomys macconnelli </w:t>
            </w:r>
            <w:r w:rsidRPr="00F906EA">
              <w:rPr>
                <w:rFonts w:ascii="Arial" w:eastAsia="Times New Roman" w:hAnsi="Arial" w:cs="Arial"/>
                <w:color w:val="000000"/>
                <w:sz w:val="20"/>
                <w:szCs w:val="20"/>
                <w:lang w:val="es-CO"/>
              </w:rPr>
              <w:t>(Thomas, 1910)</w:t>
            </w:r>
          </w:p>
        </w:tc>
      </w:tr>
      <w:tr w:rsidR="00612182" w:rsidRPr="00F906EA" w:rsidTr="007913BE">
        <w:trPr>
          <w:trHeight w:val="31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Holochilus sciureus </w:t>
            </w:r>
            <w:r w:rsidRPr="00F906EA">
              <w:rPr>
                <w:rFonts w:ascii="Arial" w:eastAsia="Times New Roman" w:hAnsi="Arial" w:cs="Arial"/>
                <w:color w:val="000000"/>
                <w:sz w:val="20"/>
                <w:szCs w:val="20"/>
                <w:lang w:val="es-CO"/>
              </w:rPr>
              <w:t>Wagner, 1842</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Hylaeamys perenensis </w:t>
            </w:r>
            <w:r w:rsidRPr="00F906EA">
              <w:rPr>
                <w:rFonts w:ascii="Arial" w:eastAsia="Times New Roman" w:hAnsi="Arial" w:cs="Arial"/>
                <w:color w:val="000000"/>
                <w:sz w:val="20"/>
                <w:szCs w:val="20"/>
                <w:lang w:val="es-CO"/>
              </w:rPr>
              <w:t>(J.A. Allen, 1901)</w:t>
            </w:r>
          </w:p>
        </w:tc>
      </w:tr>
      <w:tr w:rsidR="00612182" w:rsidRPr="00F906EA" w:rsidTr="007913BE">
        <w:trPr>
          <w:trHeight w:val="387"/>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Hylaeamys yunganus </w:t>
            </w:r>
            <w:r w:rsidRPr="00F906EA">
              <w:rPr>
                <w:rFonts w:ascii="Arial" w:eastAsia="Times New Roman" w:hAnsi="Arial" w:cs="Arial"/>
                <w:color w:val="000000"/>
                <w:sz w:val="20"/>
                <w:szCs w:val="20"/>
                <w:lang w:val="es-CO"/>
              </w:rPr>
              <w:t>(Thomas, 1902)</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Neacomys spinosus </w:t>
            </w:r>
            <w:r w:rsidRPr="00F906EA">
              <w:rPr>
                <w:rFonts w:ascii="Arial" w:eastAsia="Times New Roman" w:hAnsi="Arial" w:cs="Arial"/>
                <w:color w:val="000000"/>
                <w:sz w:val="20"/>
                <w:szCs w:val="20"/>
                <w:lang w:val="es-CO"/>
              </w:rPr>
              <w:t>(Thomas, 1882)</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Nectomys rattus </w:t>
            </w:r>
            <w:r w:rsidRPr="00F906EA">
              <w:rPr>
                <w:rFonts w:ascii="Arial" w:eastAsia="Times New Roman" w:hAnsi="Arial" w:cs="Arial"/>
                <w:color w:val="000000"/>
                <w:sz w:val="20"/>
                <w:szCs w:val="20"/>
                <w:lang w:val="es-CO"/>
              </w:rPr>
              <w:t>(Pelzen, 1883)</w:t>
            </w:r>
          </w:p>
        </w:tc>
      </w:tr>
      <w:tr w:rsidR="00612182" w:rsidRPr="00F906EA" w:rsidTr="007913BE">
        <w:trPr>
          <w:trHeight w:val="278"/>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Oecomys bicolor </w:t>
            </w:r>
            <w:r w:rsidRPr="00F906EA">
              <w:rPr>
                <w:rFonts w:ascii="Arial" w:eastAsia="Times New Roman" w:hAnsi="Arial" w:cs="Arial"/>
                <w:color w:val="000000"/>
                <w:sz w:val="20"/>
                <w:szCs w:val="20"/>
                <w:lang w:val="es-CO"/>
              </w:rPr>
              <w:t>(Tomes, 1860)</w:t>
            </w:r>
          </w:p>
        </w:tc>
      </w:tr>
      <w:tr w:rsidR="00612182" w:rsidRPr="00F906EA" w:rsidTr="007913BE">
        <w:trPr>
          <w:trHeight w:val="47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Oecomys concolor </w:t>
            </w:r>
            <w:r w:rsidRPr="00F906EA">
              <w:rPr>
                <w:rFonts w:ascii="Arial" w:eastAsia="Times New Roman" w:hAnsi="Arial" w:cs="Arial"/>
                <w:color w:val="000000"/>
                <w:sz w:val="20"/>
                <w:szCs w:val="20"/>
                <w:lang w:val="es-CO"/>
              </w:rPr>
              <w:t>(Wagner, 1845)</w:t>
            </w:r>
          </w:p>
        </w:tc>
      </w:tr>
      <w:tr w:rsidR="00612182" w:rsidRPr="00F906EA" w:rsidTr="007913BE">
        <w:trPr>
          <w:trHeight w:val="365"/>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Oecomys superans </w:t>
            </w:r>
            <w:r w:rsidRPr="00F906EA">
              <w:rPr>
                <w:rFonts w:ascii="Arial" w:eastAsia="Times New Roman" w:hAnsi="Arial" w:cs="Arial"/>
                <w:color w:val="000000"/>
                <w:sz w:val="20"/>
                <w:szCs w:val="20"/>
                <w:lang w:val="es-CO"/>
              </w:rPr>
              <w:t>Thomas, 1911</w:t>
            </w:r>
          </w:p>
        </w:tc>
      </w:tr>
      <w:tr w:rsidR="00612182" w:rsidRPr="00F906EA" w:rsidTr="007913BE">
        <w:trPr>
          <w:trHeight w:val="401"/>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Scolomys ucayalensis </w:t>
            </w:r>
            <w:r w:rsidRPr="00F906EA">
              <w:rPr>
                <w:rFonts w:ascii="Arial" w:eastAsia="Times New Roman" w:hAnsi="Arial" w:cs="Arial"/>
                <w:color w:val="000000"/>
                <w:sz w:val="20"/>
                <w:szCs w:val="20"/>
                <w:lang w:val="es-CO"/>
              </w:rPr>
              <w:t>Pacheco, 1991</w:t>
            </w:r>
          </w:p>
        </w:tc>
      </w:tr>
      <w:tr w:rsidR="00612182" w:rsidRPr="00F906EA" w:rsidTr="007913BE">
        <w:trPr>
          <w:trHeight w:val="52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Coendou melanurus </w:t>
            </w:r>
            <w:r w:rsidRPr="00F906EA">
              <w:rPr>
                <w:rFonts w:ascii="Arial" w:eastAsia="Times New Roman" w:hAnsi="Arial" w:cs="Arial"/>
                <w:color w:val="000000"/>
                <w:sz w:val="20"/>
                <w:szCs w:val="20"/>
                <w:lang w:val="es-CO"/>
              </w:rPr>
              <w:t>(Wagner, 1842)</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Caviidae </w:t>
            </w:r>
          </w:p>
        </w:tc>
      </w:tr>
      <w:tr w:rsidR="00612182" w:rsidRPr="00F906EA" w:rsidTr="007913BE">
        <w:trPr>
          <w:trHeight w:val="44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Hydrochoerus hydrochaeris </w:t>
            </w:r>
            <w:r w:rsidRPr="00F906EA">
              <w:rPr>
                <w:rFonts w:ascii="Arial" w:eastAsia="Times New Roman" w:hAnsi="Arial" w:cs="Arial"/>
                <w:color w:val="000000"/>
                <w:sz w:val="20"/>
                <w:szCs w:val="20"/>
                <w:lang w:val="es-CO"/>
              </w:rPr>
              <w:t xml:space="preserve">(Linnaeus, 1766) </w:t>
            </w:r>
          </w:p>
        </w:tc>
      </w:tr>
      <w:tr w:rsidR="00612182" w:rsidRPr="00F906EA" w:rsidTr="007913BE">
        <w:trPr>
          <w:trHeight w:val="429"/>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Cuniculus paca </w:t>
            </w:r>
            <w:r w:rsidRPr="00F906EA">
              <w:rPr>
                <w:rFonts w:ascii="Arial" w:eastAsia="Times New Roman" w:hAnsi="Arial" w:cs="Arial"/>
                <w:color w:val="000000"/>
                <w:sz w:val="20"/>
                <w:szCs w:val="20"/>
                <w:lang w:val="es-CO"/>
              </w:rPr>
              <w:t xml:space="preserve">(Linnaeus, 1766)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 xml:space="preserve">Familia Dasyproctidae </w:t>
            </w:r>
          </w:p>
        </w:tc>
      </w:tr>
      <w:tr w:rsidR="00612182" w:rsidRPr="00F906EA" w:rsidTr="007913BE">
        <w:trPr>
          <w:trHeight w:val="300"/>
        </w:trPr>
        <w:tc>
          <w:tcPr>
            <w:tcW w:w="7725" w:type="dxa"/>
            <w:shd w:val="clear" w:color="auto" w:fill="auto"/>
            <w:vAlign w:val="center"/>
            <w:hideMark/>
          </w:tcPr>
          <w:p w:rsidR="00612182" w:rsidRPr="00F906EA" w:rsidRDefault="00612182" w:rsidP="00F906EA">
            <w:pPr>
              <w:spacing w:after="0"/>
              <w:rPr>
                <w:rFonts w:ascii="Arial" w:eastAsia="Times New Roman" w:hAnsi="Arial" w:cs="Arial"/>
                <w:i/>
                <w:iCs/>
                <w:color w:val="000000"/>
                <w:sz w:val="20"/>
                <w:szCs w:val="20"/>
                <w:lang w:val="es-CO"/>
              </w:rPr>
            </w:pPr>
            <w:r w:rsidRPr="00F906EA">
              <w:rPr>
                <w:rFonts w:ascii="Arial" w:eastAsia="Times New Roman" w:hAnsi="Arial" w:cs="Arial"/>
                <w:i/>
                <w:iCs/>
                <w:color w:val="000000"/>
                <w:sz w:val="20"/>
                <w:szCs w:val="20"/>
                <w:lang w:val="es-CO"/>
              </w:rPr>
              <w:t xml:space="preserve">Dasyprocta fuliginosa </w:t>
            </w:r>
            <w:r w:rsidRPr="00F906EA">
              <w:rPr>
                <w:rFonts w:ascii="Arial" w:eastAsia="Times New Roman" w:hAnsi="Arial" w:cs="Arial"/>
                <w:color w:val="000000"/>
                <w:sz w:val="20"/>
                <w:szCs w:val="20"/>
                <w:lang w:val="es-CO"/>
              </w:rPr>
              <w:t xml:space="preserve">Wagler, 1832 </w:t>
            </w:r>
          </w:p>
        </w:tc>
      </w:tr>
      <w:tr w:rsidR="00612182" w:rsidRPr="00F906EA" w:rsidTr="007913BE">
        <w:trPr>
          <w:trHeight w:val="417"/>
        </w:trPr>
        <w:tc>
          <w:tcPr>
            <w:tcW w:w="7725" w:type="dxa"/>
            <w:shd w:val="clear" w:color="auto" w:fill="auto"/>
            <w:vAlign w:val="bottom"/>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Myoprocta pratti</w:t>
            </w:r>
            <w:r w:rsidRPr="00F906EA">
              <w:rPr>
                <w:rFonts w:ascii="Arial" w:eastAsia="Times New Roman" w:hAnsi="Arial" w:cs="Arial"/>
                <w:color w:val="000000"/>
                <w:sz w:val="20"/>
                <w:szCs w:val="20"/>
                <w:lang w:val="es-CO"/>
              </w:rPr>
              <w:t xml:space="preserve"> Pocock, 1913</w:t>
            </w:r>
          </w:p>
        </w:tc>
      </w:tr>
      <w:tr w:rsidR="00612182" w:rsidRPr="00F906EA" w:rsidTr="007913BE">
        <w:trPr>
          <w:trHeight w:val="300"/>
        </w:trPr>
        <w:tc>
          <w:tcPr>
            <w:tcW w:w="7725" w:type="dxa"/>
            <w:shd w:val="clear" w:color="auto" w:fill="auto"/>
            <w:vAlign w:val="bottom"/>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color w:val="000000"/>
                <w:sz w:val="20"/>
                <w:szCs w:val="20"/>
                <w:lang w:val="es-CO"/>
              </w:rPr>
              <w:t>Familia Echimyidae</w:t>
            </w:r>
          </w:p>
        </w:tc>
      </w:tr>
      <w:tr w:rsidR="00612182" w:rsidRPr="00F906EA" w:rsidTr="007913BE">
        <w:trPr>
          <w:trHeight w:val="415"/>
        </w:trPr>
        <w:tc>
          <w:tcPr>
            <w:tcW w:w="7725" w:type="dxa"/>
            <w:shd w:val="clear" w:color="auto" w:fill="auto"/>
            <w:vAlign w:val="bottom"/>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Dactylomys dactylinus</w:t>
            </w:r>
            <w:r w:rsidRPr="00F906EA">
              <w:rPr>
                <w:rFonts w:ascii="Arial" w:eastAsia="Times New Roman" w:hAnsi="Arial" w:cs="Arial"/>
                <w:color w:val="000000"/>
                <w:sz w:val="20"/>
                <w:szCs w:val="20"/>
                <w:lang w:val="es-CO"/>
              </w:rPr>
              <w:t xml:space="preserve"> (Desmarest, 1817)</w:t>
            </w:r>
          </w:p>
        </w:tc>
      </w:tr>
      <w:tr w:rsidR="00612182" w:rsidRPr="00F906EA" w:rsidTr="007913BE">
        <w:trPr>
          <w:trHeight w:val="540"/>
        </w:trPr>
        <w:tc>
          <w:tcPr>
            <w:tcW w:w="7725" w:type="dxa"/>
            <w:shd w:val="clear" w:color="auto" w:fill="auto"/>
            <w:vAlign w:val="bottom"/>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Makalata didelphoides</w:t>
            </w:r>
            <w:r w:rsidRPr="00F906EA">
              <w:rPr>
                <w:rFonts w:ascii="Arial" w:eastAsia="Times New Roman" w:hAnsi="Arial" w:cs="Arial"/>
                <w:color w:val="000000"/>
                <w:sz w:val="20"/>
                <w:szCs w:val="20"/>
                <w:lang w:val="es-CO"/>
              </w:rPr>
              <w:t xml:space="preserve"> (Desmarest, 1817)</w:t>
            </w:r>
          </w:p>
        </w:tc>
      </w:tr>
      <w:tr w:rsidR="00612182" w:rsidRPr="00F906EA" w:rsidTr="007913BE">
        <w:trPr>
          <w:trHeight w:val="483"/>
        </w:trPr>
        <w:tc>
          <w:tcPr>
            <w:tcW w:w="7725" w:type="dxa"/>
            <w:shd w:val="clear" w:color="auto" w:fill="auto"/>
            <w:vAlign w:val="bottom"/>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Mesomys hispidus</w:t>
            </w:r>
            <w:r w:rsidRPr="00F906EA">
              <w:rPr>
                <w:rFonts w:ascii="Arial" w:eastAsia="Times New Roman" w:hAnsi="Arial" w:cs="Arial"/>
                <w:color w:val="000000"/>
                <w:sz w:val="20"/>
                <w:szCs w:val="20"/>
                <w:lang w:val="es-CO"/>
              </w:rPr>
              <w:t xml:space="preserve"> (Desmarest, 1817)</w:t>
            </w:r>
          </w:p>
        </w:tc>
      </w:tr>
      <w:tr w:rsidR="00612182" w:rsidRPr="00F906EA" w:rsidTr="007913BE">
        <w:trPr>
          <w:trHeight w:val="363"/>
        </w:trPr>
        <w:tc>
          <w:tcPr>
            <w:tcW w:w="7725" w:type="dxa"/>
            <w:shd w:val="clear" w:color="auto" w:fill="auto"/>
            <w:vAlign w:val="bottom"/>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Proechimys brevicauda</w:t>
            </w:r>
            <w:r w:rsidRPr="00F906EA">
              <w:rPr>
                <w:rFonts w:ascii="Arial" w:eastAsia="Times New Roman" w:hAnsi="Arial" w:cs="Arial"/>
                <w:color w:val="000000"/>
                <w:sz w:val="20"/>
                <w:szCs w:val="20"/>
                <w:lang w:val="es-CO"/>
              </w:rPr>
              <w:t xml:space="preserve"> (Günther, 1877)</w:t>
            </w:r>
          </w:p>
        </w:tc>
      </w:tr>
      <w:tr w:rsidR="00612182" w:rsidRPr="00F906EA" w:rsidTr="007913BE">
        <w:trPr>
          <w:trHeight w:val="411"/>
        </w:trPr>
        <w:tc>
          <w:tcPr>
            <w:tcW w:w="7725" w:type="dxa"/>
            <w:shd w:val="clear" w:color="auto" w:fill="auto"/>
            <w:vAlign w:val="bottom"/>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Proechimys quadruplicatus</w:t>
            </w:r>
            <w:r w:rsidRPr="00F906EA">
              <w:rPr>
                <w:rFonts w:ascii="Arial" w:eastAsia="Times New Roman" w:hAnsi="Arial" w:cs="Arial"/>
                <w:color w:val="000000"/>
                <w:sz w:val="20"/>
                <w:szCs w:val="20"/>
                <w:lang w:val="es-CO"/>
              </w:rPr>
              <w:t xml:space="preserve"> Hershkovitz, 1948</w:t>
            </w:r>
          </w:p>
        </w:tc>
      </w:tr>
      <w:tr w:rsidR="00612182" w:rsidRPr="00F906EA" w:rsidTr="007913BE">
        <w:trPr>
          <w:trHeight w:val="407"/>
        </w:trPr>
        <w:tc>
          <w:tcPr>
            <w:tcW w:w="7725" w:type="dxa"/>
            <w:shd w:val="clear" w:color="auto" w:fill="auto"/>
            <w:vAlign w:val="bottom"/>
            <w:hideMark/>
          </w:tcPr>
          <w:p w:rsidR="00612182" w:rsidRPr="00F906EA" w:rsidRDefault="00612182" w:rsidP="00F906EA">
            <w:pPr>
              <w:spacing w:after="0"/>
              <w:rPr>
                <w:rFonts w:ascii="Arial" w:eastAsia="Times New Roman" w:hAnsi="Arial" w:cs="Arial"/>
                <w:color w:val="000000"/>
                <w:sz w:val="20"/>
                <w:szCs w:val="20"/>
                <w:lang w:val="es-CO"/>
              </w:rPr>
            </w:pPr>
            <w:r w:rsidRPr="00F906EA">
              <w:rPr>
                <w:rFonts w:ascii="Arial" w:eastAsia="Times New Roman" w:hAnsi="Arial" w:cs="Arial"/>
                <w:i/>
                <w:iCs/>
                <w:color w:val="000000"/>
                <w:sz w:val="20"/>
                <w:szCs w:val="20"/>
                <w:lang w:val="es-CO"/>
              </w:rPr>
              <w:t>Proechimys simonsi</w:t>
            </w:r>
            <w:r w:rsidRPr="00F906EA">
              <w:rPr>
                <w:rFonts w:ascii="Arial" w:eastAsia="Times New Roman" w:hAnsi="Arial" w:cs="Arial"/>
                <w:color w:val="000000"/>
                <w:sz w:val="20"/>
                <w:szCs w:val="20"/>
                <w:lang w:val="es-CO"/>
              </w:rPr>
              <w:t xml:space="preserve"> Thomas, 1900</w:t>
            </w:r>
          </w:p>
        </w:tc>
      </w:tr>
    </w:tbl>
    <w:p w:rsidR="00EA2217" w:rsidRPr="00F34C23" w:rsidRDefault="00EA2217" w:rsidP="00EA2217">
      <w:pPr>
        <w:jc w:val="both"/>
        <w:rPr>
          <w:rFonts w:ascii="Arial" w:hAnsi="Arial" w:cs="Arial"/>
          <w:sz w:val="24"/>
          <w:szCs w:val="24"/>
        </w:rPr>
      </w:pPr>
    </w:p>
    <w:p w:rsidR="00EA2217" w:rsidRDefault="00EA2217">
      <w:pPr>
        <w:spacing w:after="160" w:line="259" w:lineRule="auto"/>
        <w:rPr>
          <w:rFonts w:ascii="Arial" w:eastAsia="Times New Roman" w:hAnsi="Arial" w:cs="Arial"/>
          <w:b/>
          <w:color w:val="000000"/>
          <w:sz w:val="24"/>
          <w:szCs w:val="24"/>
        </w:rPr>
      </w:pPr>
    </w:p>
    <w:p w:rsidR="00EA2217" w:rsidRDefault="00EA2217">
      <w:pPr>
        <w:spacing w:after="160" w:line="259" w:lineRule="auto"/>
        <w:rPr>
          <w:rFonts w:ascii="Arial" w:eastAsia="Times New Roman" w:hAnsi="Arial" w:cs="Arial"/>
          <w:b/>
          <w:color w:val="000000"/>
          <w:sz w:val="24"/>
          <w:szCs w:val="24"/>
        </w:rPr>
      </w:pPr>
    </w:p>
    <w:p w:rsidR="00EA2217" w:rsidRDefault="00EA2217">
      <w:pPr>
        <w:spacing w:after="160" w:line="259" w:lineRule="auto"/>
        <w:rPr>
          <w:rFonts w:ascii="Arial" w:eastAsia="Times New Roman" w:hAnsi="Arial" w:cs="Arial"/>
          <w:bCs/>
          <w:color w:val="000000"/>
          <w:sz w:val="24"/>
          <w:szCs w:val="24"/>
          <w:lang w:val="es-CO" w:eastAsia="es-CO"/>
        </w:rPr>
      </w:pPr>
    </w:p>
    <w:p w:rsidR="00612182" w:rsidRDefault="00612182">
      <w:pPr>
        <w:spacing w:after="160" w:line="259" w:lineRule="auto"/>
        <w:rPr>
          <w:rFonts w:ascii="Arial" w:eastAsia="Times New Roman" w:hAnsi="Arial" w:cs="Arial"/>
          <w:b/>
          <w:bCs/>
          <w:color w:val="000000"/>
          <w:sz w:val="24"/>
          <w:szCs w:val="24"/>
          <w:lang w:val="es-CO" w:eastAsia="es-CO"/>
        </w:rPr>
      </w:pPr>
      <w:r>
        <w:rPr>
          <w:rFonts w:ascii="Arial" w:eastAsia="Times New Roman" w:hAnsi="Arial" w:cs="Arial"/>
          <w:color w:val="000000"/>
          <w:sz w:val="24"/>
          <w:szCs w:val="24"/>
        </w:rPr>
        <w:br w:type="page"/>
      </w:r>
    </w:p>
    <w:p w:rsidR="00D076AF" w:rsidRPr="00D076AF" w:rsidRDefault="000323EB" w:rsidP="00D076AF">
      <w:pPr>
        <w:pStyle w:val="Ttulo1"/>
        <w:spacing w:before="0" w:after="200"/>
        <w:jc w:val="both"/>
        <w:rPr>
          <w:rFonts w:ascii="Arial" w:hAnsi="Arial" w:cs="Arial"/>
          <w:color w:val="auto"/>
          <w:sz w:val="24"/>
          <w:szCs w:val="24"/>
        </w:rPr>
      </w:pPr>
      <w:bookmarkStart w:id="26" w:name="_Toc354002086"/>
      <w:r w:rsidRPr="00A51E37">
        <w:rPr>
          <w:rFonts w:ascii="Arial" w:eastAsia="Times New Roman" w:hAnsi="Arial" w:cs="Arial"/>
          <w:color w:val="000000"/>
          <w:sz w:val="24"/>
          <w:szCs w:val="24"/>
        </w:rPr>
        <w:t xml:space="preserve">ANEXO </w:t>
      </w:r>
      <w:r w:rsidR="00A51E37">
        <w:rPr>
          <w:rFonts w:ascii="Arial" w:eastAsia="Times New Roman" w:hAnsi="Arial" w:cs="Arial"/>
          <w:color w:val="000000"/>
          <w:sz w:val="24"/>
          <w:szCs w:val="24"/>
        </w:rPr>
        <w:t>6</w:t>
      </w:r>
      <w:r>
        <w:rPr>
          <w:rFonts w:ascii="Arial" w:eastAsia="Times New Roman" w:hAnsi="Arial" w:cs="Arial"/>
          <w:b w:val="0"/>
          <w:color w:val="000000"/>
          <w:sz w:val="24"/>
          <w:szCs w:val="24"/>
        </w:rPr>
        <w:t xml:space="preserve">. </w:t>
      </w:r>
      <w:r w:rsidR="00A51E37">
        <w:rPr>
          <w:rFonts w:ascii="Arial" w:eastAsia="Times New Roman" w:hAnsi="Arial" w:cs="Arial"/>
          <w:b w:val="0"/>
          <w:color w:val="000000"/>
          <w:sz w:val="24"/>
          <w:szCs w:val="24"/>
        </w:rPr>
        <w:t xml:space="preserve">Plantas </w:t>
      </w:r>
      <w:r w:rsidR="00D076AF">
        <w:rPr>
          <w:rFonts w:ascii="Arial" w:eastAsia="Times New Roman" w:hAnsi="Arial" w:cs="Arial"/>
          <w:b w:val="0"/>
          <w:color w:val="000000"/>
          <w:sz w:val="24"/>
          <w:szCs w:val="24"/>
        </w:rPr>
        <w:t xml:space="preserve">registradas en </w:t>
      </w:r>
      <w:r w:rsidR="006976A4" w:rsidRPr="00D076AF">
        <w:rPr>
          <w:rFonts w:ascii="Arial" w:eastAsia="Times New Roman" w:hAnsi="Arial" w:cs="Arial"/>
          <w:b w:val="0"/>
          <w:color w:val="000000"/>
          <w:sz w:val="24"/>
          <w:szCs w:val="24"/>
        </w:rPr>
        <w:t>el complejo de humedales de Lagos de Tarapoto.</w:t>
      </w:r>
      <w:bookmarkEnd w:id="26"/>
      <w:r w:rsidR="00D076AF" w:rsidRPr="00D076AF">
        <w:rPr>
          <w:rFonts w:ascii="Arial" w:hAnsi="Arial" w:cs="Arial"/>
          <w:b w:val="0"/>
          <w:color w:val="auto"/>
          <w:sz w:val="24"/>
          <w:szCs w:val="24"/>
        </w:rPr>
        <w:t xml:space="preserve"> </w:t>
      </w:r>
    </w:p>
    <w:tbl>
      <w:tblPr>
        <w:tblStyle w:val="Sombreadoclaro-nfasis5"/>
        <w:tblW w:w="97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570"/>
        <w:gridCol w:w="7085"/>
      </w:tblGrid>
      <w:tr w:rsidR="006976A4" w:rsidRPr="006976A4" w:rsidTr="006976A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top w:val="none" w:sz="0" w:space="0" w:color="auto"/>
              <w:left w:val="none" w:sz="0" w:space="0" w:color="auto"/>
              <w:bottom w:val="none" w:sz="0" w:space="0" w:color="auto"/>
              <w:right w:val="none" w:sz="0" w:space="0" w:color="auto"/>
            </w:tcBorders>
            <w:shd w:val="clear" w:color="auto" w:fill="auto"/>
          </w:tcPr>
          <w:p w:rsidR="006976A4" w:rsidRPr="006976A4" w:rsidRDefault="000323EB" w:rsidP="006976A4">
            <w:pPr>
              <w:spacing w:after="0"/>
              <w:jc w:val="both"/>
              <w:rPr>
                <w:rFonts w:ascii="Arial" w:eastAsia="Times New Roman" w:hAnsi="Arial" w:cs="Arial"/>
                <w:color w:val="000000"/>
                <w:sz w:val="20"/>
                <w:szCs w:val="20"/>
              </w:rPr>
            </w:pPr>
            <w:r w:rsidRPr="006976A4">
              <w:rPr>
                <w:rFonts w:ascii="Arial" w:eastAsia="Times New Roman" w:hAnsi="Arial" w:cs="Arial"/>
                <w:color w:val="000000"/>
                <w:sz w:val="20"/>
                <w:szCs w:val="20"/>
              </w:rPr>
              <w:t>FAMILIA</w:t>
            </w:r>
            <w:r>
              <w:rPr>
                <w:rFonts w:ascii="Arial" w:eastAsia="Times New Roman" w:hAnsi="Arial" w:cs="Arial"/>
                <w:color w:val="000000"/>
                <w:sz w:val="20"/>
                <w:szCs w:val="20"/>
              </w:rPr>
              <w:t>S</w:t>
            </w:r>
          </w:p>
        </w:tc>
        <w:tc>
          <w:tcPr>
            <w:tcW w:w="7085" w:type="dxa"/>
            <w:tcBorders>
              <w:top w:val="none" w:sz="0" w:space="0" w:color="auto"/>
              <w:left w:val="none" w:sz="0" w:space="0" w:color="auto"/>
              <w:bottom w:val="none" w:sz="0" w:space="0" w:color="auto"/>
              <w:right w:val="none" w:sz="0" w:space="0" w:color="auto"/>
            </w:tcBorders>
            <w:shd w:val="clear" w:color="auto" w:fill="auto"/>
          </w:tcPr>
          <w:p w:rsidR="006976A4" w:rsidRPr="006976A4" w:rsidRDefault="006976A4" w:rsidP="006976A4">
            <w:pPr>
              <w:spacing w:after="0"/>
              <w:jc w:val="both"/>
              <w:cnfStyle w:val="100000000000" w:firstRow="1" w:lastRow="0" w:firstColumn="0" w:lastColumn="0" w:oddVBand="0" w:evenVBand="0" w:oddHBand="0" w:evenHBand="0" w:firstRowFirstColumn="0" w:firstRowLastColumn="0" w:lastRowFirstColumn="0" w:lastRowLastColumn="0"/>
              <w:rPr>
                <w:rFonts w:ascii="Arial" w:eastAsia="Times New Roman" w:hAnsi="Arial" w:cs="Arial"/>
                <w:color w:val="000000"/>
                <w:sz w:val="20"/>
                <w:szCs w:val="20"/>
              </w:rPr>
            </w:pPr>
            <w:r w:rsidRPr="006976A4">
              <w:rPr>
                <w:rFonts w:ascii="Arial" w:eastAsia="Times New Roman" w:hAnsi="Arial" w:cs="Arial"/>
                <w:color w:val="000000"/>
                <w:sz w:val="20"/>
                <w:szCs w:val="20"/>
              </w:rPr>
              <w:t>ESPECIE</w:t>
            </w:r>
            <w:r w:rsidR="000323EB">
              <w:rPr>
                <w:rFonts w:ascii="Arial" w:eastAsia="Times New Roman" w:hAnsi="Arial" w:cs="Arial"/>
                <w:color w:val="000000"/>
                <w:sz w:val="20"/>
                <w:szCs w:val="20"/>
              </w:rPr>
              <w:t>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Acanthaceae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Aphelandra crispata</w:t>
            </w:r>
            <w:r w:rsidRPr="006976A4">
              <w:rPr>
                <w:rFonts w:ascii="Arial" w:hAnsi="Arial" w:cs="Arial"/>
                <w:color w:val="000000"/>
                <w:sz w:val="20"/>
                <w:szCs w:val="20"/>
              </w:rPr>
              <w:t xml:space="preserve"> Leonard</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Acanthaceae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Aphelandra aurantiaca</w:t>
            </w:r>
            <w:r w:rsidRPr="006976A4">
              <w:rPr>
                <w:rFonts w:ascii="Arial" w:hAnsi="Arial" w:cs="Arial"/>
                <w:color w:val="000000"/>
                <w:sz w:val="20"/>
                <w:szCs w:val="20"/>
              </w:rPr>
              <w:t xml:space="preserve"> (Scheidw.) Lindl.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Acanthaceae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Justicia comata</w:t>
            </w:r>
            <w:r w:rsidRPr="006976A4">
              <w:rPr>
                <w:rFonts w:ascii="Arial" w:hAnsi="Arial" w:cs="Arial"/>
                <w:color w:val="000000"/>
                <w:sz w:val="20"/>
                <w:szCs w:val="20"/>
              </w:rPr>
              <w:t xml:space="preserve"> (L.) Lam.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Acanthaceae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Justicia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Acanthaceae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Sanchezia macrocnemis</w:t>
            </w:r>
            <w:r w:rsidRPr="006976A4">
              <w:rPr>
                <w:rFonts w:ascii="Arial" w:hAnsi="Arial" w:cs="Arial"/>
                <w:color w:val="000000"/>
                <w:sz w:val="20"/>
                <w:szCs w:val="20"/>
              </w:rPr>
              <w:t xml:space="preserve"> (Nees) Wassh.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Achariaceae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Mayna odorata </w:t>
            </w:r>
            <w:r w:rsidRPr="006976A4">
              <w:rPr>
                <w:rFonts w:ascii="Arial" w:hAnsi="Arial" w:cs="Arial"/>
                <w:color w:val="000000"/>
                <w:sz w:val="20"/>
                <w:szCs w:val="20"/>
              </w:rPr>
              <w:t>Aubl.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Amaranthaceae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Cyathula prostrata</w:t>
            </w:r>
            <w:r w:rsidRPr="006976A4">
              <w:rPr>
                <w:rFonts w:ascii="Arial" w:hAnsi="Arial" w:cs="Arial"/>
                <w:color w:val="000000"/>
                <w:sz w:val="20"/>
                <w:szCs w:val="20"/>
              </w:rPr>
              <w:t xml:space="preserve"> (L.) Blume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Anacardiaceae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Spondias venosa </w:t>
            </w:r>
            <w:r w:rsidRPr="006976A4">
              <w:rPr>
                <w:rFonts w:ascii="Arial" w:hAnsi="Arial" w:cs="Arial"/>
                <w:color w:val="000000"/>
                <w:sz w:val="20"/>
                <w:szCs w:val="20"/>
              </w:rPr>
              <w:t>Colla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Annona cuspidata</w:t>
            </w:r>
            <w:r w:rsidRPr="006976A4">
              <w:rPr>
                <w:rFonts w:ascii="Arial" w:hAnsi="Arial" w:cs="Arial"/>
                <w:color w:val="000000"/>
                <w:sz w:val="20"/>
                <w:szCs w:val="20"/>
              </w:rPr>
              <w:t xml:space="preserve"> (Mart.) H.Rainer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Annona cf. cuspidata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Annona dolichophylla</w:t>
            </w:r>
            <w:r w:rsidRPr="006976A4">
              <w:rPr>
                <w:rFonts w:ascii="Arial" w:hAnsi="Arial" w:cs="Arial"/>
                <w:color w:val="000000"/>
                <w:sz w:val="20"/>
                <w:szCs w:val="20"/>
              </w:rPr>
              <w:t xml:space="preserve"> R.E.Fr.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Annona hypoglauca</w:t>
            </w:r>
            <w:r w:rsidRPr="006976A4">
              <w:rPr>
                <w:rFonts w:ascii="Arial" w:hAnsi="Arial" w:cs="Arial"/>
                <w:color w:val="000000"/>
                <w:sz w:val="20"/>
                <w:szCs w:val="20"/>
              </w:rPr>
              <w:t xml:space="preserve"> Mart.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Annona nitida </w:t>
            </w:r>
            <w:r w:rsidRPr="006976A4">
              <w:rPr>
                <w:rFonts w:ascii="Arial" w:hAnsi="Arial" w:cs="Arial"/>
                <w:color w:val="000000"/>
                <w:sz w:val="20"/>
                <w:szCs w:val="20"/>
              </w:rPr>
              <w:t>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Annona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Bocageopsis cf. canescens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Bocageopsis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Cymbopetalum loretoyacuense</w:t>
            </w:r>
            <w:r w:rsidRPr="006976A4">
              <w:rPr>
                <w:rFonts w:ascii="Arial" w:hAnsi="Arial" w:cs="Arial"/>
                <w:color w:val="000000"/>
                <w:sz w:val="20"/>
                <w:szCs w:val="20"/>
              </w:rPr>
              <w:t xml:space="preserve"> N.A.Murray</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Duguetia cf. spixiana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lang w:val="en-US"/>
              </w:rPr>
              <w:t>Froesiodendron longicuspe</w:t>
            </w:r>
            <w:r w:rsidRPr="006976A4">
              <w:rPr>
                <w:rFonts w:ascii="Arial" w:hAnsi="Arial" w:cs="Arial"/>
                <w:color w:val="000000"/>
                <w:sz w:val="20"/>
                <w:szCs w:val="20"/>
                <w:lang w:val="en-US"/>
              </w:rPr>
              <w:t xml:space="preserve"> (R.E.Fr.) </w:t>
            </w:r>
            <w:r w:rsidRPr="006976A4">
              <w:rPr>
                <w:rFonts w:ascii="Arial" w:hAnsi="Arial" w:cs="Arial"/>
                <w:color w:val="000000"/>
                <w:sz w:val="20"/>
                <w:szCs w:val="20"/>
              </w:rPr>
              <w:t>N.A.Murray</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Fusaea longifolia </w:t>
            </w:r>
            <w:r w:rsidRPr="006976A4">
              <w:rPr>
                <w:rFonts w:ascii="Arial" w:hAnsi="Arial" w:cs="Arial"/>
                <w:color w:val="000000"/>
                <w:sz w:val="20"/>
                <w:szCs w:val="20"/>
              </w:rPr>
              <w:t>(Aubl.) Saff.</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Guatteria cf. insculpta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Guatteria megalophylla</w:t>
            </w:r>
            <w:r w:rsidRPr="006976A4">
              <w:rPr>
                <w:rFonts w:ascii="Arial" w:hAnsi="Arial" w:cs="Arial"/>
                <w:color w:val="000000"/>
                <w:sz w:val="20"/>
                <w:szCs w:val="20"/>
              </w:rPr>
              <w:t xml:space="preserve"> Diels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Guatteria modesta</w:t>
            </w:r>
            <w:r w:rsidRPr="006976A4">
              <w:rPr>
                <w:rFonts w:ascii="Arial" w:hAnsi="Arial" w:cs="Arial"/>
                <w:color w:val="000000"/>
                <w:sz w:val="20"/>
                <w:szCs w:val="20"/>
              </w:rPr>
              <w:t xml:space="preserve"> Diels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Guatteria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Klarobelia inundata</w:t>
            </w:r>
            <w:r w:rsidRPr="006976A4">
              <w:rPr>
                <w:rFonts w:ascii="Arial" w:hAnsi="Arial" w:cs="Arial"/>
                <w:color w:val="000000"/>
                <w:sz w:val="20"/>
                <w:szCs w:val="20"/>
              </w:rPr>
              <w:t xml:space="preserve"> Chatrou</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Oxandra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Pseudoxandra polyphleba</w:t>
            </w:r>
            <w:r w:rsidRPr="006976A4">
              <w:rPr>
                <w:rFonts w:ascii="Arial" w:hAnsi="Arial" w:cs="Arial"/>
                <w:color w:val="000000"/>
                <w:sz w:val="20"/>
                <w:szCs w:val="20"/>
              </w:rPr>
              <w:t xml:space="preserve"> (Diels) R.E.Fr.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Pseudoxandra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Unonopsis cf. floribunda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Unonopsis cf. guatterioides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Unonopsis elegantissima</w:t>
            </w:r>
            <w:r w:rsidRPr="006976A4">
              <w:rPr>
                <w:rFonts w:ascii="Arial" w:hAnsi="Arial" w:cs="Arial"/>
                <w:color w:val="000000"/>
                <w:sz w:val="20"/>
                <w:szCs w:val="20"/>
              </w:rPr>
              <w:t xml:space="preserve"> R.E.Fr.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Annonaceae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Unonopsis floribunda</w:t>
            </w:r>
            <w:r w:rsidRPr="006976A4">
              <w:rPr>
                <w:rFonts w:ascii="Arial" w:hAnsi="Arial" w:cs="Arial"/>
                <w:color w:val="000000"/>
                <w:sz w:val="20"/>
                <w:szCs w:val="20"/>
              </w:rPr>
              <w:t xml:space="preserve"> Diels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Hydrocotyle ranunculoides</w:t>
            </w:r>
            <w:r w:rsidRPr="006976A4">
              <w:rPr>
                <w:rFonts w:ascii="Arial" w:hAnsi="Arial" w:cs="Arial"/>
                <w:color w:val="000000"/>
                <w:sz w:val="20"/>
                <w:szCs w:val="20"/>
              </w:rPr>
              <w:t xml:space="preserve"> L.f.</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Aspidosperma capitatum</w:t>
            </w:r>
            <w:r w:rsidRPr="006976A4">
              <w:rPr>
                <w:rFonts w:ascii="Arial" w:hAnsi="Arial" w:cs="Arial"/>
                <w:color w:val="000000"/>
                <w:sz w:val="20"/>
                <w:szCs w:val="20"/>
              </w:rPr>
              <w:t xml:space="preserve"> L.O.Williams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Aspidosperma cf. excelsum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Aspidosperma excelsum</w:t>
            </w:r>
            <w:r w:rsidRPr="006976A4">
              <w:rPr>
                <w:rFonts w:ascii="Arial" w:hAnsi="Arial" w:cs="Arial"/>
                <w:color w:val="000000"/>
                <w:sz w:val="20"/>
                <w:szCs w:val="20"/>
              </w:rPr>
              <w:t xml:space="preserve">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Aspidosperma oblongum </w:t>
            </w:r>
            <w:r w:rsidRPr="006976A4">
              <w:rPr>
                <w:rFonts w:ascii="Arial" w:hAnsi="Arial" w:cs="Arial"/>
                <w:color w:val="000000"/>
                <w:sz w:val="20"/>
                <w:szCs w:val="20"/>
              </w:rPr>
              <w:t>A.DC.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Forsteronia cf. affinis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Forsteronia cf. laurifolia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Forsteronia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Himatanthus sucuuba</w:t>
            </w:r>
            <w:r w:rsidRPr="006976A4">
              <w:rPr>
                <w:rFonts w:ascii="Arial" w:hAnsi="Arial" w:cs="Arial"/>
                <w:color w:val="000000"/>
                <w:sz w:val="20"/>
                <w:szCs w:val="20"/>
                <w:lang w:val="en-US"/>
              </w:rPr>
              <w:t xml:space="preserve"> (Müll.Arg.) Woodson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Lacmellea ramosissima</w:t>
            </w:r>
            <w:r w:rsidRPr="006976A4">
              <w:rPr>
                <w:rFonts w:ascii="Arial" w:hAnsi="Arial" w:cs="Arial"/>
                <w:color w:val="000000"/>
                <w:sz w:val="20"/>
                <w:szCs w:val="20"/>
                <w:lang w:val="en-US"/>
              </w:rPr>
              <w:t xml:space="preserve"> (Müll.Arg.) Markgr.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Laxoplumeria tessmannii</w:t>
            </w:r>
            <w:r w:rsidRPr="006976A4">
              <w:rPr>
                <w:rFonts w:ascii="Arial" w:hAnsi="Arial" w:cs="Arial"/>
                <w:color w:val="000000"/>
                <w:sz w:val="20"/>
                <w:szCs w:val="20"/>
              </w:rPr>
              <w:t xml:space="preserve"> Markgr.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Malouetia naias</w:t>
            </w:r>
            <w:r w:rsidRPr="006976A4">
              <w:rPr>
                <w:rFonts w:ascii="Arial" w:hAnsi="Arial" w:cs="Arial"/>
                <w:color w:val="000000"/>
                <w:sz w:val="20"/>
                <w:szCs w:val="20"/>
              </w:rPr>
              <w:t xml:space="preserve"> M.E.Endress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Malouetia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Malouetia tamaquarina</w:t>
            </w:r>
            <w:r w:rsidRPr="006976A4">
              <w:rPr>
                <w:rFonts w:ascii="Arial" w:hAnsi="Arial" w:cs="Arial"/>
                <w:color w:val="000000"/>
                <w:sz w:val="20"/>
                <w:szCs w:val="20"/>
              </w:rPr>
              <w:t xml:space="preserve"> (Aubl.) A.DC.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Mandevilla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Odontadenia geminata </w:t>
            </w:r>
            <w:r w:rsidRPr="006976A4">
              <w:rPr>
                <w:rFonts w:ascii="Arial" w:hAnsi="Arial" w:cs="Arial"/>
                <w:color w:val="000000"/>
                <w:sz w:val="20"/>
                <w:szCs w:val="20"/>
              </w:rPr>
              <w:t>(Hoffmanns. ex Roem. &amp; Schult.) Müll.Arg.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Odontadenia nitida</w:t>
            </w:r>
            <w:r w:rsidRPr="006976A4">
              <w:rPr>
                <w:rFonts w:ascii="Arial" w:hAnsi="Arial" w:cs="Arial"/>
                <w:color w:val="000000"/>
                <w:sz w:val="20"/>
                <w:szCs w:val="20"/>
              </w:rPr>
              <w:t xml:space="preserve"> (Vahl) Müll.Arg.</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Rauvolfia leptophylla</w:t>
            </w:r>
            <w:r w:rsidRPr="006976A4">
              <w:rPr>
                <w:rFonts w:ascii="Arial" w:hAnsi="Arial" w:cs="Arial"/>
                <w:color w:val="000000"/>
                <w:sz w:val="20"/>
                <w:szCs w:val="20"/>
              </w:rPr>
              <w:t xml:space="preserve"> A.S.Rao</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Tabernaemontana sananho</w:t>
            </w:r>
            <w:r w:rsidRPr="006976A4">
              <w:rPr>
                <w:rFonts w:ascii="Arial" w:hAnsi="Arial" w:cs="Arial"/>
                <w:color w:val="000000"/>
                <w:sz w:val="20"/>
                <w:szCs w:val="20"/>
              </w:rPr>
              <w:t xml:space="preserve"> Ruiz &amp; Pav.</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Tabernaemontana siphilitica</w:t>
            </w:r>
            <w:r w:rsidRPr="006976A4">
              <w:rPr>
                <w:rFonts w:ascii="Arial" w:hAnsi="Arial" w:cs="Arial"/>
                <w:color w:val="000000"/>
                <w:sz w:val="20"/>
                <w:szCs w:val="20"/>
              </w:rPr>
              <w:t xml:space="preserve"> (L.f.) Leeuwenb.</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Apocynaceae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Tabernaemontana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Anthurium cf. uleanum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Anthurium cf. vittariifolium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Anthurium clavigerum</w:t>
            </w:r>
            <w:r w:rsidRPr="006976A4">
              <w:rPr>
                <w:rFonts w:ascii="Arial" w:hAnsi="Arial" w:cs="Arial"/>
                <w:color w:val="000000"/>
                <w:sz w:val="20"/>
                <w:szCs w:val="20"/>
              </w:rPr>
              <w:t xml:space="preserve"> Poepp.</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Anthurium decurrens</w:t>
            </w:r>
            <w:r w:rsidRPr="006976A4">
              <w:rPr>
                <w:rFonts w:ascii="Arial" w:hAnsi="Arial" w:cs="Arial"/>
                <w:color w:val="000000"/>
                <w:sz w:val="20"/>
                <w:szCs w:val="20"/>
              </w:rPr>
              <w:t xml:space="preserve"> Poepp.</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Anthurium ernestii </w:t>
            </w:r>
            <w:r w:rsidRPr="006976A4">
              <w:rPr>
                <w:rFonts w:ascii="Arial" w:hAnsi="Arial" w:cs="Arial"/>
                <w:color w:val="000000"/>
                <w:sz w:val="20"/>
                <w:szCs w:val="20"/>
              </w:rPr>
              <w:t>Engl.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Anthurium fontoides</w:t>
            </w:r>
            <w:r w:rsidRPr="006976A4">
              <w:rPr>
                <w:rFonts w:ascii="Arial" w:hAnsi="Arial" w:cs="Arial"/>
                <w:color w:val="000000"/>
                <w:sz w:val="20"/>
                <w:szCs w:val="20"/>
                <w:lang w:val="en-US"/>
              </w:rPr>
              <w:t xml:space="preserve"> R.E.Schult.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Anthurium galactospadix</w:t>
            </w:r>
            <w:r w:rsidRPr="006976A4">
              <w:rPr>
                <w:rFonts w:ascii="Arial" w:hAnsi="Arial" w:cs="Arial"/>
                <w:color w:val="000000"/>
                <w:sz w:val="20"/>
                <w:szCs w:val="20"/>
              </w:rPr>
              <w:t xml:space="preserve"> Croat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Anthurium gracile</w:t>
            </w:r>
            <w:r w:rsidRPr="006976A4">
              <w:rPr>
                <w:rFonts w:ascii="Arial" w:hAnsi="Arial" w:cs="Arial"/>
                <w:color w:val="000000"/>
                <w:sz w:val="20"/>
                <w:szCs w:val="20"/>
              </w:rPr>
              <w:t xml:space="preserve"> (Rudge) Schott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Anthurium lancifolium</w:t>
            </w:r>
            <w:r w:rsidRPr="006976A4">
              <w:rPr>
                <w:rFonts w:ascii="Arial" w:hAnsi="Arial" w:cs="Arial"/>
                <w:color w:val="000000"/>
                <w:sz w:val="20"/>
                <w:szCs w:val="20"/>
              </w:rPr>
              <w:t xml:space="preserve"> Schott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Anthurium loretense</w:t>
            </w:r>
            <w:r w:rsidRPr="006976A4">
              <w:rPr>
                <w:rFonts w:ascii="Arial" w:hAnsi="Arial" w:cs="Arial"/>
                <w:color w:val="000000"/>
                <w:sz w:val="20"/>
                <w:szCs w:val="20"/>
              </w:rPr>
              <w:t xml:space="preserve"> Croat </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Anthurium obtusum</w:t>
            </w:r>
            <w:r w:rsidRPr="006976A4">
              <w:rPr>
                <w:rFonts w:ascii="Arial" w:hAnsi="Arial" w:cs="Arial"/>
                <w:color w:val="000000"/>
                <w:sz w:val="20"/>
                <w:szCs w:val="20"/>
              </w:rPr>
              <w:t xml:space="preserve"> (Engl.) Grayum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Anthurium oxycarpum</w:t>
            </w:r>
            <w:r w:rsidRPr="006976A4">
              <w:rPr>
                <w:rFonts w:ascii="Arial" w:hAnsi="Arial" w:cs="Arial"/>
                <w:color w:val="000000"/>
                <w:sz w:val="20"/>
                <w:szCs w:val="20"/>
              </w:rPr>
              <w:t xml:space="preserve"> Poepp.</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Anthurium pentaphyllum</w:t>
            </w:r>
            <w:r w:rsidRPr="006976A4">
              <w:rPr>
                <w:rFonts w:ascii="Arial" w:hAnsi="Arial" w:cs="Arial"/>
                <w:color w:val="000000"/>
                <w:sz w:val="20"/>
                <w:szCs w:val="20"/>
                <w:lang w:val="en-US"/>
              </w:rPr>
              <w:t xml:space="preserve"> (Aubl.) G.Don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Anthurium polyschistum</w:t>
            </w:r>
            <w:r w:rsidRPr="006976A4">
              <w:rPr>
                <w:rFonts w:ascii="Arial" w:hAnsi="Arial" w:cs="Arial"/>
                <w:color w:val="000000"/>
                <w:sz w:val="20"/>
                <w:szCs w:val="20"/>
                <w:lang w:val="en-US"/>
              </w:rPr>
              <w:t xml:space="preserve"> R.E.Schult. &amp; Idrobo</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Anthurium uleanum</w:t>
            </w:r>
            <w:r w:rsidRPr="006976A4">
              <w:rPr>
                <w:rFonts w:ascii="Arial" w:hAnsi="Arial" w:cs="Arial"/>
                <w:color w:val="000000"/>
                <w:sz w:val="20"/>
                <w:szCs w:val="20"/>
              </w:rPr>
              <w:t xml:space="preserve"> Engl.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Anthurium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Dracontium spruceanum</w:t>
            </w:r>
            <w:r w:rsidRPr="006976A4">
              <w:rPr>
                <w:rFonts w:ascii="Arial" w:hAnsi="Arial" w:cs="Arial"/>
                <w:color w:val="000000"/>
                <w:sz w:val="20"/>
                <w:szCs w:val="20"/>
                <w:lang w:val="en-US"/>
              </w:rPr>
              <w:t xml:space="preserve"> (Schott) G.H.Zhu</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Monstera adansonii</w:t>
            </w:r>
            <w:r w:rsidRPr="006976A4">
              <w:rPr>
                <w:rFonts w:ascii="Arial" w:hAnsi="Arial" w:cs="Arial"/>
                <w:color w:val="000000"/>
                <w:sz w:val="20"/>
                <w:szCs w:val="20"/>
              </w:rPr>
              <w:t xml:space="preserve"> Schott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Monstera cf. obliqua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Monstera lechleriana</w:t>
            </w:r>
            <w:r w:rsidRPr="006976A4">
              <w:rPr>
                <w:rFonts w:ascii="Arial" w:hAnsi="Arial" w:cs="Arial"/>
                <w:color w:val="000000"/>
                <w:sz w:val="20"/>
                <w:szCs w:val="20"/>
              </w:rPr>
              <w:t xml:space="preserve"> Schott </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Monstera obliqua</w:t>
            </w:r>
            <w:r w:rsidRPr="006976A4">
              <w:rPr>
                <w:rFonts w:ascii="Arial" w:hAnsi="Arial" w:cs="Arial"/>
                <w:color w:val="000000"/>
                <w:sz w:val="20"/>
                <w:szCs w:val="20"/>
              </w:rPr>
              <w:t xml:space="preserve"> Miq.</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Montrichardia arborescens</w:t>
            </w:r>
            <w:r w:rsidRPr="006976A4">
              <w:rPr>
                <w:rFonts w:ascii="Arial" w:hAnsi="Arial" w:cs="Arial"/>
                <w:color w:val="000000"/>
                <w:sz w:val="20"/>
                <w:szCs w:val="20"/>
              </w:rPr>
              <w:t xml:space="preserve"> (L.) Schott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Montrichardia linifera</w:t>
            </w:r>
            <w:r w:rsidRPr="006976A4">
              <w:rPr>
                <w:rFonts w:ascii="Arial" w:hAnsi="Arial" w:cs="Arial"/>
                <w:color w:val="000000"/>
                <w:sz w:val="20"/>
                <w:szCs w:val="20"/>
              </w:rPr>
              <w:t xml:space="preserve"> (Arruda) Schott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Philodendron exile</w:t>
            </w:r>
            <w:r w:rsidRPr="006976A4">
              <w:rPr>
                <w:rFonts w:ascii="Arial" w:hAnsi="Arial" w:cs="Arial"/>
                <w:color w:val="000000"/>
                <w:sz w:val="20"/>
                <w:szCs w:val="20"/>
                <w:lang w:val="en-US"/>
              </w:rPr>
              <w:t xml:space="preserve"> G.S.Bunting</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Philodendron guttiferum</w:t>
            </w:r>
            <w:r w:rsidRPr="006976A4">
              <w:rPr>
                <w:rFonts w:ascii="Arial" w:hAnsi="Arial" w:cs="Arial"/>
                <w:color w:val="000000"/>
                <w:sz w:val="20"/>
                <w:szCs w:val="20"/>
              </w:rPr>
              <w:t xml:space="preserve"> Kunth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Philodendron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Philodendron sp.2</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Pistia stratiotes</w:t>
            </w:r>
            <w:r w:rsidRPr="006976A4">
              <w:rPr>
                <w:rFonts w:ascii="Arial" w:hAnsi="Arial" w:cs="Arial"/>
                <w:color w:val="000000"/>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Stenospermation amomifolium</w:t>
            </w:r>
            <w:r w:rsidRPr="006976A4">
              <w:rPr>
                <w:rFonts w:ascii="Arial" w:hAnsi="Arial" w:cs="Arial"/>
                <w:color w:val="000000"/>
                <w:sz w:val="20"/>
                <w:szCs w:val="20"/>
              </w:rPr>
              <w:t xml:space="preserve"> (Poepp.) Schott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Syngonium cf. podophyllum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Xanthosoma hylaeae</w:t>
            </w:r>
            <w:r w:rsidRPr="006976A4">
              <w:rPr>
                <w:rFonts w:ascii="Arial" w:hAnsi="Arial" w:cs="Arial"/>
                <w:color w:val="000000"/>
                <w:sz w:val="20"/>
                <w:szCs w:val="20"/>
                <w:lang w:val="en-US"/>
              </w:rPr>
              <w:t xml:space="preserve"> Engl. &amp; K.Krause </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Astrocaryum chambira</w:t>
            </w:r>
            <w:r w:rsidRPr="006976A4">
              <w:rPr>
                <w:rFonts w:ascii="Arial" w:hAnsi="Arial" w:cs="Arial"/>
                <w:color w:val="000000"/>
                <w:sz w:val="20"/>
                <w:szCs w:val="20"/>
              </w:rPr>
              <w:t xml:space="preserve"> Burret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Attalea butyracea</w:t>
            </w:r>
            <w:r w:rsidRPr="006976A4">
              <w:rPr>
                <w:rFonts w:ascii="Arial" w:hAnsi="Arial" w:cs="Arial"/>
                <w:color w:val="000000"/>
                <w:sz w:val="20"/>
                <w:szCs w:val="20"/>
                <w:lang w:val="en-US"/>
              </w:rPr>
              <w:t xml:space="preserve"> (L.f.) Wess.Boer.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Bactris concinna</w:t>
            </w:r>
            <w:r w:rsidRPr="006976A4">
              <w:rPr>
                <w:rFonts w:ascii="Arial" w:hAnsi="Arial" w:cs="Arial"/>
                <w:color w:val="000000"/>
                <w:sz w:val="20"/>
                <w:szCs w:val="20"/>
              </w:rPr>
              <w:t xml:space="preserve"> 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Bactris maraja </w:t>
            </w:r>
            <w:r w:rsidRPr="006976A4">
              <w:rPr>
                <w:rFonts w:ascii="Arial" w:hAnsi="Arial" w:cs="Arial"/>
                <w:color w:val="000000"/>
                <w:sz w:val="20"/>
                <w:szCs w:val="20"/>
              </w:rPr>
              <w:t>Mart.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Bactris riparia</w:t>
            </w:r>
            <w:r w:rsidRPr="006976A4">
              <w:rPr>
                <w:rFonts w:ascii="Arial" w:hAnsi="Arial" w:cs="Arial"/>
                <w:color w:val="000000"/>
                <w:sz w:val="20"/>
                <w:szCs w:val="20"/>
              </w:rPr>
              <w:t xml:space="preserve"> 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Bactris simplicifrons</w:t>
            </w:r>
            <w:r w:rsidRPr="006976A4">
              <w:rPr>
                <w:rFonts w:ascii="Arial" w:hAnsi="Arial" w:cs="Arial"/>
                <w:color w:val="000000"/>
                <w:sz w:val="20"/>
                <w:szCs w:val="20"/>
              </w:rPr>
              <w:t xml:space="preserve"> Mart.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Arecaceae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Desmoncus cf. mitis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Desmoncus cf. polyacanthos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Euterpe precatoria</w:t>
            </w:r>
            <w:r w:rsidRPr="006976A4">
              <w:rPr>
                <w:rFonts w:ascii="Arial" w:hAnsi="Arial" w:cs="Arial"/>
                <w:color w:val="000000"/>
                <w:sz w:val="20"/>
                <w:szCs w:val="20"/>
              </w:rPr>
              <w:t xml:space="preserve"> 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Iriartea deltoidea</w:t>
            </w:r>
            <w:r w:rsidRPr="006976A4">
              <w:rPr>
                <w:rFonts w:ascii="Arial" w:hAnsi="Arial" w:cs="Arial"/>
                <w:color w:val="000000"/>
                <w:sz w:val="20"/>
                <w:szCs w:val="20"/>
              </w:rPr>
              <w:t xml:space="preserve"> Ruiz &amp; Pav.</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Mauritia flexuosa</w:t>
            </w:r>
            <w:r w:rsidRPr="006976A4">
              <w:rPr>
                <w:rFonts w:ascii="Arial" w:hAnsi="Arial" w:cs="Arial"/>
                <w:color w:val="000000"/>
                <w:sz w:val="20"/>
                <w:szCs w:val="20"/>
              </w:rPr>
              <w:t xml:space="preserve"> L.f.</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Mauritiella armata</w:t>
            </w:r>
            <w:r w:rsidRPr="006976A4">
              <w:rPr>
                <w:rFonts w:ascii="Arial" w:hAnsi="Arial" w:cs="Arial"/>
                <w:color w:val="000000"/>
                <w:sz w:val="20"/>
                <w:szCs w:val="20"/>
              </w:rPr>
              <w:t xml:space="preserve"> (Mart.) Burret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Oenocarpus minor</w:t>
            </w:r>
            <w:r w:rsidRPr="006976A4">
              <w:rPr>
                <w:rFonts w:ascii="Arial" w:hAnsi="Arial" w:cs="Arial"/>
                <w:color w:val="000000"/>
                <w:sz w:val="20"/>
                <w:szCs w:val="20"/>
              </w:rPr>
              <w:t xml:space="preserve"> 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Phytelephas macrocarpa</w:t>
            </w:r>
            <w:r w:rsidRPr="006976A4">
              <w:rPr>
                <w:rFonts w:ascii="Arial" w:hAnsi="Arial" w:cs="Arial"/>
                <w:color w:val="000000"/>
                <w:sz w:val="20"/>
                <w:szCs w:val="20"/>
              </w:rPr>
              <w:t xml:space="preserve"> Ruiz &amp; Pav.</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Arecaceae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Socratea exorrhiza</w:t>
            </w:r>
            <w:r w:rsidRPr="006976A4">
              <w:rPr>
                <w:rFonts w:ascii="Arial" w:hAnsi="Arial" w:cs="Arial"/>
                <w:color w:val="000000"/>
                <w:sz w:val="20"/>
                <w:szCs w:val="20"/>
              </w:rPr>
              <w:t xml:space="preserve"> (Mart.) H.Wendl.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Asclepiadaceae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Marsdenia rubrofusca</w:t>
            </w:r>
            <w:r w:rsidRPr="006976A4">
              <w:rPr>
                <w:rFonts w:ascii="Arial" w:hAnsi="Arial" w:cs="Arial"/>
                <w:color w:val="000000"/>
                <w:sz w:val="20"/>
                <w:szCs w:val="20"/>
              </w:rPr>
              <w:t xml:space="preserve"> E.Fourn.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Asclepiadaceae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Matelea denticulata</w:t>
            </w:r>
            <w:r w:rsidRPr="006976A4">
              <w:rPr>
                <w:rFonts w:ascii="Arial" w:hAnsi="Arial" w:cs="Arial"/>
                <w:color w:val="000000"/>
                <w:sz w:val="20"/>
                <w:szCs w:val="20"/>
              </w:rPr>
              <w:t xml:space="preserve"> (Vahl) Fontella &amp; E.A.Schwarz</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Asclepiadaceae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Tassadia berteroanum</w:t>
            </w:r>
            <w:r w:rsidRPr="006976A4">
              <w:rPr>
                <w:rFonts w:ascii="Arial" w:hAnsi="Arial" w:cs="Arial"/>
                <w:color w:val="000000"/>
                <w:sz w:val="20"/>
                <w:szCs w:val="20"/>
                <w:lang w:val="en-US"/>
              </w:rPr>
              <w:t xml:space="preserve"> (Spreng.) W.D.Stevens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Asteraceae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Piptocarpha poeppigiana</w:t>
            </w:r>
            <w:r w:rsidRPr="006976A4">
              <w:rPr>
                <w:rFonts w:ascii="Arial" w:hAnsi="Arial" w:cs="Arial"/>
                <w:color w:val="000000"/>
                <w:sz w:val="20"/>
                <w:szCs w:val="20"/>
              </w:rPr>
              <w:t xml:space="preserve"> (DC.) Baker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Asteraceae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Tessaria integrifolia</w:t>
            </w:r>
            <w:r w:rsidRPr="006976A4">
              <w:rPr>
                <w:rFonts w:ascii="Arial" w:hAnsi="Arial" w:cs="Arial"/>
                <w:color w:val="000000"/>
                <w:sz w:val="20"/>
                <w:szCs w:val="20"/>
              </w:rPr>
              <w:t xml:space="preserve"> Ruiz &amp; Pav.</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Asteraceae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Tilesia baccata</w:t>
            </w:r>
            <w:r w:rsidRPr="006976A4">
              <w:rPr>
                <w:rFonts w:ascii="Arial" w:hAnsi="Arial" w:cs="Arial"/>
                <w:color w:val="000000"/>
                <w:sz w:val="20"/>
                <w:szCs w:val="20"/>
              </w:rPr>
              <w:t xml:space="preserve"> (L.) Pruski</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Asteraceae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Vernonanthura patens</w:t>
            </w:r>
            <w:r w:rsidRPr="006976A4">
              <w:rPr>
                <w:rFonts w:ascii="Arial" w:hAnsi="Arial" w:cs="Arial"/>
                <w:color w:val="000000"/>
                <w:sz w:val="20"/>
                <w:szCs w:val="20"/>
                <w:lang w:val="en-US"/>
              </w:rPr>
              <w:t xml:space="preserve"> (Kunth) H.Rob.</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Balanophoraceae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Helosis cayennensis</w:t>
            </w:r>
            <w:r w:rsidRPr="006976A4">
              <w:rPr>
                <w:rFonts w:ascii="Arial" w:hAnsi="Arial" w:cs="Arial"/>
                <w:color w:val="000000"/>
                <w:sz w:val="20"/>
                <w:szCs w:val="20"/>
              </w:rPr>
              <w:t xml:space="preserve"> (Sw.) Spreng.</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Begoniaceae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Begonia rossmanniae</w:t>
            </w:r>
            <w:r w:rsidRPr="006976A4">
              <w:rPr>
                <w:rFonts w:ascii="Arial" w:hAnsi="Arial" w:cs="Arial"/>
                <w:color w:val="000000"/>
                <w:sz w:val="20"/>
                <w:szCs w:val="20"/>
              </w:rPr>
              <w:t xml:space="preserve"> A.DC.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Begoniaceae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Begonia semiovata</w:t>
            </w:r>
            <w:r w:rsidRPr="006976A4">
              <w:rPr>
                <w:rFonts w:ascii="Arial" w:hAnsi="Arial" w:cs="Arial"/>
                <w:color w:val="000000"/>
                <w:sz w:val="20"/>
                <w:szCs w:val="20"/>
              </w:rPr>
              <w:t xml:space="preserve"> Liebm.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Bignoniaceae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 xml:space="preserve">Amphilophium magnoliifolium </w:t>
            </w:r>
            <w:r w:rsidRPr="006976A4">
              <w:rPr>
                <w:rFonts w:ascii="Arial" w:hAnsi="Arial" w:cs="Arial"/>
                <w:color w:val="000000"/>
                <w:sz w:val="20"/>
                <w:szCs w:val="20"/>
                <w:lang w:val="en-US"/>
              </w:rPr>
              <w:t>(Kunth) L.G.Lohmann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Bignoniaceae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Bignonia aequinoctialis</w:t>
            </w:r>
            <w:r w:rsidRPr="006976A4">
              <w:rPr>
                <w:rFonts w:ascii="Arial" w:hAnsi="Arial" w:cs="Arial"/>
                <w:color w:val="000000"/>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Bignoniaceae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Bignonia cf. prieurei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Bignoniaceae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Bignonia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Bignoniaceae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Fridericia bracteolata</w:t>
            </w:r>
            <w:r w:rsidRPr="006976A4">
              <w:rPr>
                <w:rFonts w:ascii="Arial" w:hAnsi="Arial" w:cs="Arial"/>
                <w:color w:val="000000"/>
                <w:sz w:val="20"/>
                <w:szCs w:val="20"/>
              </w:rPr>
              <w:t xml:space="preserve"> (DC.) L.G.Lohmann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Bignoniaceae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Handroanthus serratifolius</w:t>
            </w:r>
            <w:r w:rsidRPr="006976A4">
              <w:rPr>
                <w:rFonts w:ascii="Arial" w:hAnsi="Arial" w:cs="Arial"/>
                <w:color w:val="000000"/>
                <w:sz w:val="20"/>
                <w:szCs w:val="20"/>
                <w:lang w:val="en-US"/>
              </w:rPr>
              <w:t xml:space="preserve"> (Vahl) S.O.Grose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Bignoniaceae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Martinella obovata</w:t>
            </w:r>
            <w:r w:rsidRPr="006976A4">
              <w:rPr>
                <w:rFonts w:ascii="Arial" w:hAnsi="Arial" w:cs="Arial"/>
                <w:color w:val="000000"/>
                <w:sz w:val="20"/>
                <w:szCs w:val="20"/>
                <w:lang w:val="en-US"/>
              </w:rPr>
              <w:t xml:space="preserve"> (Kunth) Bureau &amp; K.Schum.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Bixaceae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Cochlospermum orinocense</w:t>
            </w:r>
            <w:r w:rsidRPr="006976A4">
              <w:rPr>
                <w:rFonts w:ascii="Arial" w:hAnsi="Arial" w:cs="Arial"/>
                <w:color w:val="000000"/>
                <w:sz w:val="20"/>
                <w:szCs w:val="20"/>
              </w:rPr>
              <w:t xml:space="preserve"> (Kunth) Steud.</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Catostemma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Cavanillesia umbellata</w:t>
            </w:r>
            <w:r w:rsidRPr="006976A4">
              <w:rPr>
                <w:rFonts w:ascii="Arial" w:hAnsi="Arial" w:cs="Arial"/>
                <w:color w:val="000000"/>
                <w:sz w:val="20"/>
                <w:szCs w:val="20"/>
              </w:rPr>
              <w:t xml:space="preserve"> Ruiz &amp; Pav.</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Ceiba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Matisia bracteolosa</w:t>
            </w:r>
            <w:r w:rsidRPr="006976A4">
              <w:rPr>
                <w:rFonts w:ascii="Arial" w:hAnsi="Arial" w:cs="Arial"/>
                <w:color w:val="000000"/>
                <w:sz w:val="20"/>
                <w:szCs w:val="20"/>
              </w:rPr>
              <w:t xml:space="preserve"> Ducke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Matisia glandifera</w:t>
            </w:r>
            <w:r w:rsidRPr="006976A4">
              <w:rPr>
                <w:rFonts w:ascii="Arial" w:hAnsi="Arial" w:cs="Arial"/>
                <w:color w:val="000000"/>
                <w:sz w:val="20"/>
                <w:szCs w:val="20"/>
              </w:rPr>
              <w:t xml:space="preserve"> Planch. &amp; Triana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Matisia malacocalyx</w:t>
            </w:r>
            <w:r w:rsidRPr="006976A4">
              <w:rPr>
                <w:rFonts w:ascii="Arial" w:hAnsi="Arial" w:cs="Arial"/>
                <w:color w:val="000000"/>
                <w:sz w:val="20"/>
                <w:szCs w:val="20"/>
                <w:lang w:val="en-US"/>
              </w:rPr>
              <w:t xml:space="preserve"> (A.Robyns &amp; S.Nilsson) W.S.Alverson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Pachira insignis</w:t>
            </w:r>
            <w:r w:rsidRPr="006976A4">
              <w:rPr>
                <w:rFonts w:ascii="Arial" w:hAnsi="Arial" w:cs="Arial"/>
                <w:color w:val="000000"/>
                <w:sz w:val="20"/>
                <w:szCs w:val="20"/>
              </w:rPr>
              <w:t xml:space="preserve"> (Sw.) Savigny</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Pachira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Patinoa ichthyotoxica</w:t>
            </w:r>
            <w:r w:rsidRPr="006976A4">
              <w:rPr>
                <w:rFonts w:ascii="Arial" w:hAnsi="Arial" w:cs="Arial"/>
                <w:color w:val="000000"/>
                <w:sz w:val="20"/>
                <w:szCs w:val="20"/>
              </w:rPr>
              <w:t xml:space="preserve"> R.E. Schult. &amp; Cuatrec.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Pseudobombax munguba</w:t>
            </w:r>
            <w:r w:rsidRPr="006976A4">
              <w:rPr>
                <w:rFonts w:ascii="Arial" w:hAnsi="Arial" w:cs="Arial"/>
                <w:color w:val="000000"/>
                <w:sz w:val="20"/>
                <w:szCs w:val="20"/>
              </w:rPr>
              <w:t xml:space="preserve"> (Zucc.) Dugand</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Scleronema micranthum</w:t>
            </w:r>
            <w:r w:rsidRPr="006976A4">
              <w:rPr>
                <w:rFonts w:ascii="Arial" w:hAnsi="Arial" w:cs="Arial"/>
                <w:color w:val="000000"/>
                <w:sz w:val="20"/>
                <w:szCs w:val="20"/>
              </w:rPr>
              <w:t xml:space="preserve"> (Ducke) Ducke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Bombacaceae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Quararibea cordata </w:t>
            </w:r>
            <w:r w:rsidRPr="006976A4">
              <w:rPr>
                <w:rFonts w:ascii="Arial" w:hAnsi="Arial" w:cs="Arial"/>
                <w:color w:val="000000"/>
                <w:sz w:val="20"/>
                <w:szCs w:val="20"/>
              </w:rPr>
              <w:t xml:space="preserve">(Bonpl.) Vischer </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Boraginaceae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Tournefortia cuspidata</w:t>
            </w:r>
            <w:r w:rsidRPr="006976A4">
              <w:rPr>
                <w:rFonts w:ascii="Arial" w:hAnsi="Arial" w:cs="Arial"/>
                <w:color w:val="000000"/>
                <w:sz w:val="20"/>
                <w:szCs w:val="20"/>
              </w:rPr>
              <w:t xml:space="preserve"> Kunth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Boraginaceae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Tournefortia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Boraginaceae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Cordia bicolor</w:t>
            </w:r>
            <w:r w:rsidRPr="006976A4">
              <w:rPr>
                <w:rFonts w:ascii="Arial" w:hAnsi="Arial" w:cs="Arial"/>
                <w:color w:val="000000"/>
                <w:sz w:val="20"/>
                <w:szCs w:val="20"/>
              </w:rPr>
              <w:t xml:space="preserve"> A.DC.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Boraginaceae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Cordia nodosa </w:t>
            </w:r>
            <w:r w:rsidRPr="006976A4">
              <w:rPr>
                <w:rFonts w:ascii="Arial" w:hAnsi="Arial" w:cs="Arial"/>
                <w:color w:val="000000"/>
                <w:sz w:val="20"/>
                <w:szCs w:val="20"/>
              </w:rPr>
              <w:t>A.DC.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Aechmea angustifolia</w:t>
            </w:r>
            <w:r w:rsidRPr="006976A4">
              <w:rPr>
                <w:rFonts w:ascii="Arial" w:hAnsi="Arial" w:cs="Arial"/>
                <w:color w:val="000000"/>
                <w:sz w:val="20"/>
                <w:szCs w:val="20"/>
              </w:rPr>
              <w:t xml:space="preserve"> Poepp. &amp; Endl.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Aechmea chantinii</w:t>
            </w:r>
            <w:r w:rsidRPr="006976A4">
              <w:rPr>
                <w:rFonts w:ascii="Arial" w:hAnsi="Arial" w:cs="Arial"/>
                <w:color w:val="000000"/>
                <w:sz w:val="20"/>
                <w:szCs w:val="20"/>
              </w:rPr>
              <w:t xml:space="preserve"> (Carrière) Baker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Aechmea contracta</w:t>
            </w:r>
            <w:r w:rsidRPr="006976A4">
              <w:rPr>
                <w:rFonts w:ascii="Arial" w:hAnsi="Arial" w:cs="Arial"/>
                <w:color w:val="000000"/>
                <w:sz w:val="20"/>
                <w:szCs w:val="20"/>
                <w:lang w:val="en-US"/>
              </w:rPr>
              <w:t xml:space="preserve"> (Schult.f.) Baker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lang w:val="en-US"/>
              </w:rPr>
              <w:t xml:space="preserve">Aechmea mertensii </w:t>
            </w:r>
            <w:r w:rsidRPr="006976A4">
              <w:rPr>
                <w:rFonts w:ascii="Arial" w:hAnsi="Arial" w:cs="Arial"/>
                <w:color w:val="000000"/>
                <w:sz w:val="20"/>
                <w:szCs w:val="20"/>
                <w:lang w:val="en-US"/>
              </w:rPr>
              <w:t xml:space="preserve">(G.Mey.) Schult. </w:t>
            </w:r>
            <w:r w:rsidRPr="006976A4">
              <w:rPr>
                <w:rFonts w:ascii="Arial" w:hAnsi="Arial" w:cs="Arial"/>
                <w:color w:val="000000"/>
                <w:sz w:val="20"/>
                <w:szCs w:val="20"/>
              </w:rPr>
              <w:t xml:space="preserve">&amp; Schult.f. </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Guzmania calothyrsus</w:t>
            </w:r>
            <w:r w:rsidRPr="006976A4">
              <w:rPr>
                <w:rFonts w:ascii="Arial" w:hAnsi="Arial" w:cs="Arial"/>
                <w:color w:val="000000"/>
                <w:sz w:val="20"/>
                <w:szCs w:val="20"/>
              </w:rPr>
              <w:t xml:space="preserve"> Mez</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Neoregelia myrmecophila</w:t>
            </w:r>
            <w:r w:rsidRPr="006976A4">
              <w:rPr>
                <w:rFonts w:ascii="Arial" w:hAnsi="Arial" w:cs="Arial"/>
                <w:color w:val="000000"/>
                <w:sz w:val="20"/>
                <w:szCs w:val="20"/>
                <w:lang w:val="en-US"/>
              </w:rPr>
              <w:t xml:space="preserve"> (Ule) L.B.Sm.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Neoregelia eleutheropetala</w:t>
            </w:r>
            <w:r w:rsidRPr="006976A4">
              <w:rPr>
                <w:rFonts w:ascii="Arial" w:hAnsi="Arial" w:cs="Arial"/>
                <w:color w:val="000000"/>
                <w:sz w:val="20"/>
                <w:szCs w:val="20"/>
              </w:rPr>
              <w:t xml:space="preserve"> (Ule) L.B.Sm.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Neoregelia myrmecophila</w:t>
            </w:r>
            <w:r w:rsidRPr="006976A4">
              <w:rPr>
                <w:rFonts w:ascii="Arial" w:hAnsi="Arial" w:cs="Arial"/>
                <w:color w:val="000000"/>
                <w:sz w:val="20"/>
                <w:szCs w:val="20"/>
                <w:lang w:val="en-US"/>
              </w:rPr>
              <w:t xml:space="preserve"> (Ule) L.B.Sm.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Pitcairnia caricifolia</w:t>
            </w:r>
            <w:r w:rsidRPr="006976A4">
              <w:rPr>
                <w:rFonts w:ascii="Arial" w:hAnsi="Arial" w:cs="Arial"/>
                <w:color w:val="000000"/>
                <w:sz w:val="20"/>
                <w:szCs w:val="20"/>
              </w:rPr>
              <w:t xml:space="preserve"> Mart. ex Schult. &amp; Schult.f.</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Streptocalyx poitaei</w:t>
            </w:r>
            <w:r w:rsidRPr="006976A4">
              <w:rPr>
                <w:rFonts w:ascii="Arial" w:hAnsi="Arial" w:cs="Arial"/>
                <w:color w:val="000000"/>
                <w:sz w:val="20"/>
                <w:szCs w:val="20"/>
              </w:rPr>
              <w:t xml:space="preserve"> Baker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Tillandsia adpressiflora</w:t>
            </w:r>
            <w:r w:rsidRPr="006976A4">
              <w:rPr>
                <w:rFonts w:ascii="Arial" w:hAnsi="Arial" w:cs="Arial"/>
                <w:color w:val="000000"/>
                <w:sz w:val="20"/>
                <w:szCs w:val="20"/>
              </w:rPr>
              <w:t xml:space="preserve"> Mez</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Bromeliaceae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Vriesea cf. socialis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Burseraceae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Crepidospermum goudotianum</w:t>
            </w:r>
            <w:r w:rsidRPr="006976A4">
              <w:rPr>
                <w:rFonts w:ascii="Arial" w:hAnsi="Arial" w:cs="Arial"/>
                <w:color w:val="000000"/>
                <w:sz w:val="20"/>
                <w:szCs w:val="20"/>
                <w:lang w:val="en-US"/>
              </w:rPr>
              <w:t xml:space="preserve"> (Tul.) Triana &amp; Planch.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Burseraceae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Protium apiculatum</w:t>
            </w:r>
            <w:r w:rsidRPr="006976A4">
              <w:rPr>
                <w:rFonts w:ascii="Arial" w:hAnsi="Arial" w:cs="Arial"/>
                <w:color w:val="000000"/>
                <w:sz w:val="20"/>
                <w:szCs w:val="20"/>
              </w:rPr>
              <w:t xml:space="preserve"> Swart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Burseraceae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Protium hebetatum</w:t>
            </w:r>
            <w:r w:rsidRPr="006976A4">
              <w:rPr>
                <w:rFonts w:ascii="Arial" w:hAnsi="Arial" w:cs="Arial"/>
                <w:color w:val="000000"/>
                <w:sz w:val="20"/>
                <w:szCs w:val="20"/>
              </w:rPr>
              <w:t xml:space="preserve"> Daly</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Burseraceae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Protium subserratum</w:t>
            </w:r>
            <w:r w:rsidRPr="006976A4">
              <w:rPr>
                <w:rFonts w:ascii="Arial" w:hAnsi="Arial" w:cs="Arial"/>
                <w:color w:val="000000"/>
                <w:sz w:val="20"/>
                <w:szCs w:val="20"/>
              </w:rPr>
              <w:t xml:space="preserve"> (Engl.) Engl.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Burseraceae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Protium trifoliolatum</w:t>
            </w:r>
            <w:r w:rsidRPr="006976A4">
              <w:rPr>
                <w:rFonts w:ascii="Arial" w:hAnsi="Arial" w:cs="Arial"/>
                <w:color w:val="000000"/>
                <w:sz w:val="20"/>
                <w:szCs w:val="20"/>
              </w:rPr>
              <w:t xml:space="preserve"> Engl.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Burseraceae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Tetragastris panamensis </w:t>
            </w:r>
            <w:r w:rsidRPr="006976A4">
              <w:rPr>
                <w:rFonts w:ascii="Arial" w:hAnsi="Arial" w:cs="Arial"/>
                <w:color w:val="000000"/>
                <w:sz w:val="20"/>
                <w:szCs w:val="20"/>
              </w:rPr>
              <w:t>(Engl.) Kuntze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Cactaceae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Pseudorhipsalis amazonica</w:t>
            </w:r>
            <w:r w:rsidRPr="006976A4">
              <w:rPr>
                <w:rFonts w:ascii="Arial" w:hAnsi="Arial" w:cs="Arial"/>
                <w:color w:val="000000"/>
                <w:sz w:val="20"/>
                <w:szCs w:val="20"/>
                <w:lang w:val="en-US"/>
              </w:rPr>
              <w:t xml:space="preserve"> (K.Schum.) Ralf Bauer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Bauhinia guianensis</w:t>
            </w:r>
            <w:r w:rsidRPr="006976A4">
              <w:rPr>
                <w:rFonts w:ascii="Arial" w:hAnsi="Arial" w:cs="Arial"/>
                <w:color w:val="000000"/>
                <w:sz w:val="20"/>
                <w:szCs w:val="20"/>
              </w:rPr>
              <w:t xml:space="preserve"> Aubl.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Campsiandra angustifolia</w:t>
            </w:r>
            <w:r w:rsidRPr="006976A4">
              <w:rPr>
                <w:rFonts w:ascii="Arial" w:hAnsi="Arial" w:cs="Arial"/>
                <w:color w:val="000000"/>
                <w:sz w:val="20"/>
                <w:szCs w:val="20"/>
              </w:rPr>
              <w:t xml:space="preserve">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Campsiandra cf. comosa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Crudia glaberrima</w:t>
            </w:r>
            <w:r w:rsidRPr="006976A4">
              <w:rPr>
                <w:rFonts w:ascii="Arial" w:hAnsi="Arial" w:cs="Arial"/>
                <w:color w:val="000000"/>
                <w:sz w:val="20"/>
                <w:szCs w:val="20"/>
              </w:rPr>
              <w:t xml:space="preserve"> (Steud.) J.F.Macbr.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Cynometra bauhiniifolia</w:t>
            </w:r>
            <w:r w:rsidRPr="006976A4">
              <w:rPr>
                <w:rFonts w:ascii="Arial" w:hAnsi="Arial" w:cs="Arial"/>
                <w:color w:val="000000"/>
                <w:sz w:val="20"/>
                <w:szCs w:val="20"/>
              </w:rPr>
              <w:t xml:space="preserve">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Dialium guianense</w:t>
            </w:r>
            <w:r w:rsidRPr="006976A4">
              <w:rPr>
                <w:rFonts w:ascii="Arial" w:hAnsi="Arial" w:cs="Arial"/>
                <w:color w:val="000000"/>
                <w:sz w:val="20"/>
                <w:szCs w:val="20"/>
              </w:rPr>
              <w:t xml:space="preserve"> (Aubl.) Sandwith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Macrolobium acaciifolium</w:t>
            </w:r>
            <w:r w:rsidRPr="006976A4">
              <w:rPr>
                <w:rFonts w:ascii="Arial" w:hAnsi="Arial" w:cs="Arial"/>
                <w:color w:val="000000"/>
                <w:sz w:val="20"/>
                <w:szCs w:val="20"/>
              </w:rPr>
              <w:t xml:space="preserve"> (Benth.)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Macrolobium multijugum</w:t>
            </w:r>
            <w:r w:rsidRPr="006976A4">
              <w:rPr>
                <w:rFonts w:ascii="Arial" w:hAnsi="Arial" w:cs="Arial"/>
                <w:color w:val="000000"/>
                <w:sz w:val="20"/>
                <w:szCs w:val="20"/>
              </w:rPr>
              <w:t xml:space="preserve"> (DC.)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Macrolobium suaveolens</w:t>
            </w:r>
            <w:r w:rsidRPr="006976A4">
              <w:rPr>
                <w:rFonts w:ascii="Arial" w:hAnsi="Arial" w:cs="Arial"/>
                <w:color w:val="000000"/>
                <w:sz w:val="20"/>
                <w:szCs w:val="20"/>
              </w:rPr>
              <w:t xml:space="preserve">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Senna bacillaris</w:t>
            </w:r>
            <w:r w:rsidRPr="006976A4">
              <w:rPr>
                <w:rFonts w:ascii="Arial" w:hAnsi="Arial" w:cs="Arial"/>
                <w:color w:val="000000"/>
                <w:sz w:val="20"/>
                <w:szCs w:val="20"/>
                <w:lang w:val="en-US"/>
              </w:rPr>
              <w:t xml:space="preserve"> (L.f.) H.S.Irwin &amp; Barneby</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Senna reticulata</w:t>
            </w:r>
            <w:r w:rsidRPr="006976A4">
              <w:rPr>
                <w:rFonts w:ascii="Arial" w:hAnsi="Arial" w:cs="Arial"/>
                <w:color w:val="000000"/>
                <w:sz w:val="20"/>
                <w:szCs w:val="20"/>
                <w:lang w:val="en-US"/>
              </w:rPr>
              <w:t xml:space="preserve"> (Willd.) H.S.Irwin &amp; Barneby</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Caesalpiniaceae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Tachigali formicarum</w:t>
            </w:r>
            <w:r w:rsidRPr="006976A4">
              <w:rPr>
                <w:rFonts w:ascii="Arial" w:hAnsi="Arial" w:cs="Arial"/>
                <w:color w:val="000000"/>
                <w:sz w:val="20"/>
                <w:szCs w:val="20"/>
              </w:rPr>
              <w:t xml:space="preserve"> Harms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Campanulaceae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Centropogon cornutus</w:t>
            </w:r>
            <w:r w:rsidRPr="006976A4">
              <w:rPr>
                <w:rFonts w:ascii="Arial" w:hAnsi="Arial" w:cs="Arial"/>
                <w:color w:val="000000"/>
                <w:sz w:val="20"/>
                <w:szCs w:val="20"/>
              </w:rPr>
              <w:t xml:space="preserve"> (L.) Druce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Campanulaceae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Centropogon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7"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Capparaceae</w:t>
            </w:r>
          </w:p>
        </w:tc>
        <w:tc>
          <w:tcPr>
            <w:tcW w:w="7085" w:type="dxa"/>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Cleome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697" w:type="dxa"/>
            <w:gridSpan w:val="2"/>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Capparaceae</w:t>
            </w:r>
          </w:p>
        </w:tc>
        <w:tc>
          <w:tcPr>
            <w:tcW w:w="7085" w:type="dxa"/>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Capparidastrum cf. osmanthum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Capparaceae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Crataeva tapia</w:t>
            </w:r>
            <w:r w:rsidRPr="006976A4">
              <w:rPr>
                <w:rFonts w:ascii="Arial" w:hAnsi="Arial" w:cs="Arial"/>
                <w:color w:val="000000"/>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Capparaceae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Preslianthus detonsus</w:t>
            </w:r>
            <w:r w:rsidRPr="006976A4">
              <w:rPr>
                <w:rFonts w:ascii="Arial" w:hAnsi="Arial" w:cs="Arial"/>
                <w:color w:val="000000"/>
                <w:sz w:val="20"/>
                <w:szCs w:val="20"/>
              </w:rPr>
              <w:t xml:space="preserve"> (Triana &amp; Planch.) H.H.Iltis &amp; X.Cornejo</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Caricaceae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Jacaratia digitata</w:t>
            </w:r>
            <w:r w:rsidRPr="006976A4">
              <w:rPr>
                <w:rFonts w:ascii="Arial" w:hAnsi="Arial" w:cs="Arial"/>
                <w:color w:val="000000"/>
                <w:sz w:val="20"/>
                <w:szCs w:val="20"/>
              </w:rPr>
              <w:t xml:space="preserve"> (Poepp. &amp; Endl.) Solms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Caricaceae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Vasconcellea microcarpa</w:t>
            </w:r>
            <w:r w:rsidRPr="006976A4">
              <w:rPr>
                <w:rFonts w:ascii="Arial" w:hAnsi="Arial" w:cs="Arial"/>
                <w:color w:val="000000"/>
                <w:sz w:val="20"/>
                <w:szCs w:val="20"/>
              </w:rPr>
              <w:t xml:space="preserve"> (Jacq.) A.DC.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Caryocaraceae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Caryocar cf. microcarpum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Cecropiaceae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Cecropia cf. distachya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Cecropiaceae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Cecropia distachya </w:t>
            </w:r>
            <w:r w:rsidRPr="006976A4">
              <w:rPr>
                <w:rFonts w:ascii="Arial" w:hAnsi="Arial" w:cs="Arial"/>
                <w:color w:val="000000"/>
                <w:sz w:val="20"/>
                <w:szCs w:val="20"/>
              </w:rPr>
              <w:t>Huber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Cecropiaceae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Cecropia ficifolia </w:t>
            </w:r>
            <w:r w:rsidRPr="006976A4">
              <w:rPr>
                <w:rFonts w:ascii="Arial" w:hAnsi="Arial" w:cs="Arial"/>
                <w:color w:val="000000"/>
                <w:sz w:val="20"/>
                <w:szCs w:val="20"/>
              </w:rPr>
              <w:t>Snethl.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Cecropiaceae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Cecropia latiloba</w:t>
            </w:r>
            <w:r w:rsidRPr="006976A4">
              <w:rPr>
                <w:rFonts w:ascii="Arial" w:hAnsi="Arial" w:cs="Arial"/>
                <w:color w:val="000000"/>
                <w:sz w:val="20"/>
                <w:szCs w:val="20"/>
              </w:rPr>
              <w:t xml:space="preserve"> Miq.</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Cecropiaceae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Cecropia sciadophylla</w:t>
            </w:r>
            <w:r w:rsidRPr="006976A4">
              <w:rPr>
                <w:rFonts w:ascii="Arial" w:hAnsi="Arial" w:cs="Arial"/>
                <w:color w:val="000000"/>
                <w:sz w:val="20"/>
                <w:szCs w:val="20"/>
              </w:rPr>
              <w:t xml:space="preserve"> Mart.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Cecropiaceae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Coussapoa cinnamomea</w:t>
            </w:r>
            <w:r w:rsidRPr="006976A4">
              <w:rPr>
                <w:rFonts w:ascii="Arial" w:hAnsi="Arial" w:cs="Arial"/>
                <w:color w:val="000000"/>
                <w:sz w:val="20"/>
                <w:szCs w:val="20"/>
              </w:rPr>
              <w:t xml:space="preserve"> Cuatrec.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Cecropiaceae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Coussapoa tessmannii</w:t>
            </w:r>
            <w:r w:rsidRPr="006976A4">
              <w:rPr>
                <w:rFonts w:ascii="Arial" w:hAnsi="Arial" w:cs="Arial"/>
                <w:color w:val="000000"/>
                <w:sz w:val="20"/>
                <w:szCs w:val="20"/>
              </w:rPr>
              <w:t xml:space="preserve"> Mildbr.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Cecropiaceae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Coussapoa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Cecropiaceae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Pourouma acuminata</w:t>
            </w:r>
            <w:r w:rsidRPr="006976A4">
              <w:rPr>
                <w:rFonts w:ascii="Arial" w:hAnsi="Arial" w:cs="Arial"/>
                <w:color w:val="000000"/>
                <w:sz w:val="20"/>
                <w:szCs w:val="20"/>
              </w:rPr>
              <w:t xml:space="preserve"> Mart. ex Miq.</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Cecropiaceae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Pourouma bicolor </w:t>
            </w:r>
            <w:r w:rsidRPr="006976A4">
              <w:rPr>
                <w:rFonts w:ascii="Arial" w:hAnsi="Arial" w:cs="Arial"/>
                <w:color w:val="000000"/>
                <w:sz w:val="20"/>
                <w:szCs w:val="20"/>
              </w:rPr>
              <w:t>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Celastraceae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Pristimera nervosa</w:t>
            </w:r>
            <w:r w:rsidRPr="006976A4">
              <w:rPr>
                <w:rFonts w:ascii="Arial" w:hAnsi="Arial" w:cs="Arial"/>
                <w:color w:val="000000"/>
                <w:sz w:val="20"/>
                <w:szCs w:val="20"/>
              </w:rPr>
              <w:t xml:space="preserve"> (Miers) A.C.Sm.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Chrysobalanaceae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Couepia bracteosa</w:t>
            </w:r>
            <w:r w:rsidRPr="006976A4">
              <w:rPr>
                <w:rFonts w:ascii="Arial" w:hAnsi="Arial" w:cs="Arial"/>
                <w:color w:val="000000"/>
                <w:sz w:val="20"/>
                <w:szCs w:val="20"/>
              </w:rPr>
              <w:t xml:space="preserve">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Chrysobalanaceae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 xml:space="preserve">Couepia paraensis </w:t>
            </w:r>
            <w:r w:rsidRPr="006976A4">
              <w:rPr>
                <w:rFonts w:ascii="Arial" w:hAnsi="Arial" w:cs="Arial"/>
                <w:color w:val="auto"/>
                <w:sz w:val="20"/>
                <w:szCs w:val="20"/>
              </w:rPr>
              <w:t>(Mart. &amp; Zucc.) Benth. ex Hook. f.</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Chrysobalanaceae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Couepia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Chrysobalanaceae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Licania triandra</w:t>
            </w:r>
            <w:r w:rsidRPr="006976A4">
              <w:rPr>
                <w:rFonts w:ascii="Arial" w:hAnsi="Arial" w:cs="Arial"/>
                <w:color w:val="000000"/>
                <w:sz w:val="20"/>
                <w:szCs w:val="20"/>
              </w:rPr>
              <w:t xml:space="preserve"> Hook.f.</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Chrysobalanaceae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Licania urceolaris </w:t>
            </w:r>
            <w:r w:rsidRPr="006976A4">
              <w:rPr>
                <w:rFonts w:ascii="Arial" w:hAnsi="Arial" w:cs="Arial"/>
                <w:color w:val="000000"/>
                <w:sz w:val="20"/>
                <w:szCs w:val="20"/>
              </w:rPr>
              <w:t>Hook.f.</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Chrysobalanaceae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Licania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Chrysobalanaceae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Licania sp.2</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Chrysobalanaceae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Licania sp.3</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Chrysobalanaceae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Parinari parilis</w:t>
            </w:r>
            <w:r w:rsidRPr="006976A4">
              <w:rPr>
                <w:rFonts w:ascii="Arial" w:hAnsi="Arial" w:cs="Arial"/>
                <w:color w:val="000000"/>
                <w:sz w:val="20"/>
                <w:szCs w:val="20"/>
              </w:rPr>
              <w:t xml:space="preserve"> J.F.Macbr.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Chrysobalanaceae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Parinari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Calophyllum brasiliense</w:t>
            </w:r>
            <w:r w:rsidRPr="006976A4">
              <w:rPr>
                <w:rFonts w:ascii="Arial" w:hAnsi="Arial" w:cs="Arial"/>
                <w:color w:val="000000"/>
                <w:sz w:val="20"/>
                <w:szCs w:val="20"/>
              </w:rPr>
              <w:t xml:space="preserve"> Cambess.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Chrysochlamys cf. membranacea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Clusia globosa</w:t>
            </w:r>
            <w:r w:rsidRPr="006976A4">
              <w:rPr>
                <w:rFonts w:ascii="Arial" w:hAnsi="Arial" w:cs="Arial"/>
                <w:color w:val="000000"/>
                <w:sz w:val="20"/>
                <w:szCs w:val="20"/>
              </w:rPr>
              <w:t xml:space="preserve"> Maguire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Clusia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Clusia sp.2</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Garcinia cf. gardneriana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Garcinia macrophylla</w:t>
            </w:r>
            <w:r w:rsidRPr="006976A4">
              <w:rPr>
                <w:rFonts w:ascii="Arial" w:hAnsi="Arial" w:cs="Arial"/>
                <w:color w:val="000000"/>
                <w:sz w:val="20"/>
                <w:szCs w:val="20"/>
              </w:rPr>
              <w:t xml:space="preserve"> C.Mart.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Garcinia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Symphonia globulifera</w:t>
            </w:r>
            <w:r w:rsidRPr="006976A4">
              <w:rPr>
                <w:rFonts w:ascii="Arial" w:hAnsi="Arial" w:cs="Arial"/>
                <w:color w:val="000000"/>
                <w:sz w:val="20"/>
                <w:szCs w:val="20"/>
              </w:rPr>
              <w:t xml:space="preserve"> L.f.</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Tovomita cf. schomburgkii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Tovomita macrophylla</w:t>
            </w:r>
            <w:r w:rsidRPr="006976A4">
              <w:rPr>
                <w:rFonts w:ascii="Arial" w:hAnsi="Arial" w:cs="Arial"/>
                <w:color w:val="000000"/>
                <w:sz w:val="20"/>
                <w:szCs w:val="20"/>
              </w:rPr>
              <w:t xml:space="preserve"> (Poepp.) Walp.</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Tovomita umbellata </w:t>
            </w:r>
            <w:r w:rsidRPr="006976A4">
              <w:rPr>
                <w:rFonts w:ascii="Arial" w:hAnsi="Arial" w:cs="Arial"/>
                <w:color w:val="000000"/>
                <w:sz w:val="20"/>
                <w:szCs w:val="20"/>
              </w:rPr>
              <w:t>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Tovomita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Vismia cayennensis</w:t>
            </w:r>
            <w:r w:rsidRPr="006976A4">
              <w:rPr>
                <w:rFonts w:ascii="Arial" w:hAnsi="Arial" w:cs="Arial"/>
                <w:color w:val="000000"/>
                <w:sz w:val="20"/>
                <w:szCs w:val="20"/>
              </w:rPr>
              <w:t xml:space="preserve"> (Jacq.) Pers.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Vismia cf. macrophylla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Vismia macrophylla</w:t>
            </w:r>
            <w:r w:rsidRPr="006976A4">
              <w:rPr>
                <w:rFonts w:ascii="Arial" w:hAnsi="Arial" w:cs="Arial"/>
                <w:color w:val="000000"/>
                <w:sz w:val="20"/>
                <w:szCs w:val="20"/>
              </w:rPr>
              <w:t xml:space="preserve"> Kunth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Clusiaceae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Crataeva tapia</w:t>
            </w:r>
            <w:r w:rsidRPr="006976A4">
              <w:rPr>
                <w:rFonts w:ascii="Arial" w:hAnsi="Arial" w:cs="Arial"/>
                <w:color w:val="000000"/>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Combretaceae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Vismia tenuinervia</w:t>
            </w:r>
            <w:r w:rsidRPr="006976A4">
              <w:rPr>
                <w:rFonts w:ascii="Arial" w:hAnsi="Arial" w:cs="Arial"/>
                <w:color w:val="000000"/>
                <w:sz w:val="20"/>
                <w:szCs w:val="20"/>
              </w:rPr>
              <w:t xml:space="preserve"> (M.E.Berg) N.Robson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Combretaceae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Buchenavia amazonia</w:t>
            </w:r>
            <w:r w:rsidRPr="006976A4">
              <w:rPr>
                <w:rFonts w:ascii="Arial" w:hAnsi="Arial" w:cs="Arial"/>
                <w:color w:val="000000"/>
                <w:sz w:val="20"/>
                <w:szCs w:val="20"/>
              </w:rPr>
              <w:t xml:space="preserve"> Alwan &amp; Stace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Combretaceae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Buchenavia congesta</w:t>
            </w:r>
            <w:r w:rsidRPr="006976A4">
              <w:rPr>
                <w:rFonts w:ascii="Arial" w:hAnsi="Arial" w:cs="Arial"/>
                <w:color w:val="000000"/>
                <w:sz w:val="20"/>
                <w:szCs w:val="20"/>
              </w:rPr>
              <w:t xml:space="preserve"> Ducke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Combretaceae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Buchenavia macrophylla </w:t>
            </w:r>
            <w:r w:rsidRPr="006976A4">
              <w:rPr>
                <w:rFonts w:ascii="Arial" w:hAnsi="Arial" w:cs="Arial"/>
                <w:color w:val="000000"/>
                <w:sz w:val="20"/>
                <w:szCs w:val="20"/>
              </w:rPr>
              <w:t>Spruce ex Eichler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Combretaceae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Buchenavia reticulata</w:t>
            </w:r>
            <w:r w:rsidRPr="006976A4">
              <w:rPr>
                <w:rFonts w:ascii="Arial" w:hAnsi="Arial" w:cs="Arial"/>
                <w:color w:val="000000"/>
                <w:sz w:val="20"/>
                <w:szCs w:val="20"/>
              </w:rPr>
              <w:t xml:space="preserve"> Eichler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Combretaceae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Combretum llewelynii</w:t>
            </w:r>
            <w:r w:rsidRPr="006976A4">
              <w:rPr>
                <w:rFonts w:ascii="Arial" w:hAnsi="Arial" w:cs="Arial"/>
                <w:color w:val="000000"/>
                <w:sz w:val="20"/>
                <w:szCs w:val="20"/>
              </w:rPr>
              <w:t xml:space="preserve"> J.F.Macbr.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Combretaceae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Combretum wandurraganum</w:t>
            </w:r>
            <w:r w:rsidRPr="006976A4">
              <w:rPr>
                <w:rFonts w:ascii="Arial" w:hAnsi="Arial" w:cs="Arial"/>
                <w:color w:val="000000"/>
                <w:sz w:val="20"/>
                <w:szCs w:val="20"/>
                <w:lang w:val="en-US"/>
              </w:rPr>
              <w:t xml:space="preserve"> R.E.Schult.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Combretaceae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Combretum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Combretaceae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Terminalia amazonia</w:t>
            </w:r>
            <w:r w:rsidRPr="006976A4">
              <w:rPr>
                <w:rFonts w:ascii="Arial" w:hAnsi="Arial" w:cs="Arial"/>
                <w:color w:val="000000"/>
                <w:sz w:val="20"/>
                <w:szCs w:val="20"/>
              </w:rPr>
              <w:t xml:space="preserve"> (J.F.Gmel.) Exell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Commelinaceae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Terminalia oblonga</w:t>
            </w:r>
            <w:r w:rsidRPr="006976A4">
              <w:rPr>
                <w:rFonts w:ascii="Arial" w:hAnsi="Arial" w:cs="Arial"/>
                <w:color w:val="000000"/>
                <w:sz w:val="20"/>
                <w:szCs w:val="20"/>
              </w:rPr>
              <w:t xml:space="preserve"> (Ruiz &amp; Pav.) Steud.</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Commelinaceae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Dichorisandra hexandra</w:t>
            </w:r>
            <w:r w:rsidRPr="006976A4">
              <w:rPr>
                <w:rFonts w:ascii="Arial" w:hAnsi="Arial" w:cs="Arial"/>
                <w:color w:val="000000"/>
                <w:sz w:val="20"/>
                <w:szCs w:val="20"/>
              </w:rPr>
              <w:t xml:space="preserve"> (Aubl.) Standl.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Commelinaceae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Dichorisandra ulei </w:t>
            </w:r>
            <w:r w:rsidRPr="006976A4">
              <w:rPr>
                <w:rFonts w:ascii="Arial" w:hAnsi="Arial" w:cs="Arial"/>
                <w:color w:val="000000"/>
                <w:sz w:val="20"/>
                <w:szCs w:val="20"/>
              </w:rPr>
              <w:t>J.F.Macbr.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Convolvulaceae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Dichorisandra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Convolvulaceae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Dicranostyles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Convolvulaceae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Ipomoea cf. tiliacea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Convolvulaceae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Ipomoea setifera</w:t>
            </w:r>
            <w:r w:rsidRPr="006976A4">
              <w:rPr>
                <w:rFonts w:ascii="Arial" w:hAnsi="Arial" w:cs="Arial"/>
                <w:color w:val="000000"/>
                <w:sz w:val="20"/>
                <w:szCs w:val="20"/>
              </w:rPr>
              <w:t xml:space="preserve"> Poir.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Convolvulaceae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Maripa cf. paniculata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Costaceae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color w:val="000000"/>
                <w:sz w:val="20"/>
                <w:szCs w:val="20"/>
              </w:rPr>
              <w:t>Indet.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Costaceae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Costus amazonicus</w:t>
            </w:r>
            <w:r w:rsidRPr="006976A4">
              <w:rPr>
                <w:rFonts w:ascii="Arial" w:hAnsi="Arial" w:cs="Arial"/>
                <w:color w:val="000000"/>
                <w:sz w:val="20"/>
                <w:szCs w:val="20"/>
              </w:rPr>
              <w:t xml:space="preserve"> (Loes.) J.F.Macbr.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Costaceae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Costus lasius</w:t>
            </w:r>
            <w:r w:rsidRPr="006976A4">
              <w:rPr>
                <w:rFonts w:ascii="Arial" w:hAnsi="Arial" w:cs="Arial"/>
                <w:color w:val="000000"/>
                <w:sz w:val="20"/>
                <w:szCs w:val="20"/>
              </w:rPr>
              <w:t xml:space="preserve"> Loes.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Costaceae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Costus longebracteolatus</w:t>
            </w:r>
            <w:r w:rsidRPr="006976A4">
              <w:rPr>
                <w:rFonts w:ascii="Arial" w:hAnsi="Arial" w:cs="Arial"/>
                <w:color w:val="000000"/>
                <w:sz w:val="20"/>
                <w:szCs w:val="20"/>
              </w:rPr>
              <w:t xml:space="preserve"> Maas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Costaceae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Costus scaber</w:t>
            </w:r>
            <w:r w:rsidRPr="006976A4">
              <w:rPr>
                <w:rFonts w:ascii="Arial" w:hAnsi="Arial" w:cs="Arial"/>
                <w:color w:val="000000"/>
                <w:sz w:val="20"/>
                <w:szCs w:val="20"/>
              </w:rPr>
              <w:t xml:space="preserve"> Ruiz &amp; Pav.</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Costaceae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Costus spiralis </w:t>
            </w:r>
            <w:r w:rsidRPr="006976A4">
              <w:rPr>
                <w:rFonts w:ascii="Arial" w:hAnsi="Arial" w:cs="Arial"/>
                <w:color w:val="000000"/>
                <w:sz w:val="20"/>
                <w:szCs w:val="20"/>
              </w:rPr>
              <w:t>(Jacq.) Roscoe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Cucurbitaceae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Dimerocostus strobilaceus</w:t>
            </w:r>
            <w:r w:rsidRPr="006976A4">
              <w:rPr>
                <w:rFonts w:ascii="Arial" w:hAnsi="Arial" w:cs="Arial"/>
                <w:color w:val="000000"/>
                <w:sz w:val="20"/>
                <w:szCs w:val="20"/>
              </w:rPr>
              <w:t xml:space="preserve"> Kuntze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Cucurbitaceae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Cayaponia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Cucurbitaceae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Fevillea cf. cordifolia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Cucurbitaceae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Fevillea cordifolia</w:t>
            </w:r>
            <w:r w:rsidRPr="006976A4">
              <w:rPr>
                <w:rFonts w:ascii="Arial" w:hAnsi="Arial" w:cs="Arial"/>
                <w:color w:val="000000"/>
                <w:sz w:val="20"/>
                <w:szCs w:val="20"/>
              </w:rPr>
              <w:t xml:space="preserve"> 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Cucurbitaceae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Gurania eriantha</w:t>
            </w:r>
            <w:r w:rsidRPr="006976A4">
              <w:rPr>
                <w:rFonts w:ascii="Arial" w:hAnsi="Arial" w:cs="Arial"/>
                <w:color w:val="000000"/>
                <w:sz w:val="20"/>
                <w:szCs w:val="20"/>
              </w:rPr>
              <w:t xml:space="preserve"> (Poepp. &amp; Endl.) Cogn.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Cucurbitaceae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Gurania lobata </w:t>
            </w:r>
            <w:r w:rsidRPr="006976A4">
              <w:rPr>
                <w:rFonts w:ascii="Arial" w:hAnsi="Arial" w:cs="Arial"/>
                <w:color w:val="000000"/>
                <w:sz w:val="20"/>
                <w:szCs w:val="20"/>
              </w:rPr>
              <w:t>(L.) Pruski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Cucurbitaceae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Gurania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Cucurbitaceae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Sicydium diffusum</w:t>
            </w:r>
            <w:r w:rsidRPr="006976A4">
              <w:rPr>
                <w:rFonts w:ascii="Arial" w:hAnsi="Arial" w:cs="Arial"/>
                <w:color w:val="000000"/>
                <w:sz w:val="20"/>
                <w:szCs w:val="20"/>
              </w:rPr>
              <w:t xml:space="preserve"> Cogn.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Cucurbitaceae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Siolmatra pentaphylla</w:t>
            </w:r>
            <w:r w:rsidRPr="006976A4">
              <w:rPr>
                <w:rFonts w:ascii="Arial" w:hAnsi="Arial" w:cs="Arial"/>
                <w:color w:val="000000"/>
                <w:sz w:val="20"/>
                <w:szCs w:val="20"/>
              </w:rPr>
              <w:t xml:space="preserve"> Harms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Cyclanthaceae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color w:val="000000"/>
                <w:sz w:val="20"/>
                <w:szCs w:val="20"/>
              </w:rPr>
              <w:t>Indet.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Cyclanthaceae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Cyclanthus bipartitus</w:t>
            </w:r>
            <w:r w:rsidRPr="006976A4">
              <w:rPr>
                <w:rFonts w:ascii="Arial" w:hAnsi="Arial" w:cs="Arial"/>
                <w:color w:val="000000"/>
                <w:sz w:val="20"/>
                <w:szCs w:val="20"/>
              </w:rPr>
              <w:t xml:space="preserve"> A.Rich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Cyclanthaceae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Ludovia lancifolia</w:t>
            </w:r>
            <w:r w:rsidRPr="006976A4">
              <w:rPr>
                <w:rFonts w:ascii="Arial" w:hAnsi="Arial" w:cs="Arial"/>
                <w:color w:val="000000"/>
                <w:sz w:val="20"/>
                <w:szCs w:val="20"/>
              </w:rPr>
              <w:t xml:space="preserve"> Brongn.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Cyclanthaceae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Schultesiophytum chorianthum</w:t>
            </w:r>
            <w:r w:rsidRPr="006976A4">
              <w:rPr>
                <w:rFonts w:ascii="Arial" w:hAnsi="Arial" w:cs="Arial"/>
                <w:color w:val="000000"/>
                <w:sz w:val="20"/>
                <w:szCs w:val="20"/>
              </w:rPr>
              <w:t xml:space="preserve"> Harling</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Cyperaceae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Thoracocarpus bissectus </w:t>
            </w:r>
            <w:r w:rsidRPr="006976A4">
              <w:rPr>
                <w:rFonts w:ascii="Arial" w:hAnsi="Arial" w:cs="Arial"/>
                <w:color w:val="000000"/>
                <w:sz w:val="20"/>
                <w:szCs w:val="20"/>
              </w:rPr>
              <w:t>(Vell.) Harling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Cyperaceae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Scleria flagellum-nigrorum</w:t>
            </w:r>
            <w:r w:rsidRPr="006976A4">
              <w:rPr>
                <w:rFonts w:ascii="Arial" w:hAnsi="Arial" w:cs="Arial"/>
                <w:color w:val="000000"/>
                <w:sz w:val="20"/>
                <w:szCs w:val="20"/>
                <w:lang w:val="en-US"/>
              </w:rPr>
              <w:t xml:space="preserve"> P.J.Bergius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Cyperaceae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Scleria microcarpa</w:t>
            </w:r>
            <w:r w:rsidRPr="006976A4">
              <w:rPr>
                <w:rFonts w:ascii="Arial" w:hAnsi="Arial" w:cs="Arial"/>
                <w:color w:val="000000"/>
                <w:sz w:val="20"/>
                <w:szCs w:val="20"/>
              </w:rPr>
              <w:t xml:space="preserve"> Nees ex Kunth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Cyperaceae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Calyptrocarya sp.</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Cyperaceae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Cyperus laxus</w:t>
            </w:r>
            <w:r w:rsidRPr="006976A4">
              <w:rPr>
                <w:rFonts w:ascii="Arial" w:hAnsi="Arial" w:cs="Arial"/>
                <w:color w:val="000000"/>
                <w:sz w:val="20"/>
                <w:szCs w:val="20"/>
              </w:rPr>
              <w:t xml:space="preserve"> Lam.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Dichapetalaceae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Tapura acreana</w:t>
            </w:r>
            <w:r w:rsidRPr="006976A4">
              <w:rPr>
                <w:rFonts w:ascii="Arial" w:hAnsi="Arial" w:cs="Arial"/>
                <w:color w:val="000000"/>
                <w:sz w:val="20"/>
                <w:szCs w:val="20"/>
              </w:rPr>
              <w:t xml:space="preserve"> (Ule) Rizzini</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Dichapetalaceae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Tapura amazonica</w:t>
            </w:r>
            <w:r w:rsidRPr="006976A4">
              <w:rPr>
                <w:rFonts w:ascii="Arial" w:hAnsi="Arial" w:cs="Arial"/>
                <w:color w:val="000000"/>
                <w:sz w:val="20"/>
                <w:szCs w:val="20"/>
              </w:rPr>
              <w:t xml:space="preserve"> Poepp.</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Dichapetalaceae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Tapura coriacea</w:t>
            </w:r>
            <w:r w:rsidRPr="006976A4">
              <w:rPr>
                <w:rFonts w:ascii="Arial" w:hAnsi="Arial" w:cs="Arial"/>
                <w:color w:val="000000"/>
                <w:sz w:val="20"/>
                <w:szCs w:val="20"/>
              </w:rPr>
              <w:t xml:space="preserve"> J.F.Macbr.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Dichapetalaceae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Tapura cf. guianensis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Dichapetalaceae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Tapura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Dilleniaceae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Doliocarpus dentatus</w:t>
            </w:r>
            <w:r w:rsidRPr="006976A4">
              <w:rPr>
                <w:rFonts w:ascii="Arial" w:hAnsi="Arial" w:cs="Arial"/>
                <w:color w:val="000000"/>
                <w:sz w:val="20"/>
                <w:szCs w:val="20"/>
              </w:rPr>
              <w:t xml:space="preserve"> (Aubl.) Standl.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Dioscoreaceae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Dioscorea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Dryopteridaceae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Polybotrya caudata</w:t>
            </w:r>
            <w:r w:rsidRPr="006976A4">
              <w:rPr>
                <w:rFonts w:ascii="Arial" w:hAnsi="Arial" w:cs="Arial"/>
                <w:color w:val="000000"/>
                <w:sz w:val="20"/>
                <w:szCs w:val="20"/>
              </w:rPr>
              <w:t xml:space="preserve"> Kunze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Ebenaceae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Diospyros artanthifolia</w:t>
            </w:r>
            <w:r w:rsidRPr="006976A4">
              <w:rPr>
                <w:rFonts w:ascii="Arial" w:hAnsi="Arial" w:cs="Arial"/>
                <w:color w:val="000000"/>
                <w:sz w:val="20"/>
                <w:szCs w:val="20"/>
              </w:rPr>
              <w:t xml:space="preserve"> Mart. ex Miq.</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Ebenaceae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Diospyros cf. cauligera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Ebenaceae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Diospyros glomerata</w:t>
            </w:r>
            <w:r w:rsidRPr="006976A4">
              <w:rPr>
                <w:rFonts w:ascii="Arial" w:hAnsi="Arial" w:cs="Arial"/>
                <w:color w:val="000000"/>
                <w:sz w:val="20"/>
                <w:szCs w:val="20"/>
              </w:rPr>
              <w:t xml:space="preserve"> Spruce ex Hiern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Elaeocarpaceae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Sloanea garckeana</w:t>
            </w:r>
            <w:r w:rsidRPr="006976A4">
              <w:rPr>
                <w:rFonts w:ascii="Arial" w:hAnsi="Arial" w:cs="Arial"/>
                <w:color w:val="000000"/>
                <w:sz w:val="20"/>
                <w:szCs w:val="20"/>
              </w:rPr>
              <w:t xml:space="preserve"> K.Schum.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Elaeocarpaceae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Sloanea gracilis </w:t>
            </w:r>
            <w:r w:rsidRPr="006976A4">
              <w:rPr>
                <w:rFonts w:ascii="Arial" w:hAnsi="Arial" w:cs="Arial"/>
                <w:color w:val="000000"/>
                <w:sz w:val="20"/>
                <w:szCs w:val="20"/>
              </w:rPr>
              <w:t>Uittien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Elaeocarpaceae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Sloanea terniflora</w:t>
            </w:r>
            <w:r w:rsidRPr="006976A4">
              <w:rPr>
                <w:rFonts w:ascii="Arial" w:hAnsi="Arial" w:cs="Arial"/>
                <w:color w:val="000000"/>
                <w:sz w:val="20"/>
                <w:szCs w:val="20"/>
              </w:rPr>
              <w:t xml:space="preserve"> (Moc. &amp; Sessé ex DC.) Standl.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Elaeocarpaceae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Sloanea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Acalypha cuneata</w:t>
            </w:r>
            <w:r w:rsidRPr="006976A4">
              <w:rPr>
                <w:rFonts w:ascii="Arial" w:hAnsi="Arial" w:cs="Arial"/>
                <w:color w:val="000000"/>
                <w:sz w:val="20"/>
                <w:szCs w:val="20"/>
              </w:rPr>
              <w:t xml:space="preserve"> Poepp.</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Acalypha stachyura</w:t>
            </w:r>
            <w:r w:rsidRPr="006976A4">
              <w:rPr>
                <w:rFonts w:ascii="Arial" w:hAnsi="Arial" w:cs="Arial"/>
                <w:color w:val="000000"/>
                <w:sz w:val="20"/>
                <w:szCs w:val="20"/>
              </w:rPr>
              <w:t xml:space="preserve"> Pax</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Acalypha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Alchornea castaneifolia</w:t>
            </w:r>
            <w:r w:rsidRPr="006976A4">
              <w:rPr>
                <w:rFonts w:ascii="Arial" w:hAnsi="Arial" w:cs="Arial"/>
                <w:color w:val="000000"/>
                <w:sz w:val="20"/>
                <w:szCs w:val="20"/>
                <w:lang w:val="en-US"/>
              </w:rPr>
              <w:t xml:space="preserve"> (Willd.) A.Juss.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Alchornea latifolia</w:t>
            </w:r>
            <w:r w:rsidRPr="006976A4">
              <w:rPr>
                <w:rFonts w:ascii="Arial" w:hAnsi="Arial" w:cs="Arial"/>
                <w:color w:val="000000"/>
                <w:sz w:val="20"/>
                <w:szCs w:val="20"/>
              </w:rPr>
              <w:t xml:space="preserve"> Sw.</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Alchornea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Caperonia aculeolata</w:t>
            </w:r>
            <w:r w:rsidRPr="006976A4">
              <w:rPr>
                <w:rFonts w:ascii="Arial" w:hAnsi="Arial" w:cs="Arial"/>
                <w:color w:val="000000"/>
                <w:sz w:val="20"/>
                <w:szCs w:val="20"/>
              </w:rPr>
              <w:t xml:space="preserve"> Müll.Arg.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Caperonia castaneifolia</w:t>
            </w:r>
            <w:r w:rsidRPr="006976A4">
              <w:rPr>
                <w:rFonts w:ascii="Arial" w:hAnsi="Arial" w:cs="Arial"/>
                <w:color w:val="000000"/>
                <w:sz w:val="20"/>
                <w:szCs w:val="20"/>
              </w:rPr>
              <w:t xml:space="preserve"> (L.) A.St.-Hil.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Caperonia palustris</w:t>
            </w:r>
            <w:r w:rsidRPr="006976A4">
              <w:rPr>
                <w:rFonts w:ascii="Arial" w:hAnsi="Arial" w:cs="Arial"/>
                <w:color w:val="000000"/>
                <w:sz w:val="20"/>
                <w:szCs w:val="20"/>
                <w:lang w:val="en-US"/>
              </w:rPr>
              <w:t xml:space="preserve"> (L.) A.St.-Hil.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Conceveiba guianensis</w:t>
            </w:r>
            <w:r w:rsidRPr="006976A4">
              <w:rPr>
                <w:rFonts w:ascii="Arial" w:hAnsi="Arial" w:cs="Arial"/>
                <w:color w:val="000000"/>
                <w:sz w:val="20"/>
                <w:szCs w:val="20"/>
              </w:rPr>
              <w:t xml:space="preserve"> Aubl.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Conceveiba martiana</w:t>
            </w:r>
            <w:r w:rsidRPr="006976A4">
              <w:rPr>
                <w:rFonts w:ascii="Arial" w:hAnsi="Arial" w:cs="Arial"/>
                <w:color w:val="000000"/>
                <w:sz w:val="20"/>
                <w:szCs w:val="20"/>
              </w:rPr>
              <w:t xml:space="preserve"> Baill.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Croton bilocularis</w:t>
            </w:r>
            <w:r w:rsidRPr="006976A4">
              <w:rPr>
                <w:rFonts w:ascii="Arial" w:hAnsi="Arial" w:cs="Arial"/>
                <w:color w:val="000000"/>
                <w:sz w:val="20"/>
                <w:szCs w:val="20"/>
              </w:rPr>
              <w:t xml:space="preserve"> J.Murillo</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Croton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Discocarpus gentryi</w:t>
            </w:r>
            <w:r w:rsidRPr="006976A4">
              <w:rPr>
                <w:rFonts w:ascii="Arial" w:hAnsi="Arial" w:cs="Arial"/>
                <w:color w:val="000000"/>
                <w:sz w:val="20"/>
                <w:szCs w:val="20"/>
              </w:rPr>
              <w:t xml:space="preserve"> S.M.Hayden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Drypetes variabilis</w:t>
            </w:r>
            <w:r w:rsidRPr="006976A4">
              <w:rPr>
                <w:rFonts w:ascii="Arial" w:hAnsi="Arial" w:cs="Arial"/>
                <w:color w:val="auto"/>
                <w:sz w:val="20"/>
                <w:szCs w:val="20"/>
              </w:rPr>
              <w:t xml:space="preserve"> Uittien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Hevea benthamiana </w:t>
            </w:r>
            <w:r w:rsidRPr="006976A4">
              <w:rPr>
                <w:rFonts w:ascii="Arial" w:hAnsi="Arial" w:cs="Arial"/>
                <w:color w:val="000000"/>
                <w:sz w:val="20"/>
                <w:szCs w:val="20"/>
              </w:rPr>
              <w:t>Müll.Arg.</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Hevea brasiliensis</w:t>
            </w:r>
            <w:r w:rsidRPr="006976A4">
              <w:rPr>
                <w:rFonts w:ascii="Arial" w:hAnsi="Arial" w:cs="Arial"/>
                <w:color w:val="000000"/>
                <w:sz w:val="20"/>
                <w:szCs w:val="20"/>
              </w:rPr>
              <w:t xml:space="preserve"> (A.Juss.) Müll.Arg.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Hevea guianensis</w:t>
            </w:r>
            <w:r w:rsidRPr="006976A4">
              <w:rPr>
                <w:rFonts w:ascii="Arial" w:hAnsi="Arial" w:cs="Arial"/>
                <w:color w:val="000000"/>
                <w:sz w:val="20"/>
                <w:szCs w:val="20"/>
              </w:rPr>
              <w:t xml:space="preserve"> Aubl.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Hura crepitans</w:t>
            </w:r>
            <w:r w:rsidRPr="006976A4">
              <w:rPr>
                <w:rFonts w:ascii="Arial" w:hAnsi="Arial" w:cs="Arial"/>
                <w:color w:val="000000"/>
                <w:sz w:val="20"/>
                <w:szCs w:val="20"/>
              </w:rPr>
              <w:t xml:space="preserve"> 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Mabea nitida</w:t>
            </w:r>
            <w:r w:rsidRPr="006976A4">
              <w:rPr>
                <w:rFonts w:ascii="Arial" w:hAnsi="Arial" w:cs="Arial"/>
                <w:color w:val="000000"/>
                <w:sz w:val="20"/>
                <w:szCs w:val="20"/>
              </w:rPr>
              <w:t xml:space="preserve">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Mabea speciosa</w:t>
            </w:r>
            <w:r w:rsidRPr="006976A4">
              <w:rPr>
                <w:rFonts w:ascii="Arial" w:hAnsi="Arial" w:cs="Arial"/>
                <w:color w:val="000000"/>
                <w:sz w:val="20"/>
                <w:szCs w:val="20"/>
              </w:rPr>
              <w:t xml:space="preserve"> Müll.Arg.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Margaritaria nobilis</w:t>
            </w:r>
            <w:r w:rsidRPr="006976A4">
              <w:rPr>
                <w:rFonts w:ascii="Arial" w:hAnsi="Arial" w:cs="Arial"/>
                <w:color w:val="000000"/>
                <w:sz w:val="20"/>
                <w:szCs w:val="20"/>
              </w:rPr>
              <w:t xml:space="preserve"> L.f.</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Micrandra siphonioides</w:t>
            </w:r>
            <w:r w:rsidRPr="006976A4">
              <w:rPr>
                <w:rFonts w:ascii="Arial" w:hAnsi="Arial" w:cs="Arial"/>
                <w:color w:val="000000"/>
                <w:sz w:val="20"/>
                <w:szCs w:val="20"/>
              </w:rPr>
              <w:t xml:space="preserve">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Nealchornea yapurensis</w:t>
            </w:r>
            <w:r w:rsidRPr="006976A4">
              <w:rPr>
                <w:rFonts w:ascii="Arial" w:hAnsi="Arial" w:cs="Arial"/>
                <w:color w:val="000000"/>
                <w:sz w:val="20"/>
                <w:szCs w:val="20"/>
              </w:rPr>
              <w:t xml:space="preserve"> Huber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Pausandra macrostachya </w:t>
            </w:r>
            <w:r w:rsidRPr="006976A4">
              <w:rPr>
                <w:rFonts w:ascii="Arial" w:hAnsi="Arial" w:cs="Arial"/>
                <w:color w:val="000000"/>
                <w:sz w:val="20"/>
                <w:szCs w:val="20"/>
              </w:rPr>
              <w:t>Ducke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Pera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Sapium glandulosum</w:t>
            </w:r>
            <w:r w:rsidRPr="006976A4">
              <w:rPr>
                <w:rFonts w:ascii="Arial" w:hAnsi="Arial" w:cs="Arial"/>
                <w:color w:val="000000"/>
                <w:sz w:val="20"/>
                <w:szCs w:val="20"/>
              </w:rPr>
              <w:t xml:space="preserve"> (L.) Morong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Sapium marmieri</w:t>
            </w:r>
            <w:r w:rsidRPr="006976A4">
              <w:rPr>
                <w:rFonts w:ascii="Arial" w:hAnsi="Arial" w:cs="Arial"/>
                <w:color w:val="000000"/>
                <w:sz w:val="20"/>
                <w:szCs w:val="20"/>
              </w:rPr>
              <w:t xml:space="preserve"> Huber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Tetrorchidium rubrivenium</w:t>
            </w:r>
            <w:r w:rsidRPr="006976A4">
              <w:rPr>
                <w:rFonts w:ascii="Arial" w:hAnsi="Arial" w:cs="Arial"/>
                <w:color w:val="000000"/>
                <w:sz w:val="20"/>
                <w:szCs w:val="20"/>
              </w:rPr>
              <w:t xml:space="preserve"> Poepp.</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Euphorbiaceae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color w:val="000000"/>
                <w:sz w:val="20"/>
                <w:szCs w:val="20"/>
              </w:rPr>
              <w:t>Indet.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Andira inermis</w:t>
            </w:r>
            <w:r w:rsidRPr="006976A4">
              <w:rPr>
                <w:rFonts w:ascii="Arial" w:hAnsi="Arial" w:cs="Arial"/>
                <w:color w:val="000000"/>
                <w:sz w:val="20"/>
                <w:szCs w:val="20"/>
              </w:rPr>
              <w:t xml:space="preserve"> (W.Wright) 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Andira multistipula </w:t>
            </w:r>
            <w:r w:rsidRPr="006976A4">
              <w:rPr>
                <w:rFonts w:ascii="Arial" w:hAnsi="Arial" w:cs="Arial"/>
                <w:color w:val="000000"/>
                <w:sz w:val="20"/>
                <w:szCs w:val="20"/>
              </w:rPr>
              <w:t>Ducke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Calopogonium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Cassia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Clathrotropis macrocarpa </w:t>
            </w:r>
            <w:r w:rsidRPr="006976A4">
              <w:rPr>
                <w:rFonts w:ascii="Arial" w:hAnsi="Arial" w:cs="Arial"/>
                <w:color w:val="000000"/>
                <w:sz w:val="20"/>
                <w:szCs w:val="20"/>
              </w:rPr>
              <w:t>Ducke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Clitoria javitensis</w:t>
            </w:r>
            <w:r w:rsidRPr="006976A4">
              <w:rPr>
                <w:rFonts w:ascii="Arial" w:hAnsi="Arial" w:cs="Arial"/>
                <w:color w:val="000000"/>
                <w:sz w:val="20"/>
                <w:szCs w:val="20"/>
              </w:rPr>
              <w:t xml:space="preserve"> (Kunth)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Cymbosema roseum</w:t>
            </w:r>
            <w:r w:rsidRPr="006976A4">
              <w:rPr>
                <w:rFonts w:ascii="Arial" w:hAnsi="Arial" w:cs="Arial"/>
                <w:color w:val="000000"/>
                <w:sz w:val="20"/>
                <w:szCs w:val="20"/>
              </w:rPr>
              <w:t xml:space="preserve">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Dalbergia monetaria</w:t>
            </w:r>
            <w:r w:rsidRPr="006976A4">
              <w:rPr>
                <w:rFonts w:ascii="Arial" w:hAnsi="Arial" w:cs="Arial"/>
                <w:color w:val="000000"/>
                <w:sz w:val="20"/>
                <w:szCs w:val="20"/>
              </w:rPr>
              <w:t xml:space="preserve"> L.f.</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Dioclea macrantha</w:t>
            </w:r>
            <w:r w:rsidRPr="006976A4">
              <w:rPr>
                <w:rFonts w:ascii="Arial" w:hAnsi="Arial" w:cs="Arial"/>
                <w:color w:val="000000"/>
                <w:sz w:val="20"/>
                <w:szCs w:val="20"/>
              </w:rPr>
              <w:t xml:space="preserve"> Huber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Dioclea pulchra</w:t>
            </w:r>
            <w:r w:rsidRPr="006976A4">
              <w:rPr>
                <w:rFonts w:ascii="Arial" w:hAnsi="Arial" w:cs="Arial"/>
                <w:color w:val="000000"/>
                <w:sz w:val="20"/>
                <w:szCs w:val="20"/>
              </w:rPr>
              <w:t xml:space="preserve"> Moldenke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Dioclea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Dussia tessmannii</w:t>
            </w:r>
            <w:r w:rsidRPr="006976A4">
              <w:rPr>
                <w:rFonts w:ascii="Arial" w:hAnsi="Arial" w:cs="Arial"/>
                <w:color w:val="000000"/>
                <w:sz w:val="20"/>
                <w:szCs w:val="20"/>
              </w:rPr>
              <w:t xml:space="preserve"> Harms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Machaerium aristulatum</w:t>
            </w:r>
            <w:r w:rsidRPr="006976A4">
              <w:rPr>
                <w:rFonts w:ascii="Arial" w:hAnsi="Arial" w:cs="Arial"/>
                <w:color w:val="000000"/>
                <w:sz w:val="20"/>
                <w:szCs w:val="20"/>
              </w:rPr>
              <w:t xml:space="preserve"> (Benth.) Ducke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Machaerium ferox</w:t>
            </w:r>
            <w:r w:rsidRPr="006976A4">
              <w:rPr>
                <w:rFonts w:ascii="Arial" w:hAnsi="Arial" w:cs="Arial"/>
                <w:color w:val="000000"/>
                <w:sz w:val="20"/>
                <w:szCs w:val="20"/>
              </w:rPr>
              <w:t xml:space="preserve"> (Benth.) Ducke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Machaerium quinata</w:t>
            </w:r>
            <w:r w:rsidRPr="006976A4">
              <w:rPr>
                <w:rFonts w:ascii="Arial" w:hAnsi="Arial" w:cs="Arial"/>
                <w:color w:val="000000"/>
                <w:sz w:val="20"/>
                <w:szCs w:val="20"/>
              </w:rPr>
              <w:t xml:space="preserve"> (Aubl.) Sandwith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Macroptilium lathyroides</w:t>
            </w:r>
            <w:r w:rsidRPr="006976A4">
              <w:rPr>
                <w:rFonts w:ascii="Arial" w:hAnsi="Arial" w:cs="Arial"/>
                <w:color w:val="000000"/>
                <w:sz w:val="20"/>
                <w:szCs w:val="20"/>
              </w:rPr>
              <w:t xml:space="preserve"> (L.) Urb.</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Monopteryx uaucu</w:t>
            </w:r>
            <w:r w:rsidRPr="006976A4">
              <w:rPr>
                <w:rFonts w:ascii="Arial" w:hAnsi="Arial" w:cs="Arial"/>
                <w:color w:val="000000"/>
                <w:sz w:val="20"/>
                <w:szCs w:val="20"/>
              </w:rPr>
              <w:t xml:space="preserve">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Ormosia amazonica</w:t>
            </w:r>
            <w:r w:rsidRPr="006976A4">
              <w:rPr>
                <w:rFonts w:ascii="Arial" w:hAnsi="Arial" w:cs="Arial"/>
                <w:color w:val="000000"/>
                <w:sz w:val="20"/>
                <w:szCs w:val="20"/>
              </w:rPr>
              <w:t xml:space="preserve"> Ducke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Platymiscium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Pterocarpus amazonum</w:t>
            </w:r>
            <w:r w:rsidRPr="006976A4">
              <w:rPr>
                <w:rFonts w:ascii="Arial" w:hAnsi="Arial" w:cs="Arial"/>
                <w:color w:val="000000"/>
                <w:sz w:val="20"/>
                <w:szCs w:val="20"/>
              </w:rPr>
              <w:t xml:space="preserve"> (Benth.) Amshoff</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Pterocarpus officinalis</w:t>
            </w:r>
            <w:r w:rsidRPr="006976A4">
              <w:rPr>
                <w:rFonts w:ascii="Arial" w:hAnsi="Arial" w:cs="Arial"/>
                <w:color w:val="000000"/>
                <w:sz w:val="20"/>
                <w:szCs w:val="20"/>
              </w:rPr>
              <w:t xml:space="preserve"> Jacq.</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Schnella outimouta</w:t>
            </w:r>
            <w:r w:rsidRPr="006976A4">
              <w:rPr>
                <w:rFonts w:ascii="Arial" w:hAnsi="Arial" w:cs="Arial"/>
                <w:color w:val="000000"/>
                <w:sz w:val="20"/>
                <w:szCs w:val="20"/>
              </w:rPr>
              <w:t xml:space="preserve"> (Aubl.) Wunderlin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Senegalia loretensis</w:t>
            </w:r>
            <w:r w:rsidRPr="006976A4">
              <w:rPr>
                <w:rFonts w:ascii="Arial" w:hAnsi="Arial" w:cs="Arial"/>
                <w:color w:val="000000"/>
                <w:sz w:val="20"/>
                <w:szCs w:val="20"/>
              </w:rPr>
              <w:t xml:space="preserve"> (J.F. Macbr.) Seigler &amp; Ebinger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Senna multijuga</w:t>
            </w:r>
            <w:r w:rsidRPr="006976A4">
              <w:rPr>
                <w:rFonts w:ascii="Arial" w:hAnsi="Arial" w:cs="Arial"/>
                <w:color w:val="000000"/>
                <w:sz w:val="20"/>
                <w:szCs w:val="20"/>
                <w:lang w:val="en-US"/>
              </w:rPr>
              <w:t xml:space="preserve"> (Rich.) H.S.Irwin &amp; Barneby</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Senna reticulata (Willd.) H.S.Irwin &amp; Barneby</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Swartzia arborescens</w:t>
            </w:r>
            <w:r w:rsidRPr="006976A4">
              <w:rPr>
                <w:rFonts w:ascii="Arial" w:hAnsi="Arial" w:cs="Arial"/>
                <w:color w:val="000000"/>
                <w:sz w:val="20"/>
                <w:szCs w:val="20"/>
              </w:rPr>
              <w:t xml:space="preserve"> (Aubl.) Pittier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Swartzia auriculata</w:t>
            </w:r>
            <w:r w:rsidRPr="006976A4">
              <w:rPr>
                <w:rFonts w:ascii="Arial" w:hAnsi="Arial" w:cs="Arial"/>
                <w:color w:val="000000"/>
                <w:sz w:val="20"/>
                <w:szCs w:val="20"/>
              </w:rPr>
              <w:t xml:space="preserve"> Poepp.</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Swartzia cardiosperma</w:t>
            </w:r>
            <w:r w:rsidRPr="006976A4">
              <w:rPr>
                <w:rFonts w:ascii="Arial" w:hAnsi="Arial" w:cs="Arial"/>
                <w:color w:val="000000"/>
                <w:sz w:val="20"/>
                <w:szCs w:val="20"/>
              </w:rPr>
              <w:t xml:space="preserve">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Swartzia oraria</w:t>
            </w:r>
            <w:r w:rsidRPr="006976A4">
              <w:rPr>
                <w:rFonts w:ascii="Arial" w:hAnsi="Arial" w:cs="Arial"/>
                <w:color w:val="000000"/>
                <w:sz w:val="20"/>
                <w:szCs w:val="20"/>
              </w:rPr>
              <w:t xml:space="preserve"> R.S.Cowan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Swartzia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Vatairea erythrocarpa</w:t>
            </w:r>
            <w:r w:rsidRPr="006976A4">
              <w:rPr>
                <w:rFonts w:ascii="Arial" w:hAnsi="Arial" w:cs="Arial"/>
                <w:color w:val="000000"/>
                <w:sz w:val="20"/>
                <w:szCs w:val="20"/>
              </w:rPr>
              <w:t xml:space="preserve"> (Ducke) Ducke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Fabaceae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Vatairea guianensis</w:t>
            </w:r>
            <w:r w:rsidRPr="006976A4">
              <w:rPr>
                <w:rFonts w:ascii="Arial" w:hAnsi="Arial" w:cs="Arial"/>
                <w:color w:val="000000"/>
                <w:sz w:val="20"/>
                <w:szCs w:val="20"/>
              </w:rPr>
              <w:t xml:space="preserve"> Aubl.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Banara arguta</w:t>
            </w:r>
            <w:r w:rsidRPr="006976A4">
              <w:rPr>
                <w:rFonts w:ascii="Arial" w:hAnsi="Arial" w:cs="Arial"/>
                <w:color w:val="000000"/>
                <w:sz w:val="20"/>
                <w:szCs w:val="20"/>
              </w:rPr>
              <w:t xml:space="preserve"> Briq.</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Carpotroche grandiflora</w:t>
            </w:r>
            <w:r w:rsidRPr="006976A4">
              <w:rPr>
                <w:rFonts w:ascii="Arial" w:hAnsi="Arial" w:cs="Arial"/>
                <w:color w:val="000000"/>
                <w:sz w:val="20"/>
                <w:szCs w:val="20"/>
              </w:rPr>
              <w:t xml:space="preserve">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Casearia aculeata</w:t>
            </w:r>
            <w:r w:rsidRPr="006976A4">
              <w:rPr>
                <w:rFonts w:ascii="Arial" w:hAnsi="Arial" w:cs="Arial"/>
                <w:color w:val="000000"/>
                <w:sz w:val="20"/>
                <w:szCs w:val="20"/>
              </w:rPr>
              <w:t xml:space="preserve"> Jacq.</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Casearia arborea</w:t>
            </w:r>
            <w:r w:rsidRPr="006976A4">
              <w:rPr>
                <w:rFonts w:ascii="Arial" w:hAnsi="Arial" w:cs="Arial"/>
                <w:color w:val="000000"/>
                <w:sz w:val="20"/>
                <w:szCs w:val="20"/>
              </w:rPr>
              <w:t xml:space="preserve"> (Rich.) Urb.</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Casearia cf. commersoniana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Casearia javitensis</w:t>
            </w:r>
            <w:r w:rsidRPr="006976A4">
              <w:rPr>
                <w:rFonts w:ascii="Arial" w:hAnsi="Arial" w:cs="Arial"/>
                <w:color w:val="000000"/>
                <w:sz w:val="20"/>
                <w:szCs w:val="20"/>
              </w:rPr>
              <w:t xml:space="preserve"> Kunth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Casearia pitumba</w:t>
            </w:r>
            <w:r w:rsidRPr="006976A4">
              <w:rPr>
                <w:rFonts w:ascii="Arial" w:hAnsi="Arial" w:cs="Arial"/>
                <w:color w:val="000000"/>
                <w:sz w:val="20"/>
                <w:szCs w:val="20"/>
              </w:rPr>
              <w:t xml:space="preserve"> Sleumer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Casearia sylvestris </w:t>
            </w:r>
            <w:r w:rsidRPr="006976A4">
              <w:rPr>
                <w:rFonts w:ascii="Arial" w:hAnsi="Arial" w:cs="Arial"/>
                <w:color w:val="000000"/>
                <w:sz w:val="20"/>
                <w:szCs w:val="20"/>
              </w:rPr>
              <w:t>Sw.</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Casearia uleana</w:t>
            </w:r>
            <w:r w:rsidRPr="006976A4">
              <w:rPr>
                <w:rFonts w:ascii="Arial" w:hAnsi="Arial" w:cs="Arial"/>
                <w:color w:val="000000"/>
                <w:sz w:val="20"/>
                <w:szCs w:val="20"/>
              </w:rPr>
              <w:t xml:space="preserve"> Sleumer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Hasseltia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Homalium guianense</w:t>
            </w:r>
            <w:r w:rsidRPr="006976A4">
              <w:rPr>
                <w:rFonts w:ascii="Arial" w:hAnsi="Arial" w:cs="Arial"/>
                <w:color w:val="000000"/>
                <w:sz w:val="20"/>
                <w:szCs w:val="20"/>
              </w:rPr>
              <w:t xml:space="preserve"> (Aubl.) Oken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Laetia corymbulosa </w:t>
            </w:r>
            <w:r w:rsidRPr="006976A4">
              <w:rPr>
                <w:rFonts w:ascii="Arial" w:hAnsi="Arial" w:cs="Arial"/>
                <w:color w:val="000000"/>
                <w:sz w:val="20"/>
                <w:szCs w:val="20"/>
              </w:rPr>
              <w:t>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Lindackeria paludosa </w:t>
            </w:r>
            <w:r w:rsidRPr="006976A4">
              <w:rPr>
                <w:rFonts w:ascii="Arial" w:hAnsi="Arial" w:cs="Arial"/>
                <w:color w:val="000000"/>
                <w:sz w:val="20"/>
                <w:szCs w:val="20"/>
              </w:rPr>
              <w:t>(Benth.) Gilg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Tetrathylacium macrophyllum</w:t>
            </w:r>
            <w:r w:rsidRPr="006976A4">
              <w:rPr>
                <w:rFonts w:ascii="Arial" w:hAnsi="Arial" w:cs="Arial"/>
                <w:color w:val="000000"/>
                <w:sz w:val="20"/>
                <w:szCs w:val="20"/>
              </w:rPr>
              <w:t xml:space="preserve"> Poepp.</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Flacourtiaceae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color w:val="000000"/>
                <w:sz w:val="20"/>
                <w:szCs w:val="20"/>
              </w:rPr>
              <w:t>Indet.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Besleria aggregata</w:t>
            </w:r>
            <w:r w:rsidRPr="006976A4">
              <w:rPr>
                <w:rFonts w:ascii="Arial" w:hAnsi="Arial" w:cs="Arial"/>
                <w:color w:val="000000"/>
                <w:sz w:val="20"/>
                <w:szCs w:val="20"/>
              </w:rPr>
              <w:t xml:space="preserve"> (Mart.) Hanst.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Codonanthe crassifolia</w:t>
            </w:r>
            <w:r w:rsidRPr="006976A4">
              <w:rPr>
                <w:rFonts w:ascii="Arial" w:hAnsi="Arial" w:cs="Arial"/>
                <w:color w:val="000000"/>
                <w:sz w:val="20"/>
                <w:szCs w:val="20"/>
                <w:lang w:val="en-US"/>
              </w:rPr>
              <w:t xml:space="preserve"> (H.Focke) C.V.Morton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 xml:space="preserve">Codonanthopsis dissimulata </w:t>
            </w:r>
            <w:r w:rsidRPr="006976A4">
              <w:rPr>
                <w:rFonts w:ascii="Arial" w:hAnsi="Arial" w:cs="Arial"/>
                <w:color w:val="000000"/>
                <w:sz w:val="20"/>
                <w:szCs w:val="20"/>
                <w:lang w:val="en-US"/>
              </w:rPr>
              <w:t xml:space="preserve">(H.E.Moore) Wiehler </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Codonanthopsis ulei </w:t>
            </w:r>
            <w:r w:rsidRPr="006976A4">
              <w:rPr>
                <w:rFonts w:ascii="Arial" w:hAnsi="Arial" w:cs="Arial"/>
                <w:color w:val="000000"/>
                <w:sz w:val="20"/>
                <w:szCs w:val="20"/>
              </w:rPr>
              <w:t xml:space="preserve">Mansf. </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Columnea ericae</w:t>
            </w:r>
            <w:r w:rsidRPr="006976A4">
              <w:rPr>
                <w:rFonts w:ascii="Arial" w:hAnsi="Arial" w:cs="Arial"/>
                <w:color w:val="000000"/>
                <w:sz w:val="20"/>
                <w:szCs w:val="20"/>
              </w:rPr>
              <w:t xml:space="preserve"> Mansf.</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Columnea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Drymonia affinis</w:t>
            </w:r>
            <w:r w:rsidRPr="006976A4">
              <w:rPr>
                <w:rFonts w:ascii="Arial" w:hAnsi="Arial" w:cs="Arial"/>
                <w:color w:val="000000"/>
                <w:sz w:val="20"/>
                <w:szCs w:val="20"/>
              </w:rPr>
              <w:t xml:space="preserve"> (Mansf.) Wiehler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Drymonia anisophylla</w:t>
            </w:r>
            <w:r w:rsidRPr="006976A4">
              <w:rPr>
                <w:rFonts w:ascii="Arial" w:hAnsi="Arial" w:cs="Arial"/>
                <w:color w:val="000000"/>
                <w:sz w:val="20"/>
                <w:szCs w:val="20"/>
              </w:rPr>
              <w:t xml:space="preserve"> L.E.Skog &amp; L.P.Kvist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Drymonia coccinea</w:t>
            </w:r>
            <w:r w:rsidRPr="006976A4">
              <w:rPr>
                <w:rFonts w:ascii="Arial" w:hAnsi="Arial" w:cs="Arial"/>
                <w:color w:val="000000"/>
                <w:sz w:val="20"/>
                <w:szCs w:val="20"/>
              </w:rPr>
              <w:t xml:space="preserve"> (Aubl.) Wiehler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Drymonia macrophylla</w:t>
            </w:r>
            <w:r w:rsidRPr="006976A4">
              <w:rPr>
                <w:rFonts w:ascii="Arial" w:hAnsi="Arial" w:cs="Arial"/>
                <w:color w:val="000000"/>
                <w:sz w:val="20"/>
                <w:szCs w:val="20"/>
                <w:lang w:val="en-US"/>
              </w:rPr>
              <w:t xml:space="preserve"> (Oerst.) H.E.Moore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Drymonia pendula</w:t>
            </w:r>
            <w:r w:rsidRPr="006976A4">
              <w:rPr>
                <w:rFonts w:ascii="Arial" w:hAnsi="Arial" w:cs="Arial"/>
                <w:color w:val="000000"/>
                <w:sz w:val="20"/>
                <w:szCs w:val="20"/>
              </w:rPr>
              <w:t xml:space="preserve"> (Poepp.) Wiehler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Drymonia semicordata</w:t>
            </w:r>
            <w:r w:rsidRPr="006976A4">
              <w:rPr>
                <w:rFonts w:ascii="Arial" w:hAnsi="Arial" w:cs="Arial"/>
                <w:color w:val="000000"/>
                <w:sz w:val="20"/>
                <w:szCs w:val="20"/>
              </w:rPr>
              <w:t xml:space="preserve"> (Poepp.) Wiehler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Drymonia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Gasteranthus corallinus</w:t>
            </w:r>
            <w:r w:rsidRPr="006976A4">
              <w:rPr>
                <w:rFonts w:ascii="Arial" w:hAnsi="Arial" w:cs="Arial"/>
                <w:color w:val="000000"/>
                <w:sz w:val="20"/>
                <w:szCs w:val="20"/>
              </w:rPr>
              <w:t xml:space="preserve"> (Fritsch) Wiehler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Gesneriaceae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Nautilocalyx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Gnetaceae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Gnetum leyboldii </w:t>
            </w:r>
            <w:r w:rsidRPr="006976A4">
              <w:rPr>
                <w:rFonts w:ascii="Arial" w:hAnsi="Arial" w:cs="Arial"/>
                <w:color w:val="000000"/>
                <w:sz w:val="20"/>
                <w:szCs w:val="20"/>
              </w:rPr>
              <w:t>Tul.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Heliconiaceae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Heliconia episcopalis</w:t>
            </w:r>
            <w:r w:rsidRPr="006976A4">
              <w:rPr>
                <w:rFonts w:ascii="Arial" w:hAnsi="Arial" w:cs="Arial"/>
                <w:color w:val="000000"/>
                <w:sz w:val="20"/>
                <w:szCs w:val="20"/>
              </w:rPr>
              <w:t xml:space="preserve"> Vell.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Heliconiaceae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Heliconia julianii</w:t>
            </w:r>
            <w:r w:rsidRPr="006976A4">
              <w:rPr>
                <w:rFonts w:ascii="Arial" w:hAnsi="Arial" w:cs="Arial"/>
                <w:color w:val="000000"/>
                <w:sz w:val="20"/>
                <w:szCs w:val="20"/>
              </w:rPr>
              <w:t xml:space="preserve"> Barreiros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Heliconiaceae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Heliconia marginata</w:t>
            </w:r>
            <w:r w:rsidRPr="006976A4">
              <w:rPr>
                <w:rFonts w:ascii="Arial" w:hAnsi="Arial" w:cs="Arial"/>
                <w:color w:val="000000"/>
                <w:sz w:val="20"/>
                <w:szCs w:val="20"/>
              </w:rPr>
              <w:t xml:space="preserve"> (Griggs) Pittier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Heliconiaceae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Heliconia orthotricha</w:t>
            </w:r>
            <w:r w:rsidRPr="006976A4">
              <w:rPr>
                <w:rFonts w:ascii="Arial" w:hAnsi="Arial" w:cs="Arial"/>
                <w:color w:val="000000"/>
                <w:sz w:val="20"/>
                <w:szCs w:val="20"/>
              </w:rPr>
              <w:t xml:space="preserve"> L.Andersson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Heliconiaceae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Heliconia schumanniana</w:t>
            </w:r>
            <w:r w:rsidRPr="006976A4">
              <w:rPr>
                <w:rFonts w:ascii="Arial" w:hAnsi="Arial" w:cs="Arial"/>
                <w:color w:val="000000"/>
                <w:sz w:val="20"/>
                <w:szCs w:val="20"/>
              </w:rPr>
              <w:t xml:space="preserve"> Loes.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Heliconiaceae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Heliconia stricta</w:t>
            </w:r>
            <w:r w:rsidRPr="006976A4">
              <w:rPr>
                <w:rFonts w:ascii="Arial" w:hAnsi="Arial" w:cs="Arial"/>
                <w:color w:val="000000"/>
                <w:sz w:val="20"/>
                <w:szCs w:val="20"/>
              </w:rPr>
              <w:t xml:space="preserve"> Huber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Heliconiaceae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Heliconia velutina</w:t>
            </w:r>
            <w:r w:rsidRPr="006976A4">
              <w:rPr>
                <w:rFonts w:ascii="Arial" w:hAnsi="Arial" w:cs="Arial"/>
                <w:color w:val="000000"/>
                <w:sz w:val="20"/>
                <w:szCs w:val="20"/>
              </w:rPr>
              <w:t xml:space="preserve"> L.Andersson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Heliconiaceae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Heliconia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Hippocrateaceae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Cheiloclinium cf. anomalum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Hippocrateaceae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Cheiloclinium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Hippocrateaceae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Hippocratea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Hippocrateaceae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Peritassa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Hippocrateaceae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Salacia gigantea</w:t>
            </w:r>
            <w:r w:rsidRPr="006976A4">
              <w:rPr>
                <w:rFonts w:ascii="Arial" w:hAnsi="Arial" w:cs="Arial"/>
                <w:color w:val="000000"/>
                <w:sz w:val="20"/>
                <w:szCs w:val="20"/>
              </w:rPr>
              <w:t xml:space="preserve"> Loes.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Hippocrateaceae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Salacia impressifolia</w:t>
            </w:r>
            <w:r w:rsidRPr="006976A4">
              <w:rPr>
                <w:rFonts w:ascii="Arial" w:hAnsi="Arial" w:cs="Arial"/>
                <w:color w:val="000000"/>
                <w:sz w:val="20"/>
                <w:szCs w:val="20"/>
              </w:rPr>
              <w:t xml:space="preserve"> (Miers) A.C.Sm.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Hippocrateaceae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Tontelea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Hydrocharitaceae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Limnobium laevigatum</w:t>
            </w:r>
            <w:r w:rsidRPr="006976A4">
              <w:rPr>
                <w:rFonts w:ascii="Arial" w:hAnsi="Arial" w:cs="Arial"/>
                <w:color w:val="000000"/>
                <w:sz w:val="20"/>
                <w:szCs w:val="20"/>
              </w:rPr>
              <w:t xml:space="preserve"> (Willd.) Heine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Icacinaceae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Dendrobangia multinervia</w:t>
            </w:r>
            <w:r w:rsidRPr="006976A4">
              <w:rPr>
                <w:rFonts w:ascii="Arial" w:hAnsi="Arial" w:cs="Arial"/>
                <w:color w:val="000000"/>
                <w:sz w:val="20"/>
                <w:szCs w:val="20"/>
              </w:rPr>
              <w:t xml:space="preserve"> Ducke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Lacistemataceae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Lacistema aggregatum</w:t>
            </w:r>
            <w:r w:rsidRPr="006976A4">
              <w:rPr>
                <w:rFonts w:ascii="Arial" w:hAnsi="Arial" w:cs="Arial"/>
                <w:color w:val="000000"/>
                <w:sz w:val="20"/>
                <w:szCs w:val="20"/>
              </w:rPr>
              <w:t xml:space="preserve"> (P.J.Bergius) Rusby</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Lacistemataceae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Lacistema nena</w:t>
            </w:r>
            <w:r w:rsidRPr="006976A4">
              <w:rPr>
                <w:rFonts w:ascii="Arial" w:hAnsi="Arial" w:cs="Arial"/>
                <w:color w:val="000000"/>
                <w:sz w:val="20"/>
                <w:szCs w:val="20"/>
              </w:rPr>
              <w:t xml:space="preserve"> J.F.Macbr.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Lamiaceae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Hyptis brevipes </w:t>
            </w:r>
            <w:r w:rsidRPr="006976A4">
              <w:rPr>
                <w:rFonts w:ascii="Arial" w:hAnsi="Arial" w:cs="Arial"/>
                <w:color w:val="000000"/>
                <w:sz w:val="20"/>
                <w:szCs w:val="20"/>
              </w:rPr>
              <w:t>Poit.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Lamiaceae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Hyptis mutabilis </w:t>
            </w:r>
            <w:r w:rsidRPr="006976A4">
              <w:rPr>
                <w:rFonts w:ascii="Arial" w:hAnsi="Arial" w:cs="Arial"/>
                <w:color w:val="000000"/>
                <w:sz w:val="20"/>
                <w:szCs w:val="20"/>
              </w:rPr>
              <w:t>(Rich.) Briq.</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Lamiaceae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Hyptis recurvata</w:t>
            </w:r>
            <w:r w:rsidRPr="006976A4">
              <w:rPr>
                <w:rFonts w:ascii="Arial" w:hAnsi="Arial" w:cs="Arial"/>
                <w:color w:val="000000"/>
                <w:sz w:val="20"/>
                <w:szCs w:val="20"/>
              </w:rPr>
              <w:t xml:space="preserve"> Poit.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Lamiaceae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Hyptis sp.</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Aiouea angulata</w:t>
            </w:r>
            <w:r w:rsidRPr="006976A4">
              <w:rPr>
                <w:rFonts w:ascii="Arial" w:hAnsi="Arial" w:cs="Arial"/>
                <w:color w:val="000000"/>
                <w:sz w:val="20"/>
                <w:szCs w:val="20"/>
              </w:rPr>
              <w:t xml:space="preserve"> Kosterm.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Anaueria brasiliensis</w:t>
            </w:r>
            <w:r w:rsidRPr="006976A4">
              <w:rPr>
                <w:rFonts w:ascii="Arial" w:hAnsi="Arial" w:cs="Arial"/>
                <w:color w:val="000000"/>
                <w:sz w:val="20"/>
                <w:szCs w:val="20"/>
              </w:rPr>
              <w:t xml:space="preserve"> Kosterm.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Aniba cylindriflora</w:t>
            </w:r>
            <w:r w:rsidRPr="006976A4">
              <w:rPr>
                <w:rFonts w:ascii="Arial" w:hAnsi="Arial" w:cs="Arial"/>
                <w:color w:val="000000"/>
                <w:sz w:val="20"/>
                <w:szCs w:val="20"/>
              </w:rPr>
              <w:t xml:space="preserve"> Kosterm.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Aniba hostmanniana</w:t>
            </w:r>
            <w:r w:rsidRPr="006976A4">
              <w:rPr>
                <w:rFonts w:ascii="Arial" w:hAnsi="Arial" w:cs="Arial"/>
                <w:color w:val="000000"/>
                <w:sz w:val="20"/>
                <w:szCs w:val="20"/>
              </w:rPr>
              <w:t xml:space="preserve"> (Nees) Mez</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Aniba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Endlicheria anomala</w:t>
            </w:r>
            <w:r w:rsidRPr="006976A4">
              <w:rPr>
                <w:rFonts w:ascii="Arial" w:hAnsi="Arial" w:cs="Arial"/>
                <w:color w:val="000000"/>
                <w:sz w:val="20"/>
                <w:szCs w:val="20"/>
              </w:rPr>
              <w:t xml:space="preserve"> (Nees) Mez</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Endlicheria cf. krukovii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Endlicheria pyriformis</w:t>
            </w:r>
            <w:r w:rsidRPr="006976A4">
              <w:rPr>
                <w:rFonts w:ascii="Arial" w:hAnsi="Arial" w:cs="Arial"/>
                <w:color w:val="000000"/>
                <w:sz w:val="20"/>
                <w:szCs w:val="20"/>
              </w:rPr>
              <w:t xml:space="preserve"> (Nees) Mez</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Endlicheria sp.</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Licaria armeniaca </w:t>
            </w:r>
            <w:r w:rsidRPr="006976A4">
              <w:rPr>
                <w:rFonts w:ascii="Arial" w:hAnsi="Arial" w:cs="Arial"/>
                <w:color w:val="000000"/>
                <w:sz w:val="20"/>
                <w:szCs w:val="20"/>
              </w:rPr>
              <w:t>(Nees) Kosterm.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Nectandra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Ocotea aciphylla</w:t>
            </w:r>
            <w:r w:rsidRPr="006976A4">
              <w:rPr>
                <w:rFonts w:ascii="Arial" w:hAnsi="Arial" w:cs="Arial"/>
                <w:color w:val="000000"/>
                <w:sz w:val="20"/>
                <w:szCs w:val="20"/>
              </w:rPr>
              <w:t xml:space="preserve"> (Nees &amp; Mart.) Mez</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Ocotea laxiflora</w:t>
            </w:r>
            <w:r w:rsidRPr="006976A4">
              <w:rPr>
                <w:rFonts w:ascii="Arial" w:hAnsi="Arial" w:cs="Arial"/>
                <w:color w:val="000000"/>
                <w:sz w:val="20"/>
                <w:szCs w:val="20"/>
              </w:rPr>
              <w:t xml:space="preserve"> (Meisn.) Mez</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Ocotea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Lauraceae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color w:val="000000"/>
                <w:sz w:val="20"/>
                <w:szCs w:val="20"/>
              </w:rPr>
              <w:t>Indet.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Eschweilera albiflora</w:t>
            </w:r>
            <w:r w:rsidRPr="006976A4">
              <w:rPr>
                <w:rFonts w:ascii="Arial" w:hAnsi="Arial" w:cs="Arial"/>
                <w:color w:val="000000"/>
                <w:sz w:val="20"/>
                <w:szCs w:val="20"/>
              </w:rPr>
              <w:t xml:space="preserve"> (DC.) Miers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Eschweilera coriacea</w:t>
            </w:r>
            <w:r w:rsidRPr="006976A4">
              <w:rPr>
                <w:rFonts w:ascii="Arial" w:hAnsi="Arial" w:cs="Arial"/>
                <w:color w:val="000000"/>
                <w:sz w:val="20"/>
                <w:szCs w:val="20"/>
              </w:rPr>
              <w:t xml:space="preserve"> (DC.) S.A.Mori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Lecythidaceae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Eschweilera gigantea</w:t>
            </w:r>
            <w:r w:rsidRPr="006976A4">
              <w:rPr>
                <w:rFonts w:ascii="Arial" w:hAnsi="Arial" w:cs="Arial"/>
                <w:color w:val="auto"/>
                <w:sz w:val="20"/>
                <w:szCs w:val="20"/>
              </w:rPr>
              <w:t xml:space="preserve"> (</w:t>
            </w:r>
            <w:r w:rsidRPr="006976A4">
              <w:rPr>
                <w:rFonts w:ascii="Arial" w:hAnsi="Arial" w:cs="Arial"/>
                <w:color w:val="000000"/>
                <w:sz w:val="20"/>
                <w:szCs w:val="20"/>
              </w:rPr>
              <w:t>R.Knuth) J.F.Macbr.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Eschweilera itayensis</w:t>
            </w:r>
            <w:r w:rsidRPr="006976A4">
              <w:rPr>
                <w:rFonts w:ascii="Arial" w:hAnsi="Arial" w:cs="Arial"/>
                <w:color w:val="000000"/>
                <w:sz w:val="20"/>
                <w:szCs w:val="20"/>
              </w:rPr>
              <w:t xml:space="preserve"> R.Knuth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Eschweilera juruensis</w:t>
            </w:r>
            <w:r w:rsidRPr="006976A4">
              <w:rPr>
                <w:rFonts w:ascii="Arial" w:hAnsi="Arial" w:cs="Arial"/>
                <w:color w:val="000000"/>
                <w:sz w:val="20"/>
                <w:szCs w:val="20"/>
              </w:rPr>
              <w:t xml:space="preserve"> R.Knuth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Eschweilera parvifolia</w:t>
            </w:r>
            <w:r w:rsidRPr="006976A4">
              <w:rPr>
                <w:rFonts w:ascii="Arial" w:hAnsi="Arial" w:cs="Arial"/>
                <w:color w:val="000000"/>
                <w:sz w:val="20"/>
                <w:szCs w:val="20"/>
              </w:rPr>
              <w:t xml:space="preserve"> 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Eschweilera pedicellata</w:t>
            </w:r>
            <w:r w:rsidRPr="006976A4">
              <w:rPr>
                <w:rFonts w:ascii="Arial" w:hAnsi="Arial" w:cs="Arial"/>
                <w:color w:val="000000"/>
                <w:sz w:val="20"/>
                <w:szCs w:val="20"/>
              </w:rPr>
              <w:t xml:space="preserve"> (Rich.) S.A.Mori</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Eschweilera rufifolia</w:t>
            </w:r>
            <w:r w:rsidRPr="006976A4">
              <w:rPr>
                <w:rFonts w:ascii="Arial" w:hAnsi="Arial" w:cs="Arial"/>
                <w:color w:val="000000"/>
                <w:sz w:val="20"/>
                <w:szCs w:val="20"/>
              </w:rPr>
              <w:t xml:space="preserve"> S.A.Mori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Eschweilera sp. 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Eschweilera sp. 2</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Gustavia augusta</w:t>
            </w:r>
            <w:r w:rsidRPr="006976A4">
              <w:rPr>
                <w:rFonts w:ascii="Arial" w:hAnsi="Arial" w:cs="Arial"/>
                <w:color w:val="000000"/>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Gustavia hexapetala</w:t>
            </w:r>
            <w:r w:rsidRPr="006976A4">
              <w:rPr>
                <w:rFonts w:ascii="Arial" w:hAnsi="Arial" w:cs="Arial"/>
                <w:color w:val="000000"/>
                <w:sz w:val="20"/>
                <w:szCs w:val="20"/>
              </w:rPr>
              <w:t xml:space="preserve"> (Aubl.) Sm.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Gustavia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Lecythidaceae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Lecythis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Lentibulariaceae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Utricularia foliosa</w:t>
            </w:r>
            <w:r w:rsidRPr="006976A4">
              <w:rPr>
                <w:rFonts w:ascii="Arial" w:hAnsi="Arial" w:cs="Arial"/>
                <w:color w:val="000000"/>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Lentibulariaceae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Utricularia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Linderniaceae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Lindernia crustacea</w:t>
            </w:r>
            <w:r w:rsidRPr="006976A4">
              <w:rPr>
                <w:rFonts w:ascii="Arial" w:hAnsi="Arial" w:cs="Arial"/>
                <w:color w:val="000000"/>
                <w:sz w:val="20"/>
                <w:szCs w:val="20"/>
              </w:rPr>
              <w:t xml:space="preserve"> (L.) F.Muell.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Linderniaceae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Lindernia microcalyx</w:t>
            </w:r>
            <w:r w:rsidRPr="006976A4">
              <w:rPr>
                <w:rFonts w:ascii="Arial" w:hAnsi="Arial" w:cs="Arial"/>
                <w:color w:val="000000"/>
                <w:sz w:val="20"/>
                <w:szCs w:val="20"/>
              </w:rPr>
              <w:t xml:space="preserve"> Pennell &amp; Stehlé</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Limnocharitaceae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Limnocharis flava</w:t>
            </w:r>
            <w:r w:rsidRPr="006976A4">
              <w:rPr>
                <w:rFonts w:ascii="Arial" w:hAnsi="Arial" w:cs="Arial"/>
                <w:color w:val="000000"/>
                <w:sz w:val="20"/>
                <w:szCs w:val="20"/>
              </w:rPr>
              <w:t xml:space="preserve"> (L.) Buchenau</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Loganiaceae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Potalia coronata</w:t>
            </w:r>
            <w:r w:rsidRPr="006976A4">
              <w:rPr>
                <w:rFonts w:ascii="Arial" w:hAnsi="Arial" w:cs="Arial"/>
                <w:color w:val="000000"/>
                <w:sz w:val="20"/>
                <w:szCs w:val="20"/>
              </w:rPr>
              <w:t xml:space="preserve"> Struwe &amp; V.A. Albert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Loganiaceae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Potalia resinifera</w:t>
            </w:r>
            <w:r w:rsidRPr="006976A4">
              <w:rPr>
                <w:rFonts w:ascii="Arial" w:hAnsi="Arial" w:cs="Arial"/>
                <w:color w:val="000000"/>
                <w:sz w:val="20"/>
                <w:szCs w:val="20"/>
              </w:rPr>
              <w:t xml:space="preserve"> 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Loganiaceae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Strychnos amazonica</w:t>
            </w:r>
            <w:r w:rsidRPr="006976A4">
              <w:rPr>
                <w:rFonts w:ascii="Arial" w:hAnsi="Arial" w:cs="Arial"/>
                <w:color w:val="000000"/>
                <w:sz w:val="20"/>
                <w:szCs w:val="20"/>
              </w:rPr>
              <w:t xml:space="preserve"> Krukoff </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Loganiaceae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Strychnos guianensis</w:t>
            </w:r>
            <w:r w:rsidRPr="006976A4">
              <w:rPr>
                <w:rFonts w:ascii="Arial" w:hAnsi="Arial" w:cs="Arial"/>
                <w:color w:val="000000"/>
                <w:sz w:val="20"/>
                <w:szCs w:val="20"/>
              </w:rPr>
              <w:t xml:space="preserve"> (Aubl.) 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Loranthaceae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Oryctanthus cf. florulentus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Loranthaceae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Passovia cf. stelis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Loranthaceae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Phthirusa stelis</w:t>
            </w:r>
            <w:r w:rsidRPr="006976A4">
              <w:rPr>
                <w:rFonts w:ascii="Arial" w:hAnsi="Arial" w:cs="Arial"/>
                <w:color w:val="000000"/>
                <w:sz w:val="20"/>
                <w:szCs w:val="20"/>
              </w:rPr>
              <w:t xml:space="preserve"> (L.) Kuijt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Loranthaceae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Psittacanthus cucullaris</w:t>
            </w:r>
            <w:r w:rsidRPr="006976A4">
              <w:rPr>
                <w:rFonts w:ascii="Arial" w:hAnsi="Arial" w:cs="Arial"/>
                <w:color w:val="000000"/>
                <w:sz w:val="20"/>
                <w:szCs w:val="20"/>
                <w:lang w:val="en-US"/>
              </w:rPr>
              <w:t xml:space="preserve"> (Lam.) G.Don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Loranthaceae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Psittacanthus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Loranthaceae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Struthanthus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Lythraceae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Cuphea melvilla</w:t>
            </w:r>
            <w:r w:rsidRPr="006976A4">
              <w:rPr>
                <w:rFonts w:ascii="Arial" w:hAnsi="Arial" w:cs="Arial"/>
                <w:color w:val="000000"/>
                <w:sz w:val="20"/>
                <w:szCs w:val="20"/>
              </w:rPr>
              <w:t xml:space="preserve"> Lindl.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Malpighiaceae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Burdachia prismatocarpa</w:t>
            </w:r>
            <w:r w:rsidRPr="006976A4">
              <w:rPr>
                <w:rFonts w:ascii="Arial" w:hAnsi="Arial" w:cs="Arial"/>
                <w:color w:val="000000"/>
                <w:sz w:val="20"/>
                <w:szCs w:val="20"/>
              </w:rPr>
              <w:t xml:space="preserve"> A.Juss.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Malpighiaceae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Byrsonima japurensis</w:t>
            </w:r>
            <w:r w:rsidRPr="006976A4">
              <w:rPr>
                <w:rFonts w:ascii="Arial" w:hAnsi="Arial" w:cs="Arial"/>
                <w:color w:val="000000"/>
                <w:sz w:val="20"/>
                <w:szCs w:val="20"/>
              </w:rPr>
              <w:t xml:space="preserve"> A.Juss.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Malpighiaceae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Heteropterys orinocensis</w:t>
            </w:r>
            <w:r w:rsidRPr="006976A4">
              <w:rPr>
                <w:rFonts w:ascii="Arial" w:hAnsi="Arial" w:cs="Arial"/>
                <w:color w:val="000000"/>
                <w:sz w:val="20"/>
                <w:szCs w:val="20"/>
                <w:lang w:val="en-US"/>
              </w:rPr>
              <w:t xml:space="preserve"> (Kunth) A.Juss.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Malpighiaceae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Stigmaphyllon cf. adenodon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Malpighiaceae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color w:val="000000"/>
                <w:sz w:val="20"/>
                <w:szCs w:val="20"/>
              </w:rPr>
              <w:t>Indet.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Malvaceae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Pavonia fruticosa </w:t>
            </w:r>
            <w:r w:rsidRPr="006976A4">
              <w:rPr>
                <w:rFonts w:ascii="Arial" w:hAnsi="Arial" w:cs="Arial"/>
                <w:color w:val="000000"/>
                <w:sz w:val="20"/>
                <w:szCs w:val="20"/>
              </w:rPr>
              <w:t>(Mill.) Fawc. &amp; Rendle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Malvaceae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Sida setosa</w:t>
            </w:r>
            <w:r w:rsidRPr="006976A4">
              <w:rPr>
                <w:rFonts w:ascii="Arial" w:hAnsi="Arial" w:cs="Arial"/>
                <w:color w:val="000000"/>
                <w:sz w:val="20"/>
                <w:szCs w:val="20"/>
              </w:rPr>
              <w:t xml:space="preserve"> Mart. ex Colla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Malvaceae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color w:val="000000"/>
                <w:sz w:val="20"/>
                <w:szCs w:val="20"/>
              </w:rPr>
              <w:t>Indet.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Marantaceae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Goeppertia undulata</w:t>
            </w:r>
            <w:r w:rsidRPr="006976A4">
              <w:rPr>
                <w:rFonts w:ascii="Arial" w:hAnsi="Arial" w:cs="Arial"/>
                <w:color w:val="000000"/>
                <w:sz w:val="20"/>
                <w:szCs w:val="20"/>
              </w:rPr>
              <w:t xml:space="preserve"> (Linden &amp; André) Borchs. &amp; S.Suárez</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Marantaceae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Ischnosiphon gracilis</w:t>
            </w:r>
            <w:r w:rsidRPr="006976A4">
              <w:rPr>
                <w:rFonts w:ascii="Arial" w:hAnsi="Arial" w:cs="Arial"/>
                <w:color w:val="000000"/>
                <w:sz w:val="20"/>
                <w:szCs w:val="20"/>
              </w:rPr>
              <w:t xml:space="preserve"> (Rudge) Körn.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Marcgraviaceae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Marcgravia crenata</w:t>
            </w:r>
            <w:r w:rsidRPr="006976A4">
              <w:rPr>
                <w:rFonts w:ascii="Arial" w:hAnsi="Arial" w:cs="Arial"/>
                <w:color w:val="000000"/>
                <w:sz w:val="20"/>
                <w:szCs w:val="20"/>
              </w:rPr>
              <w:t xml:space="preserve"> Poepp. ex Wittm.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Marcgraviaceae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Souroubea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Aciotis acuminifolia</w:t>
            </w:r>
            <w:r w:rsidRPr="006976A4">
              <w:rPr>
                <w:rFonts w:ascii="Arial" w:hAnsi="Arial" w:cs="Arial"/>
                <w:color w:val="000000"/>
                <w:sz w:val="20"/>
                <w:szCs w:val="20"/>
              </w:rPr>
              <w:t xml:space="preserve"> (Mart. ex DC.) Triana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Aciotis cf. acuminifolia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Aciotis purpurascens</w:t>
            </w:r>
            <w:r w:rsidRPr="006976A4">
              <w:rPr>
                <w:rFonts w:ascii="Arial" w:hAnsi="Arial" w:cs="Arial"/>
                <w:color w:val="000000"/>
                <w:sz w:val="20"/>
                <w:szCs w:val="20"/>
              </w:rPr>
              <w:t xml:space="preserve"> (Aubl.) Triana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Aciotis rubricaulis</w:t>
            </w:r>
            <w:r w:rsidRPr="006976A4">
              <w:rPr>
                <w:rFonts w:ascii="Arial" w:hAnsi="Arial" w:cs="Arial"/>
                <w:color w:val="000000"/>
                <w:sz w:val="20"/>
                <w:szCs w:val="20"/>
              </w:rPr>
              <w:t xml:space="preserve"> (DC.) Triana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Adelobotrys adscendens</w:t>
            </w:r>
            <w:r w:rsidRPr="006976A4">
              <w:rPr>
                <w:rFonts w:ascii="Arial" w:hAnsi="Arial" w:cs="Arial"/>
                <w:color w:val="000000"/>
                <w:sz w:val="20"/>
                <w:szCs w:val="20"/>
              </w:rPr>
              <w:t xml:space="preserve"> (Sw.) Triana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Adelobotrys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Clidemia hirta</w:t>
            </w:r>
            <w:r w:rsidRPr="006976A4">
              <w:rPr>
                <w:rFonts w:ascii="Arial" w:hAnsi="Arial" w:cs="Arial"/>
                <w:color w:val="000000"/>
                <w:sz w:val="20"/>
                <w:szCs w:val="20"/>
              </w:rPr>
              <w:t xml:space="preserve"> (L.) D. Don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Clidemia juruensis</w:t>
            </w:r>
            <w:r w:rsidRPr="006976A4">
              <w:rPr>
                <w:rFonts w:ascii="Arial" w:hAnsi="Arial" w:cs="Arial"/>
                <w:color w:val="000000"/>
                <w:sz w:val="20"/>
                <w:szCs w:val="20"/>
              </w:rPr>
              <w:t xml:space="preserve"> (Pilg.) Gleason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Clidemia septuplinervia </w:t>
            </w:r>
            <w:r w:rsidRPr="006976A4">
              <w:rPr>
                <w:rFonts w:ascii="Arial" w:hAnsi="Arial" w:cs="Arial"/>
                <w:color w:val="000000"/>
                <w:sz w:val="20"/>
                <w:szCs w:val="20"/>
              </w:rPr>
              <w:t>Cogn.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Henriettea spruceana </w:t>
            </w:r>
            <w:r w:rsidRPr="006976A4">
              <w:rPr>
                <w:rFonts w:ascii="Arial" w:hAnsi="Arial" w:cs="Arial"/>
                <w:color w:val="000000"/>
                <w:sz w:val="20"/>
                <w:szCs w:val="20"/>
              </w:rPr>
              <w:t>Cogn.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Henriettea stellaris</w:t>
            </w:r>
            <w:r w:rsidRPr="006976A4">
              <w:rPr>
                <w:rFonts w:ascii="Arial" w:hAnsi="Arial" w:cs="Arial"/>
                <w:color w:val="000000"/>
                <w:sz w:val="20"/>
                <w:szCs w:val="20"/>
              </w:rPr>
              <w:t xml:space="preserve"> Triana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Leandra longicoma</w:t>
            </w:r>
            <w:r w:rsidRPr="006976A4">
              <w:rPr>
                <w:rFonts w:ascii="Arial" w:hAnsi="Arial" w:cs="Arial"/>
                <w:color w:val="000000"/>
                <w:sz w:val="20"/>
                <w:szCs w:val="20"/>
              </w:rPr>
              <w:t xml:space="preserve"> Cogn.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Leandra secunda</w:t>
            </w:r>
            <w:r w:rsidRPr="006976A4">
              <w:rPr>
                <w:rFonts w:ascii="Arial" w:hAnsi="Arial" w:cs="Arial"/>
                <w:color w:val="000000"/>
                <w:sz w:val="20"/>
                <w:szCs w:val="20"/>
              </w:rPr>
              <w:t xml:space="preserve"> (D.Don) Cogn.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Maieta guianensis</w:t>
            </w:r>
            <w:r w:rsidRPr="006976A4">
              <w:rPr>
                <w:rFonts w:ascii="Arial" w:hAnsi="Arial" w:cs="Arial"/>
                <w:color w:val="000000"/>
                <w:sz w:val="20"/>
                <w:szCs w:val="20"/>
              </w:rPr>
              <w:t xml:space="preserve"> Aubl.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Miconia abbreviata</w:t>
            </w:r>
            <w:r w:rsidRPr="006976A4">
              <w:rPr>
                <w:rFonts w:ascii="Arial" w:hAnsi="Arial" w:cs="Arial"/>
                <w:color w:val="000000"/>
                <w:sz w:val="20"/>
                <w:szCs w:val="20"/>
              </w:rPr>
              <w:t xml:space="preserve"> Markgr.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Miconia calvescens</w:t>
            </w:r>
            <w:r w:rsidRPr="006976A4">
              <w:rPr>
                <w:rFonts w:ascii="Arial" w:hAnsi="Arial" w:cs="Arial"/>
                <w:color w:val="000000"/>
                <w:sz w:val="20"/>
                <w:szCs w:val="20"/>
              </w:rPr>
              <w:t xml:space="preserve"> 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Miconia filamentosa</w:t>
            </w:r>
            <w:r w:rsidRPr="006976A4">
              <w:rPr>
                <w:rFonts w:ascii="Arial" w:hAnsi="Arial" w:cs="Arial"/>
                <w:color w:val="000000"/>
                <w:sz w:val="20"/>
                <w:szCs w:val="20"/>
              </w:rPr>
              <w:t xml:space="preserve"> Gleason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Miconia lamprophylla </w:t>
            </w:r>
            <w:r w:rsidRPr="006976A4">
              <w:rPr>
                <w:rFonts w:ascii="Arial" w:hAnsi="Arial" w:cs="Arial"/>
                <w:color w:val="000000"/>
                <w:sz w:val="20"/>
                <w:szCs w:val="20"/>
              </w:rPr>
              <w:t>Triana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Miconia lourteigiana</w:t>
            </w:r>
            <w:r w:rsidRPr="006976A4">
              <w:rPr>
                <w:rFonts w:ascii="Arial" w:hAnsi="Arial" w:cs="Arial"/>
                <w:color w:val="000000"/>
                <w:sz w:val="20"/>
                <w:szCs w:val="20"/>
              </w:rPr>
              <w:t xml:space="preserve"> Wurdack</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Miconia napoana</w:t>
            </w:r>
            <w:r w:rsidRPr="006976A4">
              <w:rPr>
                <w:rFonts w:ascii="Arial" w:hAnsi="Arial" w:cs="Arial"/>
                <w:color w:val="000000"/>
                <w:sz w:val="20"/>
                <w:szCs w:val="20"/>
              </w:rPr>
              <w:t xml:space="preserve"> Wurdack</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Miconia nervosa</w:t>
            </w:r>
            <w:r w:rsidRPr="006976A4">
              <w:rPr>
                <w:rFonts w:ascii="Arial" w:hAnsi="Arial" w:cs="Arial"/>
                <w:color w:val="000000"/>
                <w:sz w:val="20"/>
                <w:szCs w:val="20"/>
              </w:rPr>
              <w:t xml:space="preserve"> (Sm.) Triana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Miconia schunkei</w:t>
            </w:r>
            <w:r w:rsidRPr="006976A4">
              <w:rPr>
                <w:rFonts w:ascii="Arial" w:hAnsi="Arial" w:cs="Arial"/>
                <w:color w:val="000000"/>
                <w:sz w:val="20"/>
                <w:szCs w:val="20"/>
              </w:rPr>
              <w:t xml:space="preserve"> Wurdack</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Miconia splendens</w:t>
            </w:r>
            <w:r w:rsidRPr="006976A4">
              <w:rPr>
                <w:rFonts w:ascii="Arial" w:hAnsi="Arial" w:cs="Arial"/>
                <w:color w:val="000000"/>
                <w:sz w:val="20"/>
                <w:szCs w:val="20"/>
              </w:rPr>
              <w:t xml:space="preserve"> (Sw.) Griseb.</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Miconia tetrasperma</w:t>
            </w:r>
            <w:r w:rsidRPr="006976A4">
              <w:rPr>
                <w:rFonts w:ascii="Arial" w:hAnsi="Arial" w:cs="Arial"/>
                <w:color w:val="000000"/>
                <w:sz w:val="20"/>
                <w:szCs w:val="20"/>
              </w:rPr>
              <w:t xml:space="preserve"> Gleason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Miconia tomentosa </w:t>
            </w:r>
            <w:r w:rsidRPr="006976A4">
              <w:rPr>
                <w:rFonts w:ascii="Arial" w:hAnsi="Arial" w:cs="Arial"/>
                <w:color w:val="000000"/>
                <w:sz w:val="20"/>
                <w:szCs w:val="20"/>
              </w:rPr>
              <w:t>(Rich.) DC.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Mouriri grandiflora</w:t>
            </w:r>
            <w:r w:rsidRPr="006976A4">
              <w:rPr>
                <w:rFonts w:ascii="Arial" w:hAnsi="Arial" w:cs="Arial"/>
                <w:color w:val="000000"/>
                <w:sz w:val="20"/>
                <w:szCs w:val="20"/>
              </w:rPr>
              <w:t xml:space="preserve"> A.DC.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Mouriri nigra</w:t>
            </w:r>
            <w:r w:rsidRPr="006976A4">
              <w:rPr>
                <w:rFonts w:ascii="Arial" w:hAnsi="Arial" w:cs="Arial"/>
                <w:color w:val="000000"/>
                <w:sz w:val="20"/>
                <w:szCs w:val="20"/>
              </w:rPr>
              <w:t xml:space="preserve"> (DC.) Morley</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Ossaea boliviensis</w:t>
            </w:r>
            <w:r w:rsidRPr="006976A4">
              <w:rPr>
                <w:rFonts w:ascii="Arial" w:hAnsi="Arial" w:cs="Arial"/>
                <w:color w:val="000000"/>
                <w:sz w:val="20"/>
                <w:szCs w:val="20"/>
              </w:rPr>
              <w:t xml:space="preserve"> (Cogn.) Gleason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Ossaea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Salpinga secunda</w:t>
            </w:r>
            <w:r w:rsidRPr="006976A4">
              <w:rPr>
                <w:rFonts w:ascii="Arial" w:hAnsi="Arial" w:cs="Arial"/>
                <w:color w:val="000000"/>
                <w:sz w:val="20"/>
                <w:szCs w:val="20"/>
              </w:rPr>
              <w:t xml:space="preserve"> Schrank &amp; Mart. ex 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Tococa capitata</w:t>
            </w:r>
            <w:r w:rsidRPr="006976A4">
              <w:rPr>
                <w:rFonts w:ascii="Arial" w:hAnsi="Arial" w:cs="Arial"/>
                <w:color w:val="000000"/>
                <w:sz w:val="20"/>
                <w:szCs w:val="20"/>
              </w:rPr>
              <w:t xml:space="preserve"> Cogn.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Tococa caquetana </w:t>
            </w:r>
            <w:r w:rsidRPr="006976A4">
              <w:rPr>
                <w:rFonts w:ascii="Arial" w:hAnsi="Arial" w:cs="Arial"/>
                <w:color w:val="000000"/>
                <w:sz w:val="20"/>
                <w:szCs w:val="20"/>
              </w:rPr>
              <w:t>Sprague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Tococa cf. caudata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 xml:space="preserve">Tococa coronata </w:t>
            </w:r>
            <w:r w:rsidRPr="006976A4">
              <w:rPr>
                <w:rFonts w:ascii="Arial" w:hAnsi="Arial" w:cs="Arial"/>
                <w:color w:val="000000"/>
                <w:sz w:val="20"/>
                <w:szCs w:val="20"/>
              </w:rPr>
              <w:t xml:space="preserve">Benth. </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Melastomataceae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Tococa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Carapa guianensis</w:t>
            </w:r>
            <w:r w:rsidRPr="006976A4">
              <w:rPr>
                <w:rFonts w:ascii="Arial" w:hAnsi="Arial" w:cs="Arial"/>
                <w:color w:val="000000"/>
                <w:sz w:val="20"/>
                <w:szCs w:val="20"/>
              </w:rPr>
              <w:t xml:space="preserve"> Aubl.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Cedrela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Guarea ecuadoriensis</w:t>
            </w:r>
            <w:r w:rsidRPr="006976A4">
              <w:rPr>
                <w:rFonts w:ascii="Arial" w:hAnsi="Arial" w:cs="Arial"/>
                <w:color w:val="000000"/>
                <w:sz w:val="20"/>
                <w:szCs w:val="20"/>
              </w:rPr>
              <w:t xml:space="preserve"> W.Palacios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Guarea gomma</w:t>
            </w:r>
            <w:r w:rsidRPr="006976A4">
              <w:rPr>
                <w:rFonts w:ascii="Arial" w:hAnsi="Arial" w:cs="Arial"/>
                <w:color w:val="000000"/>
                <w:sz w:val="20"/>
                <w:szCs w:val="20"/>
              </w:rPr>
              <w:t xml:space="preserve"> Pulle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Guarea juglandiformis</w:t>
            </w:r>
            <w:r w:rsidRPr="006976A4">
              <w:rPr>
                <w:rFonts w:ascii="Arial" w:hAnsi="Arial" w:cs="Arial"/>
                <w:color w:val="000000"/>
                <w:sz w:val="20"/>
                <w:szCs w:val="20"/>
              </w:rPr>
              <w:t xml:space="preserve"> T.D.Penn.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Guarea kunthiana</w:t>
            </w:r>
            <w:r w:rsidRPr="006976A4">
              <w:rPr>
                <w:rFonts w:ascii="Arial" w:hAnsi="Arial" w:cs="Arial"/>
                <w:color w:val="000000"/>
                <w:sz w:val="20"/>
                <w:szCs w:val="20"/>
              </w:rPr>
              <w:t xml:space="preserve"> A.Juss.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Guarea macrophylla </w:t>
            </w:r>
            <w:r w:rsidRPr="006976A4">
              <w:rPr>
                <w:rFonts w:ascii="Arial" w:hAnsi="Arial" w:cs="Arial"/>
                <w:color w:val="000000"/>
                <w:sz w:val="20"/>
                <w:szCs w:val="20"/>
              </w:rPr>
              <w:t>Vahl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lang w:val="en-US"/>
              </w:rPr>
            </w:pPr>
            <w:r w:rsidRPr="006976A4">
              <w:rPr>
                <w:rFonts w:ascii="Arial" w:hAnsi="Arial" w:cs="Arial"/>
                <w:i/>
                <w:iCs/>
                <w:color w:val="000000"/>
                <w:sz w:val="20"/>
                <w:szCs w:val="20"/>
                <w:lang w:val="en-US"/>
              </w:rPr>
              <w:t>Guarea pubescens</w:t>
            </w:r>
            <w:r w:rsidRPr="006976A4">
              <w:rPr>
                <w:rFonts w:ascii="Arial" w:hAnsi="Arial" w:cs="Arial"/>
                <w:color w:val="000000"/>
                <w:sz w:val="20"/>
                <w:szCs w:val="20"/>
                <w:lang w:val="en-US"/>
              </w:rPr>
              <w:t xml:space="preserve"> (Rich.) A.Juss.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Guarea purusana </w:t>
            </w:r>
            <w:r w:rsidRPr="006976A4">
              <w:rPr>
                <w:rFonts w:ascii="Arial" w:hAnsi="Arial" w:cs="Arial"/>
                <w:color w:val="000000"/>
                <w:sz w:val="20"/>
                <w:szCs w:val="20"/>
              </w:rPr>
              <w:t>C.DC.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Guarea trunciflora</w:t>
            </w:r>
            <w:r w:rsidRPr="006976A4">
              <w:rPr>
                <w:rFonts w:ascii="Arial" w:hAnsi="Arial" w:cs="Arial"/>
                <w:color w:val="000000"/>
                <w:sz w:val="20"/>
                <w:szCs w:val="20"/>
              </w:rPr>
              <w:t xml:space="preserve"> C.DC.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Trichilia hispida</w:t>
            </w:r>
            <w:r w:rsidRPr="006976A4">
              <w:rPr>
                <w:rFonts w:ascii="Arial" w:hAnsi="Arial" w:cs="Arial"/>
                <w:color w:val="000000"/>
                <w:sz w:val="20"/>
                <w:szCs w:val="20"/>
              </w:rPr>
              <w:t xml:space="preserve"> T.D. Penn.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Trichilia mazanensis</w:t>
            </w:r>
            <w:r w:rsidRPr="006976A4">
              <w:rPr>
                <w:rFonts w:ascii="Arial" w:hAnsi="Arial" w:cs="Arial"/>
                <w:color w:val="000000"/>
                <w:sz w:val="20"/>
                <w:szCs w:val="20"/>
              </w:rPr>
              <w:t xml:space="preserve"> J.F.Macbr.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Trichilia pallida</w:t>
            </w:r>
            <w:r w:rsidRPr="006976A4">
              <w:rPr>
                <w:rFonts w:ascii="Arial" w:hAnsi="Arial" w:cs="Arial"/>
                <w:color w:val="000000"/>
                <w:sz w:val="20"/>
                <w:szCs w:val="20"/>
              </w:rPr>
              <w:t xml:space="preserve"> Sw.</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Trichilia quadrijuga</w:t>
            </w:r>
            <w:r w:rsidRPr="006976A4">
              <w:rPr>
                <w:rFonts w:ascii="Arial" w:hAnsi="Arial" w:cs="Arial"/>
                <w:color w:val="000000"/>
                <w:sz w:val="20"/>
                <w:szCs w:val="20"/>
              </w:rPr>
              <w:t xml:space="preserve"> Kunth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Trichilia septentrionalis</w:t>
            </w:r>
            <w:r w:rsidRPr="006976A4">
              <w:rPr>
                <w:rFonts w:ascii="Arial" w:hAnsi="Arial" w:cs="Arial"/>
                <w:color w:val="000000"/>
                <w:sz w:val="20"/>
                <w:szCs w:val="20"/>
              </w:rPr>
              <w:t xml:space="preserve"> C.DC.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Trichilia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color w:val="000000"/>
                <w:sz w:val="20"/>
                <w:szCs w:val="20"/>
              </w:rPr>
              <w:t>Indet.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Menispermaceae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Anomospermum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Menispermaceae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Chondrodendron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Menispermaceae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Cissampelos tropaeolifolia</w:t>
            </w:r>
            <w:r w:rsidRPr="006976A4">
              <w:rPr>
                <w:rFonts w:ascii="Arial" w:hAnsi="Arial" w:cs="Arial"/>
                <w:color w:val="000000"/>
                <w:sz w:val="20"/>
                <w:szCs w:val="20"/>
              </w:rPr>
              <w:t xml:space="preserve"> DC.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Menispermaceae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Cissampelos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Menispermaceae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 xml:space="preserve">Curarea toxicofera </w:t>
            </w:r>
            <w:r w:rsidRPr="006976A4">
              <w:rPr>
                <w:rFonts w:ascii="Arial" w:hAnsi="Arial" w:cs="Arial"/>
                <w:color w:val="000000"/>
                <w:sz w:val="20"/>
                <w:szCs w:val="20"/>
                <w:lang w:val="en-US"/>
              </w:rPr>
              <w:t>(Wedd.) Barneby &amp; Krukoff</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Menispermaceae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Curarea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Menispermaceae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Odontocarya tripetala</w:t>
            </w:r>
            <w:r w:rsidRPr="006976A4">
              <w:rPr>
                <w:rFonts w:ascii="Arial" w:hAnsi="Arial" w:cs="Arial"/>
                <w:color w:val="000000"/>
                <w:sz w:val="20"/>
                <w:szCs w:val="20"/>
              </w:rPr>
              <w:t xml:space="preserve"> Diels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Menispermaceae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Odontocarya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000000"/>
                <w:sz w:val="20"/>
                <w:szCs w:val="20"/>
              </w:rPr>
            </w:pPr>
            <w:r w:rsidRPr="006976A4">
              <w:rPr>
                <w:rFonts w:ascii="Arial" w:hAnsi="Arial" w:cs="Arial"/>
                <w:i/>
                <w:iCs/>
                <w:color w:val="000000"/>
                <w:sz w:val="20"/>
                <w:szCs w:val="20"/>
              </w:rPr>
              <w:t>Abarema floribunda</w:t>
            </w:r>
            <w:r w:rsidRPr="006976A4">
              <w:rPr>
                <w:rFonts w:ascii="Arial" w:hAnsi="Arial" w:cs="Arial"/>
                <w:color w:val="000000"/>
                <w:sz w:val="20"/>
                <w:szCs w:val="20"/>
              </w:rPr>
              <w:t xml:space="preserve"> (Benth.) Barneby &amp; J.W.Grimes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000000"/>
                <w:sz w:val="20"/>
                <w:szCs w:val="20"/>
                <w:lang w:val="en-US"/>
              </w:rPr>
            </w:pPr>
            <w:r w:rsidRPr="006976A4">
              <w:rPr>
                <w:rFonts w:ascii="Arial" w:hAnsi="Arial" w:cs="Arial"/>
                <w:i/>
                <w:iCs/>
                <w:color w:val="000000"/>
                <w:sz w:val="20"/>
                <w:szCs w:val="20"/>
                <w:lang w:val="en-US"/>
              </w:rPr>
              <w:t>Abarema jupunba</w:t>
            </w:r>
            <w:r w:rsidRPr="006976A4">
              <w:rPr>
                <w:rFonts w:ascii="Arial" w:hAnsi="Arial" w:cs="Arial"/>
                <w:color w:val="000000"/>
                <w:sz w:val="20"/>
                <w:szCs w:val="20"/>
                <w:lang w:val="en-US"/>
              </w:rPr>
              <w:t xml:space="preserve"> (Willd.) Britton &amp; Killip</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 xml:space="preserve">Entada polystachya </w:t>
            </w:r>
            <w:r w:rsidRPr="006976A4">
              <w:rPr>
                <w:rFonts w:ascii="Arial" w:hAnsi="Arial" w:cs="Arial"/>
                <w:color w:val="000000"/>
                <w:sz w:val="20"/>
                <w:szCs w:val="20"/>
              </w:rPr>
              <w:t>(L.) DC.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000000"/>
                <w:sz w:val="20"/>
                <w:szCs w:val="20"/>
              </w:rPr>
            </w:pPr>
            <w:r w:rsidRPr="006976A4">
              <w:rPr>
                <w:rFonts w:ascii="Arial" w:hAnsi="Arial" w:cs="Arial"/>
                <w:b w:val="0"/>
                <w:color w:val="000000"/>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000000"/>
                <w:sz w:val="20"/>
                <w:szCs w:val="20"/>
              </w:rPr>
            </w:pPr>
            <w:r w:rsidRPr="006976A4">
              <w:rPr>
                <w:rFonts w:ascii="Arial" w:hAnsi="Arial" w:cs="Arial"/>
                <w:i/>
                <w:iCs/>
                <w:color w:val="000000"/>
                <w:sz w:val="20"/>
                <w:szCs w:val="20"/>
              </w:rPr>
              <w:t>Inga auristellae</w:t>
            </w:r>
            <w:r w:rsidRPr="006976A4">
              <w:rPr>
                <w:rFonts w:ascii="Arial" w:hAnsi="Arial" w:cs="Arial"/>
                <w:color w:val="000000"/>
                <w:sz w:val="20"/>
                <w:szCs w:val="20"/>
              </w:rPr>
              <w:t xml:space="preserve"> Harms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Inga bourgoni</w:t>
            </w:r>
            <w:r w:rsidRPr="006976A4">
              <w:rPr>
                <w:rFonts w:ascii="Arial" w:hAnsi="Arial" w:cs="Arial"/>
                <w:color w:val="auto"/>
                <w:sz w:val="20"/>
                <w:szCs w:val="20"/>
              </w:rPr>
              <w:t xml:space="preserve"> (Aubl.) DC.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Inga cayennensis</w:t>
            </w:r>
            <w:r w:rsidRPr="006976A4">
              <w:rPr>
                <w:rFonts w:ascii="Arial" w:hAnsi="Arial" w:cs="Arial"/>
                <w:color w:val="auto"/>
                <w:sz w:val="20"/>
                <w:szCs w:val="20"/>
              </w:rPr>
              <w:t xml:space="preserve">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Inga cf. rubiginosa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Inga cinnamomea</w:t>
            </w:r>
            <w:r w:rsidRPr="006976A4">
              <w:rPr>
                <w:rFonts w:ascii="Arial" w:hAnsi="Arial" w:cs="Arial"/>
                <w:color w:val="auto"/>
                <w:sz w:val="20"/>
                <w:szCs w:val="20"/>
              </w:rPr>
              <w:t xml:space="preserve">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Inga cylindrica</w:t>
            </w:r>
            <w:r w:rsidRPr="006976A4">
              <w:rPr>
                <w:rFonts w:ascii="Arial" w:hAnsi="Arial" w:cs="Arial"/>
                <w:color w:val="auto"/>
                <w:sz w:val="20"/>
                <w:szCs w:val="20"/>
              </w:rPr>
              <w:t xml:space="preserve"> (Vell.) 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Inga edulis</w:t>
            </w:r>
            <w:r w:rsidRPr="006976A4">
              <w:rPr>
                <w:rFonts w:ascii="Arial" w:hAnsi="Arial" w:cs="Arial"/>
                <w:color w:val="auto"/>
                <w:sz w:val="20"/>
                <w:szCs w:val="20"/>
              </w:rPr>
              <w:t xml:space="preserve"> Mart.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Inga fastuosa</w:t>
            </w:r>
            <w:r w:rsidRPr="006976A4">
              <w:rPr>
                <w:rFonts w:ascii="Arial" w:hAnsi="Arial" w:cs="Arial"/>
                <w:color w:val="auto"/>
                <w:sz w:val="20"/>
                <w:szCs w:val="20"/>
              </w:rPr>
              <w:t xml:space="preserve"> (Jacq.) Willd.</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Inga multijuga</w:t>
            </w:r>
            <w:r w:rsidRPr="006976A4">
              <w:rPr>
                <w:rFonts w:ascii="Arial" w:hAnsi="Arial" w:cs="Arial"/>
                <w:color w:val="auto"/>
                <w:sz w:val="20"/>
                <w:szCs w:val="20"/>
              </w:rPr>
              <w:t xml:space="preserve">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Inga nobilis</w:t>
            </w:r>
            <w:r w:rsidRPr="006976A4">
              <w:rPr>
                <w:rFonts w:ascii="Arial" w:hAnsi="Arial" w:cs="Arial"/>
                <w:color w:val="auto"/>
                <w:sz w:val="20"/>
                <w:szCs w:val="20"/>
              </w:rPr>
              <w:t xml:space="preserve"> Willd.</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Inga pilosula</w:t>
            </w:r>
            <w:r w:rsidRPr="006976A4">
              <w:rPr>
                <w:rFonts w:ascii="Arial" w:hAnsi="Arial" w:cs="Arial"/>
                <w:color w:val="auto"/>
                <w:sz w:val="20"/>
                <w:szCs w:val="20"/>
              </w:rPr>
              <w:t xml:space="preserve"> (Rich.) J.F.Macbr.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Inga pruriens </w:t>
            </w:r>
            <w:r w:rsidRPr="006976A4">
              <w:rPr>
                <w:rFonts w:ascii="Arial" w:hAnsi="Arial" w:cs="Arial"/>
                <w:color w:val="auto"/>
                <w:sz w:val="20"/>
                <w:szCs w:val="20"/>
              </w:rPr>
              <w:t>Poepp.</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Inga punctata</w:t>
            </w:r>
            <w:r w:rsidRPr="006976A4">
              <w:rPr>
                <w:rFonts w:ascii="Arial" w:hAnsi="Arial" w:cs="Arial"/>
                <w:color w:val="auto"/>
                <w:sz w:val="20"/>
                <w:szCs w:val="20"/>
              </w:rPr>
              <w:t xml:space="preserve"> Willd.</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 xml:space="preserve">Inga semialata </w:t>
            </w:r>
            <w:r w:rsidRPr="006976A4">
              <w:rPr>
                <w:rFonts w:ascii="Arial" w:hAnsi="Arial" w:cs="Arial"/>
                <w:color w:val="auto"/>
                <w:sz w:val="20"/>
                <w:szCs w:val="20"/>
              </w:rPr>
              <w:t xml:space="preserve">(Vell.) C.Mart. </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Inga stenoptera</w:t>
            </w:r>
            <w:r w:rsidRPr="006976A4">
              <w:rPr>
                <w:rFonts w:ascii="Arial" w:hAnsi="Arial" w:cs="Arial"/>
                <w:color w:val="auto"/>
                <w:sz w:val="20"/>
                <w:szCs w:val="20"/>
              </w:rPr>
              <w:t xml:space="preserve">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Inga umbellifera </w:t>
            </w:r>
            <w:r w:rsidRPr="006976A4">
              <w:rPr>
                <w:rFonts w:ascii="Arial" w:hAnsi="Arial" w:cs="Arial"/>
                <w:color w:val="auto"/>
                <w:sz w:val="20"/>
                <w:szCs w:val="20"/>
              </w:rPr>
              <w:t>(Vahl) DC.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Inga sp. 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Inga sp. 2</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Inga sp. 3</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Mimosa colombiana</w:t>
            </w:r>
            <w:r w:rsidRPr="006976A4">
              <w:rPr>
                <w:rFonts w:ascii="Arial" w:hAnsi="Arial" w:cs="Arial"/>
                <w:color w:val="auto"/>
                <w:sz w:val="20"/>
                <w:szCs w:val="20"/>
              </w:rPr>
              <w:t xml:space="preserve"> Britton &amp; Killip</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Mimosa pigra</w:t>
            </w:r>
            <w:r w:rsidRPr="006976A4">
              <w:rPr>
                <w:rFonts w:ascii="Arial" w:hAnsi="Arial" w:cs="Arial"/>
                <w:color w:val="auto"/>
                <w:sz w:val="20"/>
                <w:szCs w:val="20"/>
              </w:rPr>
              <w:t xml:space="preserve"> 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Mimosa pudica</w:t>
            </w:r>
            <w:r w:rsidRPr="006976A4">
              <w:rPr>
                <w:rFonts w:ascii="Arial" w:hAnsi="Arial" w:cs="Arial"/>
                <w:color w:val="auto"/>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Parkia igneiflora</w:t>
            </w:r>
            <w:r w:rsidRPr="006976A4">
              <w:rPr>
                <w:rFonts w:ascii="Arial" w:hAnsi="Arial" w:cs="Arial"/>
                <w:color w:val="auto"/>
                <w:sz w:val="20"/>
                <w:szCs w:val="20"/>
              </w:rPr>
              <w:t xml:space="preserve"> Ducke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Parkia multijuga</w:t>
            </w:r>
            <w:r w:rsidRPr="006976A4">
              <w:rPr>
                <w:rFonts w:ascii="Arial" w:hAnsi="Arial" w:cs="Arial"/>
                <w:color w:val="auto"/>
                <w:sz w:val="20"/>
                <w:szCs w:val="20"/>
              </w:rPr>
              <w:t xml:space="preserve">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Parkia panurensis</w:t>
            </w:r>
            <w:r w:rsidRPr="006976A4">
              <w:rPr>
                <w:rFonts w:ascii="Arial" w:hAnsi="Arial" w:cs="Arial"/>
                <w:color w:val="auto"/>
                <w:sz w:val="20"/>
                <w:szCs w:val="20"/>
                <w:lang w:val="en-US"/>
              </w:rPr>
              <w:t xml:space="preserve"> Benth. &amp; H.C.Hopkins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Zygia basijuga</w:t>
            </w:r>
            <w:r w:rsidRPr="006976A4">
              <w:rPr>
                <w:rFonts w:ascii="Arial" w:hAnsi="Arial" w:cs="Arial"/>
                <w:color w:val="auto"/>
                <w:sz w:val="20"/>
                <w:szCs w:val="20"/>
              </w:rPr>
              <w:t xml:space="preserve"> (Ducke) Barneby &amp; J.W.Grimes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Zygia cataractae</w:t>
            </w:r>
            <w:r w:rsidRPr="006976A4">
              <w:rPr>
                <w:rFonts w:ascii="Arial" w:hAnsi="Arial" w:cs="Arial"/>
                <w:color w:val="auto"/>
                <w:sz w:val="20"/>
                <w:szCs w:val="20"/>
              </w:rPr>
              <w:t xml:space="preserve"> (Kunth) L.Rico</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Zygia inaequalis</w:t>
            </w:r>
            <w:r w:rsidRPr="006976A4">
              <w:rPr>
                <w:rFonts w:ascii="Arial" w:hAnsi="Arial" w:cs="Arial"/>
                <w:color w:val="auto"/>
                <w:sz w:val="20"/>
                <w:szCs w:val="20"/>
              </w:rPr>
              <w:t xml:space="preserve"> (Willd.) Pittier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Mimosaceae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Zygia racemosa </w:t>
            </w:r>
            <w:r w:rsidRPr="006976A4">
              <w:rPr>
                <w:rFonts w:ascii="Arial" w:hAnsi="Arial" w:cs="Arial"/>
                <w:color w:val="auto"/>
                <w:sz w:val="20"/>
                <w:szCs w:val="20"/>
              </w:rPr>
              <w:t>(Ducke) Barneby &amp; J.W.Grimes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Monimiaceae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Mollinedia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Monimiaceae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Siparuna cristata</w:t>
            </w:r>
            <w:r w:rsidRPr="006976A4">
              <w:rPr>
                <w:rFonts w:ascii="Arial" w:hAnsi="Arial" w:cs="Arial"/>
                <w:color w:val="auto"/>
                <w:sz w:val="20"/>
                <w:szCs w:val="20"/>
              </w:rPr>
              <w:t xml:space="preserve"> (Poepp. &amp; Endl.) A.DC.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Batocarpus amazonicus</w:t>
            </w:r>
            <w:r w:rsidRPr="006976A4">
              <w:rPr>
                <w:rFonts w:ascii="Arial" w:hAnsi="Arial" w:cs="Arial"/>
                <w:color w:val="auto"/>
                <w:sz w:val="20"/>
                <w:szCs w:val="20"/>
              </w:rPr>
              <w:t xml:space="preserve"> (Ducke) Fosberg</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Brosimum guianense</w:t>
            </w:r>
            <w:r w:rsidRPr="006976A4">
              <w:rPr>
                <w:rFonts w:ascii="Arial" w:hAnsi="Arial" w:cs="Arial"/>
                <w:color w:val="auto"/>
                <w:sz w:val="20"/>
                <w:szCs w:val="20"/>
              </w:rPr>
              <w:t xml:space="preserve"> (Aubl.) Huber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Brosimum lactescens</w:t>
            </w:r>
            <w:r w:rsidRPr="006976A4">
              <w:rPr>
                <w:rFonts w:ascii="Arial" w:hAnsi="Arial" w:cs="Arial"/>
                <w:color w:val="auto"/>
                <w:sz w:val="20"/>
                <w:szCs w:val="20"/>
                <w:lang w:val="en-US"/>
              </w:rPr>
              <w:t xml:space="preserve"> (S.Moore) C.C.Berg</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Brosimum rubescens</w:t>
            </w:r>
            <w:r w:rsidRPr="006976A4">
              <w:rPr>
                <w:rFonts w:ascii="Arial" w:hAnsi="Arial" w:cs="Arial"/>
                <w:color w:val="auto"/>
                <w:sz w:val="20"/>
                <w:szCs w:val="20"/>
              </w:rPr>
              <w:t xml:space="preserve"> Taub.</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Brosimum utile</w:t>
            </w:r>
            <w:r w:rsidRPr="006976A4">
              <w:rPr>
                <w:rFonts w:ascii="Arial" w:hAnsi="Arial" w:cs="Arial"/>
                <w:color w:val="auto"/>
                <w:sz w:val="20"/>
                <w:szCs w:val="20"/>
              </w:rPr>
              <w:t xml:space="preserve"> (Kunth) Oken</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Ficus donnell-smithii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Ficus eximia</w:t>
            </w:r>
            <w:r w:rsidRPr="006976A4">
              <w:rPr>
                <w:rFonts w:ascii="Arial" w:hAnsi="Arial" w:cs="Arial"/>
                <w:color w:val="auto"/>
                <w:sz w:val="20"/>
                <w:szCs w:val="20"/>
              </w:rPr>
              <w:t xml:space="preserve"> Schott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Ficus lauretana</w:t>
            </w:r>
            <w:r w:rsidRPr="006976A4">
              <w:rPr>
                <w:rFonts w:ascii="Arial" w:hAnsi="Arial" w:cs="Arial"/>
                <w:color w:val="auto"/>
                <w:sz w:val="20"/>
                <w:szCs w:val="20"/>
              </w:rPr>
              <w:t xml:space="preserve"> Vázq.Avila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Ficus nymphaeifolia</w:t>
            </w:r>
            <w:r w:rsidRPr="006976A4">
              <w:rPr>
                <w:rFonts w:ascii="Arial" w:hAnsi="Arial" w:cs="Arial"/>
                <w:color w:val="auto"/>
                <w:sz w:val="20"/>
                <w:szCs w:val="20"/>
              </w:rPr>
              <w:t xml:space="preserve"> Mill.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Ficus obtusifolia</w:t>
            </w:r>
            <w:r w:rsidRPr="006976A4">
              <w:rPr>
                <w:rFonts w:ascii="Arial" w:hAnsi="Arial" w:cs="Arial"/>
                <w:color w:val="auto"/>
                <w:sz w:val="20"/>
                <w:szCs w:val="20"/>
              </w:rPr>
              <w:t xml:space="preserve"> Kunth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Ficus paraensis</w:t>
            </w:r>
            <w:r w:rsidRPr="006976A4">
              <w:rPr>
                <w:rFonts w:ascii="Arial" w:hAnsi="Arial" w:cs="Arial"/>
                <w:color w:val="auto"/>
                <w:sz w:val="20"/>
                <w:szCs w:val="20"/>
              </w:rPr>
              <w:t xml:space="preserve"> (Miq.) Miq.</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Ficus sp. 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 xml:space="preserve">Ficus sp. 2 </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Helicostylis tomentosa</w:t>
            </w:r>
            <w:r w:rsidRPr="006976A4">
              <w:rPr>
                <w:rFonts w:ascii="Arial" w:hAnsi="Arial" w:cs="Arial"/>
                <w:color w:val="auto"/>
                <w:sz w:val="20"/>
                <w:szCs w:val="20"/>
              </w:rPr>
              <w:t xml:space="preserve"> (Poepp. &amp; Endl.) Rusby</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Maclura tinctoria</w:t>
            </w:r>
            <w:r w:rsidRPr="006976A4">
              <w:rPr>
                <w:rFonts w:ascii="Arial" w:hAnsi="Arial" w:cs="Arial"/>
                <w:color w:val="auto"/>
                <w:sz w:val="20"/>
                <w:szCs w:val="20"/>
              </w:rPr>
              <w:t xml:space="preserve"> (L.) D.Don ex Steud.</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Maquira calophylla</w:t>
            </w:r>
            <w:r w:rsidRPr="006976A4">
              <w:rPr>
                <w:rFonts w:ascii="Arial" w:hAnsi="Arial" w:cs="Arial"/>
                <w:color w:val="auto"/>
                <w:sz w:val="20"/>
                <w:szCs w:val="20"/>
              </w:rPr>
              <w:t xml:space="preserve"> (Poepp. &amp; Endl.) C.C.Berg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Maquira coriacea</w:t>
            </w:r>
            <w:r w:rsidRPr="006976A4">
              <w:rPr>
                <w:rFonts w:ascii="Arial" w:hAnsi="Arial" w:cs="Arial"/>
                <w:color w:val="auto"/>
                <w:sz w:val="20"/>
                <w:szCs w:val="20"/>
              </w:rPr>
              <w:t xml:space="preserve"> (H.Karst.) C.C.Berg</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Naucleopsis glabra </w:t>
            </w:r>
            <w:r w:rsidRPr="006976A4">
              <w:rPr>
                <w:rFonts w:ascii="Arial" w:hAnsi="Arial" w:cs="Arial"/>
                <w:color w:val="auto"/>
                <w:sz w:val="20"/>
                <w:szCs w:val="20"/>
              </w:rPr>
              <w:t>Pittier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Naucleopsis krukovii</w:t>
            </w:r>
            <w:r w:rsidRPr="006976A4">
              <w:rPr>
                <w:rFonts w:ascii="Arial" w:hAnsi="Arial" w:cs="Arial"/>
                <w:color w:val="auto"/>
                <w:sz w:val="20"/>
                <w:szCs w:val="20"/>
                <w:lang w:val="en-US"/>
              </w:rPr>
              <w:t xml:space="preserve"> (Standl.) C.C.Berg</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Naucleopsis ulei </w:t>
            </w:r>
            <w:r w:rsidRPr="006976A4">
              <w:rPr>
                <w:rFonts w:ascii="Arial" w:hAnsi="Arial" w:cs="Arial"/>
                <w:color w:val="auto"/>
                <w:sz w:val="20"/>
                <w:szCs w:val="20"/>
              </w:rPr>
              <w:t>(Warb.) Ducke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Perebea guianensis</w:t>
            </w:r>
            <w:r w:rsidRPr="006976A4">
              <w:rPr>
                <w:rFonts w:ascii="Arial" w:hAnsi="Arial" w:cs="Arial"/>
                <w:color w:val="auto"/>
                <w:sz w:val="20"/>
                <w:szCs w:val="20"/>
              </w:rPr>
              <w:t xml:space="preserve"> Aubl.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Perebea mollis</w:t>
            </w:r>
            <w:r w:rsidRPr="006976A4">
              <w:rPr>
                <w:rFonts w:ascii="Arial" w:hAnsi="Arial" w:cs="Arial"/>
                <w:color w:val="auto"/>
                <w:sz w:val="20"/>
                <w:szCs w:val="20"/>
              </w:rPr>
              <w:t xml:space="preserve"> (Poepp. &amp; Endl.) Huber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Perebea xanthochyma</w:t>
            </w:r>
            <w:r w:rsidRPr="006976A4">
              <w:rPr>
                <w:rFonts w:ascii="Arial" w:hAnsi="Arial" w:cs="Arial"/>
                <w:color w:val="auto"/>
                <w:sz w:val="20"/>
                <w:szCs w:val="20"/>
              </w:rPr>
              <w:t xml:space="preserve"> H.Karst.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Poulsenia armata</w:t>
            </w:r>
            <w:r w:rsidRPr="006976A4">
              <w:rPr>
                <w:rFonts w:ascii="Arial" w:hAnsi="Arial" w:cs="Arial"/>
                <w:color w:val="auto"/>
                <w:sz w:val="20"/>
                <w:szCs w:val="20"/>
              </w:rPr>
              <w:t xml:space="preserve"> (Miq.) Standl.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Pseudolmedia laevigata</w:t>
            </w:r>
            <w:r w:rsidRPr="006976A4">
              <w:rPr>
                <w:rFonts w:ascii="Arial" w:hAnsi="Arial" w:cs="Arial"/>
                <w:color w:val="auto"/>
                <w:sz w:val="20"/>
                <w:szCs w:val="20"/>
              </w:rPr>
              <w:t xml:space="preserve"> Trécul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Pseudolmedia laevis </w:t>
            </w:r>
            <w:r w:rsidRPr="006976A4">
              <w:rPr>
                <w:rFonts w:ascii="Arial" w:hAnsi="Arial" w:cs="Arial"/>
                <w:color w:val="auto"/>
                <w:sz w:val="20"/>
                <w:szCs w:val="20"/>
              </w:rPr>
              <w:t>(Ruiz &amp; Pav.) J.F.Macbr.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Pseudolmedia rigida</w:t>
            </w:r>
            <w:r w:rsidRPr="006976A4">
              <w:rPr>
                <w:rFonts w:ascii="Arial" w:hAnsi="Arial" w:cs="Arial"/>
                <w:color w:val="auto"/>
                <w:sz w:val="20"/>
                <w:szCs w:val="20"/>
              </w:rPr>
              <w:t xml:space="preserve"> (Klotzsch &amp; H.Karst.) Cuatrec.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Sorocea pubivena</w:t>
            </w:r>
            <w:r w:rsidRPr="006976A4">
              <w:rPr>
                <w:rFonts w:ascii="Arial" w:hAnsi="Arial" w:cs="Arial"/>
                <w:color w:val="auto"/>
                <w:sz w:val="20"/>
                <w:szCs w:val="20"/>
              </w:rPr>
              <w:t xml:space="preserve"> Hemsl.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Sorocea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2</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Compsoneura capitellata</w:t>
            </w:r>
            <w:r w:rsidRPr="006976A4">
              <w:rPr>
                <w:rFonts w:ascii="Arial" w:hAnsi="Arial" w:cs="Arial"/>
                <w:color w:val="auto"/>
                <w:sz w:val="20"/>
                <w:szCs w:val="20"/>
              </w:rPr>
              <w:t xml:space="preserve"> (A.DC.) Warb.</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Compsoneura sprucei</w:t>
            </w:r>
            <w:r w:rsidRPr="006976A4">
              <w:rPr>
                <w:rFonts w:ascii="Arial" w:hAnsi="Arial" w:cs="Arial"/>
                <w:color w:val="auto"/>
                <w:sz w:val="20"/>
                <w:szCs w:val="20"/>
                <w:lang w:val="en-US"/>
              </w:rPr>
              <w:t xml:space="preserve"> (A.DC.) Warb.</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Iryanthera crassifolia</w:t>
            </w:r>
            <w:r w:rsidRPr="006976A4">
              <w:rPr>
                <w:rFonts w:ascii="Arial" w:hAnsi="Arial" w:cs="Arial"/>
                <w:color w:val="auto"/>
                <w:sz w:val="20"/>
                <w:szCs w:val="20"/>
              </w:rPr>
              <w:t xml:space="preserve"> A.C.Sm.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Iryanthera juruensis</w:t>
            </w:r>
            <w:r w:rsidRPr="006976A4">
              <w:rPr>
                <w:rFonts w:ascii="Arial" w:hAnsi="Arial" w:cs="Arial"/>
                <w:color w:val="auto"/>
                <w:sz w:val="20"/>
                <w:szCs w:val="20"/>
              </w:rPr>
              <w:t xml:space="preserve"> Warb.</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Iryanthera laevis</w:t>
            </w:r>
            <w:r w:rsidRPr="006976A4">
              <w:rPr>
                <w:rFonts w:ascii="Arial" w:hAnsi="Arial" w:cs="Arial"/>
                <w:color w:val="auto"/>
                <w:sz w:val="20"/>
                <w:szCs w:val="20"/>
              </w:rPr>
              <w:t xml:space="preserve"> Markgr.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Iryanthera lancifolia</w:t>
            </w:r>
            <w:r w:rsidRPr="006976A4">
              <w:rPr>
                <w:rFonts w:ascii="Arial" w:hAnsi="Arial" w:cs="Arial"/>
                <w:color w:val="auto"/>
                <w:sz w:val="20"/>
                <w:szCs w:val="20"/>
              </w:rPr>
              <w:t xml:space="preserve"> Ducke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Iryanthera macrophylla</w:t>
            </w:r>
            <w:r w:rsidRPr="006976A4">
              <w:rPr>
                <w:rFonts w:ascii="Arial" w:hAnsi="Arial" w:cs="Arial"/>
                <w:color w:val="auto"/>
                <w:sz w:val="20"/>
                <w:szCs w:val="20"/>
              </w:rPr>
              <w:t xml:space="preserve"> (Benth.) Warb.</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Iryanthera ulei </w:t>
            </w:r>
            <w:r w:rsidRPr="006976A4">
              <w:rPr>
                <w:rFonts w:ascii="Arial" w:hAnsi="Arial" w:cs="Arial"/>
                <w:color w:val="auto"/>
                <w:sz w:val="20"/>
                <w:szCs w:val="20"/>
              </w:rPr>
              <w:t>Warb.</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Iryanthera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Otoba parvifolia</w:t>
            </w:r>
            <w:r w:rsidRPr="006976A4">
              <w:rPr>
                <w:rFonts w:ascii="Arial" w:hAnsi="Arial" w:cs="Arial"/>
                <w:color w:val="auto"/>
                <w:sz w:val="20"/>
                <w:szCs w:val="20"/>
              </w:rPr>
              <w:t xml:space="preserve"> (Markgr.) A.H.Gentry</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Virola calophylla </w:t>
            </w:r>
            <w:r w:rsidRPr="006976A4">
              <w:rPr>
                <w:rFonts w:ascii="Arial" w:hAnsi="Arial" w:cs="Arial"/>
                <w:color w:val="auto"/>
                <w:sz w:val="20"/>
                <w:szCs w:val="20"/>
              </w:rPr>
              <w:t>(Spruce) Warb.</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Virola carinata</w:t>
            </w:r>
            <w:r w:rsidRPr="006976A4">
              <w:rPr>
                <w:rFonts w:ascii="Arial" w:hAnsi="Arial" w:cs="Arial"/>
                <w:color w:val="auto"/>
                <w:sz w:val="20"/>
                <w:szCs w:val="20"/>
              </w:rPr>
              <w:t xml:space="preserve"> (Spruce ex Benth.) Warb.</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Virola decorticans</w:t>
            </w:r>
            <w:r w:rsidRPr="006976A4">
              <w:rPr>
                <w:rFonts w:ascii="Arial" w:hAnsi="Arial" w:cs="Arial"/>
                <w:color w:val="auto"/>
                <w:sz w:val="20"/>
                <w:szCs w:val="20"/>
              </w:rPr>
              <w:t xml:space="preserve"> Ducke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Virola divergens </w:t>
            </w:r>
            <w:r w:rsidRPr="006976A4">
              <w:rPr>
                <w:rFonts w:ascii="Arial" w:hAnsi="Arial" w:cs="Arial"/>
                <w:color w:val="auto"/>
                <w:sz w:val="20"/>
                <w:szCs w:val="20"/>
              </w:rPr>
              <w:t>Ducke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Virola elongata</w:t>
            </w:r>
            <w:r w:rsidRPr="006976A4">
              <w:rPr>
                <w:rFonts w:ascii="Arial" w:hAnsi="Arial" w:cs="Arial"/>
                <w:color w:val="auto"/>
                <w:sz w:val="20"/>
                <w:szCs w:val="20"/>
              </w:rPr>
              <w:t xml:space="preserve"> (Benth.) Warb.</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Virola loretensis</w:t>
            </w:r>
            <w:r w:rsidRPr="006976A4">
              <w:rPr>
                <w:rFonts w:ascii="Arial" w:hAnsi="Arial" w:cs="Arial"/>
                <w:color w:val="auto"/>
                <w:sz w:val="20"/>
                <w:szCs w:val="20"/>
              </w:rPr>
              <w:t xml:space="preserve"> A.C. Sm.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Myristicaceae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Virola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Myrsinaceae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Cybianthus cf. amplus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Myrsinaceae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Cybianthus gigantophyllus</w:t>
            </w:r>
            <w:r w:rsidRPr="006976A4">
              <w:rPr>
                <w:rFonts w:ascii="Arial" w:hAnsi="Arial" w:cs="Arial"/>
                <w:color w:val="auto"/>
                <w:sz w:val="20"/>
                <w:szCs w:val="20"/>
              </w:rPr>
              <w:t xml:space="preserve"> Pipoly</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Myrsinaceae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Cybianthus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Calyptranthes bipennis</w:t>
            </w:r>
            <w:r w:rsidRPr="006976A4">
              <w:rPr>
                <w:rFonts w:ascii="Arial" w:hAnsi="Arial" w:cs="Arial"/>
                <w:color w:val="auto"/>
                <w:sz w:val="20"/>
                <w:szCs w:val="20"/>
              </w:rPr>
              <w:t xml:space="preserve"> O.Berg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Calyptranthes forsteri</w:t>
            </w:r>
            <w:r w:rsidRPr="006976A4">
              <w:rPr>
                <w:rFonts w:ascii="Arial" w:hAnsi="Arial" w:cs="Arial"/>
                <w:color w:val="auto"/>
                <w:sz w:val="20"/>
                <w:szCs w:val="20"/>
              </w:rPr>
              <w:t xml:space="preserve"> O.Berg</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Calyptranthes speciosa</w:t>
            </w:r>
            <w:r w:rsidRPr="006976A4">
              <w:rPr>
                <w:rFonts w:ascii="Arial" w:hAnsi="Arial" w:cs="Arial"/>
                <w:color w:val="auto"/>
                <w:sz w:val="20"/>
                <w:szCs w:val="20"/>
              </w:rPr>
              <w:t xml:space="preserve"> Sagot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Calyptranthes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Eugenia anastomosans</w:t>
            </w:r>
            <w:r w:rsidRPr="006976A4">
              <w:rPr>
                <w:rFonts w:ascii="Arial" w:hAnsi="Arial" w:cs="Arial"/>
                <w:color w:val="auto"/>
                <w:sz w:val="20"/>
                <w:szCs w:val="20"/>
              </w:rPr>
              <w:t xml:space="preserve"> 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Eugenia cf. patrisii</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Eugenia florida</w:t>
            </w:r>
            <w:r w:rsidRPr="006976A4">
              <w:rPr>
                <w:rFonts w:ascii="Arial" w:hAnsi="Arial" w:cs="Arial"/>
                <w:color w:val="auto"/>
                <w:sz w:val="20"/>
                <w:szCs w:val="20"/>
              </w:rPr>
              <w:t xml:space="preserve"> 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Eugenia heterochroma</w:t>
            </w:r>
            <w:r w:rsidRPr="006976A4">
              <w:rPr>
                <w:rFonts w:ascii="Arial" w:hAnsi="Arial" w:cs="Arial"/>
                <w:color w:val="auto"/>
                <w:sz w:val="20"/>
                <w:szCs w:val="20"/>
              </w:rPr>
              <w:t xml:space="preserve"> Diels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Eugenia patrisii</w:t>
            </w:r>
            <w:r w:rsidRPr="006976A4">
              <w:rPr>
                <w:rFonts w:ascii="Arial" w:hAnsi="Arial" w:cs="Arial"/>
                <w:color w:val="auto"/>
                <w:sz w:val="20"/>
                <w:szCs w:val="20"/>
              </w:rPr>
              <w:t xml:space="preserve"> Vahl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Eugenia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Eugenia sp.2</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Eugenia sp.3</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Marlierea spruceana</w:t>
            </w:r>
            <w:r w:rsidRPr="006976A4">
              <w:rPr>
                <w:rFonts w:ascii="Arial" w:hAnsi="Arial" w:cs="Arial"/>
                <w:color w:val="auto"/>
                <w:sz w:val="20"/>
                <w:szCs w:val="20"/>
              </w:rPr>
              <w:t xml:space="preserve"> O.Berg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Myrcia deflexa</w:t>
            </w:r>
            <w:r w:rsidRPr="006976A4">
              <w:rPr>
                <w:rFonts w:ascii="Arial" w:hAnsi="Arial" w:cs="Arial"/>
                <w:color w:val="auto"/>
                <w:sz w:val="20"/>
                <w:szCs w:val="20"/>
              </w:rPr>
              <w:t xml:space="preserve"> (Poir.) DC.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Myrcia guianensis</w:t>
            </w:r>
            <w:r w:rsidRPr="006976A4">
              <w:rPr>
                <w:rFonts w:ascii="Arial" w:hAnsi="Arial" w:cs="Arial"/>
                <w:color w:val="auto"/>
                <w:sz w:val="20"/>
                <w:szCs w:val="20"/>
              </w:rPr>
              <w:t xml:space="preserve"> (Aubl.) 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Myrcia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Myrcia splendens</w:t>
            </w:r>
            <w:r w:rsidRPr="006976A4">
              <w:rPr>
                <w:rFonts w:ascii="Arial" w:hAnsi="Arial" w:cs="Arial"/>
                <w:color w:val="auto"/>
                <w:sz w:val="20"/>
                <w:szCs w:val="20"/>
              </w:rPr>
              <w:t xml:space="preserve"> (Sw.) 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Myrciaria dubia</w:t>
            </w:r>
            <w:r w:rsidRPr="006976A4">
              <w:rPr>
                <w:rFonts w:ascii="Arial" w:hAnsi="Arial" w:cs="Arial"/>
                <w:color w:val="auto"/>
                <w:sz w:val="20"/>
                <w:szCs w:val="20"/>
              </w:rPr>
              <w:t xml:space="preserve"> (Kunth) McVaugh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Psidium acutangulum</w:t>
            </w:r>
            <w:r w:rsidRPr="006976A4">
              <w:rPr>
                <w:rFonts w:ascii="Arial" w:hAnsi="Arial" w:cs="Arial"/>
                <w:color w:val="auto"/>
                <w:sz w:val="20"/>
                <w:szCs w:val="20"/>
              </w:rPr>
              <w:t xml:space="preserve"> Mart. ex 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2</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3</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4</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4</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5</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5</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6</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Myrtaceae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7</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Nyctaginaceae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Neea divaricata</w:t>
            </w:r>
            <w:r w:rsidRPr="006976A4">
              <w:rPr>
                <w:rFonts w:ascii="Arial" w:hAnsi="Arial" w:cs="Arial"/>
                <w:color w:val="auto"/>
                <w:sz w:val="20"/>
                <w:szCs w:val="20"/>
              </w:rPr>
              <w:t xml:space="preserve"> Poepp. &amp; Endl.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Nyctaginaceae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Neea parviflora</w:t>
            </w:r>
            <w:r w:rsidRPr="006976A4">
              <w:rPr>
                <w:rFonts w:ascii="Arial" w:hAnsi="Arial" w:cs="Arial"/>
                <w:color w:val="auto"/>
                <w:sz w:val="20"/>
                <w:szCs w:val="20"/>
              </w:rPr>
              <w:t xml:space="preserve"> Poepp. &amp; Endl.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Nyctaginaceae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Neea virens</w:t>
            </w:r>
            <w:r w:rsidRPr="006976A4">
              <w:rPr>
                <w:rFonts w:ascii="Arial" w:hAnsi="Arial" w:cs="Arial"/>
                <w:color w:val="auto"/>
                <w:sz w:val="20"/>
                <w:szCs w:val="20"/>
              </w:rPr>
              <w:t xml:space="preserve"> Heimerl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Nyctaginaceae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Neea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Nyctaginaceae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Nyctaginaceae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2</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Ochnaceae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Ouratea castaneifolia</w:t>
            </w:r>
            <w:r w:rsidRPr="006976A4">
              <w:rPr>
                <w:rFonts w:ascii="Arial" w:hAnsi="Arial" w:cs="Arial"/>
                <w:color w:val="auto"/>
                <w:sz w:val="20"/>
                <w:szCs w:val="20"/>
              </w:rPr>
              <w:t xml:space="preserve"> (DC.) Engl.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Ochnaceae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Ouratea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Olacaceae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Cathedra acuminata</w:t>
            </w:r>
            <w:r w:rsidRPr="006976A4">
              <w:rPr>
                <w:rFonts w:ascii="Arial" w:hAnsi="Arial" w:cs="Arial"/>
                <w:color w:val="auto"/>
                <w:sz w:val="20"/>
                <w:szCs w:val="20"/>
              </w:rPr>
              <w:t xml:space="preserve"> (Benth.) Miers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Olacaceae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Heisteria ovata</w:t>
            </w:r>
            <w:r w:rsidRPr="006976A4">
              <w:rPr>
                <w:rFonts w:ascii="Arial" w:hAnsi="Arial" w:cs="Arial"/>
                <w:color w:val="auto"/>
                <w:sz w:val="20"/>
                <w:szCs w:val="20"/>
              </w:rPr>
              <w:t xml:space="preserve">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Olacaceae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Heisteria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Olacaceae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Minquartia guianensis </w:t>
            </w:r>
            <w:r w:rsidRPr="006976A4">
              <w:rPr>
                <w:rFonts w:ascii="Arial" w:hAnsi="Arial" w:cs="Arial"/>
                <w:color w:val="auto"/>
                <w:sz w:val="20"/>
                <w:szCs w:val="20"/>
              </w:rPr>
              <w:t>Aubl.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Olacaceae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Tetrastylidium peruvianum</w:t>
            </w:r>
            <w:r w:rsidRPr="006976A4">
              <w:rPr>
                <w:rFonts w:ascii="Arial" w:hAnsi="Arial" w:cs="Arial"/>
                <w:color w:val="auto"/>
                <w:sz w:val="20"/>
                <w:szCs w:val="20"/>
              </w:rPr>
              <w:t xml:space="preserve"> Sleumer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Onagraceae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Ludwigia helminthorrhiza</w:t>
            </w:r>
            <w:r w:rsidRPr="006976A4">
              <w:rPr>
                <w:rFonts w:ascii="Arial" w:hAnsi="Arial" w:cs="Arial"/>
                <w:color w:val="auto"/>
                <w:sz w:val="20"/>
                <w:szCs w:val="20"/>
              </w:rPr>
              <w:t xml:space="preserve"> (Mart.) H.Hara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Onagraceae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Ludwigia hyssopifolia</w:t>
            </w:r>
            <w:r w:rsidRPr="006976A4">
              <w:rPr>
                <w:rFonts w:ascii="Arial" w:hAnsi="Arial" w:cs="Arial"/>
                <w:color w:val="auto"/>
                <w:sz w:val="20"/>
                <w:szCs w:val="20"/>
              </w:rPr>
              <w:t xml:space="preserve"> (G.Don) Exell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Batemannia sp.</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Camaridium ochroleucum</w:t>
            </w:r>
            <w:r w:rsidRPr="006976A4">
              <w:rPr>
                <w:rFonts w:ascii="Arial" w:hAnsi="Arial" w:cs="Arial"/>
                <w:color w:val="auto"/>
                <w:sz w:val="20"/>
                <w:szCs w:val="20"/>
              </w:rPr>
              <w:t xml:space="preserve"> Lindl.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Catasetum sp.</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Dichaea cf. rendlei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Dichaea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Epidendrum longicolle</w:t>
            </w:r>
            <w:r w:rsidRPr="006976A4">
              <w:rPr>
                <w:rFonts w:ascii="Arial" w:hAnsi="Arial" w:cs="Arial"/>
                <w:color w:val="auto"/>
                <w:sz w:val="20"/>
                <w:szCs w:val="20"/>
              </w:rPr>
              <w:t xml:space="preserve"> Lindl.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 xml:space="preserve">Epidendrum microphyllum </w:t>
            </w:r>
            <w:r w:rsidRPr="006976A4">
              <w:rPr>
                <w:rFonts w:ascii="Arial" w:hAnsi="Arial" w:cs="Arial"/>
                <w:color w:val="auto"/>
                <w:sz w:val="20"/>
                <w:szCs w:val="20"/>
              </w:rPr>
              <w:t>Lindl.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Epidendrum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Erycina pumilio</w:t>
            </w:r>
            <w:r w:rsidRPr="006976A4">
              <w:rPr>
                <w:rFonts w:ascii="Arial" w:hAnsi="Arial" w:cs="Arial"/>
                <w:color w:val="auto"/>
                <w:sz w:val="20"/>
                <w:szCs w:val="20"/>
              </w:rPr>
              <w:t xml:space="preserve"> (Rchb.f.) N.H.Williams &amp; M.W.Chase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Habenaria monorrhiza</w:t>
            </w:r>
            <w:r w:rsidRPr="006976A4">
              <w:rPr>
                <w:rFonts w:ascii="Arial" w:hAnsi="Arial" w:cs="Arial"/>
                <w:color w:val="auto"/>
                <w:sz w:val="20"/>
                <w:szCs w:val="20"/>
              </w:rPr>
              <w:t xml:space="preserve"> (Sw.) Rchb.f.</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Heterotaxis villosa</w:t>
            </w:r>
            <w:r w:rsidRPr="006976A4">
              <w:rPr>
                <w:rFonts w:ascii="Arial" w:hAnsi="Arial" w:cs="Arial"/>
                <w:color w:val="auto"/>
                <w:sz w:val="20"/>
                <w:szCs w:val="20"/>
              </w:rPr>
              <w:t xml:space="preserve"> (Barb.Rodr.) F.Barros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lang w:val="en-US"/>
              </w:rPr>
            </w:pPr>
            <w:r w:rsidRPr="006976A4">
              <w:rPr>
                <w:rFonts w:ascii="Arial" w:hAnsi="Arial" w:cs="Arial"/>
                <w:i/>
                <w:iCs/>
                <w:color w:val="auto"/>
                <w:sz w:val="20"/>
                <w:szCs w:val="20"/>
                <w:lang w:val="en-US"/>
              </w:rPr>
              <w:t>Koellensteinia graminea</w:t>
            </w:r>
            <w:r w:rsidRPr="006976A4">
              <w:rPr>
                <w:rFonts w:ascii="Arial" w:hAnsi="Arial" w:cs="Arial"/>
                <w:color w:val="auto"/>
                <w:sz w:val="20"/>
                <w:szCs w:val="20"/>
                <w:lang w:val="en-US"/>
              </w:rPr>
              <w:t xml:space="preserve"> (Lindl.) Rchb.f.</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Koellensteinia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Maxilaria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Maxilaria sp.2</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Scaphosepalum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Sobralia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Vanilla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Vanilla sp.2</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Vanilla sp.3</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2</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3</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4</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Orchidaceae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5</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Oxalidaceae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Biophytum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Passifloraceae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Passiflora candollei</w:t>
            </w:r>
            <w:r w:rsidRPr="006976A4">
              <w:rPr>
                <w:rFonts w:ascii="Arial" w:hAnsi="Arial" w:cs="Arial"/>
                <w:color w:val="auto"/>
                <w:sz w:val="20"/>
                <w:szCs w:val="20"/>
              </w:rPr>
              <w:t xml:space="preserve"> Triana &amp; Planch.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Passifloraceae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Passiflora cf. foetida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Passifloraceae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Passiflora coccinea</w:t>
            </w:r>
            <w:r w:rsidRPr="006976A4">
              <w:rPr>
                <w:rFonts w:ascii="Arial" w:hAnsi="Arial" w:cs="Arial"/>
                <w:color w:val="auto"/>
                <w:sz w:val="20"/>
                <w:szCs w:val="20"/>
              </w:rPr>
              <w:t xml:space="preserve"> Aubl.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Passifloraceae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Passiflora involucrata</w:t>
            </w:r>
            <w:r w:rsidRPr="006976A4">
              <w:rPr>
                <w:rFonts w:ascii="Arial" w:hAnsi="Arial" w:cs="Arial"/>
                <w:color w:val="auto"/>
                <w:sz w:val="20"/>
                <w:szCs w:val="20"/>
              </w:rPr>
              <w:t xml:space="preserve"> (Mast.) A.H.Gentry</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Passifloraceae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Passiflora laurifolia</w:t>
            </w:r>
            <w:r w:rsidRPr="006976A4">
              <w:rPr>
                <w:rFonts w:ascii="Arial" w:hAnsi="Arial" w:cs="Arial"/>
                <w:color w:val="auto"/>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Passifloraceae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Passiflora quadriglandulosa</w:t>
            </w:r>
            <w:r w:rsidRPr="006976A4">
              <w:rPr>
                <w:rFonts w:ascii="Arial" w:hAnsi="Arial" w:cs="Arial"/>
                <w:color w:val="auto"/>
                <w:sz w:val="20"/>
                <w:szCs w:val="20"/>
              </w:rPr>
              <w:t xml:space="preserve"> Rodschied</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Passifloraceae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Passiflora serratodigitata</w:t>
            </w:r>
            <w:r w:rsidRPr="006976A4">
              <w:rPr>
                <w:rFonts w:ascii="Arial" w:hAnsi="Arial" w:cs="Arial"/>
                <w:color w:val="auto"/>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Passifloraceae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Passiflora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Phyllanthaceae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 xml:space="preserve">Jablonskia congesta </w:t>
            </w:r>
            <w:r w:rsidRPr="006976A4">
              <w:rPr>
                <w:rFonts w:ascii="Arial" w:hAnsi="Arial" w:cs="Arial"/>
                <w:color w:val="auto"/>
                <w:sz w:val="20"/>
                <w:szCs w:val="20"/>
              </w:rPr>
              <w:t>(Benth. ex Müll.Arg.) G.L.Webster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Phyllanthaceae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Phyllanthus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Phytolaccaceae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Phytolacca cf. rivinoides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Phytolaccaceae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Phytolacca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Peperomia angustata</w:t>
            </w:r>
            <w:r w:rsidRPr="006976A4">
              <w:rPr>
                <w:rFonts w:ascii="Arial" w:hAnsi="Arial" w:cs="Arial"/>
                <w:color w:val="auto"/>
                <w:sz w:val="20"/>
                <w:szCs w:val="20"/>
              </w:rPr>
              <w:t xml:space="preserve"> Kunth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Peperomia glabella</w:t>
            </w:r>
            <w:r w:rsidRPr="006976A4">
              <w:rPr>
                <w:rFonts w:ascii="Arial" w:hAnsi="Arial" w:cs="Arial"/>
                <w:color w:val="auto"/>
                <w:sz w:val="20"/>
                <w:szCs w:val="20"/>
              </w:rPr>
              <w:t xml:space="preserve"> (Sw.) A.Dietr.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Peperomia macrostachya</w:t>
            </w:r>
            <w:r w:rsidRPr="006976A4">
              <w:rPr>
                <w:rFonts w:ascii="Arial" w:hAnsi="Arial" w:cs="Arial"/>
                <w:color w:val="auto"/>
                <w:sz w:val="20"/>
                <w:szCs w:val="20"/>
              </w:rPr>
              <w:t xml:space="preserve"> (Vahl) A.Dietr. </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Peperomia serpens</w:t>
            </w:r>
            <w:r w:rsidRPr="006976A4">
              <w:rPr>
                <w:rFonts w:ascii="Arial" w:hAnsi="Arial" w:cs="Arial"/>
                <w:color w:val="auto"/>
                <w:sz w:val="20"/>
                <w:szCs w:val="20"/>
              </w:rPr>
              <w:t xml:space="preserve"> (Sw.) Loudon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Peperomia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Piper anonifolium</w:t>
            </w:r>
            <w:r w:rsidRPr="006976A4">
              <w:rPr>
                <w:rFonts w:ascii="Arial" w:hAnsi="Arial" w:cs="Arial"/>
                <w:color w:val="auto"/>
                <w:sz w:val="20"/>
                <w:szCs w:val="20"/>
                <w:lang w:val="en-US"/>
              </w:rPr>
              <w:t xml:space="preserve"> (Kunth) C.DC.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Piper demeraranum</w:t>
            </w:r>
            <w:r w:rsidRPr="006976A4">
              <w:rPr>
                <w:rFonts w:ascii="Arial" w:hAnsi="Arial" w:cs="Arial"/>
                <w:color w:val="auto"/>
                <w:sz w:val="20"/>
                <w:szCs w:val="20"/>
              </w:rPr>
              <w:t xml:space="preserve"> (Miq.) C.DC.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Piper hermannii</w:t>
            </w:r>
            <w:r w:rsidRPr="006976A4">
              <w:rPr>
                <w:rFonts w:ascii="Arial" w:hAnsi="Arial" w:cs="Arial"/>
                <w:color w:val="auto"/>
                <w:sz w:val="20"/>
                <w:szCs w:val="20"/>
              </w:rPr>
              <w:t xml:space="preserve"> Trel. &amp; Yunck.</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Piper hispidum</w:t>
            </w:r>
            <w:r w:rsidRPr="006976A4">
              <w:rPr>
                <w:rFonts w:ascii="Arial" w:hAnsi="Arial" w:cs="Arial"/>
                <w:color w:val="auto"/>
                <w:sz w:val="20"/>
                <w:szCs w:val="20"/>
              </w:rPr>
              <w:t xml:space="preserve"> Sw.</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Piper japurense </w:t>
            </w:r>
            <w:r w:rsidRPr="006976A4">
              <w:rPr>
                <w:rFonts w:ascii="Arial" w:hAnsi="Arial" w:cs="Arial"/>
                <w:color w:val="auto"/>
                <w:sz w:val="20"/>
                <w:szCs w:val="20"/>
              </w:rPr>
              <w:t>(Miq.) C.DC.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Piper obliquum</w:t>
            </w:r>
            <w:r w:rsidRPr="006976A4">
              <w:rPr>
                <w:rFonts w:ascii="Arial" w:hAnsi="Arial" w:cs="Arial"/>
                <w:color w:val="auto"/>
                <w:sz w:val="20"/>
                <w:szCs w:val="20"/>
              </w:rPr>
              <w:t xml:space="preserve"> Ruiz &amp; Pav.</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Piper obtusilimbum</w:t>
            </w:r>
            <w:r w:rsidRPr="006976A4">
              <w:rPr>
                <w:rFonts w:ascii="Arial" w:hAnsi="Arial" w:cs="Arial"/>
                <w:color w:val="auto"/>
                <w:sz w:val="20"/>
                <w:szCs w:val="20"/>
              </w:rPr>
              <w:t xml:space="preserve"> C.DC.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Piper perstipulare</w:t>
            </w:r>
            <w:r w:rsidRPr="006976A4">
              <w:rPr>
                <w:rFonts w:ascii="Arial" w:hAnsi="Arial" w:cs="Arial"/>
                <w:color w:val="auto"/>
                <w:sz w:val="20"/>
                <w:szCs w:val="20"/>
              </w:rPr>
              <w:t xml:space="preserve"> Steyerm.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Piper phytolaccifolium</w:t>
            </w:r>
            <w:r w:rsidRPr="006976A4">
              <w:rPr>
                <w:rFonts w:ascii="Arial" w:hAnsi="Arial" w:cs="Arial"/>
                <w:color w:val="auto"/>
                <w:sz w:val="20"/>
                <w:szCs w:val="20"/>
              </w:rPr>
              <w:t xml:space="preserve"> Opiz</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Piper soledadense </w:t>
            </w:r>
            <w:r w:rsidRPr="006976A4">
              <w:rPr>
                <w:rFonts w:ascii="Arial" w:hAnsi="Arial" w:cs="Arial"/>
                <w:color w:val="auto"/>
                <w:sz w:val="20"/>
                <w:szCs w:val="20"/>
              </w:rPr>
              <w:t>Trel.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Piper umbellatum</w:t>
            </w:r>
            <w:r w:rsidRPr="006976A4">
              <w:rPr>
                <w:rFonts w:ascii="Arial" w:hAnsi="Arial" w:cs="Arial"/>
                <w:color w:val="auto"/>
                <w:sz w:val="20"/>
                <w:szCs w:val="20"/>
              </w:rPr>
              <w:t xml:space="preserve"> 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Piper umbriense</w:t>
            </w:r>
            <w:r w:rsidRPr="006976A4">
              <w:rPr>
                <w:rFonts w:ascii="Arial" w:hAnsi="Arial" w:cs="Arial"/>
                <w:color w:val="auto"/>
                <w:sz w:val="20"/>
                <w:szCs w:val="20"/>
              </w:rPr>
              <w:t xml:space="preserve"> Trel. &amp; Yunck.</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Piper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Piperaceae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Piper sp.2</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Arthrostylidium sp.</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Guadua superba</w:t>
            </w:r>
            <w:r w:rsidRPr="006976A4">
              <w:rPr>
                <w:rFonts w:ascii="Arial" w:hAnsi="Arial" w:cs="Arial"/>
                <w:color w:val="auto"/>
                <w:sz w:val="20"/>
                <w:szCs w:val="20"/>
              </w:rPr>
              <w:t xml:space="preserve"> Huber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Paspalum repens</w:t>
            </w:r>
            <w:r w:rsidRPr="006976A4">
              <w:rPr>
                <w:rFonts w:ascii="Arial" w:hAnsi="Arial" w:cs="Arial"/>
                <w:color w:val="auto"/>
                <w:sz w:val="20"/>
                <w:szCs w:val="20"/>
                <w:lang w:val="en-US"/>
              </w:rPr>
              <w:t xml:space="preserve"> P.J.Bergius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Coccoloba densifrons</w:t>
            </w:r>
            <w:r w:rsidRPr="006976A4">
              <w:rPr>
                <w:rFonts w:ascii="Arial" w:hAnsi="Arial" w:cs="Arial"/>
                <w:color w:val="auto"/>
                <w:sz w:val="20"/>
                <w:szCs w:val="20"/>
              </w:rPr>
              <w:t xml:space="preserve"> Meisn.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Coccoloba williamsii</w:t>
            </w:r>
            <w:r w:rsidRPr="006976A4">
              <w:rPr>
                <w:rFonts w:ascii="Arial" w:hAnsi="Arial" w:cs="Arial"/>
                <w:color w:val="auto"/>
                <w:sz w:val="20"/>
                <w:szCs w:val="20"/>
              </w:rPr>
              <w:t xml:space="preserve"> Standl.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Coccoloba sp. 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Coccoloba sp. 2</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Polygonum ferrugineum</w:t>
            </w:r>
            <w:r w:rsidRPr="006976A4">
              <w:rPr>
                <w:rFonts w:ascii="Arial" w:hAnsi="Arial" w:cs="Arial"/>
                <w:color w:val="auto"/>
                <w:sz w:val="20"/>
                <w:szCs w:val="20"/>
              </w:rPr>
              <w:t xml:space="preserve"> Wedd.</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Polygonum hispidum</w:t>
            </w:r>
            <w:r w:rsidRPr="006976A4">
              <w:rPr>
                <w:rFonts w:ascii="Arial" w:hAnsi="Arial" w:cs="Arial"/>
                <w:color w:val="auto"/>
                <w:sz w:val="20"/>
                <w:szCs w:val="20"/>
              </w:rPr>
              <w:t xml:space="preserve"> Kunth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Polygonum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 xml:space="preserve">Ruprechtia sp. </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Symmeria paniculata</w:t>
            </w:r>
            <w:r w:rsidRPr="006976A4">
              <w:rPr>
                <w:rFonts w:ascii="Arial" w:hAnsi="Arial" w:cs="Arial"/>
                <w:color w:val="auto"/>
                <w:sz w:val="20"/>
                <w:szCs w:val="20"/>
              </w:rPr>
              <w:t xml:space="preserve">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Triplaris americana</w:t>
            </w:r>
            <w:r w:rsidRPr="006976A4">
              <w:rPr>
                <w:rFonts w:ascii="Arial" w:hAnsi="Arial" w:cs="Arial"/>
                <w:color w:val="auto"/>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Triplaris weigeltiana</w:t>
            </w:r>
            <w:r w:rsidRPr="006976A4">
              <w:rPr>
                <w:rFonts w:ascii="Arial" w:hAnsi="Arial" w:cs="Arial"/>
                <w:color w:val="auto"/>
                <w:sz w:val="20"/>
                <w:szCs w:val="20"/>
              </w:rPr>
              <w:t xml:space="preserve"> (Rchb.) Kuntze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Triplaris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Polygonaceae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Polypodiaceae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lang w:val="en-US"/>
              </w:rPr>
            </w:pPr>
            <w:r w:rsidRPr="006976A4">
              <w:rPr>
                <w:rFonts w:ascii="Arial" w:hAnsi="Arial" w:cs="Arial"/>
                <w:i/>
                <w:iCs/>
                <w:color w:val="auto"/>
                <w:sz w:val="20"/>
                <w:szCs w:val="20"/>
                <w:lang w:val="en-US"/>
              </w:rPr>
              <w:t>Microgramma reptans</w:t>
            </w:r>
            <w:r w:rsidRPr="006976A4">
              <w:rPr>
                <w:rFonts w:ascii="Arial" w:hAnsi="Arial" w:cs="Arial"/>
                <w:color w:val="auto"/>
                <w:sz w:val="20"/>
                <w:szCs w:val="20"/>
                <w:lang w:val="en-US"/>
              </w:rPr>
              <w:t xml:space="preserve"> (Cav.) A.R. Sm.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Pontederiaceae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Eichhornia crassipes</w:t>
            </w:r>
            <w:r w:rsidRPr="006976A4">
              <w:rPr>
                <w:rFonts w:ascii="Arial" w:hAnsi="Arial" w:cs="Arial"/>
                <w:color w:val="auto"/>
                <w:sz w:val="20"/>
                <w:szCs w:val="20"/>
              </w:rPr>
              <w:t xml:space="preserve"> (Mart.) Solms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Pontederiaceae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Pontederia cordata</w:t>
            </w:r>
            <w:r w:rsidRPr="006976A4">
              <w:rPr>
                <w:rFonts w:ascii="Arial" w:hAnsi="Arial" w:cs="Arial"/>
                <w:color w:val="auto"/>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Pontederiaceae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Pontederia rotundifolia</w:t>
            </w:r>
            <w:r w:rsidRPr="006976A4">
              <w:rPr>
                <w:rFonts w:ascii="Arial" w:hAnsi="Arial" w:cs="Arial"/>
                <w:color w:val="auto"/>
                <w:sz w:val="20"/>
                <w:szCs w:val="20"/>
              </w:rPr>
              <w:t xml:space="preserve"> L.f.</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Primulaceae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lang w:val="en-US"/>
              </w:rPr>
              <w:t>Stylogyne longifolia</w:t>
            </w:r>
            <w:r w:rsidRPr="006976A4">
              <w:rPr>
                <w:rFonts w:ascii="Arial" w:hAnsi="Arial" w:cs="Arial"/>
                <w:color w:val="auto"/>
                <w:sz w:val="20"/>
                <w:szCs w:val="20"/>
                <w:lang w:val="en-US"/>
              </w:rPr>
              <w:t xml:space="preserve"> (Mart. ex Miq.) </w:t>
            </w:r>
            <w:r w:rsidRPr="006976A4">
              <w:rPr>
                <w:rFonts w:ascii="Arial" w:hAnsi="Arial" w:cs="Arial"/>
                <w:color w:val="auto"/>
                <w:sz w:val="20"/>
                <w:szCs w:val="20"/>
              </w:rPr>
              <w:t>Mez</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Pteridaceae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Adiantum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Quiinaceae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Quiina juruana</w:t>
            </w:r>
            <w:r w:rsidRPr="006976A4">
              <w:rPr>
                <w:rFonts w:ascii="Arial" w:hAnsi="Arial" w:cs="Arial"/>
                <w:color w:val="auto"/>
                <w:sz w:val="20"/>
                <w:szCs w:val="20"/>
              </w:rPr>
              <w:t xml:space="preserve"> Ule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Quiinaceae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Quiina macrophylla</w:t>
            </w:r>
            <w:r w:rsidRPr="006976A4">
              <w:rPr>
                <w:rFonts w:ascii="Arial" w:hAnsi="Arial" w:cs="Arial"/>
                <w:color w:val="auto"/>
                <w:sz w:val="20"/>
                <w:szCs w:val="20"/>
              </w:rPr>
              <w:t xml:space="preserve"> Tul.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Quiinaceae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Touroulia amazonica</w:t>
            </w:r>
            <w:r w:rsidRPr="006976A4">
              <w:rPr>
                <w:rFonts w:ascii="Arial" w:hAnsi="Arial" w:cs="Arial"/>
                <w:color w:val="auto"/>
                <w:sz w:val="20"/>
                <w:szCs w:val="20"/>
                <w:lang w:val="en-US"/>
              </w:rPr>
              <w:t xml:space="preserve"> Pires &amp; A.S.Foster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Rhamnaceae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Gouania cf. frangulifolia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lang w:val="en-US"/>
              </w:rPr>
            </w:pPr>
            <w:r w:rsidRPr="006976A4">
              <w:rPr>
                <w:rFonts w:ascii="Arial" w:hAnsi="Arial" w:cs="Arial"/>
                <w:i/>
                <w:iCs/>
                <w:color w:val="auto"/>
                <w:sz w:val="20"/>
                <w:szCs w:val="20"/>
                <w:lang w:val="en-US"/>
              </w:rPr>
              <w:t>Agouticarpa williamsii</w:t>
            </w:r>
            <w:r w:rsidRPr="006976A4">
              <w:rPr>
                <w:rFonts w:ascii="Arial" w:hAnsi="Arial" w:cs="Arial"/>
                <w:color w:val="auto"/>
                <w:sz w:val="20"/>
                <w:szCs w:val="20"/>
                <w:lang w:val="en-US"/>
              </w:rPr>
              <w:t xml:space="preserve"> (Standl.) C.H.Perss.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Alibertia cf. edulis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Amaioua corymbosa</w:t>
            </w:r>
            <w:r w:rsidRPr="006976A4">
              <w:rPr>
                <w:rFonts w:ascii="Arial" w:hAnsi="Arial" w:cs="Arial"/>
                <w:color w:val="auto"/>
                <w:sz w:val="20"/>
                <w:szCs w:val="20"/>
              </w:rPr>
              <w:t xml:space="preserve"> Kunth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Amaioua guianensis</w:t>
            </w:r>
            <w:r w:rsidRPr="006976A4">
              <w:rPr>
                <w:rFonts w:ascii="Arial" w:hAnsi="Arial" w:cs="Arial"/>
                <w:color w:val="auto"/>
                <w:sz w:val="20"/>
                <w:szCs w:val="20"/>
              </w:rPr>
              <w:t xml:space="preserve"> Aubl.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Amphidasya colombiana</w:t>
            </w:r>
            <w:r w:rsidRPr="006976A4">
              <w:rPr>
                <w:rFonts w:ascii="Arial" w:hAnsi="Arial" w:cs="Arial"/>
                <w:color w:val="auto"/>
                <w:sz w:val="20"/>
                <w:szCs w:val="20"/>
              </w:rPr>
              <w:t xml:space="preserve"> (Standl.) Steyerm.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Bertiera guianensis</w:t>
            </w:r>
            <w:r w:rsidRPr="006976A4">
              <w:rPr>
                <w:rFonts w:ascii="Arial" w:hAnsi="Arial" w:cs="Arial"/>
                <w:color w:val="auto"/>
                <w:sz w:val="20"/>
                <w:szCs w:val="20"/>
              </w:rPr>
              <w:t xml:space="preserve"> Aubl.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Borreria ocymifolia</w:t>
            </w:r>
            <w:r w:rsidRPr="006976A4">
              <w:rPr>
                <w:rFonts w:ascii="Arial" w:hAnsi="Arial" w:cs="Arial"/>
                <w:color w:val="auto"/>
                <w:sz w:val="20"/>
                <w:szCs w:val="20"/>
              </w:rPr>
              <w:t xml:space="preserve"> (Roem. &amp; Schult.) Bacigalupo &amp; E.L.Cabral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Calycophyllum megistocaulum</w:t>
            </w:r>
            <w:r w:rsidRPr="006976A4">
              <w:rPr>
                <w:rFonts w:ascii="Arial" w:hAnsi="Arial" w:cs="Arial"/>
                <w:color w:val="auto"/>
                <w:sz w:val="20"/>
                <w:szCs w:val="20"/>
                <w:lang w:val="en-US"/>
              </w:rPr>
              <w:t xml:space="preserve"> (K.Krause) C.M.Taylor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Coussarea brevicaulis</w:t>
            </w:r>
            <w:r w:rsidRPr="006976A4">
              <w:rPr>
                <w:rFonts w:ascii="Arial" w:hAnsi="Arial" w:cs="Arial"/>
                <w:color w:val="auto"/>
                <w:sz w:val="20"/>
                <w:szCs w:val="20"/>
              </w:rPr>
              <w:t xml:space="preserve"> K.Krause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Coussarea cf. brevicaulis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Coussarea ecuadorensis </w:t>
            </w:r>
            <w:r w:rsidRPr="006976A4">
              <w:rPr>
                <w:rFonts w:ascii="Arial" w:hAnsi="Arial" w:cs="Arial"/>
                <w:color w:val="auto"/>
                <w:sz w:val="20"/>
                <w:szCs w:val="20"/>
              </w:rPr>
              <w:t>C.M.Taylor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Coussarea leptophragma</w:t>
            </w:r>
            <w:r w:rsidRPr="006976A4">
              <w:rPr>
                <w:rFonts w:ascii="Arial" w:hAnsi="Arial" w:cs="Arial"/>
                <w:color w:val="auto"/>
                <w:sz w:val="20"/>
                <w:szCs w:val="20"/>
              </w:rPr>
              <w:t xml:space="preserve"> Müll.Arg.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Coussarea macrophylla </w:t>
            </w:r>
            <w:r w:rsidRPr="006976A4">
              <w:rPr>
                <w:rFonts w:ascii="Arial" w:hAnsi="Arial" w:cs="Arial"/>
                <w:color w:val="auto"/>
                <w:sz w:val="20"/>
                <w:szCs w:val="20"/>
              </w:rPr>
              <w:t>Müll.Arg.</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Coussarea paniculata</w:t>
            </w:r>
            <w:r w:rsidRPr="006976A4">
              <w:rPr>
                <w:rFonts w:ascii="Arial" w:hAnsi="Arial" w:cs="Arial"/>
                <w:color w:val="auto"/>
                <w:sz w:val="20"/>
                <w:szCs w:val="20"/>
              </w:rPr>
              <w:t xml:space="preserve"> (Vahl) Standl.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Coussarea racemosa</w:t>
            </w:r>
            <w:r w:rsidRPr="006976A4">
              <w:rPr>
                <w:rFonts w:ascii="Arial" w:hAnsi="Arial" w:cs="Arial"/>
                <w:color w:val="auto"/>
                <w:sz w:val="20"/>
                <w:szCs w:val="20"/>
              </w:rPr>
              <w:t xml:space="preserve"> A.Rich.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Coussarea violacea </w:t>
            </w:r>
            <w:r w:rsidRPr="006976A4">
              <w:rPr>
                <w:rFonts w:ascii="Arial" w:hAnsi="Arial" w:cs="Arial"/>
                <w:color w:val="auto"/>
                <w:sz w:val="20"/>
                <w:szCs w:val="20"/>
              </w:rPr>
              <w:t>Aubl.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Duroia cf. paruensis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Duroia paruensis</w:t>
            </w:r>
            <w:r w:rsidRPr="006976A4">
              <w:rPr>
                <w:rFonts w:ascii="Arial" w:hAnsi="Arial" w:cs="Arial"/>
                <w:color w:val="auto"/>
                <w:sz w:val="20"/>
                <w:szCs w:val="20"/>
              </w:rPr>
              <w:t xml:space="preserve"> Steyerm.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Faramea anisocalyx</w:t>
            </w:r>
            <w:r w:rsidRPr="006976A4">
              <w:rPr>
                <w:rFonts w:ascii="Arial" w:hAnsi="Arial" w:cs="Arial"/>
                <w:color w:val="auto"/>
                <w:sz w:val="20"/>
                <w:szCs w:val="20"/>
              </w:rPr>
              <w:t xml:space="preserve"> Poepp. &amp; Endl.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Faramea axillaris </w:t>
            </w:r>
            <w:r w:rsidRPr="006976A4">
              <w:rPr>
                <w:rFonts w:ascii="Arial" w:hAnsi="Arial" w:cs="Arial"/>
                <w:color w:val="auto"/>
                <w:sz w:val="20"/>
                <w:szCs w:val="20"/>
              </w:rPr>
              <w:t>Standl.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Faramea multiflora</w:t>
            </w:r>
            <w:r w:rsidRPr="006976A4">
              <w:rPr>
                <w:rFonts w:ascii="Arial" w:hAnsi="Arial" w:cs="Arial"/>
                <w:color w:val="auto"/>
                <w:sz w:val="20"/>
                <w:szCs w:val="20"/>
              </w:rPr>
              <w:t xml:space="preserve"> DC.</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Faramea quinqueflora</w:t>
            </w:r>
            <w:r w:rsidRPr="006976A4">
              <w:rPr>
                <w:rFonts w:ascii="Arial" w:hAnsi="Arial" w:cs="Arial"/>
                <w:color w:val="auto"/>
                <w:sz w:val="20"/>
                <w:szCs w:val="20"/>
              </w:rPr>
              <w:t xml:space="preserve"> Poepp. &amp; Endl.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 xml:space="preserve">Faramea torquata </w:t>
            </w:r>
            <w:r w:rsidRPr="006976A4">
              <w:rPr>
                <w:rFonts w:ascii="Arial" w:hAnsi="Arial" w:cs="Arial"/>
                <w:color w:val="auto"/>
                <w:sz w:val="20"/>
                <w:szCs w:val="20"/>
              </w:rPr>
              <w:t xml:space="preserve">Müll.Arg. </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Genipa americana</w:t>
            </w:r>
            <w:r w:rsidRPr="006976A4">
              <w:rPr>
                <w:rFonts w:ascii="Arial" w:hAnsi="Arial" w:cs="Arial"/>
                <w:color w:val="auto"/>
                <w:sz w:val="20"/>
                <w:szCs w:val="20"/>
              </w:rPr>
              <w:t xml:space="preserve"> 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Guettarda aromatica</w:t>
            </w:r>
            <w:r w:rsidRPr="006976A4">
              <w:rPr>
                <w:rFonts w:ascii="Arial" w:hAnsi="Arial" w:cs="Arial"/>
                <w:color w:val="auto"/>
                <w:sz w:val="20"/>
                <w:szCs w:val="20"/>
              </w:rPr>
              <w:t xml:space="preserve"> Poepp.</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Guettarda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Manettia reclinata</w:t>
            </w:r>
            <w:r w:rsidRPr="006976A4">
              <w:rPr>
                <w:rFonts w:ascii="Arial" w:hAnsi="Arial" w:cs="Arial"/>
                <w:color w:val="auto"/>
                <w:sz w:val="20"/>
                <w:szCs w:val="20"/>
              </w:rPr>
              <w:t xml:space="preserve"> 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Notopleura leucantha </w:t>
            </w:r>
            <w:r w:rsidRPr="006976A4">
              <w:rPr>
                <w:rFonts w:ascii="Arial" w:hAnsi="Arial" w:cs="Arial"/>
                <w:color w:val="auto"/>
                <w:sz w:val="20"/>
                <w:szCs w:val="20"/>
              </w:rPr>
              <w:t>(K.Krause) C.M.Taylor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Notopleura parasiggersiana</w:t>
            </w:r>
            <w:r w:rsidRPr="006976A4">
              <w:rPr>
                <w:rFonts w:ascii="Arial" w:hAnsi="Arial" w:cs="Arial"/>
                <w:color w:val="auto"/>
                <w:sz w:val="20"/>
                <w:szCs w:val="20"/>
              </w:rPr>
              <w:t xml:space="preserve"> C.M.Taylor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Palicourea crocea</w:t>
            </w:r>
            <w:r w:rsidRPr="006976A4">
              <w:rPr>
                <w:rFonts w:ascii="Arial" w:hAnsi="Arial" w:cs="Arial"/>
                <w:color w:val="auto"/>
                <w:sz w:val="20"/>
                <w:szCs w:val="20"/>
                <w:lang w:val="en-US"/>
              </w:rPr>
              <w:t xml:space="preserve"> (Sw.) Roem. &amp; Schult.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Palicourea croceoides</w:t>
            </w:r>
            <w:r w:rsidRPr="006976A4">
              <w:rPr>
                <w:rFonts w:ascii="Arial" w:hAnsi="Arial" w:cs="Arial"/>
                <w:color w:val="auto"/>
                <w:sz w:val="20"/>
                <w:szCs w:val="20"/>
              </w:rPr>
              <w:t xml:space="preserve"> Ham.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Palicourea grandiflora</w:t>
            </w:r>
            <w:r w:rsidRPr="006976A4">
              <w:rPr>
                <w:rFonts w:ascii="Arial" w:hAnsi="Arial" w:cs="Arial"/>
                <w:color w:val="auto"/>
                <w:sz w:val="20"/>
                <w:szCs w:val="20"/>
                <w:lang w:val="en-US"/>
              </w:rPr>
              <w:t xml:space="preserve"> (Roem. &amp; Schult.) Standl.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Palicourea macarthurorum</w:t>
            </w:r>
            <w:r w:rsidRPr="006976A4">
              <w:rPr>
                <w:rFonts w:ascii="Arial" w:hAnsi="Arial" w:cs="Arial"/>
                <w:color w:val="auto"/>
                <w:sz w:val="20"/>
                <w:szCs w:val="20"/>
                <w:lang w:val="en-US"/>
              </w:rPr>
              <w:t xml:space="preserve"> C.M.Taylor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Palicourea subspicata </w:t>
            </w:r>
            <w:r w:rsidRPr="006976A4">
              <w:rPr>
                <w:rFonts w:ascii="Arial" w:hAnsi="Arial" w:cs="Arial"/>
                <w:color w:val="auto"/>
                <w:sz w:val="20"/>
                <w:szCs w:val="20"/>
              </w:rPr>
              <w:t>Huber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Palicourea zevallosii </w:t>
            </w:r>
            <w:r w:rsidRPr="006976A4">
              <w:rPr>
                <w:rFonts w:ascii="Arial" w:hAnsi="Arial" w:cs="Arial"/>
                <w:color w:val="auto"/>
                <w:sz w:val="20"/>
                <w:szCs w:val="20"/>
              </w:rPr>
              <w:t>(C.M.Taylor) C.M.Taylor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Pentagonia amazonica</w:t>
            </w:r>
            <w:r w:rsidRPr="006976A4">
              <w:rPr>
                <w:rFonts w:ascii="Arial" w:hAnsi="Arial" w:cs="Arial"/>
                <w:color w:val="auto"/>
                <w:sz w:val="20"/>
                <w:szCs w:val="20"/>
              </w:rPr>
              <w:t xml:space="preserve"> (Ducke) L.Andersson &amp; Rova</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Pentagonia macrophylla</w:t>
            </w:r>
            <w:r w:rsidRPr="006976A4">
              <w:rPr>
                <w:rFonts w:ascii="Arial" w:hAnsi="Arial" w:cs="Arial"/>
                <w:color w:val="auto"/>
                <w:sz w:val="20"/>
                <w:szCs w:val="20"/>
              </w:rPr>
              <w:t xml:space="preserve">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Pentagonia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Posoqueria latifolia</w:t>
            </w:r>
            <w:r w:rsidRPr="006976A4">
              <w:rPr>
                <w:rFonts w:ascii="Arial" w:hAnsi="Arial" w:cs="Arial"/>
                <w:color w:val="auto"/>
                <w:sz w:val="20"/>
                <w:szCs w:val="20"/>
              </w:rPr>
              <w:t xml:space="preserve"> (Rudge) Schult.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Psychotria buchtienii</w:t>
            </w:r>
            <w:r w:rsidRPr="006976A4">
              <w:rPr>
                <w:rFonts w:ascii="Arial" w:hAnsi="Arial" w:cs="Arial"/>
                <w:color w:val="auto"/>
                <w:sz w:val="20"/>
                <w:szCs w:val="20"/>
              </w:rPr>
              <w:t xml:space="preserve"> (H.J.P.Winkl.) Standl.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Psychotria chagrensis</w:t>
            </w:r>
            <w:r w:rsidRPr="006976A4">
              <w:rPr>
                <w:rFonts w:ascii="Arial" w:hAnsi="Arial" w:cs="Arial"/>
                <w:color w:val="auto"/>
                <w:sz w:val="20"/>
                <w:szCs w:val="20"/>
              </w:rPr>
              <w:t xml:space="preserve"> Standl.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 xml:space="preserve">Psychotria cuspidata </w:t>
            </w:r>
            <w:r w:rsidRPr="006976A4">
              <w:rPr>
                <w:rFonts w:ascii="Arial" w:hAnsi="Arial" w:cs="Arial"/>
                <w:color w:val="auto"/>
                <w:sz w:val="20"/>
                <w:szCs w:val="20"/>
              </w:rPr>
              <w:t xml:space="preserve">Bredem. ex Schult. </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Psychotria herzogii </w:t>
            </w:r>
            <w:r w:rsidRPr="006976A4">
              <w:rPr>
                <w:rFonts w:ascii="Arial" w:hAnsi="Arial" w:cs="Arial"/>
                <w:color w:val="auto"/>
                <w:sz w:val="20"/>
                <w:szCs w:val="20"/>
              </w:rPr>
              <w:t>S.Moore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Psychotria limitanea</w:t>
            </w:r>
            <w:r w:rsidRPr="006976A4">
              <w:rPr>
                <w:rFonts w:ascii="Arial" w:hAnsi="Arial" w:cs="Arial"/>
                <w:color w:val="auto"/>
                <w:sz w:val="20"/>
                <w:szCs w:val="20"/>
              </w:rPr>
              <w:t xml:space="preserve"> Standl.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Psychotria lupulina</w:t>
            </w:r>
            <w:r w:rsidRPr="006976A4">
              <w:rPr>
                <w:rFonts w:ascii="Arial" w:hAnsi="Arial" w:cs="Arial"/>
                <w:color w:val="auto"/>
                <w:sz w:val="20"/>
                <w:szCs w:val="20"/>
              </w:rPr>
              <w:t xml:space="preserve">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Psychotria pebasensis</w:t>
            </w:r>
            <w:r w:rsidRPr="006976A4">
              <w:rPr>
                <w:rFonts w:ascii="Arial" w:hAnsi="Arial" w:cs="Arial"/>
                <w:color w:val="auto"/>
                <w:sz w:val="20"/>
                <w:szCs w:val="20"/>
              </w:rPr>
              <w:t xml:space="preserve"> (Standl.) C.M.Taylor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Psychotria racemosa</w:t>
            </w:r>
            <w:r w:rsidRPr="006976A4">
              <w:rPr>
                <w:rFonts w:ascii="Arial" w:hAnsi="Arial" w:cs="Arial"/>
                <w:color w:val="auto"/>
                <w:sz w:val="20"/>
                <w:szCs w:val="20"/>
              </w:rPr>
              <w:t xml:space="preserve"> (Aubl.) Raeusch.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Psychotria sacciformis</w:t>
            </w:r>
            <w:r w:rsidRPr="006976A4">
              <w:rPr>
                <w:rFonts w:ascii="Arial" w:hAnsi="Arial" w:cs="Arial"/>
                <w:color w:val="auto"/>
                <w:sz w:val="20"/>
                <w:szCs w:val="20"/>
              </w:rPr>
              <w:t xml:space="preserve"> C.M.Taylor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Psychotria stenostachya</w:t>
            </w:r>
            <w:r w:rsidRPr="006976A4">
              <w:rPr>
                <w:rFonts w:ascii="Arial" w:hAnsi="Arial" w:cs="Arial"/>
                <w:color w:val="auto"/>
                <w:sz w:val="20"/>
                <w:szCs w:val="20"/>
              </w:rPr>
              <w:t xml:space="preserve"> Standl.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Psychotria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Psychotria sp.2</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Psychotria sp.3</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Psychotria sp.4</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Randia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Rosenbergiodendron longiflorum</w:t>
            </w:r>
            <w:r w:rsidRPr="006976A4">
              <w:rPr>
                <w:rFonts w:ascii="Arial" w:hAnsi="Arial" w:cs="Arial"/>
                <w:color w:val="auto"/>
                <w:sz w:val="20"/>
                <w:szCs w:val="20"/>
                <w:lang w:val="en-US"/>
              </w:rPr>
              <w:t xml:space="preserve"> (Ruiz &amp; Pav.) Fagerl.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Rudgea cryptantha </w:t>
            </w:r>
            <w:r w:rsidRPr="006976A4">
              <w:rPr>
                <w:rFonts w:ascii="Arial" w:hAnsi="Arial" w:cs="Arial"/>
                <w:color w:val="auto"/>
                <w:sz w:val="20"/>
                <w:szCs w:val="20"/>
              </w:rPr>
              <w:t>Standl.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Rudgea loretensis</w:t>
            </w:r>
            <w:r w:rsidRPr="006976A4">
              <w:rPr>
                <w:rFonts w:ascii="Arial" w:hAnsi="Arial" w:cs="Arial"/>
                <w:color w:val="auto"/>
                <w:sz w:val="20"/>
                <w:szCs w:val="20"/>
              </w:rPr>
              <w:t xml:space="preserve"> Standl.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Rudgea stipulacea</w:t>
            </w:r>
            <w:r w:rsidRPr="006976A4">
              <w:rPr>
                <w:rFonts w:ascii="Arial" w:hAnsi="Arial" w:cs="Arial"/>
                <w:color w:val="auto"/>
                <w:sz w:val="20"/>
                <w:szCs w:val="20"/>
              </w:rPr>
              <w:t xml:space="preserve"> (DC.) Steyerm.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Rudgea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Sabicea villosa</w:t>
            </w:r>
            <w:r w:rsidRPr="006976A4">
              <w:rPr>
                <w:rFonts w:ascii="Arial" w:hAnsi="Arial" w:cs="Arial"/>
                <w:color w:val="auto"/>
                <w:sz w:val="20"/>
                <w:szCs w:val="20"/>
              </w:rPr>
              <w:t xml:space="preserve"> Willd. ex Schult.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Sommera sabiceoides</w:t>
            </w:r>
            <w:r w:rsidRPr="006976A4">
              <w:rPr>
                <w:rFonts w:ascii="Arial" w:hAnsi="Arial" w:cs="Arial"/>
                <w:color w:val="auto"/>
                <w:sz w:val="20"/>
                <w:szCs w:val="20"/>
              </w:rPr>
              <w:t xml:space="preserve"> K.Schum.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lang w:val="en-US"/>
              </w:rPr>
            </w:pPr>
            <w:r w:rsidRPr="006976A4">
              <w:rPr>
                <w:rFonts w:ascii="Arial" w:hAnsi="Arial" w:cs="Arial"/>
                <w:i/>
                <w:iCs/>
                <w:color w:val="auto"/>
                <w:sz w:val="20"/>
                <w:szCs w:val="20"/>
                <w:lang w:val="en-US"/>
              </w:rPr>
              <w:t>Spermacoce ocymifolia</w:t>
            </w:r>
            <w:r w:rsidRPr="006976A4">
              <w:rPr>
                <w:rFonts w:ascii="Arial" w:hAnsi="Arial" w:cs="Arial"/>
                <w:color w:val="auto"/>
                <w:sz w:val="20"/>
                <w:szCs w:val="20"/>
                <w:lang w:val="en-US"/>
              </w:rPr>
              <w:t xml:space="preserve"> Willd. ex Roem. &amp; Schult.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lang w:val="en-US"/>
              </w:rPr>
            </w:pPr>
            <w:r w:rsidRPr="006976A4">
              <w:rPr>
                <w:rFonts w:ascii="Arial" w:hAnsi="Arial" w:cs="Arial"/>
                <w:i/>
                <w:iCs/>
                <w:color w:val="auto"/>
                <w:sz w:val="20"/>
                <w:szCs w:val="20"/>
                <w:lang w:val="en-US"/>
              </w:rPr>
              <w:t>Sphinctanthus maculatus</w:t>
            </w:r>
            <w:r w:rsidRPr="006976A4">
              <w:rPr>
                <w:rFonts w:ascii="Arial" w:hAnsi="Arial" w:cs="Arial"/>
                <w:color w:val="auto"/>
                <w:sz w:val="20"/>
                <w:szCs w:val="20"/>
                <w:lang w:val="en-US"/>
              </w:rPr>
              <w:t xml:space="preserve"> Spruce ex K.Schum.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Tocoyena foetida</w:t>
            </w:r>
            <w:r w:rsidRPr="006976A4">
              <w:rPr>
                <w:rFonts w:ascii="Arial" w:hAnsi="Arial" w:cs="Arial"/>
                <w:color w:val="auto"/>
                <w:sz w:val="20"/>
                <w:szCs w:val="20"/>
              </w:rPr>
              <w:t xml:space="preserve"> Poepp.</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Uncaria guianensis</w:t>
            </w:r>
            <w:r w:rsidRPr="006976A4">
              <w:rPr>
                <w:rFonts w:ascii="Arial" w:hAnsi="Arial" w:cs="Arial"/>
                <w:color w:val="auto"/>
                <w:sz w:val="20"/>
                <w:szCs w:val="20"/>
              </w:rPr>
              <w:t xml:space="preserve"> (Aubl.) J.F.Gmel.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Warszewiczia coccinea</w:t>
            </w:r>
            <w:r w:rsidRPr="006976A4">
              <w:rPr>
                <w:rFonts w:ascii="Arial" w:hAnsi="Arial" w:cs="Arial"/>
                <w:color w:val="auto"/>
                <w:sz w:val="20"/>
                <w:szCs w:val="20"/>
              </w:rPr>
              <w:t xml:space="preserve"> (Vahl) Klotzsch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Rubiaceae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2</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Sabiaceae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Ophiocaryon klugii</w:t>
            </w:r>
            <w:r w:rsidRPr="006976A4">
              <w:rPr>
                <w:rFonts w:ascii="Arial" w:hAnsi="Arial" w:cs="Arial"/>
                <w:color w:val="auto"/>
                <w:sz w:val="20"/>
                <w:szCs w:val="20"/>
              </w:rPr>
              <w:t xml:space="preserve"> Barneby</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Salicaceae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Salix humboldtiana</w:t>
            </w:r>
            <w:r w:rsidRPr="006976A4">
              <w:rPr>
                <w:rFonts w:ascii="Arial" w:hAnsi="Arial" w:cs="Arial"/>
                <w:color w:val="auto"/>
                <w:sz w:val="20"/>
                <w:szCs w:val="20"/>
              </w:rPr>
              <w:t xml:space="preserve"> Willd.</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Salviniaceae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Azolla filiculoides</w:t>
            </w:r>
            <w:r w:rsidRPr="006976A4">
              <w:rPr>
                <w:rFonts w:ascii="Arial" w:hAnsi="Arial" w:cs="Arial"/>
                <w:color w:val="auto"/>
                <w:sz w:val="20"/>
                <w:szCs w:val="20"/>
              </w:rPr>
              <w:t xml:space="preserve"> Lam.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Salviniaceae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Salvinia auriculata</w:t>
            </w:r>
            <w:r w:rsidRPr="006976A4">
              <w:rPr>
                <w:rFonts w:ascii="Arial" w:hAnsi="Arial" w:cs="Arial"/>
                <w:color w:val="auto"/>
                <w:sz w:val="20"/>
                <w:szCs w:val="20"/>
              </w:rPr>
              <w:t xml:space="preserve"> Aubl.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Allophylus amazonicus</w:t>
            </w:r>
            <w:r w:rsidRPr="006976A4">
              <w:rPr>
                <w:rFonts w:ascii="Arial" w:hAnsi="Arial" w:cs="Arial"/>
                <w:color w:val="auto"/>
                <w:sz w:val="20"/>
                <w:szCs w:val="20"/>
              </w:rPr>
              <w:t xml:space="preserve"> (Mart.) Radlk.</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Cardiospermum halicacabum</w:t>
            </w:r>
            <w:r w:rsidRPr="006976A4">
              <w:rPr>
                <w:rFonts w:ascii="Arial" w:hAnsi="Arial" w:cs="Arial"/>
                <w:color w:val="auto"/>
                <w:sz w:val="20"/>
                <w:szCs w:val="20"/>
              </w:rPr>
              <w:t xml:space="preserve"> 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 xml:space="preserve">Matayba guianensis </w:t>
            </w:r>
            <w:r w:rsidRPr="006976A4">
              <w:rPr>
                <w:rFonts w:ascii="Arial" w:hAnsi="Arial" w:cs="Arial"/>
                <w:color w:val="auto"/>
                <w:sz w:val="20"/>
                <w:szCs w:val="20"/>
              </w:rPr>
              <w:t>Aubl.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Matayba inelegans</w:t>
            </w:r>
            <w:r w:rsidRPr="006976A4">
              <w:rPr>
                <w:rFonts w:ascii="Arial" w:hAnsi="Arial" w:cs="Arial"/>
                <w:color w:val="auto"/>
                <w:sz w:val="20"/>
                <w:szCs w:val="20"/>
              </w:rPr>
              <w:t xml:space="preserve"> Radlk.</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Matayba purgans</w:t>
            </w:r>
            <w:r w:rsidRPr="006976A4">
              <w:rPr>
                <w:rFonts w:ascii="Arial" w:hAnsi="Arial" w:cs="Arial"/>
                <w:color w:val="auto"/>
                <w:sz w:val="20"/>
                <w:szCs w:val="20"/>
              </w:rPr>
              <w:t xml:space="preserve"> Poepp. &amp; Radlk.</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Matayba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lang w:val="en-US"/>
              </w:rPr>
            </w:pPr>
            <w:r w:rsidRPr="006976A4">
              <w:rPr>
                <w:rFonts w:ascii="Arial" w:hAnsi="Arial" w:cs="Arial"/>
                <w:i/>
                <w:iCs/>
                <w:color w:val="auto"/>
                <w:sz w:val="20"/>
                <w:szCs w:val="20"/>
                <w:lang w:val="en-US"/>
              </w:rPr>
              <w:t>Paullinia alsmithii</w:t>
            </w:r>
            <w:r w:rsidRPr="006976A4">
              <w:rPr>
                <w:rFonts w:ascii="Arial" w:hAnsi="Arial" w:cs="Arial"/>
                <w:color w:val="auto"/>
                <w:sz w:val="20"/>
                <w:szCs w:val="20"/>
                <w:lang w:val="en-US"/>
              </w:rPr>
              <w:t xml:space="preserve"> J.F.Macbr.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Paullinia clathrata</w:t>
            </w:r>
            <w:r w:rsidRPr="006976A4">
              <w:rPr>
                <w:rFonts w:ascii="Arial" w:hAnsi="Arial" w:cs="Arial"/>
                <w:color w:val="auto"/>
                <w:sz w:val="20"/>
                <w:szCs w:val="20"/>
              </w:rPr>
              <w:t xml:space="preserve"> Radlk.</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lang w:val="en-US"/>
              </w:rPr>
            </w:pPr>
            <w:r w:rsidRPr="006976A4">
              <w:rPr>
                <w:rFonts w:ascii="Arial" w:hAnsi="Arial" w:cs="Arial"/>
                <w:i/>
                <w:iCs/>
                <w:color w:val="auto"/>
                <w:sz w:val="20"/>
                <w:szCs w:val="20"/>
                <w:lang w:val="en-US"/>
              </w:rPr>
              <w:t>Paullinia faginea</w:t>
            </w:r>
            <w:r w:rsidRPr="006976A4">
              <w:rPr>
                <w:rFonts w:ascii="Arial" w:hAnsi="Arial" w:cs="Arial"/>
                <w:color w:val="auto"/>
                <w:sz w:val="20"/>
                <w:szCs w:val="20"/>
                <w:lang w:val="en-US"/>
              </w:rPr>
              <w:t xml:space="preserve"> (Triana &amp; Planch.) Radlk.</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Paullinia obovata</w:t>
            </w:r>
            <w:r w:rsidRPr="006976A4">
              <w:rPr>
                <w:rFonts w:ascii="Arial" w:hAnsi="Arial" w:cs="Arial"/>
                <w:color w:val="auto"/>
                <w:sz w:val="20"/>
                <w:szCs w:val="20"/>
              </w:rPr>
              <w:t xml:space="preserve"> (Ruiz &amp; Pav.) Pers.</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Paullinia subnuda</w:t>
            </w:r>
            <w:r w:rsidRPr="006976A4">
              <w:rPr>
                <w:rFonts w:ascii="Arial" w:hAnsi="Arial" w:cs="Arial"/>
                <w:color w:val="auto"/>
                <w:sz w:val="20"/>
                <w:szCs w:val="20"/>
              </w:rPr>
              <w:t xml:space="preserve"> Radlk.</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Paullinia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Serjania inscripta</w:t>
            </w:r>
            <w:r w:rsidRPr="006976A4">
              <w:rPr>
                <w:rFonts w:ascii="Arial" w:hAnsi="Arial" w:cs="Arial"/>
                <w:color w:val="auto"/>
                <w:sz w:val="20"/>
                <w:szCs w:val="20"/>
              </w:rPr>
              <w:t xml:space="preserve"> Radlk.</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Serjania trachygona</w:t>
            </w:r>
            <w:r w:rsidRPr="006976A4">
              <w:rPr>
                <w:rFonts w:ascii="Arial" w:hAnsi="Arial" w:cs="Arial"/>
                <w:color w:val="auto"/>
                <w:sz w:val="20"/>
                <w:szCs w:val="20"/>
              </w:rPr>
              <w:t xml:space="preserve"> Radlk.</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Talisia guianensis</w:t>
            </w:r>
            <w:r w:rsidRPr="006976A4">
              <w:rPr>
                <w:rFonts w:ascii="Arial" w:hAnsi="Arial" w:cs="Arial"/>
                <w:color w:val="auto"/>
                <w:sz w:val="20"/>
                <w:szCs w:val="20"/>
              </w:rPr>
              <w:t xml:space="preserve"> Aubl.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Talisia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Sapindaceae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Chrysophyllum argenteum</w:t>
            </w:r>
            <w:r w:rsidRPr="006976A4">
              <w:rPr>
                <w:rFonts w:ascii="Arial" w:hAnsi="Arial" w:cs="Arial"/>
                <w:color w:val="auto"/>
                <w:sz w:val="20"/>
                <w:szCs w:val="20"/>
              </w:rPr>
              <w:t xml:space="preserve"> Jacq.</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Chrysophyllum sanguinolentum</w:t>
            </w:r>
            <w:r w:rsidRPr="006976A4">
              <w:rPr>
                <w:rFonts w:ascii="Arial" w:hAnsi="Arial" w:cs="Arial"/>
                <w:color w:val="auto"/>
                <w:sz w:val="20"/>
                <w:szCs w:val="20"/>
              </w:rPr>
              <w:t xml:space="preserve"> (Pierre) Baehni</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Ecclinusa ramiflora</w:t>
            </w:r>
            <w:r w:rsidRPr="006976A4">
              <w:rPr>
                <w:rFonts w:ascii="Arial" w:hAnsi="Arial" w:cs="Arial"/>
                <w:color w:val="auto"/>
                <w:sz w:val="20"/>
                <w:szCs w:val="20"/>
              </w:rPr>
              <w:t xml:space="preserve"> Mart.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Elaeoluma glabrescens</w:t>
            </w:r>
            <w:r w:rsidRPr="006976A4">
              <w:rPr>
                <w:rFonts w:ascii="Arial" w:hAnsi="Arial" w:cs="Arial"/>
                <w:color w:val="auto"/>
                <w:sz w:val="20"/>
                <w:szCs w:val="20"/>
              </w:rPr>
              <w:t xml:space="preserve"> (Mart. &amp; Eichler) Aubrév.</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Manilkara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lang w:val="en-US"/>
              </w:rPr>
            </w:pPr>
            <w:r w:rsidRPr="006976A4">
              <w:rPr>
                <w:rFonts w:ascii="Arial" w:hAnsi="Arial" w:cs="Arial"/>
                <w:i/>
                <w:iCs/>
                <w:color w:val="auto"/>
                <w:sz w:val="20"/>
                <w:szCs w:val="20"/>
                <w:lang w:val="en-US"/>
              </w:rPr>
              <w:t xml:space="preserve">Micropholis egensis </w:t>
            </w:r>
            <w:r w:rsidRPr="006976A4">
              <w:rPr>
                <w:rFonts w:ascii="Arial" w:hAnsi="Arial" w:cs="Arial"/>
                <w:color w:val="auto"/>
                <w:sz w:val="20"/>
                <w:szCs w:val="20"/>
                <w:lang w:val="en-US"/>
              </w:rPr>
              <w:t>(A.DC.) Pierre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Micropholis madeirensis</w:t>
            </w:r>
            <w:r w:rsidRPr="006976A4">
              <w:rPr>
                <w:rFonts w:ascii="Arial" w:hAnsi="Arial" w:cs="Arial"/>
                <w:color w:val="auto"/>
                <w:sz w:val="20"/>
                <w:szCs w:val="20"/>
              </w:rPr>
              <w:t xml:space="preserve"> (Baehni) Aubrév.</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Micropholis melinoniana </w:t>
            </w:r>
            <w:r w:rsidRPr="006976A4">
              <w:rPr>
                <w:rFonts w:ascii="Arial" w:hAnsi="Arial" w:cs="Arial"/>
                <w:color w:val="auto"/>
                <w:sz w:val="20"/>
                <w:szCs w:val="20"/>
              </w:rPr>
              <w:t>Pierre</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Pouteria campanulata</w:t>
            </w:r>
            <w:r w:rsidRPr="006976A4">
              <w:rPr>
                <w:rFonts w:ascii="Arial" w:hAnsi="Arial" w:cs="Arial"/>
                <w:color w:val="auto"/>
                <w:sz w:val="20"/>
                <w:szCs w:val="20"/>
              </w:rPr>
              <w:t xml:space="preserve"> Baehni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Pouteria cf. cuspidata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Pouteria cuspidata </w:t>
            </w:r>
            <w:r w:rsidRPr="006976A4">
              <w:rPr>
                <w:rFonts w:ascii="Arial" w:hAnsi="Arial" w:cs="Arial"/>
                <w:color w:val="auto"/>
                <w:sz w:val="20"/>
                <w:szCs w:val="20"/>
              </w:rPr>
              <w:t>(A.DC.) Baehni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Pouteria durlandii </w:t>
            </w:r>
            <w:r w:rsidRPr="006976A4">
              <w:rPr>
                <w:rFonts w:ascii="Arial" w:hAnsi="Arial" w:cs="Arial"/>
                <w:color w:val="auto"/>
                <w:sz w:val="20"/>
                <w:szCs w:val="20"/>
              </w:rPr>
              <w:t>(Standl.) Baehni</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Pouteria glomerata</w:t>
            </w:r>
            <w:r w:rsidRPr="006976A4">
              <w:rPr>
                <w:rFonts w:ascii="Arial" w:hAnsi="Arial" w:cs="Arial"/>
                <w:color w:val="auto"/>
                <w:sz w:val="20"/>
                <w:szCs w:val="20"/>
              </w:rPr>
              <w:t xml:space="preserve"> (Miq.) Radlk.</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Pouteria gomphiifolia</w:t>
            </w:r>
            <w:r w:rsidRPr="006976A4">
              <w:rPr>
                <w:rFonts w:ascii="Arial" w:hAnsi="Arial" w:cs="Arial"/>
                <w:color w:val="auto"/>
                <w:sz w:val="20"/>
                <w:szCs w:val="20"/>
              </w:rPr>
              <w:t xml:space="preserve"> (Mart. ex Miq.) Radlk.</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Pouteria guianensis</w:t>
            </w:r>
            <w:r w:rsidRPr="006976A4">
              <w:rPr>
                <w:rFonts w:ascii="Arial" w:hAnsi="Arial" w:cs="Arial"/>
                <w:color w:val="auto"/>
                <w:sz w:val="20"/>
                <w:szCs w:val="20"/>
              </w:rPr>
              <w:t xml:space="preserve"> Aubl.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Pouteria hispida</w:t>
            </w:r>
            <w:r w:rsidRPr="006976A4">
              <w:rPr>
                <w:rFonts w:ascii="Arial" w:hAnsi="Arial" w:cs="Arial"/>
                <w:color w:val="auto"/>
                <w:sz w:val="20"/>
                <w:szCs w:val="20"/>
              </w:rPr>
              <w:t xml:space="preserve"> Eyma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Pouteria pimichinensis</w:t>
            </w:r>
            <w:r w:rsidRPr="006976A4">
              <w:rPr>
                <w:rFonts w:ascii="Arial" w:hAnsi="Arial" w:cs="Arial"/>
                <w:color w:val="auto"/>
                <w:sz w:val="20"/>
                <w:szCs w:val="20"/>
              </w:rPr>
              <w:t xml:space="preserve"> T.D.Penn.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Pouteria rostrata</w:t>
            </w:r>
            <w:r w:rsidRPr="006976A4">
              <w:rPr>
                <w:rFonts w:ascii="Arial" w:hAnsi="Arial" w:cs="Arial"/>
                <w:color w:val="auto"/>
                <w:sz w:val="20"/>
                <w:szCs w:val="20"/>
              </w:rPr>
              <w:t xml:space="preserve"> (Huber) Baehni </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Pouteria torta</w:t>
            </w:r>
            <w:r w:rsidRPr="006976A4">
              <w:rPr>
                <w:rFonts w:ascii="Arial" w:hAnsi="Arial" w:cs="Arial"/>
                <w:color w:val="auto"/>
                <w:sz w:val="20"/>
                <w:szCs w:val="20"/>
              </w:rPr>
              <w:t xml:space="preserve"> (Mart.) Radlk.</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Pouteria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Pouteria sp.2</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Pouteria sp.3</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Pouteria sp.4</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Pouteria sp.5</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Pouteria sp.6</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2</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Sapotaceae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color w:val="auto"/>
                <w:sz w:val="20"/>
                <w:szCs w:val="20"/>
              </w:rPr>
              <w:t>Indet. 3</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Selaginellaceae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Selaginella exaltata</w:t>
            </w:r>
            <w:r w:rsidRPr="006976A4">
              <w:rPr>
                <w:rFonts w:ascii="Arial" w:hAnsi="Arial" w:cs="Arial"/>
                <w:color w:val="auto"/>
                <w:sz w:val="20"/>
                <w:szCs w:val="20"/>
              </w:rPr>
              <w:t xml:space="preserve"> (Kunze) Spring</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Selaginellaceae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Selaginella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Simaroubaceae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Picrolemma sprucei </w:t>
            </w:r>
            <w:r w:rsidRPr="006976A4">
              <w:rPr>
                <w:rFonts w:ascii="Arial" w:hAnsi="Arial" w:cs="Arial"/>
                <w:color w:val="auto"/>
                <w:sz w:val="20"/>
                <w:szCs w:val="20"/>
              </w:rPr>
              <w:t>Hook.f.</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Simaroubaceae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Simaba polyphylla </w:t>
            </w:r>
            <w:r w:rsidRPr="006976A4">
              <w:rPr>
                <w:rFonts w:ascii="Arial" w:hAnsi="Arial" w:cs="Arial"/>
                <w:color w:val="auto"/>
                <w:sz w:val="20"/>
                <w:szCs w:val="20"/>
              </w:rPr>
              <w:t>(Cavalcante) W.W.Thomas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Solanaceae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 xml:space="preserve">Brunfelsia grandiflora </w:t>
            </w:r>
            <w:r w:rsidRPr="006976A4">
              <w:rPr>
                <w:rFonts w:ascii="Arial" w:hAnsi="Arial" w:cs="Arial"/>
                <w:color w:val="auto"/>
                <w:sz w:val="20"/>
                <w:szCs w:val="20"/>
              </w:rPr>
              <w:t>D.Don</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Solanaceae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Cestrum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Solanaceae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Physalis angulata</w:t>
            </w:r>
            <w:r w:rsidRPr="006976A4">
              <w:rPr>
                <w:rFonts w:ascii="Arial" w:hAnsi="Arial" w:cs="Arial"/>
                <w:color w:val="auto"/>
                <w:sz w:val="20"/>
                <w:szCs w:val="20"/>
              </w:rPr>
              <w:t xml:space="preserve"> 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Solanaceae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Solanum acanthodes</w:t>
            </w:r>
            <w:r w:rsidRPr="006976A4">
              <w:rPr>
                <w:rFonts w:ascii="Arial" w:hAnsi="Arial" w:cs="Arial"/>
                <w:color w:val="auto"/>
                <w:sz w:val="20"/>
                <w:szCs w:val="20"/>
              </w:rPr>
              <w:t xml:space="preserve"> Hook. f.</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Solanaceae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lang w:val="en-US"/>
              </w:rPr>
            </w:pPr>
            <w:r w:rsidRPr="006976A4">
              <w:rPr>
                <w:rFonts w:ascii="Arial" w:hAnsi="Arial" w:cs="Arial"/>
                <w:i/>
                <w:iCs/>
                <w:color w:val="auto"/>
                <w:sz w:val="20"/>
                <w:szCs w:val="20"/>
                <w:lang w:val="en-US"/>
              </w:rPr>
              <w:t>Solanum apaporanum</w:t>
            </w:r>
            <w:r w:rsidRPr="006976A4">
              <w:rPr>
                <w:rFonts w:ascii="Arial" w:hAnsi="Arial" w:cs="Arial"/>
                <w:color w:val="auto"/>
                <w:sz w:val="20"/>
                <w:szCs w:val="20"/>
                <w:lang w:val="en-US"/>
              </w:rPr>
              <w:t xml:space="preserve"> R.E. Schult.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Solanaceae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6976A4">
              <w:rPr>
                <w:rFonts w:ascii="Arial" w:hAnsi="Arial" w:cs="Arial"/>
                <w:i/>
                <w:iCs/>
                <w:color w:val="auto"/>
                <w:sz w:val="20"/>
                <w:szCs w:val="20"/>
              </w:rPr>
              <w:t>Solanum circinatum</w:t>
            </w:r>
            <w:r w:rsidRPr="006976A4">
              <w:rPr>
                <w:rFonts w:ascii="Arial" w:hAnsi="Arial" w:cs="Arial"/>
                <w:color w:val="auto"/>
                <w:sz w:val="20"/>
                <w:szCs w:val="20"/>
              </w:rPr>
              <w:t xml:space="preserve"> Bohs</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color w:val="auto"/>
                <w:sz w:val="20"/>
                <w:szCs w:val="20"/>
              </w:rPr>
            </w:pPr>
            <w:r w:rsidRPr="006976A4">
              <w:rPr>
                <w:rFonts w:ascii="Arial" w:hAnsi="Arial" w:cs="Arial"/>
                <w:b w:val="0"/>
                <w:color w:val="auto"/>
                <w:sz w:val="20"/>
                <w:szCs w:val="20"/>
              </w:rPr>
              <w:t>Solanaceae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6976A4">
              <w:rPr>
                <w:rFonts w:ascii="Arial" w:hAnsi="Arial" w:cs="Arial"/>
                <w:i/>
                <w:iCs/>
                <w:color w:val="auto"/>
                <w:sz w:val="20"/>
                <w:szCs w:val="20"/>
              </w:rPr>
              <w:t>Solanum mite</w:t>
            </w:r>
            <w:r w:rsidRPr="006976A4">
              <w:rPr>
                <w:rFonts w:ascii="Arial" w:hAnsi="Arial" w:cs="Arial"/>
                <w:color w:val="auto"/>
                <w:sz w:val="20"/>
                <w:szCs w:val="20"/>
              </w:rPr>
              <w:t xml:space="preserve"> Ruiz &amp; Pav.</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Solanaceae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Solanum nemorense</w:t>
            </w:r>
            <w:r w:rsidRPr="006976A4">
              <w:rPr>
                <w:rFonts w:ascii="Arial" w:hAnsi="Arial" w:cs="Arial"/>
                <w:color w:val="auto"/>
                <w:sz w:val="20"/>
                <w:szCs w:val="20"/>
              </w:rPr>
              <w:t xml:space="preserve"> Dunal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Solanaceae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b/>
                <w:i/>
                <w:iCs/>
                <w:sz w:val="20"/>
                <w:szCs w:val="20"/>
              </w:rPr>
            </w:pPr>
            <w:r w:rsidRPr="006976A4">
              <w:rPr>
                <w:rFonts w:ascii="Arial" w:hAnsi="Arial" w:cs="Arial"/>
                <w:i/>
                <w:iCs/>
                <w:color w:val="auto"/>
                <w:sz w:val="20"/>
                <w:szCs w:val="20"/>
              </w:rPr>
              <w:t>Solanum oppositifolium</w:t>
            </w:r>
            <w:r w:rsidRPr="006976A4">
              <w:rPr>
                <w:rFonts w:ascii="Arial" w:hAnsi="Arial" w:cs="Arial"/>
                <w:color w:val="auto"/>
                <w:sz w:val="20"/>
                <w:szCs w:val="20"/>
              </w:rPr>
              <w:t xml:space="preserve"> Ruiz &amp; Pav.</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Solanaceae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 xml:space="preserve">Solanum rugosum </w:t>
            </w:r>
            <w:r w:rsidRPr="006976A4">
              <w:rPr>
                <w:rFonts w:ascii="Arial" w:hAnsi="Arial" w:cs="Arial"/>
                <w:color w:val="auto"/>
                <w:sz w:val="20"/>
                <w:szCs w:val="20"/>
              </w:rPr>
              <w:t>Dunal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Solanaceae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Solanum stramoniifolium</w:t>
            </w:r>
            <w:r w:rsidRPr="006976A4">
              <w:rPr>
                <w:rFonts w:ascii="Arial" w:hAnsi="Arial" w:cs="Arial"/>
                <w:color w:val="auto"/>
                <w:sz w:val="20"/>
                <w:szCs w:val="20"/>
              </w:rPr>
              <w:t xml:space="preserve"> Jacq.</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Solanaceae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Solanum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Solanaceae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Solanum sp.2</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Sterculiaceae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Herrania cuatrecasana</w:t>
            </w:r>
            <w:r w:rsidRPr="006976A4">
              <w:rPr>
                <w:rFonts w:ascii="Arial" w:hAnsi="Arial" w:cs="Arial"/>
                <w:color w:val="auto"/>
                <w:sz w:val="20"/>
                <w:szCs w:val="20"/>
              </w:rPr>
              <w:t xml:space="preserve"> García-Barr.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Sterculiaceae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lang w:val="en-US"/>
              </w:rPr>
              <w:t>Herrania nycterodendron</w:t>
            </w:r>
            <w:r w:rsidRPr="006976A4">
              <w:rPr>
                <w:rFonts w:ascii="Arial" w:hAnsi="Arial" w:cs="Arial"/>
                <w:color w:val="auto"/>
                <w:sz w:val="20"/>
                <w:szCs w:val="20"/>
                <w:lang w:val="en-US"/>
              </w:rPr>
              <w:t xml:space="preserve"> R.E.Schult.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Sterculiaceae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lang w:val="en-US"/>
              </w:rPr>
            </w:pPr>
            <w:r w:rsidRPr="006976A4">
              <w:rPr>
                <w:rFonts w:ascii="Arial" w:hAnsi="Arial" w:cs="Arial"/>
                <w:i/>
                <w:iCs/>
                <w:color w:val="auto"/>
                <w:sz w:val="20"/>
                <w:szCs w:val="20"/>
              </w:rPr>
              <w:t>Sterculia kayae</w:t>
            </w:r>
            <w:r w:rsidRPr="006976A4">
              <w:rPr>
                <w:rFonts w:ascii="Arial" w:hAnsi="Arial" w:cs="Arial"/>
                <w:color w:val="auto"/>
                <w:sz w:val="20"/>
                <w:szCs w:val="20"/>
              </w:rPr>
              <w:t xml:space="preserve"> P.E.Berry</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Sterculiaceae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Sterculia peruviana</w:t>
            </w:r>
            <w:r w:rsidRPr="006976A4">
              <w:rPr>
                <w:rFonts w:ascii="Arial" w:hAnsi="Arial" w:cs="Arial"/>
                <w:color w:val="auto"/>
                <w:sz w:val="20"/>
                <w:szCs w:val="20"/>
              </w:rPr>
              <w:t xml:space="preserve"> (D.R.Simpson) Brako &amp; Zarucchi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Sterculiaceae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Sterculia pruriens</w:t>
            </w:r>
            <w:r w:rsidRPr="006976A4">
              <w:rPr>
                <w:rFonts w:ascii="Arial" w:hAnsi="Arial" w:cs="Arial"/>
                <w:color w:val="auto"/>
                <w:sz w:val="20"/>
                <w:szCs w:val="20"/>
              </w:rPr>
              <w:t xml:space="preserve"> (Aubl.) K.Schum.</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Sterculiaceae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Theobroma glaucum</w:t>
            </w:r>
            <w:r w:rsidRPr="006976A4">
              <w:rPr>
                <w:rFonts w:ascii="Arial" w:hAnsi="Arial" w:cs="Arial"/>
                <w:color w:val="auto"/>
                <w:sz w:val="20"/>
                <w:szCs w:val="20"/>
              </w:rPr>
              <w:t xml:space="preserve"> H.Karst.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Sterculiaceae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Theobroma microcarpum</w:t>
            </w:r>
            <w:r w:rsidRPr="006976A4">
              <w:rPr>
                <w:rFonts w:ascii="Arial" w:hAnsi="Arial" w:cs="Arial"/>
                <w:color w:val="auto"/>
                <w:sz w:val="20"/>
                <w:szCs w:val="20"/>
              </w:rPr>
              <w:t xml:space="preserve"> 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Sterculiaceae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Theobroma obovatum</w:t>
            </w:r>
            <w:r w:rsidRPr="006976A4">
              <w:rPr>
                <w:rFonts w:ascii="Arial" w:hAnsi="Arial" w:cs="Arial"/>
                <w:color w:val="auto"/>
                <w:sz w:val="20"/>
                <w:szCs w:val="20"/>
              </w:rPr>
              <w:t xml:space="preserve"> Klotzsch ex Bernoulli</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Sterculiaceae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Theobroma subincanum</w:t>
            </w:r>
            <w:r w:rsidRPr="006976A4">
              <w:rPr>
                <w:rFonts w:ascii="Arial" w:hAnsi="Arial" w:cs="Arial"/>
                <w:color w:val="auto"/>
                <w:sz w:val="20"/>
                <w:szCs w:val="20"/>
              </w:rPr>
              <w:t xml:space="preserve"> Mart.</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Styracaceae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Styrax guyanensis</w:t>
            </w:r>
            <w:r w:rsidRPr="006976A4">
              <w:rPr>
                <w:rFonts w:ascii="Arial" w:hAnsi="Arial" w:cs="Arial"/>
                <w:color w:val="auto"/>
                <w:sz w:val="20"/>
                <w:szCs w:val="20"/>
              </w:rPr>
              <w:t xml:space="preserve"> A.DC.</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Theophrastaceae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Clavija weberbaueri</w:t>
            </w:r>
            <w:r w:rsidRPr="006976A4">
              <w:rPr>
                <w:rFonts w:ascii="Arial" w:hAnsi="Arial" w:cs="Arial"/>
                <w:color w:val="auto"/>
                <w:sz w:val="20"/>
                <w:szCs w:val="20"/>
              </w:rPr>
              <w:t xml:space="preserve"> Mez</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Tiliaceae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Apeiba membranacea</w:t>
            </w:r>
            <w:r w:rsidRPr="006976A4">
              <w:rPr>
                <w:rFonts w:ascii="Arial" w:hAnsi="Arial" w:cs="Arial"/>
                <w:color w:val="auto"/>
                <w:sz w:val="20"/>
                <w:szCs w:val="20"/>
              </w:rPr>
              <w:t xml:space="preserve"> Benth.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Tiliaceae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Luehea cymulosa</w:t>
            </w:r>
            <w:r w:rsidRPr="006976A4">
              <w:rPr>
                <w:rFonts w:ascii="Arial" w:hAnsi="Arial" w:cs="Arial"/>
                <w:color w:val="auto"/>
                <w:sz w:val="20"/>
                <w:szCs w:val="20"/>
              </w:rPr>
              <w:t xml:space="preserve"> Spruce ex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Tiliaceae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Luehea seemannii</w:t>
            </w:r>
            <w:r w:rsidRPr="006976A4">
              <w:rPr>
                <w:rFonts w:ascii="Arial" w:hAnsi="Arial" w:cs="Arial"/>
                <w:color w:val="auto"/>
                <w:sz w:val="20"/>
                <w:szCs w:val="20"/>
              </w:rPr>
              <w:t xml:space="preserve"> Triana &amp; Planch.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Tiliaceae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Luehea sp.1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Tiliaceae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Lueheopsis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Tiliaceae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Mollia gracilis</w:t>
            </w:r>
            <w:r w:rsidRPr="006976A4">
              <w:rPr>
                <w:rFonts w:ascii="Arial" w:hAnsi="Arial" w:cs="Arial"/>
                <w:color w:val="auto"/>
                <w:sz w:val="20"/>
                <w:szCs w:val="20"/>
              </w:rPr>
              <w:t xml:space="preserve"> Benth.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Tiliaceae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 xml:space="preserve">Trichospermum mexicanum </w:t>
            </w:r>
            <w:r w:rsidRPr="006976A4">
              <w:rPr>
                <w:rFonts w:ascii="Arial" w:hAnsi="Arial" w:cs="Arial"/>
                <w:color w:val="auto"/>
                <w:sz w:val="20"/>
                <w:szCs w:val="20"/>
              </w:rPr>
              <w:t>(DC.) Baill.</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Tiliaceae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Triumfetta mollissima</w:t>
            </w:r>
            <w:r w:rsidRPr="006976A4">
              <w:rPr>
                <w:rFonts w:ascii="Arial" w:hAnsi="Arial" w:cs="Arial"/>
                <w:color w:val="auto"/>
                <w:sz w:val="20"/>
                <w:szCs w:val="20"/>
              </w:rPr>
              <w:t xml:space="preserve"> Kunth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Tiliaceae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Vasivaea podocarpa</w:t>
            </w:r>
            <w:r w:rsidRPr="006976A4">
              <w:rPr>
                <w:rFonts w:ascii="Arial" w:hAnsi="Arial" w:cs="Arial"/>
                <w:color w:val="auto"/>
                <w:sz w:val="20"/>
                <w:szCs w:val="20"/>
              </w:rPr>
              <w:t xml:space="preserve"> Kuhlm.</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Ulmaceae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Celtis schippii</w:t>
            </w:r>
            <w:r w:rsidRPr="006976A4">
              <w:rPr>
                <w:rFonts w:ascii="Arial" w:hAnsi="Arial" w:cs="Arial"/>
                <w:color w:val="auto"/>
                <w:sz w:val="20"/>
                <w:szCs w:val="20"/>
              </w:rPr>
              <w:t xml:space="preserve"> Standl.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Ulmaceae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Trema micrantha</w:t>
            </w:r>
            <w:r w:rsidRPr="006976A4">
              <w:rPr>
                <w:rFonts w:ascii="Arial" w:hAnsi="Arial" w:cs="Arial"/>
                <w:color w:val="auto"/>
                <w:sz w:val="20"/>
                <w:szCs w:val="20"/>
              </w:rPr>
              <w:t xml:space="preserve"> (L.) Blume</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Urticaceae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Pouzolzia formicaria</w:t>
            </w:r>
            <w:r w:rsidRPr="006976A4">
              <w:rPr>
                <w:rFonts w:ascii="Arial" w:hAnsi="Arial" w:cs="Arial"/>
                <w:color w:val="auto"/>
                <w:sz w:val="20"/>
                <w:szCs w:val="20"/>
              </w:rPr>
              <w:t xml:space="preserve"> (Poepp. ex Wedd.) Wedd.</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Urticaceae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Urera sp.1</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Verbenaceae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Petrea blanchetiana</w:t>
            </w:r>
            <w:r w:rsidRPr="006976A4">
              <w:rPr>
                <w:rFonts w:ascii="Arial" w:hAnsi="Arial" w:cs="Arial"/>
                <w:color w:val="auto"/>
                <w:sz w:val="20"/>
                <w:szCs w:val="20"/>
              </w:rPr>
              <w:t xml:space="preserve"> Schauer</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Violaceae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Gloeospermum sphaerocarpum</w:t>
            </w:r>
            <w:r w:rsidRPr="006976A4">
              <w:rPr>
                <w:rFonts w:ascii="Arial" w:hAnsi="Arial" w:cs="Arial"/>
                <w:color w:val="auto"/>
                <w:sz w:val="20"/>
                <w:szCs w:val="20"/>
              </w:rPr>
              <w:t xml:space="preserve"> Triana &amp; Planch.</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Violaceae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 xml:space="preserve">Leonia crassa </w:t>
            </w:r>
            <w:r w:rsidRPr="006976A4">
              <w:rPr>
                <w:rFonts w:ascii="Arial" w:hAnsi="Arial" w:cs="Arial"/>
                <w:color w:val="auto"/>
                <w:sz w:val="20"/>
                <w:szCs w:val="20"/>
              </w:rPr>
              <w:t>L.B.Sm. &amp; A.Fernández</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Violaceae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Leonia cymosa</w:t>
            </w:r>
            <w:r w:rsidRPr="006976A4">
              <w:rPr>
                <w:rFonts w:ascii="Arial" w:hAnsi="Arial" w:cs="Arial"/>
                <w:color w:val="auto"/>
                <w:sz w:val="20"/>
                <w:szCs w:val="20"/>
              </w:rPr>
              <w:t xml:space="preserve"> Mart.</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Violaceae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Leonia cf. glycycarpa</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Violaceae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Leonia glycycarpa</w:t>
            </w:r>
            <w:r w:rsidRPr="006976A4">
              <w:rPr>
                <w:rFonts w:ascii="Arial" w:hAnsi="Arial" w:cs="Arial"/>
                <w:color w:val="auto"/>
                <w:sz w:val="20"/>
                <w:szCs w:val="20"/>
              </w:rPr>
              <w:t xml:space="preserve"> Ruiz &amp; Pav.</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Violaceae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 xml:space="preserve">Paypayrola grandiflora </w:t>
            </w:r>
            <w:r w:rsidRPr="006976A4">
              <w:rPr>
                <w:rFonts w:ascii="Arial" w:hAnsi="Arial" w:cs="Arial"/>
                <w:color w:val="auto"/>
                <w:sz w:val="20"/>
                <w:szCs w:val="20"/>
              </w:rPr>
              <w:t>Tul.</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Violaceae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 xml:space="preserve">Rinorea viridifolia </w:t>
            </w:r>
            <w:r w:rsidRPr="006976A4">
              <w:rPr>
                <w:rFonts w:ascii="Arial" w:hAnsi="Arial" w:cs="Arial"/>
                <w:color w:val="auto"/>
                <w:sz w:val="20"/>
                <w:szCs w:val="20"/>
              </w:rPr>
              <w:t>Rusby</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Violaceae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color w:val="auto"/>
                <w:sz w:val="20"/>
                <w:szCs w:val="20"/>
              </w:rPr>
              <w:t>Indet.1</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Violaceae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sz w:val="20"/>
                <w:szCs w:val="20"/>
              </w:rPr>
            </w:pPr>
            <w:r w:rsidRPr="006976A4">
              <w:rPr>
                <w:rFonts w:ascii="Arial" w:hAnsi="Arial" w:cs="Arial"/>
                <w:color w:val="auto"/>
                <w:sz w:val="20"/>
                <w:szCs w:val="20"/>
              </w:rPr>
              <w:t>Indet.2</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Vitaceae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sz w:val="20"/>
                <w:szCs w:val="20"/>
              </w:rPr>
            </w:pPr>
            <w:r w:rsidRPr="006976A4">
              <w:rPr>
                <w:rFonts w:ascii="Arial" w:hAnsi="Arial" w:cs="Arial"/>
                <w:i/>
                <w:iCs/>
                <w:color w:val="auto"/>
                <w:sz w:val="20"/>
                <w:szCs w:val="20"/>
              </w:rPr>
              <w:t>Cissus erosa</w:t>
            </w:r>
            <w:r w:rsidRPr="006976A4">
              <w:rPr>
                <w:rFonts w:ascii="Arial" w:hAnsi="Arial" w:cs="Arial"/>
                <w:color w:val="auto"/>
                <w:sz w:val="20"/>
                <w:szCs w:val="20"/>
              </w:rPr>
              <w:t xml:space="preserve"> Rich.</w:t>
            </w:r>
          </w:p>
        </w:tc>
      </w:tr>
      <w:tr w:rsidR="006976A4" w:rsidRPr="006976A4" w:rsidTr="006976A4">
        <w:tc>
          <w:tcPr>
            <w:cnfStyle w:val="001000000000" w:firstRow="0" w:lastRow="0" w:firstColumn="1" w:lastColumn="0" w:oddVBand="0" w:evenVBand="0" w:oddHBand="0" w:evenHBand="0" w:firstRowFirstColumn="0" w:firstRowLastColumn="0" w:lastRowFirstColumn="0" w:lastRowLastColumn="0"/>
            <w:tcW w:w="2127" w:type="dxa"/>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Vitaceae</w:t>
            </w:r>
          </w:p>
        </w:tc>
        <w:tc>
          <w:tcPr>
            <w:tcW w:w="7655" w:type="dxa"/>
            <w:gridSpan w:val="2"/>
            <w:shd w:val="clear" w:color="auto" w:fill="auto"/>
            <w:vAlign w:val="bottom"/>
          </w:tcPr>
          <w:p w:rsidR="006976A4" w:rsidRPr="006976A4" w:rsidRDefault="006976A4" w:rsidP="006976A4">
            <w:pPr>
              <w:spacing w:after="0"/>
              <w:cnfStyle w:val="000000000000" w:firstRow="0" w:lastRow="0" w:firstColumn="0" w:lastColumn="0" w:oddVBand="0" w:evenVBand="0" w:oddHBand="0"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Cissus palmata</w:t>
            </w:r>
            <w:r w:rsidRPr="006976A4">
              <w:rPr>
                <w:rFonts w:ascii="Arial" w:hAnsi="Arial" w:cs="Arial"/>
                <w:color w:val="auto"/>
                <w:sz w:val="20"/>
                <w:szCs w:val="20"/>
              </w:rPr>
              <w:t xml:space="preserve"> Poir.</w:t>
            </w:r>
          </w:p>
        </w:tc>
      </w:tr>
      <w:tr w:rsidR="006976A4" w:rsidRPr="006976A4" w:rsidTr="006976A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Borders>
              <w:left w:val="none" w:sz="0" w:space="0" w:color="auto"/>
              <w:right w:val="none" w:sz="0" w:space="0" w:color="auto"/>
            </w:tcBorders>
            <w:shd w:val="clear" w:color="auto" w:fill="auto"/>
            <w:vAlign w:val="bottom"/>
          </w:tcPr>
          <w:p w:rsidR="006976A4" w:rsidRPr="006976A4" w:rsidRDefault="006976A4" w:rsidP="006976A4">
            <w:pPr>
              <w:spacing w:after="0"/>
              <w:rPr>
                <w:rFonts w:ascii="Arial" w:hAnsi="Arial" w:cs="Arial"/>
                <w:b w:val="0"/>
                <w:sz w:val="20"/>
                <w:szCs w:val="20"/>
              </w:rPr>
            </w:pPr>
            <w:r w:rsidRPr="006976A4">
              <w:rPr>
                <w:rFonts w:ascii="Arial" w:hAnsi="Arial" w:cs="Arial"/>
                <w:b w:val="0"/>
                <w:color w:val="auto"/>
                <w:sz w:val="20"/>
                <w:szCs w:val="20"/>
              </w:rPr>
              <w:t>Vochysiaceae</w:t>
            </w:r>
          </w:p>
        </w:tc>
        <w:tc>
          <w:tcPr>
            <w:tcW w:w="7655" w:type="dxa"/>
            <w:gridSpan w:val="2"/>
            <w:tcBorders>
              <w:left w:val="none" w:sz="0" w:space="0" w:color="auto"/>
              <w:right w:val="none" w:sz="0" w:space="0" w:color="auto"/>
            </w:tcBorders>
            <w:shd w:val="clear" w:color="auto" w:fill="auto"/>
            <w:vAlign w:val="bottom"/>
          </w:tcPr>
          <w:p w:rsidR="006976A4" w:rsidRPr="006976A4" w:rsidRDefault="006976A4" w:rsidP="006976A4">
            <w:pPr>
              <w:spacing w:after="0"/>
              <w:cnfStyle w:val="000000100000" w:firstRow="0" w:lastRow="0" w:firstColumn="0" w:lastColumn="0" w:oddVBand="0" w:evenVBand="0" w:oddHBand="1" w:evenHBand="0" w:firstRowFirstColumn="0" w:firstRowLastColumn="0" w:lastRowFirstColumn="0" w:lastRowLastColumn="0"/>
              <w:rPr>
                <w:rFonts w:ascii="Arial" w:hAnsi="Arial" w:cs="Arial"/>
                <w:i/>
                <w:iCs/>
                <w:sz w:val="20"/>
                <w:szCs w:val="20"/>
              </w:rPr>
            </w:pPr>
            <w:r w:rsidRPr="006976A4">
              <w:rPr>
                <w:rFonts w:ascii="Arial" w:hAnsi="Arial" w:cs="Arial"/>
                <w:i/>
                <w:iCs/>
                <w:color w:val="auto"/>
                <w:sz w:val="20"/>
                <w:szCs w:val="20"/>
              </w:rPr>
              <w:t>Vochysia vismiifolia</w:t>
            </w:r>
            <w:r w:rsidRPr="006976A4">
              <w:rPr>
                <w:rFonts w:ascii="Arial" w:hAnsi="Arial" w:cs="Arial"/>
                <w:color w:val="auto"/>
                <w:sz w:val="20"/>
                <w:szCs w:val="20"/>
              </w:rPr>
              <w:t xml:space="preserve"> Spruce ex Warm.</w:t>
            </w:r>
          </w:p>
        </w:tc>
      </w:tr>
    </w:tbl>
    <w:p w:rsidR="006976A4" w:rsidRPr="00F34C23" w:rsidRDefault="006976A4" w:rsidP="00F34C23">
      <w:pPr>
        <w:jc w:val="both"/>
        <w:rPr>
          <w:rFonts w:ascii="Arial" w:hAnsi="Arial" w:cs="Arial"/>
          <w:sz w:val="24"/>
          <w:szCs w:val="24"/>
        </w:rPr>
      </w:pPr>
    </w:p>
    <w:sectPr w:rsidR="006976A4" w:rsidRPr="00F34C23" w:rsidSect="00975B75">
      <w:footerReference w:type="default" r:id="rId11"/>
      <w:pgSz w:w="11906" w:h="16838"/>
      <w:pgMar w:top="1418" w:right="1134" w:bottom="1134" w:left="1418"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C2DE8" w:rsidRDefault="001C2DE8">
      <w:pPr>
        <w:spacing w:after="0" w:line="240" w:lineRule="auto"/>
      </w:pPr>
      <w:r>
        <w:separator/>
      </w:r>
    </w:p>
  </w:endnote>
  <w:endnote w:type="continuationSeparator" w:id="0">
    <w:p w:rsidR="001C2DE8" w:rsidRDefault="001C2D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41741664"/>
      <w:docPartObj>
        <w:docPartGallery w:val="Page Numbers (Bottom of Page)"/>
        <w:docPartUnique/>
      </w:docPartObj>
    </w:sdtPr>
    <w:sdtEndPr>
      <w:rPr>
        <w:rFonts w:ascii="Arial" w:hAnsi="Arial" w:cs="Arial"/>
        <w:sz w:val="20"/>
      </w:rPr>
    </w:sdtEndPr>
    <w:sdtContent>
      <w:p w:rsidR="005C071A" w:rsidRPr="001339A3" w:rsidRDefault="005C071A" w:rsidP="001339A3">
        <w:pPr>
          <w:pStyle w:val="Piedepgina"/>
          <w:jc w:val="right"/>
          <w:rPr>
            <w:rFonts w:ascii="Arial" w:hAnsi="Arial" w:cs="Arial"/>
            <w:sz w:val="20"/>
          </w:rPr>
        </w:pPr>
        <w:r w:rsidRPr="001339A3">
          <w:rPr>
            <w:rFonts w:ascii="Arial" w:hAnsi="Arial" w:cs="Arial"/>
            <w:sz w:val="20"/>
          </w:rPr>
          <w:fldChar w:fldCharType="begin"/>
        </w:r>
        <w:r w:rsidRPr="001339A3">
          <w:rPr>
            <w:rFonts w:ascii="Arial" w:hAnsi="Arial" w:cs="Arial"/>
            <w:sz w:val="20"/>
          </w:rPr>
          <w:instrText>PAGE   \* MERGEFORMAT</w:instrText>
        </w:r>
        <w:r w:rsidRPr="001339A3">
          <w:rPr>
            <w:rFonts w:ascii="Arial" w:hAnsi="Arial" w:cs="Arial"/>
            <w:sz w:val="20"/>
          </w:rPr>
          <w:fldChar w:fldCharType="separate"/>
        </w:r>
        <w:r w:rsidR="00862BAC">
          <w:rPr>
            <w:rFonts w:ascii="Arial" w:hAnsi="Arial" w:cs="Arial"/>
            <w:noProof/>
            <w:sz w:val="20"/>
          </w:rPr>
          <w:t>3</w:t>
        </w:r>
        <w:r w:rsidRPr="001339A3">
          <w:rPr>
            <w:rFonts w:ascii="Arial" w:hAnsi="Arial" w:cs="Arial"/>
            <w:sz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C2DE8" w:rsidRDefault="001C2DE8">
      <w:pPr>
        <w:spacing w:after="0" w:line="240" w:lineRule="auto"/>
      </w:pPr>
      <w:r>
        <w:separator/>
      </w:r>
    </w:p>
  </w:footnote>
  <w:footnote w:type="continuationSeparator" w:id="0">
    <w:p w:rsidR="001C2DE8" w:rsidRDefault="001C2DE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C1711F3"/>
    <w:multiLevelType w:val="hybridMultilevel"/>
    <w:tmpl w:val="9280A64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91852E5"/>
    <w:multiLevelType w:val="hybridMultilevel"/>
    <w:tmpl w:val="EDE2B1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38A07F74"/>
    <w:multiLevelType w:val="hybridMultilevel"/>
    <w:tmpl w:val="2304994C"/>
    <w:lvl w:ilvl="0" w:tplc="E4C8736A">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15:restartNumberingAfterBreak="0">
    <w:nsid w:val="629F42CB"/>
    <w:multiLevelType w:val="multilevel"/>
    <w:tmpl w:val="650CD5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 w15:restartNumberingAfterBreak="0">
    <w:nsid w:val="6EB27BC4"/>
    <w:multiLevelType w:val="hybridMultilevel"/>
    <w:tmpl w:val="3808DB5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activeWritingStyle w:appName="MSWord" w:lang="pt-BR" w:vendorID="64" w:dllVersion="131078" w:nlCheck="1" w:checkStyle="0"/>
  <w:activeWritingStyle w:appName="MSWord" w:lang="es-ES" w:vendorID="64" w:dllVersion="131078" w:nlCheck="1" w:checkStyle="1"/>
  <w:activeWritingStyle w:appName="MSWord" w:lang="en-US" w:vendorID="64" w:dllVersion="131078" w:nlCheck="1" w:checkStyle="1"/>
  <w:activeWritingStyle w:appName="MSWord" w:lang="es-CO" w:vendorID="64" w:dllVersion="131078" w:nlCheck="1" w:checkStyle="1"/>
  <w:activeWritingStyle w:appName="MSWord" w:lang="es-MX" w:vendorID="64" w:dllVersion="131078" w:nlCheck="1" w:checkStyle="1"/>
  <w:activeWritingStyle w:appName="MSWord" w:lang="es-PE" w:vendorID="64" w:dllVersion="131078" w:nlCheck="1" w:checkStyle="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71C8"/>
    <w:rsid w:val="00003833"/>
    <w:rsid w:val="00014BC3"/>
    <w:rsid w:val="00015F19"/>
    <w:rsid w:val="000323EB"/>
    <w:rsid w:val="000349BB"/>
    <w:rsid w:val="0003683F"/>
    <w:rsid w:val="00041A49"/>
    <w:rsid w:val="00042221"/>
    <w:rsid w:val="000462C4"/>
    <w:rsid w:val="0006006E"/>
    <w:rsid w:val="000632C1"/>
    <w:rsid w:val="000763CB"/>
    <w:rsid w:val="0008427D"/>
    <w:rsid w:val="00086B11"/>
    <w:rsid w:val="000A12DB"/>
    <w:rsid w:val="000A3E9D"/>
    <w:rsid w:val="000A477D"/>
    <w:rsid w:val="000B239F"/>
    <w:rsid w:val="000B5705"/>
    <w:rsid w:val="000D189F"/>
    <w:rsid w:val="000D2182"/>
    <w:rsid w:val="000E0ABE"/>
    <w:rsid w:val="00103025"/>
    <w:rsid w:val="00113872"/>
    <w:rsid w:val="001227A9"/>
    <w:rsid w:val="0012426A"/>
    <w:rsid w:val="001251F1"/>
    <w:rsid w:val="00125629"/>
    <w:rsid w:val="001339A3"/>
    <w:rsid w:val="00140DDC"/>
    <w:rsid w:val="00150DB5"/>
    <w:rsid w:val="00154028"/>
    <w:rsid w:val="00154C5B"/>
    <w:rsid w:val="00160587"/>
    <w:rsid w:val="00170540"/>
    <w:rsid w:val="001815FC"/>
    <w:rsid w:val="00195576"/>
    <w:rsid w:val="001A5B6E"/>
    <w:rsid w:val="001B4D3E"/>
    <w:rsid w:val="001B752B"/>
    <w:rsid w:val="001C2DE8"/>
    <w:rsid w:val="001C34A0"/>
    <w:rsid w:val="001D4BE7"/>
    <w:rsid w:val="001D71C8"/>
    <w:rsid w:val="001E4733"/>
    <w:rsid w:val="001E661F"/>
    <w:rsid w:val="001F70EE"/>
    <w:rsid w:val="00210CDE"/>
    <w:rsid w:val="00216084"/>
    <w:rsid w:val="00231770"/>
    <w:rsid w:val="0023322B"/>
    <w:rsid w:val="00233E95"/>
    <w:rsid w:val="00234D36"/>
    <w:rsid w:val="00241B66"/>
    <w:rsid w:val="00262CE9"/>
    <w:rsid w:val="00263018"/>
    <w:rsid w:val="002727D3"/>
    <w:rsid w:val="00282113"/>
    <w:rsid w:val="002A3F17"/>
    <w:rsid w:val="002A6199"/>
    <w:rsid w:val="002B40EF"/>
    <w:rsid w:val="002B6C25"/>
    <w:rsid w:val="002C6203"/>
    <w:rsid w:val="002D2E84"/>
    <w:rsid w:val="002D38AE"/>
    <w:rsid w:val="002E0238"/>
    <w:rsid w:val="002E494D"/>
    <w:rsid w:val="002E7101"/>
    <w:rsid w:val="002F1750"/>
    <w:rsid w:val="002F2790"/>
    <w:rsid w:val="003043FB"/>
    <w:rsid w:val="0032398F"/>
    <w:rsid w:val="00336244"/>
    <w:rsid w:val="003453E7"/>
    <w:rsid w:val="00352D04"/>
    <w:rsid w:val="00366583"/>
    <w:rsid w:val="00371C23"/>
    <w:rsid w:val="00382535"/>
    <w:rsid w:val="00384D3C"/>
    <w:rsid w:val="003A4282"/>
    <w:rsid w:val="003C1FAE"/>
    <w:rsid w:val="003C5CC2"/>
    <w:rsid w:val="003D16ED"/>
    <w:rsid w:val="003D5CFC"/>
    <w:rsid w:val="003E6E11"/>
    <w:rsid w:val="003F089B"/>
    <w:rsid w:val="003F3C2F"/>
    <w:rsid w:val="003F7BC0"/>
    <w:rsid w:val="0040070B"/>
    <w:rsid w:val="004161A0"/>
    <w:rsid w:val="004205F2"/>
    <w:rsid w:val="0045647D"/>
    <w:rsid w:val="00457997"/>
    <w:rsid w:val="004629C0"/>
    <w:rsid w:val="00462A6B"/>
    <w:rsid w:val="004634FC"/>
    <w:rsid w:val="004701B7"/>
    <w:rsid w:val="00482D54"/>
    <w:rsid w:val="00483FA5"/>
    <w:rsid w:val="00490C5A"/>
    <w:rsid w:val="004919DA"/>
    <w:rsid w:val="0049368A"/>
    <w:rsid w:val="004A6CAA"/>
    <w:rsid w:val="004A7C8F"/>
    <w:rsid w:val="004D06FE"/>
    <w:rsid w:val="004E57C2"/>
    <w:rsid w:val="004F03AA"/>
    <w:rsid w:val="004F72EF"/>
    <w:rsid w:val="00500606"/>
    <w:rsid w:val="00504466"/>
    <w:rsid w:val="00513DC3"/>
    <w:rsid w:val="00516101"/>
    <w:rsid w:val="00517DBF"/>
    <w:rsid w:val="005204DB"/>
    <w:rsid w:val="005552E9"/>
    <w:rsid w:val="00564735"/>
    <w:rsid w:val="0056576F"/>
    <w:rsid w:val="005702B0"/>
    <w:rsid w:val="005720CA"/>
    <w:rsid w:val="00577B7A"/>
    <w:rsid w:val="0058419C"/>
    <w:rsid w:val="005872D9"/>
    <w:rsid w:val="00592366"/>
    <w:rsid w:val="0059446C"/>
    <w:rsid w:val="005B175D"/>
    <w:rsid w:val="005B5261"/>
    <w:rsid w:val="005C071A"/>
    <w:rsid w:val="005D6C77"/>
    <w:rsid w:val="005D78B5"/>
    <w:rsid w:val="005E1BB6"/>
    <w:rsid w:val="005F0CC8"/>
    <w:rsid w:val="006006E4"/>
    <w:rsid w:val="00612182"/>
    <w:rsid w:val="00644EF2"/>
    <w:rsid w:val="00646299"/>
    <w:rsid w:val="00647483"/>
    <w:rsid w:val="006503E6"/>
    <w:rsid w:val="00667AFD"/>
    <w:rsid w:val="00676D07"/>
    <w:rsid w:val="00677746"/>
    <w:rsid w:val="006830BF"/>
    <w:rsid w:val="00685309"/>
    <w:rsid w:val="0068761C"/>
    <w:rsid w:val="00690BED"/>
    <w:rsid w:val="00692F65"/>
    <w:rsid w:val="006976A4"/>
    <w:rsid w:val="006A2053"/>
    <w:rsid w:val="006A68F5"/>
    <w:rsid w:val="006B23A9"/>
    <w:rsid w:val="006B37AA"/>
    <w:rsid w:val="006D1DF4"/>
    <w:rsid w:val="006D2880"/>
    <w:rsid w:val="006D7CB4"/>
    <w:rsid w:val="006E4734"/>
    <w:rsid w:val="006F7A54"/>
    <w:rsid w:val="0070045B"/>
    <w:rsid w:val="00720447"/>
    <w:rsid w:val="00720DBF"/>
    <w:rsid w:val="00732EED"/>
    <w:rsid w:val="00740DAB"/>
    <w:rsid w:val="0074528F"/>
    <w:rsid w:val="007474F1"/>
    <w:rsid w:val="00747B55"/>
    <w:rsid w:val="00760993"/>
    <w:rsid w:val="00764038"/>
    <w:rsid w:val="00764BDD"/>
    <w:rsid w:val="00771582"/>
    <w:rsid w:val="007913BE"/>
    <w:rsid w:val="007974C2"/>
    <w:rsid w:val="007A7065"/>
    <w:rsid w:val="007B2123"/>
    <w:rsid w:val="007D1E4C"/>
    <w:rsid w:val="007E29F3"/>
    <w:rsid w:val="007E4CE2"/>
    <w:rsid w:val="007E6A8D"/>
    <w:rsid w:val="008424DF"/>
    <w:rsid w:val="008466C3"/>
    <w:rsid w:val="00862BAC"/>
    <w:rsid w:val="0086327C"/>
    <w:rsid w:val="008665FB"/>
    <w:rsid w:val="0087624A"/>
    <w:rsid w:val="00883235"/>
    <w:rsid w:val="008851CC"/>
    <w:rsid w:val="008907C7"/>
    <w:rsid w:val="0089483A"/>
    <w:rsid w:val="008C0F26"/>
    <w:rsid w:val="008C3748"/>
    <w:rsid w:val="008D20E1"/>
    <w:rsid w:val="008E5FD8"/>
    <w:rsid w:val="00924A53"/>
    <w:rsid w:val="00924BB4"/>
    <w:rsid w:val="009275DF"/>
    <w:rsid w:val="00934C9E"/>
    <w:rsid w:val="009418D7"/>
    <w:rsid w:val="00942756"/>
    <w:rsid w:val="009536AD"/>
    <w:rsid w:val="00957B01"/>
    <w:rsid w:val="009613AA"/>
    <w:rsid w:val="00967CE7"/>
    <w:rsid w:val="00975B75"/>
    <w:rsid w:val="00977662"/>
    <w:rsid w:val="009826B8"/>
    <w:rsid w:val="009841B5"/>
    <w:rsid w:val="009A05F8"/>
    <w:rsid w:val="009A0BA0"/>
    <w:rsid w:val="009A707A"/>
    <w:rsid w:val="009C1217"/>
    <w:rsid w:val="009F0E34"/>
    <w:rsid w:val="009F6357"/>
    <w:rsid w:val="00A011A5"/>
    <w:rsid w:val="00A05BD3"/>
    <w:rsid w:val="00A067DF"/>
    <w:rsid w:val="00A31C3C"/>
    <w:rsid w:val="00A51E37"/>
    <w:rsid w:val="00A55407"/>
    <w:rsid w:val="00A56487"/>
    <w:rsid w:val="00A67EC4"/>
    <w:rsid w:val="00A87A1A"/>
    <w:rsid w:val="00A90010"/>
    <w:rsid w:val="00A94298"/>
    <w:rsid w:val="00AA5CDF"/>
    <w:rsid w:val="00AB62D9"/>
    <w:rsid w:val="00AC395F"/>
    <w:rsid w:val="00AC6712"/>
    <w:rsid w:val="00AD4DE4"/>
    <w:rsid w:val="00AE5016"/>
    <w:rsid w:val="00AE6329"/>
    <w:rsid w:val="00AF3DD2"/>
    <w:rsid w:val="00B102FB"/>
    <w:rsid w:val="00B15D47"/>
    <w:rsid w:val="00B269F0"/>
    <w:rsid w:val="00B35425"/>
    <w:rsid w:val="00B37744"/>
    <w:rsid w:val="00B55396"/>
    <w:rsid w:val="00B66C0B"/>
    <w:rsid w:val="00B76046"/>
    <w:rsid w:val="00B80002"/>
    <w:rsid w:val="00B82E85"/>
    <w:rsid w:val="00B84B4D"/>
    <w:rsid w:val="00B912CD"/>
    <w:rsid w:val="00B9411D"/>
    <w:rsid w:val="00B95730"/>
    <w:rsid w:val="00B97042"/>
    <w:rsid w:val="00BC083F"/>
    <w:rsid w:val="00BD479C"/>
    <w:rsid w:val="00BD572C"/>
    <w:rsid w:val="00BE1083"/>
    <w:rsid w:val="00BE1DA9"/>
    <w:rsid w:val="00BE6F38"/>
    <w:rsid w:val="00BE7487"/>
    <w:rsid w:val="00BF182D"/>
    <w:rsid w:val="00BF3CC0"/>
    <w:rsid w:val="00C00F20"/>
    <w:rsid w:val="00C162C1"/>
    <w:rsid w:val="00C165CC"/>
    <w:rsid w:val="00C21EC3"/>
    <w:rsid w:val="00C32EE4"/>
    <w:rsid w:val="00C37733"/>
    <w:rsid w:val="00C447E6"/>
    <w:rsid w:val="00C44C7E"/>
    <w:rsid w:val="00C50232"/>
    <w:rsid w:val="00C50821"/>
    <w:rsid w:val="00C50F3C"/>
    <w:rsid w:val="00C5136C"/>
    <w:rsid w:val="00C53EC4"/>
    <w:rsid w:val="00C7065C"/>
    <w:rsid w:val="00C81440"/>
    <w:rsid w:val="00C878DD"/>
    <w:rsid w:val="00C922DA"/>
    <w:rsid w:val="00C95A08"/>
    <w:rsid w:val="00C961BF"/>
    <w:rsid w:val="00CA1D39"/>
    <w:rsid w:val="00CA32A9"/>
    <w:rsid w:val="00CA349D"/>
    <w:rsid w:val="00CA4A87"/>
    <w:rsid w:val="00CB2B6C"/>
    <w:rsid w:val="00CC0B6B"/>
    <w:rsid w:val="00CC3AC5"/>
    <w:rsid w:val="00CD0B6E"/>
    <w:rsid w:val="00CD2D4D"/>
    <w:rsid w:val="00CE2DF4"/>
    <w:rsid w:val="00CF0139"/>
    <w:rsid w:val="00CF5203"/>
    <w:rsid w:val="00D03106"/>
    <w:rsid w:val="00D05EF0"/>
    <w:rsid w:val="00D07610"/>
    <w:rsid w:val="00D076AF"/>
    <w:rsid w:val="00D14599"/>
    <w:rsid w:val="00D245D6"/>
    <w:rsid w:val="00D267F9"/>
    <w:rsid w:val="00D319CB"/>
    <w:rsid w:val="00D356D1"/>
    <w:rsid w:val="00D43C7C"/>
    <w:rsid w:val="00D440B5"/>
    <w:rsid w:val="00D567C5"/>
    <w:rsid w:val="00D66F38"/>
    <w:rsid w:val="00D7689E"/>
    <w:rsid w:val="00D84C0F"/>
    <w:rsid w:val="00D90D60"/>
    <w:rsid w:val="00D97156"/>
    <w:rsid w:val="00DA32F9"/>
    <w:rsid w:val="00DB1A86"/>
    <w:rsid w:val="00DB5FD2"/>
    <w:rsid w:val="00DB7A37"/>
    <w:rsid w:val="00DB7E92"/>
    <w:rsid w:val="00DC69CB"/>
    <w:rsid w:val="00DD138B"/>
    <w:rsid w:val="00DD70B7"/>
    <w:rsid w:val="00DE43C9"/>
    <w:rsid w:val="00DF1750"/>
    <w:rsid w:val="00E00EA1"/>
    <w:rsid w:val="00E07C7E"/>
    <w:rsid w:val="00E21A4C"/>
    <w:rsid w:val="00E32A8E"/>
    <w:rsid w:val="00E32E6B"/>
    <w:rsid w:val="00E374CE"/>
    <w:rsid w:val="00E56466"/>
    <w:rsid w:val="00E57128"/>
    <w:rsid w:val="00E673B0"/>
    <w:rsid w:val="00E77DE4"/>
    <w:rsid w:val="00E8210B"/>
    <w:rsid w:val="00E82E09"/>
    <w:rsid w:val="00E84555"/>
    <w:rsid w:val="00EA1AFA"/>
    <w:rsid w:val="00EA2217"/>
    <w:rsid w:val="00EB2014"/>
    <w:rsid w:val="00EB751C"/>
    <w:rsid w:val="00EC24D8"/>
    <w:rsid w:val="00ED49DE"/>
    <w:rsid w:val="00EE06C1"/>
    <w:rsid w:val="00EE657A"/>
    <w:rsid w:val="00EF3EB5"/>
    <w:rsid w:val="00F11125"/>
    <w:rsid w:val="00F178AE"/>
    <w:rsid w:val="00F21E0B"/>
    <w:rsid w:val="00F252ED"/>
    <w:rsid w:val="00F2797C"/>
    <w:rsid w:val="00F340C5"/>
    <w:rsid w:val="00F3444F"/>
    <w:rsid w:val="00F34C23"/>
    <w:rsid w:val="00F4260C"/>
    <w:rsid w:val="00F57DBF"/>
    <w:rsid w:val="00F76651"/>
    <w:rsid w:val="00F82FC1"/>
    <w:rsid w:val="00F906EA"/>
    <w:rsid w:val="00F96E38"/>
    <w:rsid w:val="00FA1CD5"/>
    <w:rsid w:val="00FA3FF9"/>
    <w:rsid w:val="00FA5BD1"/>
    <w:rsid w:val="00FA7207"/>
    <w:rsid w:val="00FB2713"/>
    <w:rsid w:val="00FB5F20"/>
    <w:rsid w:val="00FC7040"/>
    <w:rsid w:val="00FE11C7"/>
    <w:rsid w:val="00FE3898"/>
    <w:rsid w:val="00FE5325"/>
    <w:rsid w:val="00FF13F4"/>
    <w:rsid w:val="00FF2A99"/>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84E7A1"/>
  <w15:docId w15:val="{185CF2A1-DF3C-4EF5-BD67-332B3208C5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17DBF"/>
    <w:pPr>
      <w:spacing w:after="200" w:line="276" w:lineRule="auto"/>
    </w:pPr>
    <w:rPr>
      <w:rFonts w:ascii="Calibri" w:eastAsia="Calibri" w:hAnsi="Calibri" w:cs="Times New Roman"/>
      <w:lang w:val="es-ES"/>
    </w:rPr>
  </w:style>
  <w:style w:type="paragraph" w:styleId="Ttulo1">
    <w:name w:val="heading 1"/>
    <w:aliases w:val="TITULO 1,Título 1 RESUMEN,TítuloB,1,Edgar 1,título 1,T1,ARTICULO,Capítulo 6-Página,Título 1 HECHICERA,Título_1,H1,Titulo 1,TIT1DEF,CAPITULOS"/>
    <w:basedOn w:val="Normal"/>
    <w:next w:val="Normal"/>
    <w:link w:val="Ttulo1Car"/>
    <w:uiPriority w:val="9"/>
    <w:qFormat/>
    <w:rsid w:val="00516101"/>
    <w:pPr>
      <w:keepNext/>
      <w:keepLines/>
      <w:spacing w:before="480" w:after="0"/>
      <w:outlineLvl w:val="0"/>
    </w:pPr>
    <w:rPr>
      <w:rFonts w:asciiTheme="majorHAnsi" w:eastAsiaTheme="majorEastAsia" w:hAnsiTheme="majorHAnsi" w:cstheme="majorBidi"/>
      <w:b/>
      <w:bCs/>
      <w:color w:val="2C6EAB" w:themeColor="accent1" w:themeShade="B5"/>
      <w:sz w:val="32"/>
      <w:szCs w:val="32"/>
      <w:lang w:val="es-CO" w:eastAsia="es-CO"/>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TITULO 1 Car,Título 1 RESUMEN Car,TítuloB Car,1 Car,Edgar 1 Car,título 1 Car,T1 Car,ARTICULO Car,Capítulo 6-Página Car,Título 1 HECHICERA Car,Título_1 Car,H1 Car,Titulo 1 Car,TIT1DEF Car,CAPITULOS Car"/>
    <w:basedOn w:val="Fuentedeprrafopredeter"/>
    <w:link w:val="Ttulo1"/>
    <w:uiPriority w:val="9"/>
    <w:rsid w:val="00516101"/>
    <w:rPr>
      <w:rFonts w:asciiTheme="majorHAnsi" w:eastAsiaTheme="majorEastAsia" w:hAnsiTheme="majorHAnsi" w:cstheme="majorBidi"/>
      <w:b/>
      <w:bCs/>
      <w:color w:val="2C6EAB" w:themeColor="accent1" w:themeShade="B5"/>
      <w:sz w:val="32"/>
      <w:szCs w:val="32"/>
      <w:lang w:eastAsia="es-CO"/>
    </w:rPr>
  </w:style>
  <w:style w:type="paragraph" w:styleId="Encabezado">
    <w:name w:val="header"/>
    <w:basedOn w:val="Normal"/>
    <w:link w:val="EncabezadoCar"/>
    <w:uiPriority w:val="99"/>
    <w:unhideWhenUsed/>
    <w:rsid w:val="00517DBF"/>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517DBF"/>
    <w:rPr>
      <w:rFonts w:ascii="Calibri" w:eastAsia="Calibri" w:hAnsi="Calibri" w:cs="Times New Roman"/>
      <w:lang w:val="es-ES"/>
    </w:rPr>
  </w:style>
  <w:style w:type="paragraph" w:styleId="Piedepgina">
    <w:name w:val="footer"/>
    <w:basedOn w:val="Normal"/>
    <w:link w:val="PiedepginaCar"/>
    <w:uiPriority w:val="99"/>
    <w:unhideWhenUsed/>
    <w:rsid w:val="00517DBF"/>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517DBF"/>
    <w:rPr>
      <w:rFonts w:ascii="Calibri" w:eastAsia="Calibri" w:hAnsi="Calibri" w:cs="Times New Roman"/>
      <w:lang w:val="es-ES"/>
    </w:rPr>
  </w:style>
  <w:style w:type="character" w:styleId="Hipervnculo">
    <w:name w:val="Hyperlink"/>
    <w:uiPriority w:val="99"/>
    <w:unhideWhenUsed/>
    <w:rsid w:val="00517DBF"/>
    <w:rPr>
      <w:color w:val="0000FF"/>
      <w:u w:val="single"/>
    </w:rPr>
  </w:style>
  <w:style w:type="paragraph" w:styleId="Prrafodelista">
    <w:name w:val="List Paragraph"/>
    <w:basedOn w:val="Normal"/>
    <w:uiPriority w:val="34"/>
    <w:qFormat/>
    <w:rsid w:val="00517DBF"/>
    <w:pPr>
      <w:ind w:left="720"/>
      <w:contextualSpacing/>
    </w:pPr>
  </w:style>
  <w:style w:type="paragraph" w:styleId="NormalWeb">
    <w:name w:val="Normal (Web)"/>
    <w:basedOn w:val="Normal"/>
    <w:uiPriority w:val="99"/>
    <w:unhideWhenUsed/>
    <w:rsid w:val="00517DBF"/>
    <w:pPr>
      <w:spacing w:before="100" w:beforeAutospacing="1" w:after="100" w:afterAutospacing="1" w:line="240" w:lineRule="auto"/>
    </w:pPr>
    <w:rPr>
      <w:rFonts w:ascii="Times" w:eastAsia="MS Mincho" w:hAnsi="Times"/>
      <w:sz w:val="20"/>
      <w:szCs w:val="20"/>
      <w:lang w:val="es-CO" w:eastAsia="es-ES"/>
    </w:rPr>
  </w:style>
  <w:style w:type="character" w:styleId="nfasis">
    <w:name w:val="Emphasis"/>
    <w:uiPriority w:val="20"/>
    <w:qFormat/>
    <w:rsid w:val="00517DBF"/>
    <w:rPr>
      <w:i/>
      <w:iCs/>
    </w:rPr>
  </w:style>
  <w:style w:type="paragraph" w:customStyle="1" w:styleId="font5">
    <w:name w:val="font5"/>
    <w:basedOn w:val="Normal"/>
    <w:rsid w:val="00517DBF"/>
    <w:pPr>
      <w:spacing w:before="100" w:beforeAutospacing="1" w:after="100" w:afterAutospacing="1" w:line="240" w:lineRule="auto"/>
    </w:pPr>
    <w:rPr>
      <w:rFonts w:eastAsia="Times New Roman" w:cs="Calibri"/>
      <w:color w:val="000000"/>
      <w:sz w:val="18"/>
      <w:szCs w:val="18"/>
      <w:lang w:eastAsia="es-ES"/>
    </w:rPr>
  </w:style>
  <w:style w:type="paragraph" w:customStyle="1" w:styleId="font6">
    <w:name w:val="font6"/>
    <w:basedOn w:val="Normal"/>
    <w:rsid w:val="00517DBF"/>
    <w:pPr>
      <w:spacing w:before="100" w:beforeAutospacing="1" w:after="100" w:afterAutospacing="1" w:line="240" w:lineRule="auto"/>
    </w:pPr>
    <w:rPr>
      <w:rFonts w:eastAsia="Times New Roman" w:cs="Calibri"/>
      <w:sz w:val="18"/>
      <w:szCs w:val="18"/>
      <w:lang w:eastAsia="es-ES"/>
    </w:rPr>
  </w:style>
  <w:style w:type="paragraph" w:customStyle="1" w:styleId="xl65">
    <w:name w:val="xl65"/>
    <w:basedOn w:val="Normal"/>
    <w:rsid w:val="00517DBF"/>
    <w:pP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66">
    <w:name w:val="xl66"/>
    <w:basedOn w:val="Normal"/>
    <w:rsid w:val="00517DB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b/>
      <w:bCs/>
      <w:sz w:val="16"/>
      <w:szCs w:val="16"/>
      <w:lang w:eastAsia="es-ES"/>
    </w:rPr>
  </w:style>
  <w:style w:type="paragraph" w:customStyle="1" w:styleId="xl67">
    <w:name w:val="xl67"/>
    <w:basedOn w:val="Normal"/>
    <w:rsid w:val="00517DBF"/>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w:eastAsia="Times New Roman" w:hAnsi="Times New Roman"/>
      <w:b/>
      <w:bCs/>
      <w:sz w:val="16"/>
      <w:szCs w:val="16"/>
      <w:lang w:eastAsia="es-ES"/>
    </w:rPr>
  </w:style>
  <w:style w:type="paragraph" w:customStyle="1" w:styleId="xl68">
    <w:name w:val="xl68"/>
    <w:basedOn w:val="Normal"/>
    <w:rsid w:val="00517D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sz w:val="18"/>
      <w:szCs w:val="18"/>
      <w:lang w:eastAsia="es-ES"/>
    </w:rPr>
  </w:style>
  <w:style w:type="paragraph" w:customStyle="1" w:styleId="xl69">
    <w:name w:val="xl69"/>
    <w:basedOn w:val="Normal"/>
    <w:rsid w:val="00517DB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18"/>
      <w:szCs w:val="18"/>
      <w:lang w:eastAsia="es-ES"/>
    </w:rPr>
  </w:style>
  <w:style w:type="paragraph" w:customStyle="1" w:styleId="xl70">
    <w:name w:val="xl70"/>
    <w:basedOn w:val="Normal"/>
    <w:rsid w:val="00517D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es-ES"/>
    </w:rPr>
  </w:style>
  <w:style w:type="paragraph" w:customStyle="1" w:styleId="xl71">
    <w:name w:val="xl71"/>
    <w:basedOn w:val="Normal"/>
    <w:rsid w:val="00517D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i/>
      <w:iCs/>
      <w:sz w:val="18"/>
      <w:szCs w:val="18"/>
      <w:lang w:eastAsia="es-ES"/>
    </w:rPr>
  </w:style>
  <w:style w:type="paragraph" w:customStyle="1" w:styleId="xl72">
    <w:name w:val="xl72"/>
    <w:basedOn w:val="Normal"/>
    <w:rsid w:val="00517D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es-ES"/>
    </w:rPr>
  </w:style>
  <w:style w:type="paragraph" w:customStyle="1" w:styleId="xl73">
    <w:name w:val="xl73"/>
    <w:basedOn w:val="Normal"/>
    <w:rsid w:val="00517D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es-ES"/>
    </w:rPr>
  </w:style>
  <w:style w:type="paragraph" w:customStyle="1" w:styleId="xl74">
    <w:name w:val="xl74"/>
    <w:basedOn w:val="Normal"/>
    <w:rsid w:val="00517D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es-ES"/>
    </w:rPr>
  </w:style>
  <w:style w:type="paragraph" w:customStyle="1" w:styleId="xl75">
    <w:name w:val="xl75"/>
    <w:basedOn w:val="Normal"/>
    <w:rsid w:val="00517D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es-ES"/>
    </w:rPr>
  </w:style>
  <w:style w:type="paragraph" w:customStyle="1" w:styleId="xl76">
    <w:name w:val="xl76"/>
    <w:basedOn w:val="Normal"/>
    <w:rsid w:val="00517DBF"/>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18"/>
      <w:szCs w:val="18"/>
      <w:lang w:eastAsia="es-ES"/>
    </w:rPr>
  </w:style>
  <w:style w:type="character" w:customStyle="1" w:styleId="TextodegloboCar">
    <w:name w:val="Texto de globo Car"/>
    <w:basedOn w:val="Fuentedeprrafopredeter"/>
    <w:link w:val="Textodeglobo"/>
    <w:uiPriority w:val="99"/>
    <w:semiHidden/>
    <w:rsid w:val="00517DBF"/>
    <w:rPr>
      <w:rFonts w:ascii="Lucida Grande" w:eastAsiaTheme="minorEastAsia" w:hAnsi="Lucida Grande" w:cs="Lucida Grande"/>
      <w:sz w:val="18"/>
      <w:szCs w:val="18"/>
      <w:lang w:val="es-ES_tradnl" w:eastAsia="es-ES"/>
    </w:rPr>
  </w:style>
  <w:style w:type="paragraph" w:styleId="Textodeglobo">
    <w:name w:val="Balloon Text"/>
    <w:basedOn w:val="Normal"/>
    <w:link w:val="TextodegloboCar"/>
    <w:uiPriority w:val="99"/>
    <w:semiHidden/>
    <w:unhideWhenUsed/>
    <w:rsid w:val="00517DBF"/>
    <w:pPr>
      <w:spacing w:after="0" w:line="240" w:lineRule="auto"/>
    </w:pPr>
    <w:rPr>
      <w:rFonts w:ascii="Lucida Grande" w:eastAsiaTheme="minorEastAsia" w:hAnsi="Lucida Grande" w:cs="Lucida Grande"/>
      <w:sz w:val="18"/>
      <w:szCs w:val="18"/>
      <w:lang w:val="es-ES_tradnl" w:eastAsia="es-ES"/>
    </w:rPr>
  </w:style>
  <w:style w:type="character" w:customStyle="1" w:styleId="TextocomentarioCar">
    <w:name w:val="Texto comentario Car"/>
    <w:basedOn w:val="Fuentedeprrafopredeter"/>
    <w:link w:val="Textocomentario"/>
    <w:uiPriority w:val="99"/>
    <w:semiHidden/>
    <w:rsid w:val="00517DBF"/>
    <w:rPr>
      <w:sz w:val="24"/>
      <w:szCs w:val="24"/>
    </w:rPr>
  </w:style>
  <w:style w:type="paragraph" w:styleId="Textocomentario">
    <w:name w:val="annotation text"/>
    <w:basedOn w:val="Normal"/>
    <w:link w:val="TextocomentarioCar"/>
    <w:uiPriority w:val="99"/>
    <w:semiHidden/>
    <w:unhideWhenUsed/>
    <w:rsid w:val="00517DBF"/>
    <w:pPr>
      <w:spacing w:line="240" w:lineRule="auto"/>
    </w:pPr>
    <w:rPr>
      <w:rFonts w:asciiTheme="minorHAnsi" w:eastAsiaTheme="minorHAnsi" w:hAnsiTheme="minorHAnsi" w:cstheme="minorBidi"/>
      <w:sz w:val="24"/>
      <w:szCs w:val="24"/>
      <w:lang w:val="es-CO"/>
    </w:rPr>
  </w:style>
  <w:style w:type="character" w:customStyle="1" w:styleId="AsuntodelcomentarioCar">
    <w:name w:val="Asunto del comentario Car"/>
    <w:basedOn w:val="TextocomentarioCar"/>
    <w:link w:val="Asuntodelcomentario"/>
    <w:uiPriority w:val="99"/>
    <w:semiHidden/>
    <w:rsid w:val="00517DBF"/>
    <w:rPr>
      <w:rFonts w:eastAsiaTheme="minorEastAsia"/>
      <w:b/>
      <w:bCs/>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517DBF"/>
    <w:pPr>
      <w:spacing w:after="0"/>
    </w:pPr>
    <w:rPr>
      <w:rFonts w:eastAsiaTheme="minorEastAsia"/>
      <w:b/>
      <w:bCs/>
      <w:sz w:val="20"/>
      <w:szCs w:val="20"/>
      <w:lang w:val="es-ES_tradnl" w:eastAsia="es-ES"/>
    </w:rPr>
  </w:style>
  <w:style w:type="paragraph" w:styleId="Sinespaciado">
    <w:name w:val="No Spacing"/>
    <w:link w:val="SinespaciadoCar"/>
    <w:uiPriority w:val="1"/>
    <w:qFormat/>
    <w:rsid w:val="00517DBF"/>
    <w:pPr>
      <w:spacing w:after="0" w:line="240" w:lineRule="auto"/>
    </w:pPr>
    <w:rPr>
      <w:rFonts w:ascii="Times New Roman" w:eastAsiaTheme="minorEastAsia" w:hAnsi="Times New Roman" w:cs="Times New Roman"/>
      <w:sz w:val="24"/>
      <w:szCs w:val="24"/>
      <w:lang w:val="es-ES" w:eastAsia="es-ES"/>
    </w:rPr>
  </w:style>
  <w:style w:type="character" w:customStyle="1" w:styleId="SinespaciadoCar">
    <w:name w:val="Sin espaciado Car"/>
    <w:link w:val="Sinespaciado"/>
    <w:uiPriority w:val="1"/>
    <w:rsid w:val="00282113"/>
    <w:rPr>
      <w:rFonts w:ascii="Times New Roman" w:eastAsiaTheme="minorEastAsia" w:hAnsi="Times New Roman" w:cs="Times New Roman"/>
      <w:sz w:val="24"/>
      <w:szCs w:val="24"/>
      <w:lang w:val="es-ES" w:eastAsia="es-ES"/>
    </w:rPr>
  </w:style>
  <w:style w:type="character" w:styleId="Nmerodepgina">
    <w:name w:val="page number"/>
    <w:basedOn w:val="Fuentedeprrafopredeter"/>
    <w:uiPriority w:val="99"/>
    <w:semiHidden/>
    <w:unhideWhenUsed/>
    <w:rsid w:val="00E673B0"/>
  </w:style>
  <w:style w:type="paragraph" w:styleId="TDC1">
    <w:name w:val="toc 1"/>
    <w:basedOn w:val="Normal"/>
    <w:next w:val="Normal"/>
    <w:autoRedefine/>
    <w:uiPriority w:val="39"/>
    <w:unhideWhenUsed/>
    <w:rsid w:val="00644EF2"/>
    <w:pPr>
      <w:tabs>
        <w:tab w:val="right" w:leader="dot" w:pos="9344"/>
      </w:tabs>
    </w:pPr>
  </w:style>
  <w:style w:type="paragraph" w:styleId="TDC2">
    <w:name w:val="toc 2"/>
    <w:basedOn w:val="Normal"/>
    <w:next w:val="Normal"/>
    <w:autoRedefine/>
    <w:uiPriority w:val="39"/>
    <w:unhideWhenUsed/>
    <w:rsid w:val="002C6203"/>
    <w:pPr>
      <w:ind w:left="220"/>
    </w:pPr>
  </w:style>
  <w:style w:type="paragraph" w:styleId="TDC3">
    <w:name w:val="toc 3"/>
    <w:basedOn w:val="Normal"/>
    <w:next w:val="Normal"/>
    <w:autoRedefine/>
    <w:uiPriority w:val="39"/>
    <w:unhideWhenUsed/>
    <w:rsid w:val="002C6203"/>
    <w:pPr>
      <w:ind w:left="440"/>
    </w:pPr>
  </w:style>
  <w:style w:type="paragraph" w:styleId="TDC4">
    <w:name w:val="toc 4"/>
    <w:basedOn w:val="Normal"/>
    <w:next w:val="Normal"/>
    <w:autoRedefine/>
    <w:uiPriority w:val="39"/>
    <w:unhideWhenUsed/>
    <w:rsid w:val="002C6203"/>
    <w:pPr>
      <w:ind w:left="660"/>
    </w:pPr>
  </w:style>
  <w:style w:type="paragraph" w:styleId="TDC5">
    <w:name w:val="toc 5"/>
    <w:basedOn w:val="Normal"/>
    <w:next w:val="Normal"/>
    <w:autoRedefine/>
    <w:uiPriority w:val="39"/>
    <w:unhideWhenUsed/>
    <w:rsid w:val="002C6203"/>
    <w:pPr>
      <w:ind w:left="880"/>
    </w:pPr>
  </w:style>
  <w:style w:type="paragraph" w:styleId="TDC6">
    <w:name w:val="toc 6"/>
    <w:basedOn w:val="Normal"/>
    <w:next w:val="Normal"/>
    <w:autoRedefine/>
    <w:uiPriority w:val="39"/>
    <w:unhideWhenUsed/>
    <w:rsid w:val="002C6203"/>
    <w:pPr>
      <w:ind w:left="1100"/>
    </w:pPr>
  </w:style>
  <w:style w:type="paragraph" w:styleId="TDC7">
    <w:name w:val="toc 7"/>
    <w:basedOn w:val="Normal"/>
    <w:next w:val="Normal"/>
    <w:autoRedefine/>
    <w:uiPriority w:val="39"/>
    <w:unhideWhenUsed/>
    <w:rsid w:val="002C6203"/>
    <w:pPr>
      <w:ind w:left="1320"/>
    </w:pPr>
  </w:style>
  <w:style w:type="paragraph" w:styleId="TDC8">
    <w:name w:val="toc 8"/>
    <w:basedOn w:val="Normal"/>
    <w:next w:val="Normal"/>
    <w:autoRedefine/>
    <w:uiPriority w:val="39"/>
    <w:unhideWhenUsed/>
    <w:rsid w:val="002C6203"/>
    <w:pPr>
      <w:ind w:left="1540"/>
    </w:pPr>
  </w:style>
  <w:style w:type="paragraph" w:styleId="TDC9">
    <w:name w:val="toc 9"/>
    <w:basedOn w:val="Normal"/>
    <w:next w:val="Normal"/>
    <w:autoRedefine/>
    <w:uiPriority w:val="39"/>
    <w:unhideWhenUsed/>
    <w:rsid w:val="002C6203"/>
    <w:pPr>
      <w:ind w:left="1760"/>
    </w:pPr>
  </w:style>
  <w:style w:type="table" w:styleId="Tablaconcuadrcula">
    <w:name w:val="Table Grid"/>
    <w:basedOn w:val="Tablanormal"/>
    <w:uiPriority w:val="39"/>
    <w:rsid w:val="004629C0"/>
    <w:pPr>
      <w:spacing w:after="0" w:line="240" w:lineRule="auto"/>
    </w:pPr>
    <w:rPr>
      <w:rFonts w:eastAsiaTheme="minorEastAsia"/>
      <w:sz w:val="24"/>
      <w:szCs w:val="24"/>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nfasis5">
    <w:name w:val="Light Shading Accent 5"/>
    <w:basedOn w:val="Tablanormal"/>
    <w:uiPriority w:val="60"/>
    <w:rsid w:val="00462A6B"/>
    <w:pPr>
      <w:spacing w:after="0" w:line="240" w:lineRule="auto"/>
    </w:pPr>
    <w:rPr>
      <w:color w:val="2F5496" w:themeColor="accent5" w:themeShade="BF"/>
    </w:rPr>
    <w:tblPr>
      <w:tblStyleRowBandSize w:val="1"/>
      <w:tblStyleColBandSize w:val="1"/>
      <w:tblBorders>
        <w:top w:val="single" w:sz="8" w:space="0" w:color="4472C4" w:themeColor="accent5"/>
        <w:bottom w:val="single" w:sz="8" w:space="0" w:color="4472C4" w:themeColor="accent5"/>
      </w:tblBorders>
    </w:tblPr>
    <w:tblStylePr w:type="fir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lastRow">
      <w:pPr>
        <w:spacing w:before="0" w:after="0" w:line="240" w:lineRule="auto"/>
      </w:pPr>
      <w:rPr>
        <w:b/>
        <w:bCs/>
      </w:rPr>
      <w:tblPr/>
      <w:tcPr>
        <w:tcBorders>
          <w:top w:val="single" w:sz="8" w:space="0" w:color="4472C4" w:themeColor="accent5"/>
          <w:left w:val="nil"/>
          <w:bottom w:val="single" w:sz="8" w:space="0" w:color="4472C4"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5" w:themeFillTint="3F"/>
      </w:tcPr>
    </w:tblStylePr>
    <w:tblStylePr w:type="band1Horz">
      <w:tblPr/>
      <w:tcPr>
        <w:tcBorders>
          <w:left w:val="nil"/>
          <w:right w:val="nil"/>
          <w:insideH w:val="nil"/>
          <w:insideV w:val="nil"/>
        </w:tcBorders>
        <w:shd w:val="clear" w:color="auto" w:fill="D0DBF0" w:themeFill="accent5" w:themeFillTint="3F"/>
      </w:tcPr>
    </w:tblStylePr>
  </w:style>
  <w:style w:type="paragraph" w:styleId="Bibliografa">
    <w:name w:val="Bibliography"/>
    <w:basedOn w:val="Normal"/>
    <w:next w:val="Normal"/>
    <w:uiPriority w:val="37"/>
    <w:unhideWhenUsed/>
    <w:rsid w:val="004919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103301">
      <w:bodyDiv w:val="1"/>
      <w:marLeft w:val="0"/>
      <w:marRight w:val="0"/>
      <w:marTop w:val="0"/>
      <w:marBottom w:val="0"/>
      <w:divBdr>
        <w:top w:val="none" w:sz="0" w:space="0" w:color="auto"/>
        <w:left w:val="none" w:sz="0" w:space="0" w:color="auto"/>
        <w:bottom w:val="none" w:sz="0" w:space="0" w:color="auto"/>
        <w:right w:val="none" w:sz="0" w:space="0" w:color="auto"/>
      </w:divBdr>
    </w:div>
    <w:div w:id="332344617">
      <w:bodyDiv w:val="1"/>
      <w:marLeft w:val="0"/>
      <w:marRight w:val="0"/>
      <w:marTop w:val="0"/>
      <w:marBottom w:val="0"/>
      <w:divBdr>
        <w:top w:val="none" w:sz="0" w:space="0" w:color="auto"/>
        <w:left w:val="none" w:sz="0" w:space="0" w:color="auto"/>
        <w:bottom w:val="none" w:sz="0" w:space="0" w:color="auto"/>
        <w:right w:val="none" w:sz="0" w:space="0" w:color="auto"/>
      </w:divBdr>
    </w:div>
    <w:div w:id="421143233">
      <w:bodyDiv w:val="1"/>
      <w:marLeft w:val="0"/>
      <w:marRight w:val="0"/>
      <w:marTop w:val="0"/>
      <w:marBottom w:val="0"/>
      <w:divBdr>
        <w:top w:val="none" w:sz="0" w:space="0" w:color="auto"/>
        <w:left w:val="none" w:sz="0" w:space="0" w:color="auto"/>
        <w:bottom w:val="none" w:sz="0" w:space="0" w:color="auto"/>
        <w:right w:val="none" w:sz="0" w:space="0" w:color="auto"/>
      </w:divBdr>
    </w:div>
    <w:div w:id="1663459902">
      <w:bodyDiv w:val="1"/>
      <w:marLeft w:val="0"/>
      <w:marRight w:val="0"/>
      <w:marTop w:val="0"/>
      <w:marBottom w:val="0"/>
      <w:divBdr>
        <w:top w:val="none" w:sz="0" w:space="0" w:color="auto"/>
        <w:left w:val="none" w:sz="0" w:space="0" w:color="auto"/>
        <w:bottom w:val="none" w:sz="0" w:space="0" w:color="auto"/>
        <w:right w:val="none" w:sz="0" w:space="0" w:color="auto"/>
      </w:divBdr>
    </w:div>
    <w:div w:id="19274987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236659-FB68-4CB3-9D7B-92B8CEF637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21563</Words>
  <Characters>118598</Characters>
  <Application>Microsoft Office Word</Application>
  <DocSecurity>0</DocSecurity>
  <Lines>988</Lines>
  <Paragraphs>279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139882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Marcela PC</dc:creator>
  <cp:keywords/>
  <dc:description/>
  <cp:lastModifiedBy>Oscar Hernan Manrique Betancourt</cp:lastModifiedBy>
  <cp:revision>5</cp:revision>
  <dcterms:created xsi:type="dcterms:W3CDTF">2017-06-30T13:22:00Z</dcterms:created>
  <dcterms:modified xsi:type="dcterms:W3CDTF">2017-07-05T00:05:00Z</dcterms:modified>
</cp:coreProperties>
</file>