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0E" w:rsidRPr="008B4F1A" w:rsidRDefault="00DB1C0E" w:rsidP="00DB1C0E">
      <w:pPr>
        <w:rPr>
          <w:rFonts w:ascii="Arial" w:hAnsi="Arial" w:cs="Arial"/>
          <w:lang w:val="es-ES_tradnl"/>
        </w:rPr>
      </w:pPr>
      <w:bookmarkStart w:id="0" w:name="_GoBack"/>
      <w:bookmarkEnd w:id="0"/>
    </w:p>
    <w:p w:rsidR="0087161F" w:rsidRPr="008B4F1A" w:rsidRDefault="0087161F" w:rsidP="00F93D51">
      <w:pPr>
        <w:jc w:val="both"/>
        <w:rPr>
          <w:rFonts w:ascii="Arial" w:hAnsi="Arial" w:cs="Arial"/>
          <w:b/>
          <w:szCs w:val="24"/>
          <w:lang w:val="es-CO"/>
        </w:rPr>
      </w:pPr>
    </w:p>
    <w:p w:rsidR="0087161F" w:rsidRPr="008B4F1A" w:rsidRDefault="0087161F" w:rsidP="00F93D51">
      <w:pPr>
        <w:jc w:val="both"/>
        <w:rPr>
          <w:rFonts w:ascii="Arial" w:hAnsi="Arial" w:cs="Arial"/>
          <w:b/>
          <w:szCs w:val="24"/>
          <w:lang w:val="es-CO"/>
        </w:rPr>
      </w:pPr>
    </w:p>
    <w:p w:rsidR="0087161F" w:rsidRPr="008B4F1A" w:rsidRDefault="0087161F" w:rsidP="00F93D51">
      <w:pPr>
        <w:jc w:val="both"/>
        <w:rPr>
          <w:rFonts w:ascii="Arial" w:hAnsi="Arial" w:cs="Arial"/>
          <w:b/>
          <w:szCs w:val="24"/>
          <w:lang w:val="es-CO"/>
        </w:rPr>
      </w:pPr>
    </w:p>
    <w:p w:rsidR="007418CE" w:rsidRPr="008B4F1A" w:rsidRDefault="007418CE" w:rsidP="00F93D51">
      <w:pPr>
        <w:tabs>
          <w:tab w:val="left" w:pos="1128"/>
          <w:tab w:val="left" w:pos="5935"/>
        </w:tabs>
        <w:rPr>
          <w:rFonts w:ascii="Arial" w:hAnsi="Arial" w:cs="Arial"/>
          <w:szCs w:val="24"/>
        </w:rPr>
      </w:pPr>
    </w:p>
    <w:p w:rsidR="00774B06" w:rsidRPr="008B4F1A" w:rsidRDefault="00C01848" w:rsidP="00C01848">
      <w:pPr>
        <w:tabs>
          <w:tab w:val="left" w:pos="1128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7418CE" w:rsidRPr="008B4F1A" w:rsidRDefault="00C01848" w:rsidP="00C01848">
      <w:pPr>
        <w:tabs>
          <w:tab w:val="left" w:pos="3645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CD73FD" w:rsidRPr="008B4F1A" w:rsidRDefault="00CD73FD" w:rsidP="00F93D51">
      <w:pPr>
        <w:pStyle w:val="Textoindependiente3"/>
        <w:jc w:val="center"/>
        <w:rPr>
          <w:rFonts w:ascii="Arial" w:hAnsi="Arial" w:cs="Arial"/>
          <w:b/>
          <w:bCs/>
          <w:sz w:val="24"/>
          <w:szCs w:val="24"/>
        </w:rPr>
      </w:pPr>
    </w:p>
    <w:p w:rsidR="008B4F1A" w:rsidRPr="008B4F1A" w:rsidRDefault="008B4F1A" w:rsidP="00F93D51">
      <w:pPr>
        <w:pStyle w:val="Textoindependiente3"/>
        <w:jc w:val="center"/>
        <w:rPr>
          <w:rFonts w:ascii="Arial" w:hAnsi="Arial" w:cs="Arial"/>
          <w:b/>
          <w:bCs/>
          <w:sz w:val="24"/>
          <w:szCs w:val="24"/>
        </w:rPr>
      </w:pPr>
    </w:p>
    <w:p w:rsidR="008B4F1A" w:rsidRPr="008B4F1A" w:rsidRDefault="008B4F1A" w:rsidP="00F93D51">
      <w:pPr>
        <w:pStyle w:val="Textoindependiente3"/>
        <w:jc w:val="center"/>
        <w:rPr>
          <w:rFonts w:ascii="Arial" w:hAnsi="Arial" w:cs="Arial"/>
          <w:b/>
          <w:bCs/>
          <w:sz w:val="24"/>
          <w:szCs w:val="24"/>
        </w:rPr>
      </w:pPr>
    </w:p>
    <w:p w:rsidR="007418CE" w:rsidRPr="008B4F1A" w:rsidRDefault="00172944" w:rsidP="00F93D51">
      <w:pPr>
        <w:pStyle w:val="Textoindependiente3"/>
        <w:jc w:val="center"/>
        <w:rPr>
          <w:rFonts w:ascii="Arial" w:hAnsi="Arial" w:cs="Arial"/>
          <w:b/>
          <w:bCs/>
          <w:sz w:val="24"/>
          <w:szCs w:val="24"/>
        </w:rPr>
      </w:pPr>
      <w:r w:rsidRPr="008B4F1A">
        <w:rPr>
          <w:rFonts w:ascii="Arial" w:hAnsi="Arial" w:cs="Arial"/>
          <w:b/>
          <w:bCs/>
          <w:sz w:val="24"/>
          <w:szCs w:val="24"/>
        </w:rPr>
        <w:t xml:space="preserve">EL </w:t>
      </w:r>
      <w:r w:rsidR="001F505D" w:rsidRPr="008B4F1A">
        <w:rPr>
          <w:rFonts w:ascii="Arial" w:hAnsi="Arial" w:cs="Arial"/>
          <w:b/>
          <w:bCs/>
          <w:sz w:val="24"/>
          <w:szCs w:val="24"/>
        </w:rPr>
        <w:t>MINISTR</w:t>
      </w:r>
      <w:r w:rsidRPr="008B4F1A">
        <w:rPr>
          <w:rFonts w:ascii="Arial" w:hAnsi="Arial" w:cs="Arial"/>
          <w:b/>
          <w:bCs/>
          <w:sz w:val="24"/>
          <w:szCs w:val="24"/>
        </w:rPr>
        <w:t>O</w:t>
      </w:r>
      <w:r w:rsidR="007418CE" w:rsidRPr="008B4F1A">
        <w:rPr>
          <w:rFonts w:ascii="Arial" w:hAnsi="Arial" w:cs="Arial"/>
          <w:b/>
          <w:bCs/>
          <w:sz w:val="24"/>
          <w:szCs w:val="24"/>
        </w:rPr>
        <w:t xml:space="preserve"> DE AMBIENTE Y DESARROLLO SOSTENIBLE,</w:t>
      </w:r>
    </w:p>
    <w:p w:rsidR="007418CE" w:rsidRPr="008B4F1A" w:rsidRDefault="007418CE" w:rsidP="00F93D51">
      <w:pPr>
        <w:jc w:val="center"/>
        <w:rPr>
          <w:rFonts w:ascii="Arial" w:hAnsi="Arial" w:cs="Arial"/>
          <w:iCs/>
          <w:szCs w:val="24"/>
        </w:rPr>
      </w:pPr>
    </w:p>
    <w:p w:rsidR="007418CE" w:rsidRPr="008B4F1A" w:rsidRDefault="007418CE" w:rsidP="00F93D51">
      <w:pPr>
        <w:jc w:val="center"/>
        <w:rPr>
          <w:rFonts w:ascii="Arial" w:hAnsi="Arial" w:cs="Arial"/>
          <w:szCs w:val="24"/>
        </w:rPr>
      </w:pPr>
      <w:r w:rsidRPr="008B4F1A">
        <w:rPr>
          <w:rFonts w:ascii="Arial" w:hAnsi="Arial" w:cs="Arial"/>
          <w:iCs/>
          <w:szCs w:val="24"/>
        </w:rPr>
        <w:t>En ejercicio de sus funciones legales</w:t>
      </w:r>
      <w:r w:rsidR="00B74610" w:rsidRPr="008B4F1A">
        <w:rPr>
          <w:rFonts w:ascii="Arial" w:hAnsi="Arial" w:cs="Arial"/>
          <w:iCs/>
          <w:szCs w:val="24"/>
        </w:rPr>
        <w:t xml:space="preserve"> </w:t>
      </w:r>
      <w:r w:rsidR="00854088" w:rsidRPr="008B4F1A">
        <w:rPr>
          <w:rFonts w:ascii="Arial" w:hAnsi="Arial" w:cs="Arial"/>
          <w:iCs/>
          <w:szCs w:val="24"/>
        </w:rPr>
        <w:t xml:space="preserve">en especial las establecidas en los numerales 10 y 14 del artículo 5 de la Ley 99 de 1993 </w:t>
      </w:r>
      <w:r w:rsidR="00B74610" w:rsidRPr="008B4F1A">
        <w:rPr>
          <w:rFonts w:ascii="Arial" w:hAnsi="Arial" w:cs="Arial"/>
          <w:iCs/>
          <w:szCs w:val="24"/>
        </w:rPr>
        <w:t>y en desarrollo de lo dispuesto en</w:t>
      </w:r>
      <w:r w:rsidR="00854088" w:rsidRPr="008B4F1A">
        <w:rPr>
          <w:rFonts w:ascii="Arial" w:hAnsi="Arial" w:cs="Arial"/>
          <w:iCs/>
          <w:szCs w:val="24"/>
        </w:rPr>
        <w:t xml:space="preserve"> la</w:t>
      </w:r>
      <w:r w:rsidR="00AC1A59" w:rsidRPr="008B4F1A">
        <w:rPr>
          <w:rFonts w:ascii="Arial" w:hAnsi="Arial" w:cs="Arial"/>
          <w:iCs/>
          <w:szCs w:val="24"/>
        </w:rPr>
        <w:t xml:space="preserve"> Ley </w:t>
      </w:r>
      <w:r w:rsidR="00332B8D" w:rsidRPr="008B4F1A">
        <w:rPr>
          <w:rFonts w:ascii="Arial" w:hAnsi="Arial" w:cs="Arial"/>
          <w:iCs/>
          <w:szCs w:val="24"/>
        </w:rPr>
        <w:t xml:space="preserve">1753 de 2015 </w:t>
      </w:r>
      <w:r w:rsidR="00C2551A" w:rsidRPr="008B4F1A">
        <w:rPr>
          <w:rFonts w:ascii="Arial" w:hAnsi="Arial" w:cs="Arial"/>
          <w:iCs/>
          <w:szCs w:val="24"/>
        </w:rPr>
        <w:t>-</w:t>
      </w:r>
      <w:r w:rsidR="00F17F41" w:rsidRPr="008B4F1A">
        <w:rPr>
          <w:rFonts w:ascii="Arial" w:hAnsi="Arial" w:cs="Arial"/>
          <w:iCs/>
          <w:szCs w:val="24"/>
        </w:rPr>
        <w:t>Plan Nacional de Desarrollo  2014 -2018</w:t>
      </w:r>
      <w:r w:rsidR="00B74610" w:rsidRPr="008B4F1A">
        <w:rPr>
          <w:rFonts w:ascii="Arial" w:hAnsi="Arial" w:cs="Arial"/>
          <w:iCs/>
          <w:szCs w:val="24"/>
        </w:rPr>
        <w:t xml:space="preserve"> ,</w:t>
      </w:r>
      <w:r w:rsidRPr="008B4F1A">
        <w:rPr>
          <w:rFonts w:ascii="Arial" w:hAnsi="Arial" w:cs="Arial"/>
          <w:iCs/>
          <w:szCs w:val="24"/>
        </w:rPr>
        <w:t xml:space="preserve"> y </w:t>
      </w:r>
    </w:p>
    <w:p w:rsidR="007418CE" w:rsidRPr="008B4F1A" w:rsidRDefault="007418CE" w:rsidP="00F93D51">
      <w:pPr>
        <w:pStyle w:val="CENTRAR"/>
        <w:tabs>
          <w:tab w:val="left" w:pos="3410"/>
          <w:tab w:val="center" w:pos="4561"/>
        </w:tabs>
        <w:spacing w:before="0" w:after="0" w:line="24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AC1A59" w:rsidRPr="008B4F1A" w:rsidRDefault="00AC1A59" w:rsidP="00F93D51">
      <w:pPr>
        <w:pStyle w:val="CENTRAR"/>
        <w:tabs>
          <w:tab w:val="left" w:pos="3410"/>
          <w:tab w:val="center" w:pos="4561"/>
        </w:tabs>
        <w:spacing w:before="0"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:rsidR="007418CE" w:rsidRPr="008B4F1A" w:rsidRDefault="007418CE" w:rsidP="00F93D51">
      <w:pPr>
        <w:pStyle w:val="CENTRAR"/>
        <w:tabs>
          <w:tab w:val="left" w:pos="3410"/>
          <w:tab w:val="center" w:pos="4561"/>
        </w:tabs>
        <w:spacing w:before="0" w:after="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8B4F1A">
        <w:rPr>
          <w:rFonts w:ascii="Arial" w:hAnsi="Arial" w:cs="Arial"/>
          <w:b/>
          <w:color w:val="auto"/>
          <w:sz w:val="24"/>
          <w:szCs w:val="24"/>
        </w:rPr>
        <w:t>C O N S I D E R A N D O</w:t>
      </w:r>
      <w:r w:rsidR="008C54DC" w:rsidRPr="008B4F1A">
        <w:rPr>
          <w:rFonts w:ascii="Arial" w:hAnsi="Arial" w:cs="Arial"/>
          <w:b/>
          <w:color w:val="auto"/>
          <w:sz w:val="24"/>
          <w:szCs w:val="24"/>
        </w:rPr>
        <w:t>:</w:t>
      </w:r>
      <w:r w:rsidRPr="008B4F1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7418CE" w:rsidRDefault="007418CE" w:rsidP="00F93D51">
      <w:pPr>
        <w:pStyle w:val="CENTRAR"/>
        <w:tabs>
          <w:tab w:val="left" w:pos="3410"/>
          <w:tab w:val="center" w:pos="4561"/>
        </w:tabs>
        <w:spacing w:before="0"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:rsidR="00F9101A" w:rsidRPr="008B4F1A" w:rsidRDefault="00F9101A" w:rsidP="00F93D51">
      <w:pPr>
        <w:pStyle w:val="CENTRAR"/>
        <w:tabs>
          <w:tab w:val="left" w:pos="3410"/>
          <w:tab w:val="center" w:pos="4561"/>
        </w:tabs>
        <w:spacing w:before="0"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:rsidR="007418CE" w:rsidRPr="008B4F1A" w:rsidRDefault="007418CE" w:rsidP="00F93D51">
      <w:pPr>
        <w:pStyle w:val="Textoindependiente2"/>
        <w:spacing w:line="240" w:lineRule="auto"/>
        <w:rPr>
          <w:rFonts w:cs="Arial"/>
          <w:bCs/>
          <w:szCs w:val="24"/>
        </w:rPr>
      </w:pPr>
      <w:r w:rsidRPr="008B4F1A">
        <w:rPr>
          <w:rFonts w:cs="Arial"/>
          <w:bCs/>
          <w:szCs w:val="24"/>
        </w:rPr>
        <w:t>Que conforme al artículo 8 de la Constitución Política es deber del Estado y de los particulares proteger las riquezas naturales de la Nación.</w:t>
      </w:r>
    </w:p>
    <w:p w:rsidR="007418CE" w:rsidRPr="008B4F1A" w:rsidRDefault="007418CE" w:rsidP="00F93D51">
      <w:pPr>
        <w:pStyle w:val="Textoindependiente2"/>
        <w:spacing w:line="240" w:lineRule="auto"/>
        <w:rPr>
          <w:rFonts w:cs="Arial"/>
          <w:b/>
          <w:bCs/>
          <w:szCs w:val="24"/>
        </w:rPr>
      </w:pPr>
    </w:p>
    <w:p w:rsidR="007418CE" w:rsidRPr="008B4F1A" w:rsidRDefault="007418CE" w:rsidP="00F93D51">
      <w:pPr>
        <w:pStyle w:val="Textoindependiente21"/>
        <w:spacing w:line="240" w:lineRule="auto"/>
        <w:jc w:val="both"/>
        <w:rPr>
          <w:rFonts w:cs="Arial"/>
          <w:sz w:val="24"/>
          <w:szCs w:val="24"/>
        </w:rPr>
      </w:pPr>
      <w:r w:rsidRPr="008B4F1A">
        <w:rPr>
          <w:rFonts w:cs="Arial"/>
          <w:sz w:val="24"/>
          <w:szCs w:val="24"/>
        </w:rPr>
        <w:t xml:space="preserve">Que los artículos 79 y 80 de la Constitución Política consagran el derecho colectivo a gozar de un ambiente sano y el deber del Estado de proteger la diversidad e integridad del ambiente, planificar el manejo y aprovechamiento de los recursos naturales a fin de garantizar su desarrollo sostenible, su conservación, restauración o sustitución y prevenir los factores de deterioro ambiental. </w:t>
      </w:r>
    </w:p>
    <w:p w:rsidR="00753C2C" w:rsidRPr="008B4F1A" w:rsidRDefault="00753C2C" w:rsidP="00F93D51">
      <w:pPr>
        <w:pStyle w:val="Textoindependiente21"/>
        <w:spacing w:line="240" w:lineRule="auto"/>
        <w:jc w:val="both"/>
        <w:rPr>
          <w:rFonts w:cs="Arial"/>
          <w:sz w:val="24"/>
          <w:szCs w:val="24"/>
        </w:rPr>
      </w:pPr>
    </w:p>
    <w:p w:rsidR="003E7875" w:rsidRPr="008B4F1A" w:rsidRDefault="003E7875" w:rsidP="00F93D51">
      <w:pPr>
        <w:pStyle w:val="Textoindependiente21"/>
        <w:spacing w:line="240" w:lineRule="auto"/>
        <w:jc w:val="both"/>
        <w:rPr>
          <w:rFonts w:cs="Arial"/>
          <w:sz w:val="24"/>
          <w:szCs w:val="24"/>
        </w:rPr>
      </w:pPr>
      <w:r w:rsidRPr="008B4F1A">
        <w:rPr>
          <w:rFonts w:cs="Arial"/>
          <w:sz w:val="24"/>
          <w:szCs w:val="24"/>
        </w:rPr>
        <w:t xml:space="preserve">Que conforme a los literales a) </w:t>
      </w:r>
      <w:r w:rsidR="00383C9E" w:rsidRPr="008B4F1A">
        <w:rPr>
          <w:rFonts w:cs="Arial"/>
          <w:sz w:val="24"/>
          <w:szCs w:val="24"/>
        </w:rPr>
        <w:t xml:space="preserve">j) </w:t>
      </w:r>
      <w:r w:rsidRPr="008B4F1A">
        <w:rPr>
          <w:rFonts w:cs="Arial"/>
          <w:sz w:val="24"/>
          <w:szCs w:val="24"/>
        </w:rPr>
        <w:t xml:space="preserve">y l) del artículo 8 del Decreto Ley 2811 de 1974, son factores que deterioran el ambiente, la contaminación de las aguas, el suelo y los demás </w:t>
      </w:r>
      <w:r w:rsidR="00383C9E" w:rsidRPr="008B4F1A">
        <w:rPr>
          <w:rFonts w:cs="Arial"/>
          <w:sz w:val="24"/>
          <w:szCs w:val="24"/>
        </w:rPr>
        <w:t xml:space="preserve">recursos naturales renovables, </w:t>
      </w:r>
      <w:r w:rsidRPr="008B4F1A">
        <w:rPr>
          <w:rFonts w:cs="Arial"/>
          <w:sz w:val="24"/>
          <w:szCs w:val="24"/>
        </w:rPr>
        <w:t>la  acumulación inadecuada de residuos</w:t>
      </w:r>
      <w:r w:rsidR="00383C9E" w:rsidRPr="008B4F1A">
        <w:rPr>
          <w:rFonts w:cs="Arial"/>
          <w:sz w:val="24"/>
          <w:szCs w:val="24"/>
        </w:rPr>
        <w:t xml:space="preserve"> y la alteración perjudicial o antiestética de paisajes naturales</w:t>
      </w:r>
      <w:r w:rsidRPr="008B4F1A">
        <w:rPr>
          <w:rFonts w:cs="Arial"/>
          <w:sz w:val="24"/>
          <w:szCs w:val="24"/>
        </w:rPr>
        <w:t xml:space="preserve">. </w:t>
      </w:r>
    </w:p>
    <w:p w:rsidR="003E7875" w:rsidRPr="008B4F1A" w:rsidRDefault="003E7875" w:rsidP="00F93D51">
      <w:pPr>
        <w:pStyle w:val="Textoindependiente21"/>
        <w:spacing w:line="240" w:lineRule="auto"/>
        <w:jc w:val="both"/>
        <w:rPr>
          <w:rFonts w:cs="Arial"/>
          <w:sz w:val="24"/>
          <w:szCs w:val="24"/>
        </w:rPr>
      </w:pPr>
    </w:p>
    <w:p w:rsidR="00D92BB8" w:rsidRPr="008B4F1A" w:rsidRDefault="00753C2C" w:rsidP="00F93D51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8B4F1A">
        <w:rPr>
          <w:rFonts w:ascii="Arial" w:hAnsi="Arial" w:cs="Arial"/>
          <w:szCs w:val="24"/>
        </w:rPr>
        <w:t xml:space="preserve">Que </w:t>
      </w:r>
      <w:r w:rsidR="00752DD4" w:rsidRPr="008B4F1A">
        <w:rPr>
          <w:rFonts w:ascii="Arial" w:hAnsi="Arial" w:cs="Arial"/>
          <w:szCs w:val="24"/>
        </w:rPr>
        <w:t xml:space="preserve">los </w:t>
      </w:r>
      <w:r w:rsidRPr="008B4F1A">
        <w:rPr>
          <w:rFonts w:ascii="Arial" w:hAnsi="Arial" w:cs="Arial"/>
          <w:szCs w:val="24"/>
        </w:rPr>
        <w:t>numeral</w:t>
      </w:r>
      <w:r w:rsidR="00752DD4" w:rsidRPr="008B4F1A">
        <w:rPr>
          <w:rFonts w:ascii="Arial" w:hAnsi="Arial" w:cs="Arial"/>
          <w:szCs w:val="24"/>
        </w:rPr>
        <w:t>es</w:t>
      </w:r>
      <w:r w:rsidRPr="008B4F1A">
        <w:rPr>
          <w:rFonts w:ascii="Arial" w:hAnsi="Arial" w:cs="Arial"/>
          <w:szCs w:val="24"/>
        </w:rPr>
        <w:t xml:space="preserve"> 10 y 14 del artículo 5 de la ley 99 de 1993 establece</w:t>
      </w:r>
      <w:r w:rsidR="00937682" w:rsidRPr="008B4F1A">
        <w:rPr>
          <w:rFonts w:ascii="Arial" w:hAnsi="Arial" w:cs="Arial"/>
          <w:szCs w:val="24"/>
        </w:rPr>
        <w:t>n</w:t>
      </w:r>
      <w:r w:rsidRPr="008B4F1A">
        <w:rPr>
          <w:rFonts w:ascii="Arial" w:hAnsi="Arial" w:cs="Arial"/>
          <w:szCs w:val="24"/>
        </w:rPr>
        <w:t xml:space="preserve"> como funciones  </w:t>
      </w:r>
      <w:r w:rsidR="00152DCF" w:rsidRPr="008B4F1A">
        <w:rPr>
          <w:rFonts w:ascii="Arial" w:hAnsi="Arial" w:cs="Arial"/>
          <w:szCs w:val="24"/>
        </w:rPr>
        <w:t>d</w:t>
      </w:r>
      <w:r w:rsidRPr="008B4F1A">
        <w:rPr>
          <w:rFonts w:ascii="Arial" w:hAnsi="Arial" w:cs="Arial"/>
          <w:szCs w:val="24"/>
        </w:rPr>
        <w:t>el Ministerio de Ambiente y Desarrollo Sostenible, respectivamente: definir</w:t>
      </w:r>
      <w:r w:rsidR="00C0797C" w:rsidRPr="008B4F1A">
        <w:rPr>
          <w:rFonts w:ascii="Arial" w:hAnsi="Arial" w:cs="Arial"/>
          <w:szCs w:val="24"/>
        </w:rPr>
        <w:t xml:space="preserve"> </w:t>
      </w:r>
      <w:r w:rsidRPr="008B4F1A">
        <w:rPr>
          <w:rFonts w:ascii="Arial" w:hAnsi="Arial" w:cs="Arial"/>
          <w:szCs w:val="24"/>
        </w:rPr>
        <w:t>y regular los instrumentos administrativos y mecanismos necesarios para la prevención y el control de los factores de deterioro ambiental</w:t>
      </w:r>
      <w:r w:rsidR="003E7875" w:rsidRPr="008B4F1A">
        <w:rPr>
          <w:rFonts w:ascii="Arial" w:hAnsi="Arial" w:cs="Arial"/>
          <w:szCs w:val="24"/>
        </w:rPr>
        <w:t>,</w:t>
      </w:r>
      <w:r w:rsidRPr="008B4F1A">
        <w:rPr>
          <w:rFonts w:ascii="Arial" w:hAnsi="Arial" w:cs="Arial"/>
          <w:szCs w:val="24"/>
        </w:rPr>
        <w:t xml:space="preserve"> determinar los criterios de evaluación, seguimiento y manejo ambiental de las actividades económicas; y determinar las normas ambientales mínimas y las regulaciones de carácter general sobre medio ambiente a las que deberán sujetarse los centros urbanos y asentamientos humanos y en general todo servicio o actividad que pueda generar directa o indirectamente daños ambientales</w:t>
      </w:r>
      <w:r w:rsidR="004F2184" w:rsidRPr="008B4F1A">
        <w:rPr>
          <w:rFonts w:ascii="Arial" w:hAnsi="Arial" w:cs="Arial"/>
          <w:szCs w:val="24"/>
        </w:rPr>
        <w:t>.</w:t>
      </w:r>
    </w:p>
    <w:p w:rsidR="00FA352C" w:rsidRPr="008B4F1A" w:rsidRDefault="00FA352C" w:rsidP="00F93D51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:rsidR="008949B2" w:rsidRPr="008949B2" w:rsidRDefault="008949B2" w:rsidP="008949B2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Que l</w:t>
      </w:r>
      <w:r w:rsidRPr="008949B2">
        <w:rPr>
          <w:rFonts w:ascii="Arial" w:hAnsi="Arial" w:cs="Arial"/>
          <w:szCs w:val="24"/>
        </w:rPr>
        <w:t xml:space="preserve">a Política Nacional </w:t>
      </w:r>
      <w:r>
        <w:rPr>
          <w:rFonts w:ascii="Arial" w:hAnsi="Arial" w:cs="Arial"/>
          <w:szCs w:val="24"/>
        </w:rPr>
        <w:t xml:space="preserve"> </w:t>
      </w:r>
      <w:r w:rsidRPr="008949B2">
        <w:rPr>
          <w:rFonts w:ascii="Arial" w:hAnsi="Arial" w:cs="Arial"/>
          <w:szCs w:val="24"/>
        </w:rPr>
        <w:t xml:space="preserve">para la Gestión Integral de Residuos Sólidos, </w:t>
      </w:r>
      <w:r>
        <w:rPr>
          <w:rFonts w:ascii="Arial" w:hAnsi="Arial" w:cs="Arial"/>
          <w:szCs w:val="24"/>
        </w:rPr>
        <w:t xml:space="preserve">establecida en el CONPES 3874 de 2016, </w:t>
      </w:r>
      <w:r w:rsidRPr="008949B2">
        <w:rPr>
          <w:rFonts w:ascii="Arial" w:hAnsi="Arial" w:cs="Arial"/>
          <w:szCs w:val="24"/>
        </w:rPr>
        <w:t xml:space="preserve">busca a través de la gestión integral de residuos sólidos aportar a la transición de un modelo lineal hacia una economía circular donde, haciendo uso de la jerarquía en la gestión de los residuos, se prevenga la generación de residuos y se optimice el uso de los recursos para que los productos permanezcan el mayor tiempo posible en el ciclo económico y se aproveche al máximo su materia prima y potencial energético. Así mismo, esta política pretende ser un complemento de la Política de Producción y Consumo Sostenible, en el </w:t>
      </w:r>
      <w:r w:rsidRPr="008949B2">
        <w:rPr>
          <w:rFonts w:ascii="Arial" w:hAnsi="Arial" w:cs="Arial"/>
          <w:szCs w:val="24"/>
        </w:rPr>
        <w:lastRenderedPageBreak/>
        <w:t xml:space="preserve">sentido de que esta última busca cambiar los patrones de producción y consumo de la sociedad colombiana, para lo cual se proponen acciones dirigidas a ampliar el espectro de productos incluidos en el programa de compras públicas sostenibles y el uso de sellos ambientales para promover el consumo responsable. </w:t>
      </w:r>
    </w:p>
    <w:p w:rsidR="008949B2" w:rsidRPr="008949B2" w:rsidRDefault="008949B2" w:rsidP="008949B2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:rsidR="008949B2" w:rsidRDefault="008949B2" w:rsidP="008949B2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Que el o</w:t>
      </w:r>
      <w:r w:rsidRPr="008949B2">
        <w:rPr>
          <w:rFonts w:ascii="Arial" w:hAnsi="Arial" w:cs="Arial"/>
          <w:szCs w:val="24"/>
        </w:rPr>
        <w:t>bjetivo general</w:t>
      </w:r>
      <w:r>
        <w:rPr>
          <w:rFonts w:ascii="Arial" w:hAnsi="Arial" w:cs="Arial"/>
          <w:szCs w:val="24"/>
        </w:rPr>
        <w:t xml:space="preserve"> es i</w:t>
      </w:r>
      <w:r w:rsidRPr="008949B2">
        <w:rPr>
          <w:rFonts w:ascii="Arial" w:hAnsi="Arial" w:cs="Arial"/>
          <w:szCs w:val="24"/>
        </w:rPr>
        <w:t xml:space="preserve">mplementar la gestión integral de residuos sólidos como política nacional de interés social, económico, ambiental y sanitario, para contribuir al fomento de la economía circular, desarrollo sostenible, adaptación y mitigación al cambio climático. </w:t>
      </w:r>
    </w:p>
    <w:p w:rsidR="008949B2" w:rsidRPr="008949B2" w:rsidRDefault="008949B2" w:rsidP="008949B2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:rsidR="00C27760" w:rsidRDefault="008949B2" w:rsidP="008949B2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Que  los o</w:t>
      </w:r>
      <w:r w:rsidRPr="008949B2">
        <w:rPr>
          <w:rFonts w:ascii="Arial" w:hAnsi="Arial" w:cs="Arial"/>
          <w:szCs w:val="24"/>
        </w:rPr>
        <w:t xml:space="preserve">bjetivos específicos </w:t>
      </w:r>
      <w:r>
        <w:rPr>
          <w:rFonts w:ascii="Arial" w:hAnsi="Arial" w:cs="Arial"/>
          <w:szCs w:val="24"/>
        </w:rPr>
        <w:t>del CONPES</w:t>
      </w:r>
      <w:r w:rsidR="00F03D48">
        <w:rPr>
          <w:rFonts w:ascii="Arial" w:hAnsi="Arial" w:cs="Arial"/>
          <w:szCs w:val="24"/>
        </w:rPr>
        <w:t xml:space="preserve"> 3874</w:t>
      </w:r>
      <w:r>
        <w:rPr>
          <w:rFonts w:ascii="Arial" w:hAnsi="Arial" w:cs="Arial"/>
          <w:szCs w:val="24"/>
        </w:rPr>
        <w:t xml:space="preserve"> buscan 1) </w:t>
      </w:r>
      <w:r w:rsidRPr="008949B2">
        <w:rPr>
          <w:rFonts w:ascii="Arial" w:hAnsi="Arial" w:cs="Arial"/>
          <w:szCs w:val="24"/>
        </w:rPr>
        <w:t xml:space="preserve">Promover la economía circular a través del diseño de instrumentos en el marco de la gestión integral de residuos sólidos. </w:t>
      </w:r>
      <w:r>
        <w:rPr>
          <w:rFonts w:ascii="Arial" w:hAnsi="Arial" w:cs="Arial"/>
          <w:szCs w:val="24"/>
        </w:rPr>
        <w:t xml:space="preserve">2) </w:t>
      </w:r>
      <w:r w:rsidRPr="008949B2">
        <w:rPr>
          <w:rFonts w:ascii="Arial" w:hAnsi="Arial" w:cs="Arial"/>
          <w:szCs w:val="24"/>
        </w:rPr>
        <w:t>Promover la cultura ciudadana, la educación e innovación en gestión integral de residuos con el fin de prevenir la generación de residuos, promover la reutilización e incrementar los niveles de separación en la fuente y de aprovechamiento.</w:t>
      </w:r>
    </w:p>
    <w:p w:rsidR="008949B2" w:rsidRPr="008B4F1A" w:rsidRDefault="008949B2" w:rsidP="008949B2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lang w:val="es-CO" w:eastAsia="es-CO"/>
        </w:rPr>
      </w:pPr>
    </w:p>
    <w:p w:rsidR="006827D9" w:rsidRPr="008B4F1A" w:rsidRDefault="00B17AC9" w:rsidP="00DB1C0E">
      <w:pPr>
        <w:jc w:val="both"/>
        <w:rPr>
          <w:rFonts w:ascii="Arial" w:hAnsi="Arial" w:cs="Arial"/>
          <w:szCs w:val="24"/>
          <w:lang w:val="es-CO" w:eastAsia="es-CO"/>
        </w:rPr>
      </w:pPr>
      <w:r w:rsidRPr="008B4F1A">
        <w:rPr>
          <w:rFonts w:ascii="Arial" w:hAnsi="Arial" w:cs="Arial"/>
          <w:szCs w:val="24"/>
          <w:lang w:eastAsia="es-CO"/>
        </w:rPr>
        <w:t xml:space="preserve">Que la política Nacional de Producción y Consumo Sostenible establece como objetivo principal </w:t>
      </w:r>
      <w:r w:rsidRPr="008B4F1A">
        <w:rPr>
          <w:rFonts w:ascii="Arial" w:hAnsi="Arial" w:cs="Arial"/>
          <w:i/>
          <w:szCs w:val="24"/>
          <w:lang w:eastAsia="es-CO"/>
        </w:rPr>
        <w:t xml:space="preserve">“Orientar el cambio de los patrones de producción y consumo de la sociedad colombiana hacia la sostenibilidad ambiental, contribuyendo a la competitividad </w:t>
      </w:r>
      <w:r w:rsidRPr="008B4F1A">
        <w:rPr>
          <w:rFonts w:ascii="Arial" w:hAnsi="Arial" w:cs="Arial"/>
          <w:i/>
          <w:szCs w:val="24"/>
          <w:lang w:val="es-CO" w:eastAsia="es-CO"/>
        </w:rPr>
        <w:t>de las empresas y al bienestar de la población”</w:t>
      </w:r>
      <w:r w:rsidRPr="008B4F1A">
        <w:rPr>
          <w:rFonts w:ascii="Arial" w:hAnsi="Arial" w:cs="Arial"/>
          <w:szCs w:val="24"/>
          <w:lang w:val="es-CO" w:eastAsia="es-CO"/>
        </w:rPr>
        <w:t>, para lo cual definió una serie de estrategias</w:t>
      </w:r>
      <w:r w:rsidR="00AD2F23" w:rsidRPr="008B4F1A">
        <w:rPr>
          <w:rFonts w:ascii="Arial" w:hAnsi="Arial" w:cs="Arial"/>
          <w:szCs w:val="24"/>
          <w:lang w:val="es-CO" w:eastAsia="es-CO"/>
        </w:rPr>
        <w:t xml:space="preserve"> y líneas de acción</w:t>
      </w:r>
      <w:r w:rsidRPr="008B4F1A">
        <w:rPr>
          <w:rFonts w:ascii="Arial" w:hAnsi="Arial" w:cs="Arial"/>
          <w:szCs w:val="24"/>
          <w:lang w:val="es-CO" w:eastAsia="es-CO"/>
        </w:rPr>
        <w:t xml:space="preserve">, entre las cuales se destaca, </w:t>
      </w:r>
      <w:r w:rsidR="00AD2F23" w:rsidRPr="008B4F1A">
        <w:rPr>
          <w:rFonts w:ascii="Arial" w:hAnsi="Arial" w:cs="Arial"/>
          <w:szCs w:val="24"/>
          <w:lang w:val="es-CO" w:eastAsia="es-CO"/>
        </w:rPr>
        <w:t xml:space="preserve">el fortalecimiento de </w:t>
      </w:r>
      <w:r w:rsidRPr="008B4F1A">
        <w:rPr>
          <w:rFonts w:ascii="Arial" w:hAnsi="Arial" w:cs="Arial"/>
          <w:szCs w:val="24"/>
          <w:lang w:val="es-CO" w:eastAsia="es-CO"/>
        </w:rPr>
        <w:t xml:space="preserve">la regulación con énfasis en el establecimiento de </w:t>
      </w:r>
      <w:r w:rsidR="008B51B4" w:rsidRPr="008B4F1A">
        <w:rPr>
          <w:rFonts w:ascii="Arial" w:hAnsi="Arial" w:cs="Arial"/>
          <w:szCs w:val="24"/>
          <w:lang w:val="es-CO" w:eastAsia="es-CO"/>
        </w:rPr>
        <w:t xml:space="preserve">obligaciones </w:t>
      </w:r>
      <w:r w:rsidRPr="008B4F1A">
        <w:rPr>
          <w:rFonts w:ascii="Arial" w:hAnsi="Arial" w:cs="Arial"/>
          <w:szCs w:val="24"/>
          <w:lang w:val="es-CO" w:eastAsia="es-CO"/>
        </w:rPr>
        <w:t xml:space="preserve">dirigidas </w:t>
      </w:r>
      <w:r w:rsidR="00F24B64" w:rsidRPr="008B4F1A">
        <w:rPr>
          <w:rFonts w:ascii="Arial" w:hAnsi="Arial" w:cs="Arial"/>
          <w:szCs w:val="24"/>
          <w:lang w:val="es-CO" w:eastAsia="es-CO"/>
        </w:rPr>
        <w:t>a la regulación del uso y la restricci</w:t>
      </w:r>
      <w:r w:rsidR="002F5222" w:rsidRPr="008B4F1A">
        <w:rPr>
          <w:rFonts w:ascii="Arial" w:hAnsi="Arial" w:cs="Arial"/>
          <w:szCs w:val="24"/>
          <w:lang w:val="es-CO" w:eastAsia="es-CO"/>
        </w:rPr>
        <w:t>ón de materiales y productos.</w:t>
      </w:r>
    </w:p>
    <w:p w:rsidR="003E7875" w:rsidRPr="008B4F1A" w:rsidRDefault="003E7875" w:rsidP="00F93D51">
      <w:pPr>
        <w:pStyle w:val="Default"/>
        <w:jc w:val="both"/>
        <w:rPr>
          <w:rFonts w:ascii="Arial" w:hAnsi="Arial" w:cs="Arial"/>
          <w:color w:val="auto"/>
          <w:lang w:val="es-CO"/>
        </w:rPr>
      </w:pPr>
    </w:p>
    <w:p w:rsidR="006827D9" w:rsidRPr="008B4F1A" w:rsidRDefault="006827D9" w:rsidP="00F93D51">
      <w:pPr>
        <w:pStyle w:val="Default"/>
        <w:jc w:val="both"/>
        <w:rPr>
          <w:rFonts w:ascii="Arial" w:hAnsi="Arial" w:cs="Arial"/>
          <w:color w:val="auto"/>
          <w:lang w:val="es-CO"/>
        </w:rPr>
      </w:pPr>
      <w:r w:rsidRPr="008B4F1A">
        <w:rPr>
          <w:rFonts w:ascii="Arial" w:hAnsi="Arial" w:cs="Arial"/>
          <w:color w:val="auto"/>
          <w:lang w:val="es-CO"/>
        </w:rPr>
        <w:t>Que s</w:t>
      </w:r>
      <w:r w:rsidR="00937682" w:rsidRPr="008B4F1A">
        <w:rPr>
          <w:rFonts w:ascii="Arial" w:hAnsi="Arial" w:cs="Arial"/>
          <w:color w:val="auto"/>
          <w:lang w:val="es-CO"/>
        </w:rPr>
        <w:t>egún las Bases de</w:t>
      </w:r>
      <w:r w:rsidR="00680817" w:rsidRPr="008B4F1A">
        <w:rPr>
          <w:rFonts w:ascii="Arial" w:hAnsi="Arial" w:cs="Arial"/>
          <w:color w:val="auto"/>
          <w:lang w:val="es-CO"/>
        </w:rPr>
        <w:t xml:space="preserve"> la Ley 1753 de 2015- </w:t>
      </w:r>
      <w:r w:rsidR="00937682" w:rsidRPr="008B4F1A">
        <w:rPr>
          <w:rFonts w:ascii="Arial" w:hAnsi="Arial" w:cs="Arial"/>
          <w:color w:val="auto"/>
          <w:lang w:val="es-CO"/>
        </w:rPr>
        <w:t>Plan</w:t>
      </w:r>
      <w:r w:rsidR="006E7045" w:rsidRPr="008B4F1A">
        <w:rPr>
          <w:rFonts w:ascii="Arial" w:hAnsi="Arial" w:cs="Arial"/>
          <w:color w:val="auto"/>
          <w:lang w:val="es-CO"/>
        </w:rPr>
        <w:t xml:space="preserve"> Nacional</w:t>
      </w:r>
      <w:r w:rsidR="00937682" w:rsidRPr="008B4F1A">
        <w:rPr>
          <w:rFonts w:ascii="Arial" w:hAnsi="Arial" w:cs="Arial"/>
          <w:color w:val="auto"/>
          <w:lang w:val="es-CO"/>
        </w:rPr>
        <w:t xml:space="preserve"> de D</w:t>
      </w:r>
      <w:r w:rsidRPr="008B4F1A">
        <w:rPr>
          <w:rFonts w:ascii="Arial" w:hAnsi="Arial" w:cs="Arial"/>
          <w:color w:val="auto"/>
          <w:lang w:val="es-CO"/>
        </w:rPr>
        <w:t>esarrollo</w:t>
      </w:r>
      <w:r w:rsidR="000E4E6E" w:rsidRPr="008B4F1A">
        <w:rPr>
          <w:rFonts w:ascii="Arial" w:hAnsi="Arial" w:cs="Arial"/>
          <w:color w:val="auto"/>
          <w:lang w:val="es-CO"/>
        </w:rPr>
        <w:t xml:space="preserve"> </w:t>
      </w:r>
      <w:r w:rsidR="000E4E6E" w:rsidRPr="008B4F1A">
        <w:rPr>
          <w:rFonts w:ascii="Arial" w:hAnsi="Arial" w:cs="Arial"/>
        </w:rPr>
        <w:t>2014 -2018,</w:t>
      </w:r>
      <w:r w:rsidRPr="008B4F1A">
        <w:rPr>
          <w:rFonts w:ascii="Arial" w:hAnsi="Arial" w:cs="Arial"/>
          <w:color w:val="auto"/>
          <w:lang w:val="es-CO"/>
        </w:rPr>
        <w:t xml:space="preserve"> el crecimiento verde</w:t>
      </w:r>
      <w:r w:rsidRPr="008B4F1A">
        <w:rPr>
          <w:rFonts w:ascii="Arial" w:hAnsi="Arial" w:cs="Arial"/>
          <w:vertAlign w:val="superscript"/>
        </w:rPr>
        <w:footnoteReference w:id="1"/>
      </w:r>
      <w:r w:rsidRPr="008B4F1A">
        <w:rPr>
          <w:rFonts w:ascii="Arial" w:hAnsi="Arial" w:cs="Arial"/>
          <w:color w:val="auto"/>
          <w:vertAlign w:val="superscript"/>
          <w:lang w:val="es-CO"/>
        </w:rPr>
        <w:t xml:space="preserve"> </w:t>
      </w:r>
      <w:r w:rsidRPr="008B4F1A">
        <w:rPr>
          <w:rFonts w:ascii="Arial" w:hAnsi="Arial" w:cs="Arial"/>
          <w:color w:val="auto"/>
          <w:lang w:val="es-CO"/>
        </w:rPr>
        <w:t xml:space="preserve">es un enfoque que propende por un desarrollo sostenible que garantice el bienestar económico y social de la población en el largo plazo, asegurando que la base de los recursos provea los bienes y servicios </w:t>
      </w:r>
      <w:proofErr w:type="spellStart"/>
      <w:r w:rsidRPr="008B4F1A">
        <w:rPr>
          <w:rFonts w:ascii="Arial" w:hAnsi="Arial" w:cs="Arial"/>
          <w:color w:val="auto"/>
          <w:lang w:val="es-CO"/>
        </w:rPr>
        <w:t>ecosistémicos</w:t>
      </w:r>
      <w:proofErr w:type="spellEnd"/>
      <w:r w:rsidRPr="008B4F1A">
        <w:rPr>
          <w:rFonts w:ascii="Arial" w:hAnsi="Arial" w:cs="Arial"/>
          <w:color w:val="auto"/>
          <w:lang w:val="es-CO"/>
        </w:rPr>
        <w:t xml:space="preserve"> que el país necesita y el ambiente natural sea capaz de recuperarse ante los impactos de las actividades</w:t>
      </w:r>
      <w:r w:rsidR="00C0797C" w:rsidRPr="008B4F1A">
        <w:rPr>
          <w:rFonts w:ascii="Arial" w:hAnsi="Arial" w:cs="Arial"/>
          <w:color w:val="auto"/>
          <w:lang w:val="es-CO"/>
        </w:rPr>
        <w:t xml:space="preserve"> </w:t>
      </w:r>
      <w:r w:rsidRPr="008B4F1A">
        <w:rPr>
          <w:rFonts w:ascii="Arial" w:hAnsi="Arial" w:cs="Arial"/>
          <w:color w:val="auto"/>
          <w:lang w:val="es-CO"/>
        </w:rPr>
        <w:t>productivas.</w:t>
      </w:r>
    </w:p>
    <w:p w:rsidR="006827D9" w:rsidRPr="008B4F1A" w:rsidRDefault="006827D9" w:rsidP="00F93D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Cs w:val="24"/>
          <w:lang w:eastAsia="en-US"/>
        </w:rPr>
      </w:pPr>
    </w:p>
    <w:p w:rsidR="009113E8" w:rsidRPr="008B4F1A" w:rsidRDefault="00937682" w:rsidP="00F93D51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8B4F1A">
        <w:rPr>
          <w:rFonts w:ascii="Arial" w:hAnsi="Arial" w:cs="Arial"/>
          <w:szCs w:val="24"/>
        </w:rPr>
        <w:t xml:space="preserve">Que adicionalmente </w:t>
      </w:r>
      <w:r w:rsidR="006E7045" w:rsidRPr="008B4F1A">
        <w:rPr>
          <w:rFonts w:ascii="Arial" w:hAnsi="Arial" w:cs="Arial"/>
          <w:szCs w:val="24"/>
        </w:rPr>
        <w:t xml:space="preserve">en </w:t>
      </w:r>
      <w:r w:rsidRPr="008B4F1A">
        <w:rPr>
          <w:rFonts w:ascii="Arial" w:hAnsi="Arial" w:cs="Arial"/>
          <w:szCs w:val="24"/>
        </w:rPr>
        <w:t>las</w:t>
      </w:r>
      <w:r w:rsidR="006827D9" w:rsidRPr="008B4F1A">
        <w:rPr>
          <w:rFonts w:ascii="Arial" w:hAnsi="Arial" w:cs="Arial"/>
          <w:szCs w:val="24"/>
        </w:rPr>
        <w:t xml:space="preserve"> bases </w:t>
      </w:r>
      <w:r w:rsidR="000E4E6E" w:rsidRPr="008B4F1A">
        <w:rPr>
          <w:rFonts w:ascii="Arial" w:hAnsi="Arial" w:cs="Arial"/>
          <w:szCs w:val="24"/>
        </w:rPr>
        <w:t>mencionadas</w:t>
      </w:r>
      <w:r w:rsidR="00F03D48">
        <w:rPr>
          <w:rFonts w:ascii="Arial" w:hAnsi="Arial" w:cs="Arial"/>
          <w:szCs w:val="24"/>
        </w:rPr>
        <w:t>,</w:t>
      </w:r>
      <w:r w:rsidR="00680817" w:rsidRPr="008B4F1A">
        <w:rPr>
          <w:rFonts w:ascii="Arial" w:hAnsi="Arial" w:cs="Arial"/>
          <w:szCs w:val="24"/>
        </w:rPr>
        <w:t xml:space="preserve"> se indica </w:t>
      </w:r>
      <w:r w:rsidR="006827D9" w:rsidRPr="008B4F1A">
        <w:rPr>
          <w:rFonts w:ascii="Arial" w:hAnsi="Arial" w:cs="Arial"/>
          <w:szCs w:val="24"/>
        </w:rPr>
        <w:t xml:space="preserve">en materia de </w:t>
      </w:r>
      <w:r w:rsidR="006827D9" w:rsidRPr="008B4F1A">
        <w:rPr>
          <w:rFonts w:ascii="Arial" w:hAnsi="Arial" w:cs="Arial"/>
          <w:i/>
          <w:szCs w:val="24"/>
        </w:rPr>
        <w:t>“</w:t>
      </w:r>
      <w:r w:rsidR="00383C9E" w:rsidRPr="008B4F1A">
        <w:rPr>
          <w:rFonts w:ascii="Arial" w:hAnsi="Arial" w:cs="Arial"/>
          <w:i/>
          <w:szCs w:val="24"/>
        </w:rPr>
        <w:t>Reducción</w:t>
      </w:r>
      <w:r w:rsidR="00383C9E" w:rsidRPr="008B4F1A">
        <w:rPr>
          <w:rFonts w:ascii="Arial" w:hAnsi="Arial" w:cs="Arial"/>
          <w:szCs w:val="24"/>
        </w:rPr>
        <w:t xml:space="preserve"> de </w:t>
      </w:r>
      <w:r w:rsidR="006827D9" w:rsidRPr="008B4F1A">
        <w:rPr>
          <w:rFonts w:ascii="Arial" w:hAnsi="Arial" w:cs="Arial"/>
          <w:i/>
          <w:szCs w:val="24"/>
        </w:rPr>
        <w:t xml:space="preserve"> consumo  y pos</w:t>
      </w:r>
      <w:r w:rsidR="008F1EF6" w:rsidRPr="008B4F1A">
        <w:rPr>
          <w:rFonts w:ascii="Arial" w:hAnsi="Arial" w:cs="Arial"/>
          <w:i/>
          <w:szCs w:val="24"/>
        </w:rPr>
        <w:t>t-</w:t>
      </w:r>
      <w:r w:rsidR="006827D9" w:rsidRPr="008B4F1A">
        <w:rPr>
          <w:rFonts w:ascii="Arial" w:hAnsi="Arial" w:cs="Arial"/>
          <w:i/>
          <w:szCs w:val="24"/>
        </w:rPr>
        <w:t>consumo</w:t>
      </w:r>
      <w:r w:rsidRPr="008B4F1A">
        <w:rPr>
          <w:rFonts w:ascii="Arial" w:hAnsi="Arial" w:cs="Arial"/>
          <w:i/>
          <w:szCs w:val="24"/>
        </w:rPr>
        <w:t>”</w:t>
      </w:r>
      <w:r w:rsidR="006E7045" w:rsidRPr="008B4F1A">
        <w:rPr>
          <w:rFonts w:ascii="Arial" w:hAnsi="Arial" w:cs="Arial"/>
          <w:szCs w:val="24"/>
        </w:rPr>
        <w:t xml:space="preserve"> que</w:t>
      </w:r>
      <w:r w:rsidR="00322721" w:rsidRPr="008B4F1A">
        <w:rPr>
          <w:rFonts w:ascii="Arial" w:hAnsi="Arial" w:cs="Arial"/>
          <w:szCs w:val="24"/>
        </w:rPr>
        <w:t xml:space="preserve"> </w:t>
      </w:r>
      <w:r w:rsidR="006827D9" w:rsidRPr="008B4F1A">
        <w:rPr>
          <w:rFonts w:ascii="Arial" w:hAnsi="Arial" w:cs="Arial"/>
          <w:szCs w:val="24"/>
        </w:rPr>
        <w:t xml:space="preserve">se buscará disminuir la generación de residuos y aumentar las tasas de reciclaje y valorización, a partir de un ejercicio de articulación de las Políticas de Producción y Consumo Sostenible y de Gestión Integral de Residuos, que llevará a implementar las siguientes acciones: 1) ejecución de programas orientados a modificar los patrones de producción y consumo hacia la sostenibilidad; 2) implementación de programas para </w:t>
      </w:r>
      <w:r w:rsidR="009113E8" w:rsidRPr="008B4F1A">
        <w:rPr>
          <w:rFonts w:ascii="Arial" w:hAnsi="Arial" w:cs="Arial"/>
          <w:szCs w:val="24"/>
        </w:rPr>
        <w:t>promover el consumo responsable.</w:t>
      </w:r>
    </w:p>
    <w:p w:rsidR="00247538" w:rsidRPr="008B4F1A" w:rsidRDefault="00247538" w:rsidP="00A45CBD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8B4F1A">
        <w:rPr>
          <w:rFonts w:ascii="Arial" w:hAnsi="Arial" w:cs="Arial"/>
          <w:szCs w:val="24"/>
        </w:rPr>
        <w:t xml:space="preserve">  </w:t>
      </w:r>
    </w:p>
    <w:p w:rsidR="00F03D48" w:rsidRDefault="00937682" w:rsidP="00F93D51">
      <w:pPr>
        <w:jc w:val="both"/>
        <w:rPr>
          <w:rFonts w:ascii="Arial" w:hAnsi="Arial" w:cs="Arial"/>
          <w:szCs w:val="24"/>
        </w:rPr>
      </w:pPr>
      <w:r w:rsidRPr="008B4F1A">
        <w:rPr>
          <w:rFonts w:ascii="Arial" w:hAnsi="Arial" w:cs="Arial"/>
          <w:szCs w:val="24"/>
        </w:rPr>
        <w:t xml:space="preserve">Que </w:t>
      </w:r>
      <w:r w:rsidR="007B0C57" w:rsidRPr="008B4F1A">
        <w:rPr>
          <w:rFonts w:ascii="Arial" w:hAnsi="Arial" w:cs="Arial"/>
          <w:szCs w:val="24"/>
        </w:rPr>
        <w:t xml:space="preserve">en </w:t>
      </w:r>
      <w:r w:rsidRPr="008B4F1A">
        <w:rPr>
          <w:rFonts w:ascii="Arial" w:hAnsi="Arial" w:cs="Arial"/>
          <w:szCs w:val="24"/>
        </w:rPr>
        <w:t xml:space="preserve">este contexto, </w:t>
      </w:r>
      <w:r w:rsidR="00375592">
        <w:rPr>
          <w:rFonts w:ascii="Arial" w:hAnsi="Arial" w:cs="Arial"/>
          <w:szCs w:val="24"/>
        </w:rPr>
        <w:t>se requiere desarrollar instrumentos que faciliten la separación en la fuente de residuos</w:t>
      </w:r>
      <w:r w:rsidR="00481E8F">
        <w:rPr>
          <w:rFonts w:ascii="Arial" w:hAnsi="Arial" w:cs="Arial"/>
          <w:szCs w:val="24"/>
        </w:rPr>
        <w:t xml:space="preserve"> y el aprovechamiento y valorización de residuos, </w:t>
      </w:r>
      <w:r w:rsidR="00375592">
        <w:rPr>
          <w:rFonts w:ascii="Arial" w:hAnsi="Arial" w:cs="Arial"/>
          <w:szCs w:val="24"/>
        </w:rPr>
        <w:t xml:space="preserve"> </w:t>
      </w:r>
      <w:r w:rsidR="00481E8F">
        <w:rPr>
          <w:rFonts w:ascii="Arial" w:hAnsi="Arial" w:cs="Arial"/>
          <w:szCs w:val="24"/>
        </w:rPr>
        <w:t xml:space="preserve"> con el fin de promover </w:t>
      </w:r>
      <w:r w:rsidR="00186283">
        <w:rPr>
          <w:rFonts w:ascii="Arial" w:hAnsi="Arial" w:cs="Arial"/>
          <w:szCs w:val="24"/>
        </w:rPr>
        <w:t xml:space="preserve">la gestión integral de residuos y </w:t>
      </w:r>
      <w:r w:rsidR="00F03D48">
        <w:rPr>
          <w:rFonts w:ascii="Arial" w:hAnsi="Arial" w:cs="Arial"/>
          <w:szCs w:val="24"/>
        </w:rPr>
        <w:t>la economía circular.</w:t>
      </w:r>
    </w:p>
    <w:p w:rsidR="005477F2" w:rsidRDefault="005477F2" w:rsidP="00F93D51">
      <w:pPr>
        <w:jc w:val="both"/>
        <w:rPr>
          <w:rFonts w:ascii="Arial" w:hAnsi="Arial" w:cs="Arial"/>
          <w:szCs w:val="24"/>
        </w:rPr>
      </w:pPr>
    </w:p>
    <w:p w:rsidR="007418CE" w:rsidRDefault="00186283" w:rsidP="00F93D51">
      <w:pPr>
        <w:jc w:val="both"/>
        <w:rPr>
          <w:rFonts w:ascii="Arial" w:hAnsi="Arial" w:cs="Arial"/>
          <w:szCs w:val="24"/>
          <w:lang w:val="es-CO" w:eastAsia="es-CO"/>
        </w:rPr>
      </w:pPr>
      <w:r>
        <w:rPr>
          <w:rFonts w:ascii="Arial" w:hAnsi="Arial" w:cs="Arial"/>
          <w:szCs w:val="24"/>
        </w:rPr>
        <w:t xml:space="preserve">Que se requiere igualmente, promover una cultura ciudadana, entre otros en materia de separación en la fuente lo cual contribuye a </w:t>
      </w:r>
      <w:r w:rsidR="003A21F2" w:rsidRPr="008B4F1A">
        <w:rPr>
          <w:rFonts w:ascii="Arial" w:hAnsi="Arial" w:cs="Arial"/>
          <w:color w:val="000000"/>
          <w:szCs w:val="24"/>
          <w:lang w:val="es-CO" w:eastAsia="es-CO"/>
        </w:rPr>
        <w:t xml:space="preserve">estimular un adecuado comportamiento del consumidor, </w:t>
      </w:r>
      <w:r w:rsidR="003A5243" w:rsidRPr="008B4F1A">
        <w:rPr>
          <w:rFonts w:ascii="Arial" w:hAnsi="Arial" w:cs="Arial"/>
          <w:color w:val="000000"/>
          <w:szCs w:val="24"/>
          <w:lang w:val="es-CO" w:eastAsia="es-CO"/>
        </w:rPr>
        <w:t>para</w:t>
      </w:r>
      <w:r w:rsidR="007418CE" w:rsidRPr="008B4F1A">
        <w:rPr>
          <w:rFonts w:ascii="Arial" w:hAnsi="Arial" w:cs="Arial"/>
          <w:color w:val="000000"/>
          <w:szCs w:val="24"/>
          <w:lang w:val="es-CO" w:eastAsia="es-CO"/>
        </w:rPr>
        <w:t xml:space="preserve"> proteger el medio ambiente y la salud </w:t>
      </w:r>
      <w:r w:rsidR="007418CE" w:rsidRPr="008B4F1A">
        <w:rPr>
          <w:rFonts w:ascii="Arial" w:hAnsi="Arial" w:cs="Arial"/>
          <w:color w:val="000000"/>
          <w:szCs w:val="24"/>
          <w:lang w:val="es-CO" w:eastAsia="es-CO"/>
        </w:rPr>
        <w:lastRenderedPageBreak/>
        <w:t>humana</w:t>
      </w:r>
      <w:r w:rsidR="005C33FC" w:rsidRPr="008B4F1A">
        <w:rPr>
          <w:rFonts w:ascii="Arial" w:hAnsi="Arial" w:cs="Arial"/>
          <w:color w:val="000000"/>
          <w:szCs w:val="24"/>
          <w:lang w:val="es-CO" w:eastAsia="es-CO"/>
        </w:rPr>
        <w:t>, y adoptar otras disposiciones</w:t>
      </w:r>
      <w:r>
        <w:rPr>
          <w:rFonts w:ascii="Arial" w:hAnsi="Arial" w:cs="Arial"/>
          <w:color w:val="000000"/>
          <w:szCs w:val="24"/>
          <w:lang w:val="es-CO" w:eastAsia="es-CO"/>
        </w:rPr>
        <w:t xml:space="preserve"> y</w:t>
      </w:r>
      <w:r w:rsidR="003A21F2" w:rsidRPr="008B4F1A">
        <w:rPr>
          <w:rFonts w:ascii="Arial" w:hAnsi="Arial" w:cs="Arial"/>
          <w:color w:val="000000"/>
          <w:szCs w:val="24"/>
          <w:lang w:val="es-CO" w:eastAsia="es-CO"/>
        </w:rPr>
        <w:t xml:space="preserve"> </w:t>
      </w:r>
      <w:r w:rsidRPr="008B4F1A">
        <w:rPr>
          <w:rFonts w:ascii="Arial" w:hAnsi="Arial" w:cs="Arial"/>
          <w:szCs w:val="24"/>
        </w:rPr>
        <w:t>modificar los patrones de producción y consumo hacia la sostenibilidad</w:t>
      </w:r>
      <w:r>
        <w:rPr>
          <w:rFonts w:ascii="Arial" w:hAnsi="Arial" w:cs="Arial"/>
          <w:szCs w:val="24"/>
          <w:lang w:val="es-CO" w:eastAsia="es-CO"/>
        </w:rPr>
        <w:t>.</w:t>
      </w:r>
    </w:p>
    <w:p w:rsidR="00186283" w:rsidRPr="008B4F1A" w:rsidRDefault="00186283" w:rsidP="00F93D51">
      <w:pPr>
        <w:jc w:val="both"/>
        <w:rPr>
          <w:rFonts w:ascii="Arial" w:hAnsi="Arial" w:cs="Arial"/>
          <w:color w:val="000000"/>
          <w:szCs w:val="24"/>
          <w:lang w:val="es-CO" w:eastAsia="es-CO"/>
        </w:rPr>
      </w:pPr>
    </w:p>
    <w:p w:rsidR="007418CE" w:rsidRPr="008B4F1A" w:rsidRDefault="007418CE" w:rsidP="00F93D51">
      <w:pPr>
        <w:jc w:val="both"/>
        <w:rPr>
          <w:rFonts w:ascii="Arial" w:hAnsi="Arial" w:cs="Arial"/>
          <w:color w:val="000000"/>
          <w:szCs w:val="24"/>
          <w:lang w:val="es-CO" w:eastAsia="es-CO"/>
        </w:rPr>
      </w:pPr>
      <w:r w:rsidRPr="008B4F1A">
        <w:rPr>
          <w:rFonts w:ascii="Arial" w:hAnsi="Arial" w:cs="Arial"/>
          <w:color w:val="000000"/>
          <w:szCs w:val="24"/>
          <w:lang w:val="es-CO" w:eastAsia="es-CO"/>
        </w:rPr>
        <w:t>En mé</w:t>
      </w:r>
      <w:r w:rsidR="00C741CF" w:rsidRPr="008B4F1A">
        <w:rPr>
          <w:rFonts w:ascii="Arial" w:hAnsi="Arial" w:cs="Arial"/>
          <w:color w:val="000000"/>
          <w:szCs w:val="24"/>
          <w:lang w:val="es-CO" w:eastAsia="es-CO"/>
        </w:rPr>
        <w:t>rito de lo expuesto</w:t>
      </w:r>
      <w:r w:rsidR="0076570C" w:rsidRPr="008B4F1A">
        <w:rPr>
          <w:rFonts w:ascii="Arial" w:hAnsi="Arial" w:cs="Arial"/>
          <w:color w:val="000000"/>
          <w:szCs w:val="24"/>
          <w:lang w:val="es-CO" w:eastAsia="es-CO"/>
        </w:rPr>
        <w:t>:</w:t>
      </w:r>
    </w:p>
    <w:p w:rsidR="00985BA5" w:rsidRPr="008B4F1A" w:rsidRDefault="00985BA5" w:rsidP="00F93D51">
      <w:pPr>
        <w:rPr>
          <w:rFonts w:ascii="Arial" w:hAnsi="Arial" w:cs="Arial"/>
          <w:b/>
          <w:szCs w:val="24"/>
        </w:rPr>
      </w:pPr>
    </w:p>
    <w:p w:rsidR="007418CE" w:rsidRPr="008B4F1A" w:rsidRDefault="007418CE" w:rsidP="00F93D51">
      <w:pPr>
        <w:jc w:val="center"/>
        <w:rPr>
          <w:rFonts w:ascii="Arial" w:hAnsi="Arial" w:cs="Arial"/>
          <w:b/>
          <w:szCs w:val="24"/>
        </w:rPr>
      </w:pPr>
      <w:r w:rsidRPr="008B4F1A">
        <w:rPr>
          <w:rFonts w:ascii="Arial" w:hAnsi="Arial" w:cs="Arial"/>
          <w:b/>
          <w:szCs w:val="24"/>
        </w:rPr>
        <w:t>RESUELVE</w:t>
      </w:r>
      <w:r w:rsidR="005C33FC" w:rsidRPr="008B4F1A">
        <w:rPr>
          <w:rFonts w:ascii="Arial" w:hAnsi="Arial" w:cs="Arial"/>
          <w:b/>
          <w:szCs w:val="24"/>
        </w:rPr>
        <w:t>:</w:t>
      </w:r>
    </w:p>
    <w:p w:rsidR="00EE6773" w:rsidRPr="008B4F1A" w:rsidRDefault="00EE6773" w:rsidP="00F93D51">
      <w:pPr>
        <w:jc w:val="center"/>
        <w:rPr>
          <w:rFonts w:ascii="Arial" w:hAnsi="Arial" w:cs="Arial"/>
          <w:b/>
          <w:szCs w:val="24"/>
        </w:rPr>
      </w:pPr>
    </w:p>
    <w:p w:rsidR="007418CE" w:rsidRPr="008B4F1A" w:rsidRDefault="007418CE" w:rsidP="00F93D51">
      <w:pPr>
        <w:jc w:val="center"/>
        <w:rPr>
          <w:rFonts w:ascii="Arial" w:hAnsi="Arial" w:cs="Arial"/>
          <w:b/>
          <w:szCs w:val="24"/>
        </w:rPr>
      </w:pPr>
      <w:r w:rsidRPr="008B4F1A">
        <w:rPr>
          <w:rFonts w:ascii="Arial" w:hAnsi="Arial" w:cs="Arial"/>
          <w:b/>
          <w:szCs w:val="24"/>
        </w:rPr>
        <w:t>CAP</w:t>
      </w:r>
      <w:r w:rsidR="001828A2" w:rsidRPr="008B4F1A">
        <w:rPr>
          <w:rFonts w:ascii="Arial" w:hAnsi="Arial" w:cs="Arial"/>
          <w:b/>
          <w:szCs w:val="24"/>
        </w:rPr>
        <w:t>Í</w:t>
      </w:r>
      <w:r w:rsidRPr="008B4F1A">
        <w:rPr>
          <w:rFonts w:ascii="Arial" w:hAnsi="Arial" w:cs="Arial"/>
          <w:b/>
          <w:szCs w:val="24"/>
        </w:rPr>
        <w:t>TULO I</w:t>
      </w:r>
    </w:p>
    <w:p w:rsidR="007418CE" w:rsidRPr="008B4F1A" w:rsidRDefault="007418CE" w:rsidP="00F93D51">
      <w:pPr>
        <w:jc w:val="center"/>
        <w:rPr>
          <w:rFonts w:ascii="Arial" w:hAnsi="Arial" w:cs="Arial"/>
          <w:b/>
          <w:szCs w:val="24"/>
        </w:rPr>
      </w:pPr>
      <w:r w:rsidRPr="008B4F1A">
        <w:rPr>
          <w:rFonts w:ascii="Arial" w:hAnsi="Arial" w:cs="Arial"/>
          <w:b/>
          <w:szCs w:val="24"/>
        </w:rPr>
        <w:t>Objeto, Alcance y Definiciones</w:t>
      </w:r>
    </w:p>
    <w:p w:rsidR="007418CE" w:rsidRPr="008B4F1A" w:rsidRDefault="007418CE" w:rsidP="00F93D51">
      <w:pPr>
        <w:rPr>
          <w:rFonts w:ascii="Arial" w:hAnsi="Arial" w:cs="Arial"/>
          <w:szCs w:val="24"/>
        </w:rPr>
      </w:pPr>
    </w:p>
    <w:p w:rsidR="00526F59" w:rsidRPr="008B4F1A" w:rsidRDefault="00526F59" w:rsidP="00F93D51">
      <w:pPr>
        <w:jc w:val="both"/>
        <w:rPr>
          <w:rFonts w:ascii="Arial" w:hAnsi="Arial" w:cs="Arial"/>
          <w:bCs/>
          <w:szCs w:val="24"/>
        </w:rPr>
      </w:pPr>
    </w:p>
    <w:p w:rsidR="006A75EC" w:rsidRPr="006A75EC" w:rsidRDefault="006A75EC" w:rsidP="00F93D51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ARTÍCULO 1. </w:t>
      </w:r>
      <w:r>
        <w:rPr>
          <w:rFonts w:ascii="Arial" w:hAnsi="Arial" w:cs="Arial"/>
          <w:bCs/>
          <w:szCs w:val="24"/>
        </w:rPr>
        <w:t xml:space="preserve">Adiciónese </w:t>
      </w:r>
      <w:r w:rsidR="00344F80">
        <w:rPr>
          <w:rFonts w:ascii="Arial" w:hAnsi="Arial" w:cs="Arial"/>
          <w:bCs/>
          <w:szCs w:val="24"/>
        </w:rPr>
        <w:t>a</w:t>
      </w:r>
      <w:r>
        <w:rPr>
          <w:rFonts w:ascii="Arial" w:hAnsi="Arial" w:cs="Arial"/>
          <w:bCs/>
          <w:szCs w:val="24"/>
        </w:rPr>
        <w:t xml:space="preserve">l </w:t>
      </w:r>
      <w:r w:rsidR="00160A46" w:rsidRPr="001531A5">
        <w:rPr>
          <w:rFonts w:ascii="Arial" w:hAnsi="Arial" w:cs="Arial"/>
          <w:b/>
          <w:bCs/>
          <w:i/>
          <w:szCs w:val="24"/>
        </w:rPr>
        <w:t>ARTÍCULO 2. Definiciones</w:t>
      </w:r>
      <w:r w:rsidR="00160A46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de la res</w:t>
      </w:r>
      <w:r w:rsidR="00E012AB">
        <w:rPr>
          <w:rFonts w:ascii="Arial" w:hAnsi="Arial" w:cs="Arial"/>
          <w:bCs/>
          <w:szCs w:val="24"/>
        </w:rPr>
        <w:t>olución 668 de 2016, la siguiente definición:</w:t>
      </w:r>
    </w:p>
    <w:p w:rsidR="006A75EC" w:rsidRDefault="006A75EC" w:rsidP="00F93D51">
      <w:pPr>
        <w:jc w:val="both"/>
        <w:rPr>
          <w:rFonts w:ascii="Arial" w:hAnsi="Arial" w:cs="Arial"/>
          <w:b/>
          <w:bCs/>
          <w:szCs w:val="24"/>
        </w:rPr>
      </w:pPr>
    </w:p>
    <w:p w:rsidR="006A75EC" w:rsidRPr="001531A5" w:rsidRDefault="00160A46" w:rsidP="00F93D51">
      <w:pPr>
        <w:jc w:val="both"/>
        <w:rPr>
          <w:rFonts w:ascii="Arial" w:eastAsiaTheme="minorHAnsi" w:hAnsi="Arial" w:cs="Arial"/>
          <w:i/>
          <w:szCs w:val="24"/>
          <w:lang w:eastAsia="en-US"/>
        </w:rPr>
      </w:pPr>
      <w:r>
        <w:rPr>
          <w:rFonts w:ascii="Arial" w:eastAsiaTheme="minorHAnsi" w:hAnsi="Arial" w:cs="Arial"/>
          <w:b/>
          <w:i/>
          <w:szCs w:val="24"/>
          <w:lang w:eastAsia="en-US"/>
        </w:rPr>
        <w:t>“</w:t>
      </w:r>
      <w:r w:rsidR="006A75EC" w:rsidRPr="001531A5">
        <w:rPr>
          <w:rFonts w:ascii="Arial" w:eastAsiaTheme="minorHAnsi" w:hAnsi="Arial" w:cs="Arial"/>
          <w:b/>
          <w:i/>
          <w:szCs w:val="24"/>
          <w:lang w:eastAsia="en-US"/>
        </w:rPr>
        <w:t>Separación en la fuente</w:t>
      </w:r>
      <w:r w:rsidR="006A75EC" w:rsidRPr="001531A5">
        <w:rPr>
          <w:rFonts w:ascii="Arial" w:eastAsiaTheme="minorHAnsi" w:hAnsi="Arial" w:cs="Arial"/>
          <w:i/>
          <w:szCs w:val="24"/>
          <w:lang w:eastAsia="en-US"/>
        </w:rPr>
        <w:t xml:space="preserve">: </w:t>
      </w:r>
      <w:r w:rsidR="0024414D" w:rsidRPr="001531A5">
        <w:rPr>
          <w:rFonts w:ascii="Arial" w:eastAsiaTheme="minorHAnsi" w:hAnsi="Arial" w:cs="Arial"/>
          <w:i/>
          <w:szCs w:val="24"/>
          <w:lang w:eastAsia="en-US"/>
        </w:rPr>
        <w:t xml:space="preserve">acción </w:t>
      </w:r>
      <w:r w:rsidR="00E13D2B" w:rsidRPr="001531A5">
        <w:rPr>
          <w:rFonts w:ascii="Arial" w:eastAsiaTheme="minorHAnsi" w:hAnsi="Arial" w:cs="Arial"/>
          <w:i/>
          <w:szCs w:val="24"/>
          <w:lang w:eastAsia="en-US"/>
        </w:rPr>
        <w:t>de clasif</w:t>
      </w:r>
      <w:r w:rsidR="0088567D" w:rsidRPr="001531A5">
        <w:rPr>
          <w:rFonts w:ascii="Arial" w:eastAsiaTheme="minorHAnsi" w:hAnsi="Arial" w:cs="Arial"/>
          <w:i/>
          <w:szCs w:val="24"/>
          <w:lang w:eastAsia="en-US"/>
        </w:rPr>
        <w:t xml:space="preserve">icar los residuos generados y depositarlos en recipientes independientes </w:t>
      </w:r>
      <w:r w:rsidR="00E13D2B" w:rsidRPr="001531A5">
        <w:rPr>
          <w:rFonts w:ascii="Arial" w:eastAsiaTheme="minorHAnsi" w:hAnsi="Arial" w:cs="Arial"/>
          <w:i/>
          <w:szCs w:val="24"/>
          <w:lang w:eastAsia="en-US"/>
        </w:rPr>
        <w:t>con el fin de facilitar su recolección selectiva, aprovechamiento y reincor</w:t>
      </w:r>
      <w:r w:rsidR="001531A5">
        <w:rPr>
          <w:rFonts w:ascii="Arial" w:eastAsiaTheme="minorHAnsi" w:hAnsi="Arial" w:cs="Arial"/>
          <w:i/>
          <w:szCs w:val="24"/>
          <w:lang w:eastAsia="en-US"/>
        </w:rPr>
        <w:t>poración en el ciclo productivo”</w:t>
      </w:r>
    </w:p>
    <w:p w:rsidR="000635D6" w:rsidRDefault="000635D6" w:rsidP="00F93D51">
      <w:pPr>
        <w:jc w:val="both"/>
        <w:rPr>
          <w:rFonts w:ascii="Arial" w:hAnsi="Arial" w:cs="Arial"/>
          <w:b/>
          <w:szCs w:val="24"/>
        </w:rPr>
      </w:pPr>
    </w:p>
    <w:p w:rsidR="008D0A31" w:rsidRPr="001531A5" w:rsidRDefault="000635D6" w:rsidP="00F93D51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ARTICULO </w:t>
      </w:r>
      <w:r w:rsidR="00344F80">
        <w:rPr>
          <w:rFonts w:ascii="Arial" w:hAnsi="Arial" w:cs="Arial"/>
          <w:b/>
          <w:szCs w:val="24"/>
        </w:rPr>
        <w:t>2</w:t>
      </w:r>
      <w:r>
        <w:rPr>
          <w:rFonts w:ascii="Arial" w:hAnsi="Arial" w:cs="Arial"/>
          <w:b/>
          <w:szCs w:val="24"/>
        </w:rPr>
        <w:t xml:space="preserve">. </w:t>
      </w:r>
      <w:r w:rsidRPr="001531A5">
        <w:rPr>
          <w:rFonts w:ascii="Arial" w:hAnsi="Arial" w:cs="Arial"/>
          <w:szCs w:val="24"/>
        </w:rPr>
        <w:t>Adiciónese</w:t>
      </w:r>
      <w:r w:rsidR="009A4CDD">
        <w:rPr>
          <w:rFonts w:ascii="Arial" w:hAnsi="Arial" w:cs="Arial"/>
          <w:szCs w:val="24"/>
        </w:rPr>
        <w:t xml:space="preserve"> al</w:t>
      </w:r>
      <w:r w:rsidRPr="001531A5">
        <w:rPr>
          <w:rFonts w:ascii="Arial" w:hAnsi="Arial" w:cs="Arial"/>
          <w:szCs w:val="24"/>
        </w:rPr>
        <w:t xml:space="preserve"> </w:t>
      </w:r>
      <w:r w:rsidR="00E73C11" w:rsidRPr="00003F9B">
        <w:rPr>
          <w:rFonts w:ascii="Arial" w:hAnsi="Arial" w:cs="Arial"/>
          <w:b/>
          <w:bCs/>
          <w:i/>
          <w:szCs w:val="24"/>
        </w:rPr>
        <w:t>ARTÍCULO 10. Metas</w:t>
      </w:r>
      <w:r w:rsidR="00E73C11" w:rsidRPr="00E45542">
        <w:rPr>
          <w:rFonts w:ascii="Arial" w:hAnsi="Arial" w:cs="Arial"/>
          <w:bCs/>
          <w:szCs w:val="24"/>
        </w:rPr>
        <w:t xml:space="preserve"> </w:t>
      </w:r>
      <w:r w:rsidRPr="001531A5">
        <w:rPr>
          <w:rFonts w:ascii="Arial" w:hAnsi="Arial" w:cs="Arial"/>
          <w:bCs/>
          <w:szCs w:val="24"/>
        </w:rPr>
        <w:t xml:space="preserve">de la resolución 668 de 2014 </w:t>
      </w:r>
      <w:r w:rsidR="00867294" w:rsidRPr="001531A5">
        <w:rPr>
          <w:rFonts w:ascii="Arial" w:hAnsi="Arial" w:cs="Arial"/>
          <w:bCs/>
          <w:szCs w:val="24"/>
        </w:rPr>
        <w:t xml:space="preserve">la </w:t>
      </w:r>
      <w:r w:rsidR="00E73C11" w:rsidRPr="001531A5">
        <w:rPr>
          <w:rFonts w:ascii="Arial" w:hAnsi="Arial" w:cs="Arial"/>
          <w:bCs/>
          <w:szCs w:val="24"/>
        </w:rPr>
        <w:t>siguiente</w:t>
      </w:r>
      <w:r w:rsidR="00E73C11">
        <w:rPr>
          <w:rFonts w:ascii="Arial" w:hAnsi="Arial" w:cs="Arial"/>
          <w:bCs/>
          <w:szCs w:val="24"/>
        </w:rPr>
        <w:t xml:space="preserve"> meta</w:t>
      </w:r>
      <w:r w:rsidR="001531A5">
        <w:rPr>
          <w:rFonts w:ascii="Arial" w:hAnsi="Arial" w:cs="Arial"/>
          <w:b/>
          <w:bCs/>
          <w:szCs w:val="24"/>
        </w:rPr>
        <w:t xml:space="preserve">: </w:t>
      </w:r>
      <w:r w:rsidR="001F6956" w:rsidRPr="001531A5">
        <w:rPr>
          <w:rFonts w:ascii="Arial" w:hAnsi="Arial" w:cs="Arial"/>
          <w:b/>
          <w:bCs/>
          <w:szCs w:val="24"/>
        </w:rPr>
        <w:t xml:space="preserve"> </w:t>
      </w:r>
    </w:p>
    <w:p w:rsidR="00867294" w:rsidRDefault="00867294" w:rsidP="00F93D51">
      <w:pPr>
        <w:jc w:val="both"/>
        <w:rPr>
          <w:rFonts w:ascii="Arial" w:hAnsi="Arial" w:cs="Arial"/>
          <w:b/>
          <w:bCs/>
          <w:szCs w:val="24"/>
        </w:rPr>
      </w:pPr>
    </w:p>
    <w:p w:rsidR="00E73C11" w:rsidRDefault="00E73C11" w:rsidP="00082056">
      <w:pPr>
        <w:pStyle w:val="Prrafodelista"/>
        <w:numPr>
          <w:ilvl w:val="0"/>
          <w:numId w:val="2"/>
        </w:numPr>
        <w:ind w:left="284" w:right="44" w:hanging="284"/>
        <w:contextualSpacing/>
        <w:jc w:val="both"/>
        <w:rPr>
          <w:rFonts w:ascii="Arial" w:hAnsi="Arial" w:cs="Arial"/>
          <w:bCs/>
          <w:i/>
          <w:szCs w:val="24"/>
        </w:rPr>
      </w:pPr>
      <w:r>
        <w:rPr>
          <w:rFonts w:ascii="Arial" w:hAnsi="Arial" w:cs="Arial"/>
          <w:bCs/>
          <w:i/>
          <w:szCs w:val="24"/>
        </w:rPr>
        <w:t>A partir del 1 de enero de 2018:</w:t>
      </w:r>
    </w:p>
    <w:p w:rsidR="005C5E13" w:rsidRDefault="005C5E13" w:rsidP="005C5E13">
      <w:pPr>
        <w:pStyle w:val="Prrafodelista"/>
        <w:ind w:left="284" w:right="44"/>
        <w:contextualSpacing/>
        <w:jc w:val="both"/>
        <w:rPr>
          <w:rFonts w:ascii="Arial" w:hAnsi="Arial" w:cs="Arial"/>
          <w:bCs/>
          <w:i/>
          <w:szCs w:val="24"/>
        </w:rPr>
      </w:pPr>
    </w:p>
    <w:p w:rsidR="00F03D48" w:rsidRPr="001531A5" w:rsidRDefault="00B25E8D" w:rsidP="00082056">
      <w:pPr>
        <w:pStyle w:val="Prrafodelista"/>
        <w:numPr>
          <w:ilvl w:val="1"/>
          <w:numId w:val="2"/>
        </w:numPr>
        <w:ind w:left="1134" w:right="44" w:hanging="283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E73C11">
        <w:rPr>
          <w:rFonts w:ascii="Arial" w:hAnsi="Arial" w:cs="Arial"/>
          <w:bCs/>
          <w:i/>
          <w:szCs w:val="24"/>
        </w:rPr>
        <w:t>Distribuir bolsas de colores</w:t>
      </w:r>
      <w:r w:rsidR="00E73C11">
        <w:rPr>
          <w:rFonts w:ascii="Arial" w:hAnsi="Arial" w:cs="Arial"/>
          <w:bCs/>
          <w:i/>
          <w:szCs w:val="24"/>
        </w:rPr>
        <w:t xml:space="preserve"> verde, gris y azul que incluya además de las especificaciones del numeral 1 del artículo 10 de la resolución 668 de 2016, las siguientes leyendas de acuerdo con el tipo de color </w:t>
      </w:r>
      <w:r w:rsidR="004C7857">
        <w:rPr>
          <w:rFonts w:ascii="Arial" w:hAnsi="Arial" w:cs="Arial"/>
          <w:bCs/>
          <w:i/>
          <w:szCs w:val="24"/>
        </w:rPr>
        <w:t>así</w:t>
      </w:r>
      <w:r w:rsidR="00E73C11">
        <w:rPr>
          <w:rFonts w:ascii="Arial" w:hAnsi="Arial" w:cs="Arial"/>
          <w:bCs/>
          <w:i/>
          <w:szCs w:val="24"/>
        </w:rPr>
        <w:t>:</w:t>
      </w:r>
    </w:p>
    <w:p w:rsidR="00F03D48" w:rsidRPr="001531A5" w:rsidRDefault="00F03D48" w:rsidP="00F03D48">
      <w:pPr>
        <w:jc w:val="both"/>
        <w:rPr>
          <w:rFonts w:ascii="Arial" w:hAnsi="Arial" w:cs="Arial"/>
          <w:bCs/>
          <w:i/>
          <w:szCs w:val="24"/>
          <w:lang w:val="es-CO"/>
        </w:rPr>
      </w:pPr>
    </w:p>
    <w:p w:rsidR="00FC03FF" w:rsidRPr="001531A5" w:rsidRDefault="00FC03FF" w:rsidP="00082056">
      <w:pPr>
        <w:pStyle w:val="Prrafodelista"/>
        <w:numPr>
          <w:ilvl w:val="2"/>
          <w:numId w:val="2"/>
        </w:numPr>
        <w:ind w:left="1843" w:hanging="567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1531A5">
        <w:rPr>
          <w:rFonts w:ascii="Arial" w:hAnsi="Arial" w:cs="Arial"/>
          <w:bCs/>
          <w:i/>
          <w:sz w:val="24"/>
          <w:szCs w:val="24"/>
        </w:rPr>
        <w:t>Bolsa de color verde: “</w:t>
      </w:r>
      <w:r w:rsidRPr="001531A5">
        <w:rPr>
          <w:rFonts w:ascii="Arial" w:hAnsi="Arial" w:cs="Arial"/>
          <w:bCs/>
          <w:i/>
          <w:sz w:val="24"/>
          <w:szCs w:val="24"/>
          <w:u w:val="single"/>
        </w:rPr>
        <w:t xml:space="preserve">deposite aquí los residuos </w:t>
      </w:r>
      <w:r w:rsidR="001F0608">
        <w:rPr>
          <w:rFonts w:ascii="Arial" w:hAnsi="Arial" w:cs="Arial"/>
          <w:bCs/>
          <w:i/>
          <w:sz w:val="24"/>
          <w:szCs w:val="24"/>
          <w:u w:val="single"/>
        </w:rPr>
        <w:t>ordinarios</w:t>
      </w:r>
      <w:r w:rsidR="00A81018">
        <w:rPr>
          <w:rFonts w:ascii="Arial" w:hAnsi="Arial" w:cs="Arial"/>
          <w:bCs/>
          <w:i/>
          <w:sz w:val="24"/>
          <w:szCs w:val="24"/>
          <w:u w:val="single"/>
        </w:rPr>
        <w:t xml:space="preserve"> no </w:t>
      </w:r>
      <w:r w:rsidR="001F0608">
        <w:rPr>
          <w:rFonts w:ascii="Arial" w:hAnsi="Arial" w:cs="Arial"/>
          <w:bCs/>
          <w:i/>
          <w:sz w:val="24"/>
          <w:szCs w:val="24"/>
          <w:u w:val="single"/>
        </w:rPr>
        <w:t>recicla</w:t>
      </w:r>
      <w:r w:rsidR="00A81018">
        <w:rPr>
          <w:rFonts w:ascii="Arial" w:hAnsi="Arial" w:cs="Arial"/>
          <w:bCs/>
          <w:i/>
          <w:sz w:val="24"/>
          <w:szCs w:val="24"/>
          <w:u w:val="single"/>
        </w:rPr>
        <w:t>bles</w:t>
      </w:r>
      <w:r w:rsidRPr="001531A5">
        <w:rPr>
          <w:rFonts w:ascii="Arial" w:hAnsi="Arial" w:cs="Arial"/>
          <w:bCs/>
          <w:i/>
          <w:sz w:val="24"/>
          <w:szCs w:val="24"/>
          <w:u w:val="single"/>
        </w:rPr>
        <w:t>”</w:t>
      </w:r>
    </w:p>
    <w:p w:rsidR="00FC03FF" w:rsidRPr="001531A5" w:rsidRDefault="00FC03FF" w:rsidP="00082056">
      <w:pPr>
        <w:pStyle w:val="Prrafodelista"/>
        <w:numPr>
          <w:ilvl w:val="2"/>
          <w:numId w:val="2"/>
        </w:numPr>
        <w:ind w:left="1843" w:hanging="567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1531A5">
        <w:rPr>
          <w:rFonts w:ascii="Arial" w:hAnsi="Arial" w:cs="Arial"/>
          <w:bCs/>
          <w:i/>
          <w:sz w:val="24"/>
          <w:szCs w:val="24"/>
        </w:rPr>
        <w:t xml:space="preserve">Bolsa de color </w:t>
      </w:r>
      <w:r w:rsidR="00344F80">
        <w:rPr>
          <w:rFonts w:ascii="Arial" w:hAnsi="Arial" w:cs="Arial"/>
          <w:bCs/>
          <w:i/>
          <w:sz w:val="24"/>
          <w:szCs w:val="24"/>
        </w:rPr>
        <w:t>gris</w:t>
      </w:r>
      <w:r w:rsidRPr="001531A5">
        <w:rPr>
          <w:rFonts w:ascii="Arial" w:hAnsi="Arial" w:cs="Arial"/>
          <w:bCs/>
          <w:i/>
          <w:sz w:val="24"/>
          <w:szCs w:val="24"/>
        </w:rPr>
        <w:t>: “</w:t>
      </w:r>
      <w:r w:rsidRPr="001531A5">
        <w:rPr>
          <w:rFonts w:ascii="Arial" w:hAnsi="Arial" w:cs="Arial"/>
          <w:bCs/>
          <w:i/>
          <w:sz w:val="24"/>
          <w:szCs w:val="24"/>
          <w:u w:val="single"/>
        </w:rPr>
        <w:t xml:space="preserve">Deposite aquí los residuos </w:t>
      </w:r>
      <w:r w:rsidR="00A81018">
        <w:rPr>
          <w:rFonts w:ascii="Arial" w:hAnsi="Arial" w:cs="Arial"/>
          <w:bCs/>
          <w:i/>
          <w:sz w:val="24"/>
          <w:szCs w:val="24"/>
          <w:u w:val="single"/>
        </w:rPr>
        <w:t>de papel y cartón</w:t>
      </w:r>
      <w:r w:rsidRPr="001531A5">
        <w:rPr>
          <w:rFonts w:ascii="Arial" w:hAnsi="Arial" w:cs="Arial"/>
          <w:bCs/>
          <w:i/>
          <w:sz w:val="24"/>
          <w:szCs w:val="24"/>
          <w:u w:val="single"/>
        </w:rPr>
        <w:t>”.</w:t>
      </w:r>
    </w:p>
    <w:p w:rsidR="00FC03FF" w:rsidRDefault="00FC03FF" w:rsidP="00082056">
      <w:pPr>
        <w:pStyle w:val="Prrafodelista"/>
        <w:numPr>
          <w:ilvl w:val="2"/>
          <w:numId w:val="2"/>
        </w:numPr>
        <w:ind w:left="1843" w:hanging="567"/>
        <w:jc w:val="both"/>
        <w:rPr>
          <w:rFonts w:ascii="Arial" w:hAnsi="Arial" w:cs="Arial"/>
          <w:bCs/>
          <w:i/>
          <w:sz w:val="24"/>
          <w:szCs w:val="24"/>
        </w:rPr>
      </w:pPr>
      <w:r w:rsidRPr="001531A5">
        <w:rPr>
          <w:rFonts w:ascii="Arial" w:hAnsi="Arial" w:cs="Arial"/>
          <w:bCs/>
          <w:i/>
          <w:sz w:val="24"/>
          <w:szCs w:val="24"/>
        </w:rPr>
        <w:t>Bolsa de color azul para residuos reciclables: “</w:t>
      </w:r>
      <w:r w:rsidRPr="001531A5">
        <w:rPr>
          <w:rFonts w:ascii="Arial" w:hAnsi="Arial" w:cs="Arial"/>
          <w:bCs/>
          <w:i/>
          <w:sz w:val="24"/>
          <w:szCs w:val="24"/>
          <w:u w:val="single"/>
        </w:rPr>
        <w:t>deposite aquí los residuos rec</w:t>
      </w:r>
      <w:r w:rsidR="00235EE3">
        <w:rPr>
          <w:rFonts w:ascii="Arial" w:hAnsi="Arial" w:cs="Arial"/>
          <w:bCs/>
          <w:i/>
          <w:sz w:val="24"/>
          <w:szCs w:val="24"/>
          <w:u w:val="single"/>
        </w:rPr>
        <w:t>ic</w:t>
      </w:r>
      <w:r w:rsidRPr="001531A5">
        <w:rPr>
          <w:rFonts w:ascii="Arial" w:hAnsi="Arial" w:cs="Arial"/>
          <w:bCs/>
          <w:i/>
          <w:sz w:val="24"/>
          <w:szCs w:val="24"/>
          <w:u w:val="single"/>
        </w:rPr>
        <w:t>la</w:t>
      </w:r>
      <w:r w:rsidR="00235EE3">
        <w:rPr>
          <w:rFonts w:ascii="Arial" w:hAnsi="Arial" w:cs="Arial"/>
          <w:bCs/>
          <w:i/>
          <w:sz w:val="24"/>
          <w:szCs w:val="24"/>
          <w:u w:val="single"/>
        </w:rPr>
        <w:t>b</w:t>
      </w:r>
      <w:r w:rsidRPr="001531A5">
        <w:rPr>
          <w:rFonts w:ascii="Arial" w:hAnsi="Arial" w:cs="Arial"/>
          <w:bCs/>
          <w:i/>
          <w:sz w:val="24"/>
          <w:szCs w:val="24"/>
          <w:u w:val="single"/>
        </w:rPr>
        <w:t>les como</w:t>
      </w:r>
      <w:r w:rsidR="00235EE3">
        <w:rPr>
          <w:rFonts w:ascii="Arial" w:hAnsi="Arial" w:cs="Arial"/>
          <w:bCs/>
          <w:i/>
          <w:sz w:val="24"/>
          <w:szCs w:val="24"/>
          <w:u w:val="single"/>
        </w:rPr>
        <w:t>:</w:t>
      </w:r>
      <w:r w:rsidRPr="001531A5">
        <w:rPr>
          <w:rFonts w:ascii="Arial" w:hAnsi="Arial" w:cs="Arial"/>
          <w:bCs/>
          <w:i/>
          <w:sz w:val="24"/>
          <w:szCs w:val="24"/>
          <w:u w:val="single"/>
        </w:rPr>
        <w:t xml:space="preserve"> plástico</w:t>
      </w:r>
      <w:r w:rsidR="00235EE3">
        <w:rPr>
          <w:rFonts w:ascii="Arial" w:hAnsi="Arial" w:cs="Arial"/>
          <w:bCs/>
          <w:i/>
          <w:sz w:val="24"/>
          <w:szCs w:val="24"/>
          <w:u w:val="single"/>
        </w:rPr>
        <w:t xml:space="preserve">, </w:t>
      </w:r>
      <w:r w:rsidRPr="001531A5">
        <w:rPr>
          <w:rFonts w:ascii="Arial" w:hAnsi="Arial" w:cs="Arial"/>
          <w:bCs/>
          <w:i/>
          <w:sz w:val="24"/>
          <w:szCs w:val="24"/>
          <w:u w:val="single"/>
        </w:rPr>
        <w:t>vidrio, metales</w:t>
      </w:r>
      <w:r w:rsidR="001F0608">
        <w:rPr>
          <w:rFonts w:ascii="Arial" w:hAnsi="Arial" w:cs="Arial"/>
          <w:bCs/>
          <w:i/>
          <w:sz w:val="24"/>
          <w:szCs w:val="24"/>
          <w:u w:val="single"/>
        </w:rPr>
        <w:t>, multicapa</w:t>
      </w:r>
      <w:r w:rsidRPr="001531A5">
        <w:rPr>
          <w:rFonts w:ascii="Arial" w:hAnsi="Arial" w:cs="Arial"/>
          <w:bCs/>
          <w:i/>
          <w:sz w:val="24"/>
          <w:szCs w:val="24"/>
        </w:rPr>
        <w:t>”</w:t>
      </w:r>
    </w:p>
    <w:p w:rsidR="00235EE3" w:rsidRDefault="00235EE3" w:rsidP="00235EE3">
      <w:pPr>
        <w:pStyle w:val="Prrafodelista"/>
        <w:ind w:left="2880"/>
        <w:jc w:val="both"/>
        <w:rPr>
          <w:rFonts w:ascii="Arial" w:hAnsi="Arial" w:cs="Arial"/>
          <w:bCs/>
          <w:i/>
          <w:sz w:val="24"/>
          <w:szCs w:val="24"/>
        </w:rPr>
      </w:pPr>
    </w:p>
    <w:p w:rsidR="001D2A31" w:rsidRDefault="00F54F0D" w:rsidP="00F54F0D">
      <w:pPr>
        <w:pStyle w:val="Prrafodelista"/>
        <w:numPr>
          <w:ilvl w:val="1"/>
          <w:numId w:val="2"/>
        </w:numPr>
        <w:ind w:left="1134" w:right="44" w:hanging="283"/>
        <w:contextualSpacing/>
        <w:jc w:val="both"/>
        <w:rPr>
          <w:rFonts w:ascii="Arial" w:hAnsi="Arial" w:cs="Arial"/>
          <w:bCs/>
          <w:i/>
          <w:szCs w:val="24"/>
        </w:rPr>
      </w:pPr>
      <w:r w:rsidRPr="001D2A31">
        <w:rPr>
          <w:rFonts w:ascii="Arial" w:hAnsi="Arial" w:cs="Arial"/>
          <w:bCs/>
          <w:i/>
          <w:szCs w:val="24"/>
        </w:rPr>
        <w:t xml:space="preserve">A diciembre de 2019, distribuir mínimo 5% de bolsas de colores con respecto al número de bolsas distribuidas el año anterior, </w:t>
      </w:r>
    </w:p>
    <w:p w:rsidR="00F54F0D" w:rsidRPr="001D2A31" w:rsidRDefault="00F54F0D" w:rsidP="00F54F0D">
      <w:pPr>
        <w:pStyle w:val="Prrafodelista"/>
        <w:numPr>
          <w:ilvl w:val="1"/>
          <w:numId w:val="2"/>
        </w:numPr>
        <w:ind w:left="1134" w:right="44" w:hanging="283"/>
        <w:contextualSpacing/>
        <w:jc w:val="both"/>
        <w:rPr>
          <w:rFonts w:ascii="Arial" w:hAnsi="Arial" w:cs="Arial"/>
          <w:bCs/>
          <w:i/>
          <w:szCs w:val="24"/>
        </w:rPr>
      </w:pPr>
      <w:r w:rsidRPr="001D2A31">
        <w:rPr>
          <w:rFonts w:ascii="Arial" w:hAnsi="Arial" w:cs="Arial"/>
          <w:bCs/>
          <w:i/>
          <w:szCs w:val="24"/>
        </w:rPr>
        <w:t>En los años posteriores se deberán garantizar incrementos de la distribución de bolsas de colores en los puntos de pago, mínimo del 2%  hasta alcanzar máximo el 30%.</w:t>
      </w:r>
    </w:p>
    <w:p w:rsidR="00F54F0D" w:rsidRPr="00F54F0D" w:rsidRDefault="00F54F0D" w:rsidP="00F54F0D">
      <w:pPr>
        <w:pStyle w:val="Prrafodelista"/>
        <w:ind w:left="708" w:right="44"/>
        <w:contextualSpacing/>
        <w:jc w:val="both"/>
        <w:rPr>
          <w:rFonts w:ascii="Arial" w:hAnsi="Arial" w:cs="Arial"/>
          <w:bCs/>
          <w:i/>
          <w:sz w:val="24"/>
          <w:szCs w:val="24"/>
        </w:rPr>
      </w:pPr>
    </w:p>
    <w:p w:rsidR="00464395" w:rsidRDefault="00464395" w:rsidP="00464395">
      <w:pPr>
        <w:jc w:val="both"/>
        <w:rPr>
          <w:rFonts w:ascii="Arial" w:hAnsi="Arial" w:cs="Arial"/>
          <w:bCs/>
          <w:i/>
          <w:szCs w:val="24"/>
        </w:rPr>
      </w:pPr>
      <w:r w:rsidRPr="001809A2">
        <w:rPr>
          <w:rFonts w:ascii="Arial" w:hAnsi="Arial" w:cs="Arial"/>
          <w:b/>
          <w:bCs/>
          <w:i/>
          <w:sz w:val="22"/>
          <w:szCs w:val="24"/>
        </w:rPr>
        <w:t>Parágrafo</w:t>
      </w:r>
      <w:r w:rsidR="001809A2" w:rsidRPr="001809A2">
        <w:rPr>
          <w:rFonts w:ascii="Arial" w:hAnsi="Arial" w:cs="Arial"/>
          <w:b/>
          <w:bCs/>
          <w:i/>
          <w:sz w:val="22"/>
          <w:szCs w:val="24"/>
        </w:rPr>
        <w:t xml:space="preserve"> 1.</w:t>
      </w:r>
      <w:r>
        <w:rPr>
          <w:rFonts w:ascii="Arial" w:hAnsi="Arial" w:cs="Arial"/>
          <w:bCs/>
          <w:i/>
          <w:sz w:val="22"/>
          <w:szCs w:val="24"/>
        </w:rPr>
        <w:t xml:space="preserve"> </w:t>
      </w:r>
      <w:r w:rsidRPr="00205C99">
        <w:rPr>
          <w:rFonts w:ascii="Arial" w:hAnsi="Arial" w:cs="Arial"/>
          <w:bCs/>
          <w:i/>
          <w:szCs w:val="24"/>
        </w:rPr>
        <w:t xml:space="preserve">Los distribuidores nuevos deberán incrementar </w:t>
      </w:r>
      <w:r w:rsidRPr="000A04D8">
        <w:rPr>
          <w:rFonts w:ascii="Arial" w:hAnsi="Arial" w:cs="Arial"/>
          <w:bCs/>
          <w:i/>
          <w:szCs w:val="24"/>
        </w:rPr>
        <w:t>el número de bolsas de colores distribuidas en los puntos de pago, teniendo en cuenta el año de inicio de operación de actividades.”</w:t>
      </w:r>
    </w:p>
    <w:p w:rsidR="001809A2" w:rsidRDefault="001809A2" w:rsidP="00464395">
      <w:pPr>
        <w:jc w:val="both"/>
        <w:rPr>
          <w:rFonts w:ascii="Arial" w:hAnsi="Arial" w:cs="Arial"/>
          <w:bCs/>
          <w:i/>
          <w:szCs w:val="24"/>
        </w:rPr>
      </w:pPr>
      <w:r w:rsidRPr="001809A2">
        <w:rPr>
          <w:rFonts w:ascii="Arial" w:hAnsi="Arial" w:cs="Arial"/>
          <w:b/>
          <w:bCs/>
          <w:i/>
          <w:szCs w:val="24"/>
        </w:rPr>
        <w:t>Parágrafo 2</w:t>
      </w:r>
      <w:r>
        <w:rPr>
          <w:rFonts w:ascii="Arial" w:hAnsi="Arial" w:cs="Arial"/>
          <w:bCs/>
          <w:i/>
          <w:szCs w:val="24"/>
        </w:rPr>
        <w:t xml:space="preserve">. Todos los distribuidores deberán reportar esta meta en los informes de avance de los programas de uso racional de bolsas. </w:t>
      </w:r>
    </w:p>
    <w:p w:rsidR="005C5E13" w:rsidRPr="00464395" w:rsidRDefault="005C5E13" w:rsidP="00464395">
      <w:pPr>
        <w:jc w:val="both"/>
        <w:rPr>
          <w:rFonts w:ascii="Arial" w:hAnsi="Arial" w:cs="Arial"/>
          <w:bCs/>
          <w:i/>
          <w:szCs w:val="24"/>
        </w:rPr>
      </w:pPr>
    </w:p>
    <w:p w:rsidR="001D2A31" w:rsidRDefault="00167907" w:rsidP="00087612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szCs w:val="24"/>
        </w:rPr>
        <w:t xml:space="preserve">ARTICULO 3. </w:t>
      </w:r>
      <w:r w:rsidRPr="00E45542">
        <w:rPr>
          <w:rFonts w:ascii="Arial" w:hAnsi="Arial" w:cs="Arial"/>
          <w:szCs w:val="24"/>
        </w:rPr>
        <w:t xml:space="preserve">Adiciónese la tabla No. 2 </w:t>
      </w:r>
      <w:r>
        <w:rPr>
          <w:rFonts w:ascii="Arial" w:hAnsi="Arial" w:cs="Arial"/>
          <w:szCs w:val="24"/>
        </w:rPr>
        <w:t>del artículo 9</w:t>
      </w:r>
      <w:r w:rsidRPr="00E45542">
        <w:rPr>
          <w:rFonts w:ascii="Arial" w:hAnsi="Arial" w:cs="Arial"/>
          <w:bCs/>
          <w:szCs w:val="24"/>
        </w:rPr>
        <w:t xml:space="preserve">  de la resolución 668 de 2014 con el siguiente indicador</w:t>
      </w:r>
      <w:r>
        <w:rPr>
          <w:rFonts w:ascii="Arial" w:hAnsi="Arial" w:cs="Arial"/>
          <w:bCs/>
          <w:szCs w:val="24"/>
        </w:rPr>
        <w:t>:</w:t>
      </w:r>
    </w:p>
    <w:p w:rsidR="00087612" w:rsidRDefault="00087612" w:rsidP="00087612">
      <w:pPr>
        <w:jc w:val="both"/>
        <w:rPr>
          <w:rFonts w:ascii="Arial" w:hAnsi="Arial" w:cs="Arial"/>
          <w:bCs/>
          <w:szCs w:val="24"/>
        </w:rPr>
      </w:pPr>
    </w:p>
    <w:p w:rsidR="00087612" w:rsidRDefault="00087612" w:rsidP="00087612">
      <w:pPr>
        <w:jc w:val="both"/>
        <w:rPr>
          <w:rFonts w:ascii="Arial" w:hAnsi="Arial" w:cs="Arial"/>
          <w:bCs/>
          <w:szCs w:val="24"/>
        </w:rPr>
      </w:pPr>
    </w:p>
    <w:p w:rsidR="00087612" w:rsidRDefault="00087612" w:rsidP="00087612">
      <w:pPr>
        <w:jc w:val="both"/>
        <w:rPr>
          <w:rFonts w:ascii="Arial" w:hAnsi="Arial" w:cs="Arial"/>
          <w:bCs/>
          <w:szCs w:val="24"/>
        </w:rPr>
      </w:pPr>
    </w:p>
    <w:p w:rsidR="00087612" w:rsidRDefault="00087612" w:rsidP="00087612">
      <w:pPr>
        <w:jc w:val="both"/>
        <w:rPr>
          <w:rFonts w:ascii="Arial" w:hAnsi="Arial" w:cs="Arial"/>
          <w:bCs/>
          <w:szCs w:val="24"/>
        </w:rPr>
      </w:pPr>
    </w:p>
    <w:p w:rsidR="00087612" w:rsidRDefault="00087612" w:rsidP="00087612">
      <w:pPr>
        <w:jc w:val="both"/>
        <w:rPr>
          <w:rFonts w:ascii="Arial" w:hAnsi="Arial" w:cs="Arial"/>
          <w:bCs/>
          <w:szCs w:val="24"/>
        </w:rPr>
      </w:pPr>
    </w:p>
    <w:p w:rsidR="001D2A31" w:rsidRPr="008B4F1A" w:rsidRDefault="001D2A31" w:rsidP="00167907">
      <w:pPr>
        <w:ind w:right="44"/>
        <w:contextualSpacing/>
        <w:rPr>
          <w:rFonts w:ascii="Arial" w:hAnsi="Arial" w:cs="Arial"/>
          <w:bCs/>
          <w:szCs w:val="24"/>
        </w:rPr>
      </w:pPr>
    </w:p>
    <w:tbl>
      <w:tblPr>
        <w:tblStyle w:val="Tablaconcuadrcul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1133"/>
        <w:gridCol w:w="3119"/>
        <w:gridCol w:w="4674"/>
      </w:tblGrid>
      <w:tr w:rsidR="00167907" w:rsidRPr="008B4F1A" w:rsidTr="00E10227">
        <w:trPr>
          <w:tblHeader/>
          <w:jc w:val="center"/>
        </w:trPr>
        <w:tc>
          <w:tcPr>
            <w:tcW w:w="1133" w:type="dxa"/>
          </w:tcPr>
          <w:p w:rsidR="00167907" w:rsidRPr="008B4F1A" w:rsidRDefault="00167907" w:rsidP="00E10227">
            <w:pPr>
              <w:ind w:left="-113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8B4F1A">
              <w:rPr>
                <w:rFonts w:ascii="Arial" w:hAnsi="Arial" w:cs="Arial"/>
                <w:b/>
                <w:bCs/>
                <w:sz w:val="20"/>
                <w:szCs w:val="24"/>
              </w:rPr>
              <w:lastRenderedPageBreak/>
              <w:t>Indicador</w:t>
            </w:r>
          </w:p>
        </w:tc>
        <w:tc>
          <w:tcPr>
            <w:tcW w:w="3119" w:type="dxa"/>
          </w:tcPr>
          <w:p w:rsidR="00167907" w:rsidRPr="008B4F1A" w:rsidRDefault="00167907" w:rsidP="00E10227">
            <w:pPr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8B4F1A">
              <w:rPr>
                <w:rFonts w:ascii="Arial" w:hAnsi="Arial" w:cs="Arial"/>
                <w:b/>
                <w:bCs/>
                <w:sz w:val="20"/>
                <w:szCs w:val="24"/>
              </w:rPr>
              <w:t>Nombre del indicador</w:t>
            </w:r>
          </w:p>
        </w:tc>
        <w:tc>
          <w:tcPr>
            <w:tcW w:w="4674" w:type="dxa"/>
          </w:tcPr>
          <w:p w:rsidR="00167907" w:rsidRPr="008B4F1A" w:rsidRDefault="00167907" w:rsidP="00E10227">
            <w:pPr>
              <w:jc w:val="both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8B4F1A">
              <w:rPr>
                <w:rFonts w:ascii="Arial" w:hAnsi="Arial" w:cs="Arial"/>
                <w:b/>
                <w:bCs/>
                <w:sz w:val="20"/>
                <w:szCs w:val="24"/>
              </w:rPr>
              <w:t>Indicador</w:t>
            </w:r>
          </w:p>
        </w:tc>
      </w:tr>
      <w:tr w:rsidR="00167907" w:rsidRPr="008B4F1A" w:rsidTr="00E10227">
        <w:trPr>
          <w:tblHeader/>
          <w:jc w:val="center"/>
        </w:trPr>
        <w:tc>
          <w:tcPr>
            <w:tcW w:w="1133" w:type="dxa"/>
          </w:tcPr>
          <w:p w:rsidR="00167907" w:rsidRPr="008B4F1A" w:rsidRDefault="00167907" w:rsidP="005C5E13">
            <w:pPr>
              <w:ind w:left="-113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4"/>
              </w:rPr>
              <w:t>7</w:t>
            </w:r>
          </w:p>
        </w:tc>
        <w:tc>
          <w:tcPr>
            <w:tcW w:w="3119" w:type="dxa"/>
          </w:tcPr>
          <w:p w:rsidR="00167907" w:rsidRPr="008B4F1A" w:rsidRDefault="00F54F0D" w:rsidP="00F54F0D">
            <w:pPr>
              <w:ind w:firstLine="12"/>
              <w:jc w:val="both"/>
              <w:rPr>
                <w:rFonts w:ascii="Arial" w:hAnsi="Arial" w:cs="Arial"/>
                <w:bCs/>
                <w:sz w:val="20"/>
                <w:szCs w:val="24"/>
              </w:rPr>
            </w:pPr>
            <w:r>
              <w:rPr>
                <w:rFonts w:ascii="Arial" w:hAnsi="Arial" w:cs="Arial"/>
                <w:bCs/>
                <w:sz w:val="20"/>
                <w:szCs w:val="24"/>
              </w:rPr>
              <w:t xml:space="preserve">Porcentaje de incremento </w:t>
            </w:r>
            <w:r w:rsidR="00167907" w:rsidRPr="008B4F1A">
              <w:rPr>
                <w:rFonts w:ascii="Arial" w:hAnsi="Arial" w:cs="Arial"/>
                <w:bCs/>
                <w:sz w:val="20"/>
                <w:szCs w:val="24"/>
              </w:rPr>
              <w:t>de bolsas</w:t>
            </w:r>
            <w:r w:rsidR="00167907">
              <w:rPr>
                <w:rFonts w:ascii="Arial" w:hAnsi="Arial" w:cs="Arial"/>
                <w:bCs/>
                <w:sz w:val="20"/>
                <w:szCs w:val="24"/>
              </w:rPr>
              <w:t xml:space="preserve"> de colores</w:t>
            </w:r>
            <w:r w:rsidR="00167907" w:rsidRPr="008B4F1A">
              <w:rPr>
                <w:rFonts w:ascii="Arial" w:hAnsi="Arial" w:cs="Arial"/>
                <w:bCs/>
                <w:sz w:val="20"/>
                <w:szCs w:val="24"/>
              </w:rPr>
              <w:t xml:space="preserve"> dis</w:t>
            </w:r>
            <w:r w:rsidR="00167907">
              <w:rPr>
                <w:rFonts w:ascii="Arial" w:hAnsi="Arial" w:cs="Arial"/>
                <w:bCs/>
                <w:sz w:val="20"/>
                <w:szCs w:val="24"/>
              </w:rPr>
              <w:t>tribuidas en los puntos de pago</w:t>
            </w:r>
            <w:r>
              <w:rPr>
                <w:rFonts w:ascii="Arial" w:hAnsi="Arial" w:cs="Arial"/>
                <w:bCs/>
                <w:sz w:val="20"/>
                <w:szCs w:val="24"/>
              </w:rPr>
              <w:t>:</w:t>
            </w:r>
            <w:r>
              <w:rPr>
                <w:rFonts w:ascii="Arial" w:hAnsi="Arial" w:cs="Arial"/>
                <w:bCs/>
                <w:sz w:val="20"/>
                <w:szCs w:val="24"/>
              </w:rPr>
              <w:br/>
            </w:r>
            <w:r>
              <w:rPr>
                <w:rFonts w:ascii="Arial" w:hAnsi="Arial" w:cs="Arial"/>
                <w:bCs/>
                <w:sz w:val="20"/>
                <w:szCs w:val="24"/>
              </w:rPr>
              <w:br/>
              <w:t>BC (%)</w:t>
            </w:r>
          </w:p>
        </w:tc>
        <w:tc>
          <w:tcPr>
            <w:tcW w:w="4674" w:type="dxa"/>
          </w:tcPr>
          <w:p w:rsidR="00167907" w:rsidRPr="008B4F1A" w:rsidRDefault="00167907" w:rsidP="00E10227">
            <w:pPr>
              <w:jc w:val="both"/>
              <w:rPr>
                <w:rFonts w:ascii="Arial" w:hAnsi="Arial" w:cs="Arial"/>
                <w:bCs/>
                <w:sz w:val="20"/>
                <w:szCs w:val="24"/>
              </w:rPr>
            </w:pPr>
            <w:r w:rsidRPr="008B4F1A">
              <w:rPr>
                <w:rFonts w:ascii="Arial" w:hAnsi="Arial" w:cs="Arial"/>
                <w:bCs/>
                <w:sz w:val="20"/>
                <w:szCs w:val="24"/>
              </w:rPr>
              <w:t>Número de bolsas</w:t>
            </w:r>
            <w:r>
              <w:rPr>
                <w:rFonts w:ascii="Arial" w:hAnsi="Arial" w:cs="Arial"/>
                <w:bCs/>
                <w:sz w:val="20"/>
                <w:szCs w:val="24"/>
              </w:rPr>
              <w:t xml:space="preserve"> de colores</w:t>
            </w:r>
            <w:r w:rsidRPr="008B4F1A">
              <w:rPr>
                <w:rFonts w:ascii="Arial" w:hAnsi="Arial" w:cs="Arial"/>
                <w:bCs/>
                <w:sz w:val="20"/>
                <w:szCs w:val="24"/>
              </w:rPr>
              <w:t xml:space="preserve"> distribuidas en los puntos de pago año N/ Número de bolsas distribuidas en los puntos de pago  en el año </w:t>
            </w:r>
            <w:r>
              <w:rPr>
                <w:rFonts w:ascii="Arial" w:hAnsi="Arial" w:cs="Arial"/>
                <w:bCs/>
                <w:sz w:val="20"/>
                <w:szCs w:val="24"/>
              </w:rPr>
              <w:t>N</w:t>
            </w:r>
            <w:r w:rsidR="001D2A31">
              <w:rPr>
                <w:rFonts w:ascii="Arial" w:hAnsi="Arial" w:cs="Arial"/>
                <w:bCs/>
                <w:sz w:val="20"/>
                <w:szCs w:val="24"/>
              </w:rPr>
              <w:t>-1</w:t>
            </w:r>
          </w:p>
          <w:p w:rsidR="00167907" w:rsidRPr="008B4F1A" w:rsidRDefault="00F54F0D" w:rsidP="00E10227">
            <w:pPr>
              <w:jc w:val="both"/>
              <w:rPr>
                <w:rFonts w:ascii="Arial" w:hAnsi="Arial" w:cs="Arial"/>
                <w:bCs/>
                <w:sz w:val="20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0"/>
                    <w:szCs w:val="24"/>
                  </w:rPr>
                  <m:t>BC(%)=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sz w:val="20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0"/>
                        <w:szCs w:val="24"/>
                      </w:rPr>
                      <m:t># bolsas año n</m:t>
                    </m:r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4"/>
                      </w:rPr>
                      <m:t>#bolsas año n-1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4"/>
                  </w:rPr>
                  <m:t>*100</m:t>
                </m:r>
              </m:oMath>
            </m:oMathPara>
          </w:p>
          <w:p w:rsidR="00167907" w:rsidRPr="008B4F1A" w:rsidRDefault="00167907" w:rsidP="00E10227">
            <w:pPr>
              <w:jc w:val="both"/>
              <w:rPr>
                <w:rFonts w:ascii="Arial" w:hAnsi="Arial" w:cs="Arial"/>
                <w:bCs/>
                <w:sz w:val="20"/>
                <w:szCs w:val="24"/>
              </w:rPr>
            </w:pPr>
          </w:p>
        </w:tc>
      </w:tr>
    </w:tbl>
    <w:p w:rsidR="007418CE" w:rsidRPr="008B4F1A" w:rsidRDefault="007418CE" w:rsidP="00F93D51">
      <w:pPr>
        <w:jc w:val="both"/>
        <w:rPr>
          <w:rFonts w:ascii="Arial" w:hAnsi="Arial" w:cs="Arial"/>
          <w:bCs/>
          <w:szCs w:val="24"/>
        </w:rPr>
      </w:pPr>
    </w:p>
    <w:p w:rsidR="005B441B" w:rsidRPr="00E45542" w:rsidRDefault="00344F80" w:rsidP="005B441B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szCs w:val="24"/>
        </w:rPr>
        <w:t xml:space="preserve">ARTICULO </w:t>
      </w:r>
      <w:r w:rsidR="00167907">
        <w:rPr>
          <w:rFonts w:ascii="Arial" w:hAnsi="Arial" w:cs="Arial"/>
          <w:b/>
          <w:szCs w:val="24"/>
        </w:rPr>
        <w:t>4.</w:t>
      </w:r>
      <w:r w:rsidR="005B441B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Modificar </w:t>
      </w:r>
      <w:r w:rsidR="00160A46">
        <w:rPr>
          <w:rFonts w:ascii="Arial" w:hAnsi="Arial" w:cs="Arial"/>
          <w:szCs w:val="24"/>
        </w:rPr>
        <w:t>el literal b d</w:t>
      </w:r>
      <w:r w:rsidR="005B441B">
        <w:rPr>
          <w:rFonts w:ascii="Arial" w:hAnsi="Arial" w:cs="Arial"/>
          <w:szCs w:val="24"/>
        </w:rPr>
        <w:t>el</w:t>
      </w:r>
      <w:r w:rsidR="005B441B" w:rsidRPr="00E45542">
        <w:rPr>
          <w:rFonts w:ascii="Arial" w:hAnsi="Arial" w:cs="Arial"/>
          <w:szCs w:val="24"/>
        </w:rPr>
        <w:t xml:space="preserve"> </w:t>
      </w:r>
      <w:r w:rsidR="00623FBC" w:rsidRPr="00623FBC">
        <w:rPr>
          <w:rFonts w:ascii="Arial" w:hAnsi="Arial" w:cs="Arial"/>
          <w:b/>
          <w:bCs/>
          <w:szCs w:val="24"/>
        </w:rPr>
        <w:t>ARTÍCULO 13.</w:t>
      </w:r>
      <w:r w:rsidR="00E73C11">
        <w:rPr>
          <w:rFonts w:ascii="Arial" w:hAnsi="Arial" w:cs="Arial"/>
          <w:b/>
          <w:bCs/>
          <w:szCs w:val="24"/>
        </w:rPr>
        <w:t xml:space="preserve"> </w:t>
      </w:r>
      <w:r w:rsidR="00623FBC" w:rsidRPr="00623FBC">
        <w:rPr>
          <w:rFonts w:ascii="Arial" w:hAnsi="Arial" w:cs="Arial"/>
          <w:b/>
          <w:bCs/>
          <w:szCs w:val="24"/>
        </w:rPr>
        <w:t>Deberes de los Consumidores</w:t>
      </w:r>
      <w:r w:rsidR="005B441B" w:rsidRPr="00E45542">
        <w:rPr>
          <w:rFonts w:ascii="Arial" w:hAnsi="Arial" w:cs="Arial"/>
          <w:bCs/>
          <w:szCs w:val="24"/>
        </w:rPr>
        <w:t xml:space="preserve"> de la resolución </w:t>
      </w:r>
      <w:r w:rsidR="005B441B">
        <w:rPr>
          <w:rFonts w:ascii="Arial" w:hAnsi="Arial" w:cs="Arial"/>
          <w:bCs/>
          <w:szCs w:val="24"/>
        </w:rPr>
        <w:t>668 de 2016</w:t>
      </w:r>
      <w:r w:rsidR="00160A46">
        <w:rPr>
          <w:rFonts w:ascii="Arial" w:hAnsi="Arial" w:cs="Arial"/>
          <w:bCs/>
          <w:szCs w:val="24"/>
        </w:rPr>
        <w:t xml:space="preserve">, el cual quedará de la siguiente manera: </w:t>
      </w:r>
      <w:r w:rsidR="005B441B" w:rsidRPr="00E45542">
        <w:rPr>
          <w:rFonts w:ascii="Arial" w:hAnsi="Arial" w:cs="Arial"/>
          <w:bCs/>
          <w:szCs w:val="24"/>
        </w:rPr>
        <w:t xml:space="preserve"> </w:t>
      </w:r>
    </w:p>
    <w:p w:rsidR="00F93D51" w:rsidRPr="005B441B" w:rsidRDefault="00F93D51" w:rsidP="005B441B">
      <w:pPr>
        <w:contextualSpacing/>
        <w:jc w:val="both"/>
        <w:rPr>
          <w:rFonts w:ascii="Arial" w:hAnsi="Arial" w:cs="Arial"/>
          <w:bCs/>
          <w:szCs w:val="24"/>
        </w:rPr>
      </w:pPr>
    </w:p>
    <w:p w:rsidR="009658BB" w:rsidRPr="005B441B" w:rsidRDefault="009658BB" w:rsidP="00082056">
      <w:pPr>
        <w:pStyle w:val="Prrafodelista"/>
        <w:numPr>
          <w:ilvl w:val="0"/>
          <w:numId w:val="3"/>
        </w:numPr>
        <w:ind w:left="851" w:right="44" w:hanging="425"/>
        <w:contextualSpacing/>
        <w:jc w:val="both"/>
        <w:rPr>
          <w:rFonts w:ascii="Arial" w:hAnsi="Arial" w:cs="Arial"/>
          <w:bCs/>
          <w:i/>
          <w:sz w:val="24"/>
          <w:szCs w:val="24"/>
        </w:rPr>
      </w:pPr>
      <w:r w:rsidRPr="005B441B">
        <w:rPr>
          <w:rFonts w:ascii="Arial" w:hAnsi="Arial" w:cs="Arial"/>
          <w:bCs/>
          <w:i/>
          <w:sz w:val="24"/>
          <w:szCs w:val="24"/>
        </w:rPr>
        <w:t xml:space="preserve">Reutilizar las bolsas </w:t>
      </w:r>
      <w:r w:rsidR="00160A46">
        <w:rPr>
          <w:rFonts w:ascii="Arial" w:hAnsi="Arial" w:cs="Arial"/>
          <w:bCs/>
          <w:i/>
          <w:sz w:val="24"/>
          <w:szCs w:val="24"/>
        </w:rPr>
        <w:t>plásticas recibidas de los distribuidores</w:t>
      </w:r>
      <w:r w:rsidRPr="005B441B">
        <w:rPr>
          <w:rFonts w:ascii="Arial" w:hAnsi="Arial" w:cs="Arial"/>
          <w:bCs/>
          <w:i/>
          <w:sz w:val="24"/>
          <w:szCs w:val="24"/>
        </w:rPr>
        <w:t xml:space="preserve"> para la separación de residuos en la fuente </w:t>
      </w:r>
      <w:r w:rsidR="00160A46">
        <w:rPr>
          <w:rFonts w:ascii="Arial" w:hAnsi="Arial" w:cs="Arial"/>
          <w:bCs/>
          <w:i/>
          <w:sz w:val="24"/>
          <w:szCs w:val="24"/>
        </w:rPr>
        <w:t>de acuerdo con las indicaciones de colores establecidas en la presente resolución</w:t>
      </w:r>
      <w:r w:rsidR="00FD351F" w:rsidRPr="005B441B">
        <w:rPr>
          <w:rFonts w:ascii="Arial" w:hAnsi="Arial" w:cs="Arial"/>
          <w:bCs/>
          <w:i/>
          <w:sz w:val="24"/>
          <w:szCs w:val="24"/>
        </w:rPr>
        <w:t>.</w:t>
      </w:r>
    </w:p>
    <w:p w:rsidR="00A7394A" w:rsidRPr="008B4F1A" w:rsidRDefault="00A7394A" w:rsidP="00DB1C0E">
      <w:pPr>
        <w:jc w:val="both"/>
        <w:rPr>
          <w:rFonts w:ascii="Arial" w:hAnsi="Arial" w:cs="Arial"/>
          <w:bCs/>
          <w:szCs w:val="24"/>
        </w:rPr>
      </w:pPr>
    </w:p>
    <w:p w:rsidR="00A7400A" w:rsidRPr="008B4F1A" w:rsidRDefault="007526C5" w:rsidP="00BD7B35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8B4F1A">
        <w:rPr>
          <w:rFonts w:ascii="Arial" w:hAnsi="Arial" w:cs="Arial"/>
          <w:b/>
          <w:bCs/>
          <w:szCs w:val="24"/>
        </w:rPr>
        <w:t xml:space="preserve">ARTÍCULO </w:t>
      </w:r>
      <w:r w:rsidR="00167907">
        <w:rPr>
          <w:rFonts w:ascii="Arial" w:hAnsi="Arial" w:cs="Arial"/>
          <w:b/>
          <w:bCs/>
          <w:szCs w:val="24"/>
        </w:rPr>
        <w:t>5</w:t>
      </w:r>
      <w:r w:rsidRPr="008B4F1A">
        <w:rPr>
          <w:rFonts w:ascii="Arial" w:hAnsi="Arial" w:cs="Arial"/>
          <w:b/>
          <w:bCs/>
          <w:szCs w:val="24"/>
        </w:rPr>
        <w:t xml:space="preserve">. </w:t>
      </w:r>
      <w:r w:rsidR="00A7400A" w:rsidRPr="008B4F1A">
        <w:rPr>
          <w:rFonts w:ascii="Arial" w:hAnsi="Arial" w:cs="Arial"/>
          <w:b/>
          <w:szCs w:val="24"/>
        </w:rPr>
        <w:t xml:space="preserve"> Vigencia</w:t>
      </w:r>
      <w:r w:rsidR="00A7400A" w:rsidRPr="008B4F1A">
        <w:rPr>
          <w:rFonts w:ascii="Arial" w:hAnsi="Arial" w:cs="Arial"/>
          <w:szCs w:val="24"/>
        </w:rPr>
        <w:t xml:space="preserve">. La presente resolución rige a partir de su publicación en el Diario Oficial. </w:t>
      </w:r>
    </w:p>
    <w:p w:rsidR="0017079F" w:rsidRDefault="0017079F" w:rsidP="00F93D51">
      <w:pPr>
        <w:pStyle w:val="Textoindependiente0"/>
        <w:widowControl/>
        <w:rPr>
          <w:rFonts w:cs="Arial"/>
          <w:b/>
          <w:bCs/>
          <w:sz w:val="24"/>
        </w:rPr>
      </w:pPr>
    </w:p>
    <w:p w:rsidR="007418CE" w:rsidRPr="008B4F1A" w:rsidRDefault="007418CE" w:rsidP="00F93D51">
      <w:pPr>
        <w:pStyle w:val="Textoindependiente0"/>
        <w:widowControl/>
        <w:jc w:val="center"/>
        <w:rPr>
          <w:rFonts w:cs="Arial"/>
          <w:b/>
          <w:bCs/>
          <w:sz w:val="24"/>
        </w:rPr>
      </w:pPr>
      <w:r w:rsidRPr="008B4F1A">
        <w:rPr>
          <w:rFonts w:cs="Arial"/>
          <w:b/>
          <w:bCs/>
          <w:sz w:val="24"/>
        </w:rPr>
        <w:t>PUBLÍQUESE Y CÚMPLASE</w:t>
      </w:r>
    </w:p>
    <w:p w:rsidR="008B4F1A" w:rsidRDefault="008B4F1A" w:rsidP="00F93D51">
      <w:pPr>
        <w:pStyle w:val="Textoindependiente0"/>
        <w:widowControl/>
        <w:rPr>
          <w:rFonts w:cs="Arial"/>
          <w:sz w:val="24"/>
        </w:rPr>
      </w:pPr>
    </w:p>
    <w:p w:rsidR="007418CE" w:rsidRPr="008B4F1A" w:rsidRDefault="007418CE" w:rsidP="00F93D51">
      <w:pPr>
        <w:pStyle w:val="Textoindependiente0"/>
        <w:widowControl/>
        <w:rPr>
          <w:rFonts w:cs="Arial"/>
          <w:sz w:val="24"/>
        </w:rPr>
      </w:pPr>
      <w:r w:rsidRPr="008B4F1A">
        <w:rPr>
          <w:rFonts w:cs="Arial"/>
          <w:sz w:val="24"/>
        </w:rPr>
        <w:t xml:space="preserve">Dado en la ciudad de Bogotá D.C. a los </w:t>
      </w:r>
    </w:p>
    <w:p w:rsidR="008B4F1A" w:rsidRDefault="008B4F1A" w:rsidP="00F93D51">
      <w:pPr>
        <w:pStyle w:val="Textoindependiente0"/>
        <w:widowControl/>
        <w:rPr>
          <w:rFonts w:cs="Arial"/>
          <w:sz w:val="24"/>
        </w:rPr>
      </w:pPr>
    </w:p>
    <w:p w:rsidR="008B4F1A" w:rsidRDefault="008B4F1A" w:rsidP="00F93D51">
      <w:pPr>
        <w:pStyle w:val="Textoindependiente0"/>
        <w:widowControl/>
        <w:rPr>
          <w:rFonts w:cs="Arial"/>
          <w:sz w:val="24"/>
        </w:rPr>
      </w:pPr>
    </w:p>
    <w:p w:rsidR="00BA048C" w:rsidRPr="008B4F1A" w:rsidRDefault="00BA048C" w:rsidP="00F93D51">
      <w:pPr>
        <w:pStyle w:val="Textoindependiente0"/>
        <w:widowControl/>
        <w:rPr>
          <w:rFonts w:cs="Arial"/>
          <w:sz w:val="24"/>
        </w:rPr>
      </w:pPr>
    </w:p>
    <w:p w:rsidR="007418CE" w:rsidRPr="008B4F1A" w:rsidRDefault="00581663" w:rsidP="00F93D51">
      <w:pPr>
        <w:pStyle w:val="Textoindependiente0"/>
        <w:widowControl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LUIS </w:t>
      </w:r>
      <w:r w:rsidR="001A05AE">
        <w:rPr>
          <w:rFonts w:cs="Arial"/>
          <w:b/>
          <w:sz w:val="24"/>
        </w:rPr>
        <w:t>GILBERTO MURILLO</w:t>
      </w:r>
    </w:p>
    <w:p w:rsidR="007418CE" w:rsidRPr="008B4F1A" w:rsidRDefault="007418CE" w:rsidP="00F93D51">
      <w:pPr>
        <w:pStyle w:val="Textoindependiente0"/>
        <w:widowControl/>
        <w:jc w:val="center"/>
        <w:rPr>
          <w:rFonts w:cs="Arial"/>
          <w:sz w:val="24"/>
        </w:rPr>
      </w:pPr>
      <w:r w:rsidRPr="008B4F1A">
        <w:rPr>
          <w:rFonts w:cs="Arial"/>
          <w:sz w:val="24"/>
        </w:rPr>
        <w:t>Ministro de Ambiente y Desarrollo Sostenible.</w:t>
      </w:r>
    </w:p>
    <w:p w:rsidR="00162A3D" w:rsidRPr="008B4F1A" w:rsidRDefault="00162A3D" w:rsidP="00F93D51">
      <w:pPr>
        <w:rPr>
          <w:rFonts w:ascii="Arial" w:hAnsi="Arial" w:cs="Arial"/>
          <w:sz w:val="16"/>
          <w:szCs w:val="16"/>
        </w:rPr>
      </w:pPr>
    </w:p>
    <w:p w:rsidR="00104501" w:rsidRPr="008B4F1A" w:rsidRDefault="00162A3D" w:rsidP="00F93D51">
      <w:pPr>
        <w:rPr>
          <w:rFonts w:ascii="Arial" w:hAnsi="Arial" w:cs="Arial"/>
          <w:sz w:val="14"/>
          <w:szCs w:val="14"/>
        </w:rPr>
      </w:pPr>
      <w:r w:rsidRPr="008B4F1A">
        <w:rPr>
          <w:rFonts w:ascii="Arial" w:hAnsi="Arial" w:cs="Arial"/>
          <w:sz w:val="14"/>
          <w:szCs w:val="14"/>
        </w:rPr>
        <w:t>Proyecto:</w:t>
      </w:r>
    </w:p>
    <w:p w:rsidR="00E30B3B" w:rsidRPr="008B4F1A" w:rsidRDefault="00162A3D" w:rsidP="00F93D51">
      <w:pPr>
        <w:rPr>
          <w:rFonts w:ascii="Arial" w:hAnsi="Arial" w:cs="Arial"/>
          <w:sz w:val="14"/>
          <w:szCs w:val="14"/>
        </w:rPr>
      </w:pPr>
      <w:r w:rsidRPr="008B4F1A">
        <w:rPr>
          <w:rFonts w:ascii="Arial" w:hAnsi="Arial" w:cs="Arial"/>
          <w:sz w:val="14"/>
          <w:szCs w:val="14"/>
        </w:rPr>
        <w:t>Carlos Jairo Ramírez</w:t>
      </w:r>
    </w:p>
    <w:p w:rsidR="00E30B3B" w:rsidRPr="008B4F1A" w:rsidRDefault="00E30B3B" w:rsidP="00E30B3B">
      <w:pPr>
        <w:ind w:left="-284" w:firstLine="284"/>
        <w:jc w:val="both"/>
        <w:rPr>
          <w:rFonts w:ascii="Arial" w:hAnsi="Arial" w:cs="Arial"/>
          <w:sz w:val="14"/>
          <w:szCs w:val="14"/>
        </w:rPr>
      </w:pPr>
    </w:p>
    <w:p w:rsidR="00E30B3B" w:rsidRPr="008B4F1A" w:rsidRDefault="00162A3D" w:rsidP="00E30B3B">
      <w:pPr>
        <w:ind w:left="-284" w:firstLine="284"/>
        <w:jc w:val="both"/>
        <w:rPr>
          <w:rFonts w:ascii="Arial" w:hAnsi="Arial" w:cs="Arial"/>
          <w:sz w:val="14"/>
          <w:szCs w:val="14"/>
        </w:rPr>
      </w:pPr>
      <w:r w:rsidRPr="008B4F1A">
        <w:rPr>
          <w:rFonts w:ascii="Arial" w:hAnsi="Arial" w:cs="Arial"/>
          <w:sz w:val="14"/>
          <w:szCs w:val="14"/>
        </w:rPr>
        <w:t xml:space="preserve">Reviso: </w:t>
      </w:r>
    </w:p>
    <w:p w:rsidR="00E30B3B" w:rsidRPr="008B4F1A" w:rsidRDefault="00FD351F" w:rsidP="00E30B3B">
      <w:pPr>
        <w:pStyle w:val="NormalWeb"/>
        <w:spacing w:before="0" w:after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Willer Guevara Hurtado</w:t>
      </w:r>
      <w:r w:rsidR="00E30B3B" w:rsidRPr="008B4F1A">
        <w:rPr>
          <w:rFonts w:ascii="Arial" w:hAnsi="Arial" w:cs="Arial"/>
          <w:sz w:val="14"/>
          <w:szCs w:val="14"/>
        </w:rPr>
        <w:t xml:space="preserve"> – Director Asuntos Ambientales Sectorial y Urbana</w:t>
      </w:r>
    </w:p>
    <w:p w:rsidR="00E30B3B" w:rsidRPr="008B4F1A" w:rsidRDefault="00FD351F" w:rsidP="00E30B3B">
      <w:pPr>
        <w:pStyle w:val="NormalWeb"/>
        <w:spacing w:before="0" w:after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Jaime Asprilla</w:t>
      </w:r>
      <w:r w:rsidR="00E30B3B" w:rsidRPr="008B4F1A">
        <w:rPr>
          <w:rFonts w:ascii="Arial" w:hAnsi="Arial" w:cs="Arial"/>
          <w:sz w:val="14"/>
          <w:szCs w:val="14"/>
        </w:rPr>
        <w:t xml:space="preserve"> – Jefe Oficina Asesora Jurídica - MADS</w:t>
      </w:r>
    </w:p>
    <w:p w:rsidR="00E30B3B" w:rsidRPr="008B4F1A" w:rsidRDefault="00E30B3B" w:rsidP="00E30B3B">
      <w:pPr>
        <w:ind w:left="-284"/>
        <w:jc w:val="both"/>
        <w:rPr>
          <w:rFonts w:ascii="Arial" w:hAnsi="Arial" w:cs="Arial"/>
          <w:sz w:val="14"/>
          <w:szCs w:val="14"/>
        </w:rPr>
      </w:pPr>
    </w:p>
    <w:p w:rsidR="00E30B3B" w:rsidRPr="008B4F1A" w:rsidRDefault="00E30B3B" w:rsidP="00E30B3B">
      <w:pPr>
        <w:ind w:left="-284" w:firstLine="284"/>
        <w:jc w:val="both"/>
        <w:rPr>
          <w:rFonts w:ascii="Arial" w:hAnsi="Arial" w:cs="Arial"/>
          <w:sz w:val="14"/>
          <w:szCs w:val="14"/>
        </w:rPr>
      </w:pPr>
      <w:r w:rsidRPr="008B4F1A">
        <w:rPr>
          <w:rFonts w:ascii="Arial" w:hAnsi="Arial" w:cs="Arial"/>
          <w:sz w:val="14"/>
          <w:szCs w:val="14"/>
        </w:rPr>
        <w:t xml:space="preserve">Aprobó: </w:t>
      </w:r>
    </w:p>
    <w:p w:rsidR="00235EE3" w:rsidRDefault="00FD351F" w:rsidP="00F93D51">
      <w:pPr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14"/>
          <w:szCs w:val="14"/>
        </w:rPr>
        <w:t>Carlos Alberto Botero</w:t>
      </w:r>
      <w:r w:rsidR="00E30B3B" w:rsidRPr="008B4F1A">
        <w:rPr>
          <w:rFonts w:ascii="Arial" w:hAnsi="Arial" w:cs="Arial"/>
          <w:sz w:val="14"/>
          <w:szCs w:val="14"/>
        </w:rPr>
        <w:t xml:space="preserve"> – Viceministro de Ambiente y Desarrollo Sostenible – MADS</w:t>
      </w:r>
      <w:r w:rsidR="00E30B3B" w:rsidRPr="008B4F1A">
        <w:rPr>
          <w:rFonts w:ascii="Arial" w:hAnsi="Arial" w:cs="Arial"/>
          <w:sz w:val="16"/>
          <w:szCs w:val="16"/>
        </w:rPr>
        <w:t xml:space="preserve"> </w:t>
      </w:r>
      <w:r w:rsidR="00E30B3B" w:rsidRPr="008B4F1A">
        <w:rPr>
          <w:rFonts w:ascii="Arial" w:hAnsi="Arial" w:cs="Arial"/>
          <w:b/>
          <w:bCs/>
          <w:sz w:val="16"/>
          <w:szCs w:val="16"/>
        </w:rPr>
        <w:t xml:space="preserve"> </w:t>
      </w:r>
    </w:p>
    <w:sectPr w:rsidR="00235EE3" w:rsidSect="00897747">
      <w:headerReference w:type="default" r:id="rId9"/>
      <w:footerReference w:type="default" r:id="rId10"/>
      <w:headerReference w:type="first" r:id="rId11"/>
      <w:footerReference w:type="first" r:id="rId12"/>
      <w:type w:val="oddPage"/>
      <w:pgSz w:w="12240" w:h="18720" w:code="14"/>
      <w:pgMar w:top="-2523" w:right="1894" w:bottom="1701" w:left="1418" w:header="567" w:footer="675" w:gutter="0"/>
      <w:paperSrc w:first="260" w:other="26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D03" w:rsidRDefault="00151D03">
      <w:r>
        <w:separator/>
      </w:r>
    </w:p>
  </w:endnote>
  <w:endnote w:type="continuationSeparator" w:id="0">
    <w:p w:rsidR="00151D03" w:rsidRDefault="0015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Std-Book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8156491"/>
      <w:docPartObj>
        <w:docPartGallery w:val="Page Numbers (Bottom of Page)"/>
        <w:docPartUnique/>
      </w:docPartObj>
    </w:sdtPr>
    <w:sdtEndPr/>
    <w:sdtContent>
      <w:p w:rsidR="000366DB" w:rsidRDefault="000366D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F50" w:rsidRPr="00C50F50">
          <w:rPr>
            <w:noProof/>
            <w:lang w:val="es-ES"/>
          </w:rPr>
          <w:t>4</w:t>
        </w:r>
        <w:r>
          <w:fldChar w:fldCharType="end"/>
        </w:r>
      </w:p>
    </w:sdtContent>
  </w:sdt>
  <w:p w:rsidR="000366DB" w:rsidRPr="00AB487C" w:rsidRDefault="000366DB" w:rsidP="006922CF">
    <w:pPr>
      <w:pStyle w:val="Piedepgina"/>
      <w:ind w:left="-426"/>
      <w:rPr>
        <w:rFonts w:ascii="Arial" w:hAnsi="Arial" w:cs="Arial"/>
        <w:color w:val="BFBFBF" w:themeColor="background1" w:themeShade="BF"/>
        <w:sz w:val="16"/>
        <w:szCs w:val="18"/>
        <w:lang w:val="es-CO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6DB" w:rsidRPr="00F915C6" w:rsidRDefault="000366DB" w:rsidP="00FB63D4">
    <w:pPr>
      <w:pStyle w:val="Piedepgina"/>
      <w:ind w:left="-426"/>
      <w:rPr>
        <w:rFonts w:ascii="Arial" w:hAnsi="Arial" w:cs="Arial"/>
        <w:color w:val="BFBFBF" w:themeColor="background1" w:themeShade="BF"/>
        <w:sz w:val="16"/>
        <w:szCs w:val="18"/>
        <w:lang w:val="es-CO"/>
      </w:rPr>
    </w:pP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F-A-GR-DC-03                                                                               Versión 1                                                                                15/01/2013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D03" w:rsidRDefault="00151D03">
      <w:r>
        <w:separator/>
      </w:r>
    </w:p>
  </w:footnote>
  <w:footnote w:type="continuationSeparator" w:id="0">
    <w:p w:rsidR="00151D03" w:rsidRDefault="00151D03">
      <w:r>
        <w:continuationSeparator/>
      </w:r>
    </w:p>
  </w:footnote>
  <w:footnote w:id="1">
    <w:p w:rsidR="000366DB" w:rsidRPr="005C24EF" w:rsidRDefault="000366DB" w:rsidP="00937682">
      <w:pPr>
        <w:pStyle w:val="Textonotapie"/>
        <w:jc w:val="both"/>
        <w:rPr>
          <w:rFonts w:ascii="Arial Narrow" w:hAnsi="Arial Narrow"/>
          <w:sz w:val="16"/>
          <w:szCs w:val="16"/>
        </w:rPr>
      </w:pPr>
      <w:r w:rsidRPr="005751EC">
        <w:rPr>
          <w:rFonts w:ascii="Arial Narrow" w:eastAsia="FuturaStd-Book" w:hAnsi="Arial Narrow" w:cs="FuturaStd-Book"/>
          <w:sz w:val="16"/>
          <w:szCs w:val="16"/>
          <w:vertAlign w:val="superscript"/>
          <w:lang w:val="es-CO" w:eastAsia="en-US"/>
        </w:rPr>
        <w:footnoteRef/>
      </w:r>
      <w:r w:rsidRPr="005C24EF">
        <w:rPr>
          <w:rFonts w:ascii="Arial Narrow" w:eastAsia="FuturaStd-Book" w:hAnsi="Arial Narrow" w:cs="FuturaStd-Book"/>
          <w:sz w:val="16"/>
          <w:szCs w:val="16"/>
          <w:lang w:val="es-CO" w:eastAsia="en-US"/>
        </w:rPr>
        <w:t xml:space="preserve"> </w:t>
      </w:r>
      <w:r w:rsidRPr="005C24EF">
        <w:rPr>
          <w:rFonts w:ascii="Arial Narrow" w:eastAsia="FuturaStd-Book" w:hAnsi="Arial Narrow" w:cs="FuturaStd-Book"/>
          <w:sz w:val="16"/>
          <w:szCs w:val="16"/>
          <w:vertAlign w:val="subscript"/>
          <w:lang w:val="es-CO" w:eastAsia="en-US"/>
        </w:rPr>
        <w:t xml:space="preserve"> </w:t>
      </w:r>
      <w:r w:rsidRPr="005C24EF">
        <w:rPr>
          <w:rFonts w:ascii="Arial Narrow" w:eastAsia="FuturaStd-Book" w:hAnsi="Arial Narrow" w:cs="FuturaStd-Book"/>
          <w:sz w:val="16"/>
          <w:szCs w:val="16"/>
          <w:lang w:val="es-CO" w:eastAsia="en-US"/>
        </w:rPr>
        <w:t>La OCDE define el crecimiento verde como “El fomento del crecimiento y el desarrollo económico, al tiempo que se asegura que los bienes naturales continúan suministrando los recursos y servicios ambientales de los cuales depende nuestro bienestar. Para lograrlo, debe catalizar inversión e innovación que apuntalen el crecimiento sostenido y abran paso a nuevas oportunidades económicas”.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6DB" w:rsidRPr="00C43C41" w:rsidRDefault="000366DB" w:rsidP="00F14ACF">
    <w:pPr>
      <w:tabs>
        <w:tab w:val="center" w:pos="4494"/>
        <w:tab w:val="right" w:pos="8789"/>
      </w:tabs>
      <w:rPr>
        <w:rStyle w:val="Nmerodepgina"/>
        <w:rFonts w:ascii="Arial Narrow" w:hAnsi="Arial Narrow" w:cs="Arial"/>
      </w:rPr>
    </w:pPr>
    <w:r>
      <w:rPr>
        <w:rFonts w:ascii="Arial" w:hAnsi="Arial" w:cs="Arial"/>
        <w:sz w:val="22"/>
        <w:szCs w:val="22"/>
      </w:rPr>
      <w:t>Resolución No.</w:t>
    </w:r>
    <w:r>
      <w:rPr>
        <w:rFonts w:ascii="Arial" w:hAnsi="Arial" w:cs="Arial"/>
        <w:sz w:val="22"/>
        <w:szCs w:val="22"/>
      </w:rPr>
      <w:tab/>
      <w:t>del</w:t>
    </w:r>
    <w:r>
      <w:rPr>
        <w:rFonts w:ascii="Arial" w:hAnsi="Arial" w:cs="Arial"/>
        <w:sz w:val="22"/>
        <w:szCs w:val="22"/>
      </w:rPr>
      <w:tab/>
    </w:r>
    <w:r w:rsidRPr="00A7077B">
      <w:rPr>
        <w:rFonts w:ascii="Arial" w:hAnsi="Arial" w:cs="Arial"/>
        <w:sz w:val="22"/>
        <w:szCs w:val="22"/>
      </w:rPr>
      <w:t>Hoja No.</w:t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PAGE </w:instrText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 w:rsidR="00C50F50">
      <w:rPr>
        <w:rStyle w:val="Nmerodepgina"/>
        <w:rFonts w:ascii="Arial" w:hAnsi="Arial" w:cs="Arial"/>
        <w:noProof/>
        <w:sz w:val="22"/>
        <w:szCs w:val="22"/>
        <w:lang w:val="es-ES_tradnl"/>
      </w:rPr>
      <w:t>4</w:t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</w:p>
  <w:p w:rsidR="000366DB" w:rsidRPr="00E851DA" w:rsidRDefault="000366DB" w:rsidP="00FB63D4">
    <w:pPr>
      <w:ind w:left="-284" w:right="360"/>
      <w:rPr>
        <w:rFonts w:ascii="Arial" w:hAnsi="Arial" w:cs="Arial"/>
        <w:i/>
        <w:color w:val="808080"/>
        <w:szCs w:val="24"/>
      </w:rPr>
    </w:pPr>
    <w:r>
      <w:rPr>
        <w:rFonts w:ascii="Arial" w:hAnsi="Arial" w:cs="Arial"/>
        <w:i/>
        <w:noProof/>
        <w:color w:val="808080"/>
        <w:szCs w:val="24"/>
        <w:lang w:val="es-CO"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92FB973" wp14:editId="36EA7B9F">
              <wp:simplePos x="0" y="0"/>
              <wp:positionH relativeFrom="column">
                <wp:posOffset>-290830</wp:posOffset>
              </wp:positionH>
              <wp:positionV relativeFrom="page">
                <wp:posOffset>704850</wp:posOffset>
              </wp:positionV>
              <wp:extent cx="6336030" cy="10106025"/>
              <wp:effectExtent l="0" t="0" r="26670" b="28575"/>
              <wp:wrapNone/>
              <wp:docPr id="4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106025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C1B8B3B" id="Freeform 3" o:spid="_x0000_s1026" style="position:absolute;margin-left:-22.9pt;margin-top:55.5pt;width:498.9pt;height:79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170;60826,64679;20592,128852;0,194036;0,9911989;20592,9977173;60826,10041346;121335,10089855;202753,10106025;6133277,10106025;6214695,10089855;6275204,10041346;6315438,9977173;6336030,9911989;6336030,194036;6315438,128852;6275204,64679;6214695,16170;6133277,0;202753,0" o:connectangles="0,0,0,0,0,0,0,0,0,0,0,0,0,0,0,0,0,0,0,0,0"/>
              <w10:wrap anchory="page"/>
            </v:shape>
          </w:pict>
        </mc:Fallback>
      </mc:AlternateContent>
    </w:r>
  </w:p>
  <w:p w:rsidR="000366DB" w:rsidRDefault="000366DB" w:rsidP="00322343">
    <w:pPr>
      <w:jc w:val="center"/>
      <w:rPr>
        <w:rFonts w:ascii="Arial" w:hAnsi="Arial" w:cs="Arial"/>
        <w:szCs w:val="24"/>
      </w:rPr>
    </w:pPr>
  </w:p>
  <w:p w:rsidR="000366DB" w:rsidRPr="004D5641" w:rsidRDefault="000366DB" w:rsidP="009A118C">
    <w:pPr>
      <w:jc w:val="center"/>
      <w:rPr>
        <w:rFonts w:ascii="Arial" w:hAnsi="Arial" w:cs="Arial"/>
        <w:szCs w:val="24"/>
      </w:rPr>
    </w:pPr>
    <w:r w:rsidRPr="00172944">
      <w:rPr>
        <w:rFonts w:ascii="Arial" w:hAnsi="Arial" w:cs="Arial"/>
        <w:szCs w:val="24"/>
      </w:rPr>
      <w:t>“</w:t>
    </w:r>
    <w:r w:rsidRPr="00172944">
      <w:rPr>
        <w:rFonts w:ascii="Arial" w:hAnsi="Arial" w:cs="Arial"/>
        <w:b/>
        <w:color w:val="000000" w:themeColor="text1"/>
        <w:szCs w:val="24"/>
      </w:rPr>
      <w:t>Por la cual se</w:t>
    </w:r>
    <w:r>
      <w:rPr>
        <w:rFonts w:ascii="Arial" w:hAnsi="Arial" w:cs="Arial"/>
        <w:b/>
        <w:color w:val="000000" w:themeColor="text1"/>
        <w:szCs w:val="24"/>
      </w:rPr>
      <w:t xml:space="preserve"> </w:t>
    </w:r>
    <w:r w:rsidRPr="00172944">
      <w:rPr>
        <w:rFonts w:ascii="Arial" w:hAnsi="Arial" w:cs="Arial"/>
        <w:b/>
        <w:color w:val="000000" w:themeColor="text1"/>
        <w:szCs w:val="24"/>
      </w:rPr>
      <w:t>reglamenta el uso racional de bolsas</w:t>
    </w:r>
    <w:r>
      <w:rPr>
        <w:rFonts w:ascii="Arial" w:hAnsi="Arial" w:cs="Arial"/>
        <w:b/>
        <w:color w:val="000000" w:themeColor="text1"/>
        <w:szCs w:val="24"/>
      </w:rPr>
      <w:t xml:space="preserve"> plásticas y se adoptan otras disposiciones”</w:t>
    </w:r>
    <w:r w:rsidRPr="00EC44DC">
      <w:rPr>
        <w:rFonts w:cs="Arial"/>
        <w:b/>
        <w:color w:val="000000" w:themeColor="text1"/>
        <w:szCs w:val="24"/>
      </w:rPr>
      <w:t xml:space="preserve"> </w:t>
    </w:r>
  </w:p>
  <w:p w:rsidR="000366DB" w:rsidRDefault="000366DB" w:rsidP="00CD73FD">
    <w:pPr>
      <w:ind w:right="50"/>
      <w:jc w:val="center"/>
      <w:rPr>
        <w:rFonts w:ascii="Arial" w:hAnsi="Arial" w:cs="Arial"/>
        <w:b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6DB" w:rsidRDefault="000366DB" w:rsidP="002679C1">
    <w:pPr>
      <w:jc w:val="center"/>
      <w:rPr>
        <w:rFonts w:ascii="Arial" w:hAnsi="Arial"/>
        <w:sz w:val="16"/>
      </w:rPr>
    </w:pPr>
    <w:r w:rsidRPr="00255123">
      <w:rPr>
        <w:rFonts w:ascii="Arial" w:hAnsi="Arial"/>
        <w:noProof/>
        <w:sz w:val="16"/>
        <w:lang w:val="es-CO" w:eastAsia="es-CO"/>
      </w:rPr>
      <w:drawing>
        <wp:anchor distT="0" distB="0" distL="114300" distR="114300" simplePos="0" relativeHeight="251663360" behindDoc="0" locked="0" layoutInCell="1" allowOverlap="1" wp14:anchorId="5C954C91" wp14:editId="66A72D4A">
          <wp:simplePos x="0" y="0"/>
          <wp:positionH relativeFrom="margin">
            <wp:posOffset>2402943</wp:posOffset>
          </wp:positionH>
          <wp:positionV relativeFrom="margin">
            <wp:posOffset>-1396159</wp:posOffset>
          </wp:positionV>
          <wp:extent cx="904875" cy="1226151"/>
          <wp:effectExtent l="0" t="0" r="9525" b="9525"/>
          <wp:wrapSquare wrapText="bothSides"/>
          <wp:docPr id="1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8" t="15071" r="18078" b="19756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1228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366DB" w:rsidRDefault="000366DB">
    <w:pPr>
      <w:jc w:val="center"/>
      <w:rPr>
        <w:rFonts w:ascii="Arial" w:hAnsi="Arial"/>
        <w:sz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816F30" wp14:editId="1E934F38">
              <wp:simplePos x="0" y="0"/>
              <wp:positionH relativeFrom="column">
                <wp:posOffset>-290830</wp:posOffset>
              </wp:positionH>
              <wp:positionV relativeFrom="page">
                <wp:posOffset>647700</wp:posOffset>
              </wp:positionV>
              <wp:extent cx="6336030" cy="10067925"/>
              <wp:effectExtent l="0" t="0" r="26670" b="28575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067925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E5C5EA8" id="Freeform 1" o:spid="_x0000_s1026" style="position:absolute;margin-left:-22.9pt;margin-top:51pt;width:498.9pt;height:792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109;60826,64435;20592,128366;0,193304;0,9874621;20592,9939559;60826,10003490;121335,10051816;202753,10067925;6133277,10067925;6214695,10051816;6275204,10003490;6315438,9939559;6336030,9874621;6336030,193304;6315438,128366;6275204,64435;6214695,16109;6133277,0;202753,0" o:connectangles="0,0,0,0,0,0,0,0,0,0,0,0,0,0,0,0,0,0,0,0,0"/>
              <w10:wrap anchory="page"/>
            </v:shape>
          </w:pict>
        </mc:Fallback>
      </mc:AlternateContent>
    </w:r>
  </w:p>
  <w:p w:rsidR="000366DB" w:rsidRDefault="000366DB">
    <w:pPr>
      <w:jc w:val="center"/>
      <w:rPr>
        <w:rFonts w:ascii="Arial" w:hAnsi="Arial"/>
      </w:rPr>
    </w:pPr>
  </w:p>
  <w:p w:rsidR="000366DB" w:rsidRDefault="000366DB">
    <w:pPr>
      <w:jc w:val="center"/>
      <w:rPr>
        <w:rFonts w:ascii="Arial" w:hAnsi="Arial"/>
      </w:rPr>
    </w:pPr>
  </w:p>
  <w:p w:rsidR="000366DB" w:rsidRDefault="000366DB">
    <w:pPr>
      <w:jc w:val="center"/>
      <w:rPr>
        <w:rFonts w:ascii="Arial" w:hAnsi="Arial"/>
      </w:rPr>
    </w:pPr>
  </w:p>
  <w:p w:rsidR="000366DB" w:rsidRDefault="000366DB">
    <w:pPr>
      <w:jc w:val="center"/>
      <w:rPr>
        <w:rFonts w:ascii="Arial" w:hAnsi="Arial"/>
        <w:b/>
        <w:sz w:val="32"/>
      </w:rPr>
    </w:pPr>
  </w:p>
  <w:p w:rsidR="000366DB" w:rsidRDefault="000366DB">
    <w:pPr>
      <w:jc w:val="center"/>
      <w:rPr>
        <w:rFonts w:ascii="Arial" w:hAnsi="Arial"/>
        <w:sz w:val="22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52D576" wp14:editId="48D3D999">
              <wp:simplePos x="0" y="0"/>
              <wp:positionH relativeFrom="column">
                <wp:posOffset>-102870</wp:posOffset>
              </wp:positionH>
              <wp:positionV relativeFrom="paragraph">
                <wp:posOffset>146050</wp:posOffset>
              </wp:positionV>
              <wp:extent cx="5847715" cy="1680210"/>
              <wp:effectExtent l="0" t="0" r="635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47715" cy="1680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66DB" w:rsidRPr="00D06730" w:rsidRDefault="000366DB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DE  AMBIENTE Y </w:t>
                          </w:r>
                          <w:r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:rsidR="000366DB" w:rsidRPr="00FE0D79" w:rsidRDefault="000366DB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:rsidR="000366DB" w:rsidRDefault="000366DB" w:rsidP="000D2B9D">
                          <w:pPr>
                            <w:pStyle w:val="Ttulo3"/>
                          </w:pPr>
                        </w:p>
                        <w:p w:rsidR="000366DB" w:rsidRDefault="000366DB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t>RESOLUCIÓN N</w:t>
                          </w:r>
                          <w:r>
                            <w:t>o.______________</w:t>
                          </w:r>
                        </w:p>
                        <w:p w:rsidR="000366DB" w:rsidRDefault="000366DB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:rsidR="008B4F1A" w:rsidRPr="000D2B9D" w:rsidRDefault="008B4F1A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:rsidR="000366DB" w:rsidRPr="00172944" w:rsidRDefault="000366DB">
                          <w:pPr>
                            <w:jc w:val="center"/>
                            <w:rPr>
                              <w:rFonts w:ascii="Arial" w:hAnsi="Arial" w:cs="Arial"/>
                              <w:szCs w:val="24"/>
                            </w:rPr>
                          </w:pPr>
                          <w:r w:rsidRPr="000C69E2">
                            <w:rPr>
                              <w:rFonts w:ascii="Arial" w:hAnsi="Arial" w:cs="Arial"/>
                              <w:b/>
                              <w:szCs w:val="24"/>
                            </w:rPr>
                            <w:t>“</w:t>
                          </w:r>
                          <w:r w:rsidR="00C01848">
                            <w:rPr>
                              <w:rFonts w:ascii="Arial" w:hAnsi="Arial" w:cs="Arial"/>
                              <w:b/>
                              <w:color w:val="000000" w:themeColor="text1"/>
                              <w:szCs w:val="24"/>
                            </w:rPr>
                            <w:t xml:space="preserve">Por la cual se adiciona la resolución 668 de 2016 sobre </w:t>
                          </w:r>
                          <w:r w:rsidRPr="000C69E2">
                            <w:rPr>
                              <w:rFonts w:ascii="Arial" w:hAnsi="Arial" w:cs="Arial"/>
                              <w:b/>
                              <w:color w:val="000000" w:themeColor="text1"/>
                              <w:szCs w:val="24"/>
                            </w:rPr>
                            <w:t>uso racional de bolsas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Cs w:val="24"/>
                            </w:rPr>
                            <w:t xml:space="preserve"> plásticas y se adoptan otras disposiciones</w:t>
                          </w:r>
                          <w:r w:rsidRPr="000C69E2">
                            <w:rPr>
                              <w:rFonts w:ascii="Arial" w:hAnsi="Arial" w:cs="Arial"/>
                              <w:b/>
                              <w:color w:val="000000" w:themeColor="text1"/>
                              <w:szCs w:val="24"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452D576" id="Rectangle 2" o:spid="_x0000_s1026" style="position:absolute;left:0;text-align:left;margin-left:-8.1pt;margin-top:11.5pt;width:460.45pt;height:13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" stroked="f" strokeweight="0">
              <v:textbox inset="0,0,0,0">
                <w:txbxContent>
                  <w:p w:rsidR="000366DB" w:rsidRPr="00D06730" w:rsidRDefault="000366DB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DE  AMBIENTE Y </w:t>
                    </w:r>
                    <w:r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:rsidR="000366DB" w:rsidRPr="00FE0D79" w:rsidRDefault="000366DB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:rsidR="000366DB" w:rsidRDefault="000366DB" w:rsidP="000D2B9D">
                    <w:pPr>
                      <w:pStyle w:val="Ttulo3"/>
                    </w:pPr>
                  </w:p>
                  <w:p w:rsidR="000366DB" w:rsidRDefault="000366DB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 w:rsidRPr="00FE0D79">
                      <w:t>RESOLUCIÓN N</w:t>
                    </w:r>
                    <w:r>
                      <w:t>o.______________</w:t>
                    </w:r>
                  </w:p>
                  <w:p w:rsidR="000366DB" w:rsidRDefault="000366DB" w:rsidP="000D2B9D">
                    <w:pPr>
                      <w:rPr>
                        <w:lang w:val="es-ES_tradnl"/>
                      </w:rPr>
                    </w:pPr>
                  </w:p>
                  <w:p w:rsidR="008B4F1A" w:rsidRPr="000D2B9D" w:rsidRDefault="008B4F1A" w:rsidP="000D2B9D">
                    <w:pPr>
                      <w:rPr>
                        <w:lang w:val="es-ES_tradnl"/>
                      </w:rPr>
                    </w:pPr>
                  </w:p>
                  <w:p w:rsidR="000366DB" w:rsidRPr="00172944" w:rsidRDefault="000366DB">
                    <w:pPr>
                      <w:jc w:val="center"/>
                      <w:rPr>
                        <w:rFonts w:ascii="Arial" w:hAnsi="Arial" w:cs="Arial"/>
                        <w:szCs w:val="24"/>
                      </w:rPr>
                    </w:pPr>
                    <w:r w:rsidRPr="000C69E2">
                      <w:rPr>
                        <w:rFonts w:ascii="Arial" w:hAnsi="Arial" w:cs="Arial"/>
                        <w:b/>
                        <w:szCs w:val="24"/>
                      </w:rPr>
                      <w:t>“</w:t>
                    </w:r>
                    <w:r w:rsidR="00C01848">
                      <w:rPr>
                        <w:rFonts w:ascii="Arial" w:hAnsi="Arial" w:cs="Arial"/>
                        <w:b/>
                        <w:color w:val="000000" w:themeColor="text1"/>
                        <w:szCs w:val="24"/>
                      </w:rPr>
                      <w:t xml:space="preserve">Por la cual se adiciona la resolución 668 de 2016 sobre </w:t>
                    </w:r>
                    <w:r w:rsidRPr="000C69E2">
                      <w:rPr>
                        <w:rFonts w:ascii="Arial" w:hAnsi="Arial" w:cs="Arial"/>
                        <w:b/>
                        <w:color w:val="000000" w:themeColor="text1"/>
                        <w:szCs w:val="24"/>
                      </w:rPr>
                      <w:t>uso racional de bolsas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Cs w:val="24"/>
                      </w:rPr>
                      <w:t xml:space="preserve"> plásticas y se adoptan otras disposiciones</w:t>
                    </w:r>
                    <w:r w:rsidRPr="000C69E2">
                      <w:rPr>
                        <w:rFonts w:ascii="Arial" w:hAnsi="Arial" w:cs="Arial"/>
                        <w:b/>
                        <w:color w:val="000000" w:themeColor="text1"/>
                        <w:szCs w:val="24"/>
                      </w:rPr>
                      <w:t>”</w:t>
                    </w:r>
                  </w:p>
                </w:txbxContent>
              </v:textbox>
            </v:rect>
          </w:pict>
        </mc:Fallback>
      </mc:AlternateContent>
    </w:r>
  </w:p>
  <w:p w:rsidR="000366DB" w:rsidRDefault="000366DB" w:rsidP="00B636A2">
    <w:pPr>
      <w:rPr>
        <w:rFonts w:ascii="Arial" w:hAnsi="Arial"/>
        <w:sz w:val="22"/>
      </w:rPr>
    </w:pPr>
  </w:p>
  <w:p w:rsidR="000366DB" w:rsidRDefault="000366DB">
    <w:pPr>
      <w:jc w:val="center"/>
      <w:rPr>
        <w:rFonts w:ascii="Arial" w:hAnsi="Arial"/>
        <w:sz w:val="22"/>
      </w:rPr>
    </w:pPr>
  </w:p>
  <w:p w:rsidR="000366DB" w:rsidRDefault="000366DB">
    <w:pPr>
      <w:jc w:val="center"/>
      <w:rPr>
        <w:rFonts w:ascii="Arial" w:hAnsi="Arial"/>
        <w:sz w:val="22"/>
      </w:rPr>
    </w:pPr>
  </w:p>
  <w:p w:rsidR="000366DB" w:rsidRDefault="000366DB">
    <w:pPr>
      <w:jc w:val="center"/>
      <w:rPr>
        <w:rFonts w:ascii="Arial" w:hAnsi="Arial"/>
        <w:sz w:val="22"/>
      </w:rPr>
    </w:pPr>
  </w:p>
  <w:p w:rsidR="000366DB" w:rsidRDefault="000366DB">
    <w:pPr>
      <w:jc w:val="center"/>
      <w:rPr>
        <w:rFonts w:ascii="Arial" w:hAnsi="Arial"/>
        <w:sz w:val="22"/>
      </w:rPr>
    </w:pPr>
  </w:p>
  <w:p w:rsidR="000366DB" w:rsidRDefault="000366DB">
    <w:pPr>
      <w:jc w:val="center"/>
      <w:rPr>
        <w:rFonts w:ascii="Arial" w:hAnsi="Arial"/>
        <w:sz w:val="22"/>
      </w:rPr>
    </w:pPr>
  </w:p>
  <w:p w:rsidR="000366DB" w:rsidRPr="00652A5F" w:rsidRDefault="000366DB">
    <w:pPr>
      <w:jc w:val="center"/>
      <w:rPr>
        <w:rFonts w:ascii="Arial" w:hAnsi="Arial"/>
        <w:sz w:val="48"/>
        <w:szCs w:val="4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1BB6"/>
    <w:multiLevelType w:val="hybridMultilevel"/>
    <w:tmpl w:val="8314304C"/>
    <w:lvl w:ilvl="0" w:tplc="86A6EDFA">
      <w:start w:val="2"/>
      <w:numFmt w:val="lowerLetter"/>
      <w:lvlText w:val="%1."/>
      <w:lvlJc w:val="left"/>
      <w:pPr>
        <w:ind w:left="1440" w:hanging="360"/>
      </w:pPr>
      <w:rPr>
        <w:rFonts w:cs="Aria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940A9"/>
    <w:multiLevelType w:val="hybridMultilevel"/>
    <w:tmpl w:val="12301EE4"/>
    <w:lvl w:ilvl="0" w:tplc="38F813C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5310EF"/>
    <w:multiLevelType w:val="hybridMultilevel"/>
    <w:tmpl w:val="A4829C0E"/>
    <w:lvl w:ilvl="0" w:tplc="240A0019">
      <w:start w:val="1"/>
      <w:numFmt w:val="lowerLetter"/>
      <w:lvlText w:val="%1."/>
      <w:lvlJc w:val="left"/>
      <w:pPr>
        <w:ind w:left="1428" w:hanging="360"/>
      </w:pPr>
    </w:lvl>
    <w:lvl w:ilvl="1" w:tplc="240A0019" w:tentative="1">
      <w:start w:val="1"/>
      <w:numFmt w:val="lowerLetter"/>
      <w:lvlText w:val="%2."/>
      <w:lvlJc w:val="left"/>
      <w:pPr>
        <w:ind w:left="2148" w:hanging="360"/>
      </w:pPr>
    </w:lvl>
    <w:lvl w:ilvl="2" w:tplc="240A001B" w:tentative="1">
      <w:start w:val="1"/>
      <w:numFmt w:val="lowerRoman"/>
      <w:lvlText w:val="%3."/>
      <w:lvlJc w:val="right"/>
      <w:pPr>
        <w:ind w:left="2868" w:hanging="180"/>
      </w:pPr>
    </w:lvl>
    <w:lvl w:ilvl="3" w:tplc="240A000F" w:tentative="1">
      <w:start w:val="1"/>
      <w:numFmt w:val="decimal"/>
      <w:lvlText w:val="%4."/>
      <w:lvlJc w:val="left"/>
      <w:pPr>
        <w:ind w:left="3588" w:hanging="360"/>
      </w:pPr>
    </w:lvl>
    <w:lvl w:ilvl="4" w:tplc="240A0019" w:tentative="1">
      <w:start w:val="1"/>
      <w:numFmt w:val="lowerLetter"/>
      <w:lvlText w:val="%5."/>
      <w:lvlJc w:val="left"/>
      <w:pPr>
        <w:ind w:left="4308" w:hanging="360"/>
      </w:pPr>
    </w:lvl>
    <w:lvl w:ilvl="5" w:tplc="240A001B" w:tentative="1">
      <w:start w:val="1"/>
      <w:numFmt w:val="lowerRoman"/>
      <w:lvlText w:val="%6."/>
      <w:lvlJc w:val="right"/>
      <w:pPr>
        <w:ind w:left="5028" w:hanging="180"/>
      </w:pPr>
    </w:lvl>
    <w:lvl w:ilvl="6" w:tplc="240A000F" w:tentative="1">
      <w:start w:val="1"/>
      <w:numFmt w:val="decimal"/>
      <w:lvlText w:val="%7."/>
      <w:lvlJc w:val="left"/>
      <w:pPr>
        <w:ind w:left="5748" w:hanging="360"/>
      </w:pPr>
    </w:lvl>
    <w:lvl w:ilvl="7" w:tplc="240A0019" w:tentative="1">
      <w:start w:val="1"/>
      <w:numFmt w:val="lowerLetter"/>
      <w:lvlText w:val="%8."/>
      <w:lvlJc w:val="left"/>
      <w:pPr>
        <w:ind w:left="6468" w:hanging="360"/>
      </w:pPr>
    </w:lvl>
    <w:lvl w:ilvl="8" w:tplc="24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36"/>
    <w:rsid w:val="00001D65"/>
    <w:rsid w:val="00002C7E"/>
    <w:rsid w:val="00003F9B"/>
    <w:rsid w:val="00006A6D"/>
    <w:rsid w:val="00007CDC"/>
    <w:rsid w:val="00010B83"/>
    <w:rsid w:val="00010C62"/>
    <w:rsid w:val="00010FD0"/>
    <w:rsid w:val="00011565"/>
    <w:rsid w:val="0001175A"/>
    <w:rsid w:val="00012A53"/>
    <w:rsid w:val="00013594"/>
    <w:rsid w:val="000144E2"/>
    <w:rsid w:val="000165B0"/>
    <w:rsid w:val="00017533"/>
    <w:rsid w:val="00017970"/>
    <w:rsid w:val="00020AFE"/>
    <w:rsid w:val="000218F4"/>
    <w:rsid w:val="00021DD6"/>
    <w:rsid w:val="00023557"/>
    <w:rsid w:val="000243B3"/>
    <w:rsid w:val="0002476B"/>
    <w:rsid w:val="00024AEC"/>
    <w:rsid w:val="00026925"/>
    <w:rsid w:val="00027162"/>
    <w:rsid w:val="00027B2C"/>
    <w:rsid w:val="000366DB"/>
    <w:rsid w:val="000372EA"/>
    <w:rsid w:val="00040C0E"/>
    <w:rsid w:val="00041682"/>
    <w:rsid w:val="0004171C"/>
    <w:rsid w:val="00042F11"/>
    <w:rsid w:val="000434A0"/>
    <w:rsid w:val="000437AA"/>
    <w:rsid w:val="0004386F"/>
    <w:rsid w:val="00044012"/>
    <w:rsid w:val="00044C05"/>
    <w:rsid w:val="00044C1B"/>
    <w:rsid w:val="000455BD"/>
    <w:rsid w:val="000464AC"/>
    <w:rsid w:val="00046C87"/>
    <w:rsid w:val="00046EAC"/>
    <w:rsid w:val="000514A4"/>
    <w:rsid w:val="00051A71"/>
    <w:rsid w:val="00052388"/>
    <w:rsid w:val="00053603"/>
    <w:rsid w:val="000538BD"/>
    <w:rsid w:val="00053C78"/>
    <w:rsid w:val="000546BC"/>
    <w:rsid w:val="00055245"/>
    <w:rsid w:val="000564E3"/>
    <w:rsid w:val="00056B49"/>
    <w:rsid w:val="00060275"/>
    <w:rsid w:val="00060A13"/>
    <w:rsid w:val="00062DBF"/>
    <w:rsid w:val="00063424"/>
    <w:rsid w:val="000635D6"/>
    <w:rsid w:val="00065273"/>
    <w:rsid w:val="0006715D"/>
    <w:rsid w:val="00070C35"/>
    <w:rsid w:val="000718C3"/>
    <w:rsid w:val="000726B9"/>
    <w:rsid w:val="00073F59"/>
    <w:rsid w:val="000751CC"/>
    <w:rsid w:val="00075691"/>
    <w:rsid w:val="000757AF"/>
    <w:rsid w:val="00075E06"/>
    <w:rsid w:val="00076AFA"/>
    <w:rsid w:val="00080037"/>
    <w:rsid w:val="00080374"/>
    <w:rsid w:val="000806C4"/>
    <w:rsid w:val="000807EF"/>
    <w:rsid w:val="00082056"/>
    <w:rsid w:val="000824BD"/>
    <w:rsid w:val="00082B62"/>
    <w:rsid w:val="000858C2"/>
    <w:rsid w:val="0008663A"/>
    <w:rsid w:val="00087612"/>
    <w:rsid w:val="000905E4"/>
    <w:rsid w:val="000908E7"/>
    <w:rsid w:val="00091121"/>
    <w:rsid w:val="00092070"/>
    <w:rsid w:val="000927A2"/>
    <w:rsid w:val="000939B0"/>
    <w:rsid w:val="00094174"/>
    <w:rsid w:val="00094409"/>
    <w:rsid w:val="0009492F"/>
    <w:rsid w:val="00095C4C"/>
    <w:rsid w:val="00095EE5"/>
    <w:rsid w:val="00096644"/>
    <w:rsid w:val="00097CDF"/>
    <w:rsid w:val="000A04D8"/>
    <w:rsid w:val="000A1D3F"/>
    <w:rsid w:val="000A22CE"/>
    <w:rsid w:val="000A5B55"/>
    <w:rsid w:val="000B09D5"/>
    <w:rsid w:val="000B1402"/>
    <w:rsid w:val="000B1F0F"/>
    <w:rsid w:val="000B2D49"/>
    <w:rsid w:val="000B432E"/>
    <w:rsid w:val="000B52E7"/>
    <w:rsid w:val="000B66B6"/>
    <w:rsid w:val="000B6D2B"/>
    <w:rsid w:val="000B7376"/>
    <w:rsid w:val="000B7408"/>
    <w:rsid w:val="000C2CE8"/>
    <w:rsid w:val="000C3692"/>
    <w:rsid w:val="000C4A26"/>
    <w:rsid w:val="000C5DD2"/>
    <w:rsid w:val="000C5E0F"/>
    <w:rsid w:val="000C69E2"/>
    <w:rsid w:val="000D078A"/>
    <w:rsid w:val="000D092F"/>
    <w:rsid w:val="000D17B3"/>
    <w:rsid w:val="000D25D7"/>
    <w:rsid w:val="000D27EC"/>
    <w:rsid w:val="000D2B9D"/>
    <w:rsid w:val="000D3352"/>
    <w:rsid w:val="000D3BCA"/>
    <w:rsid w:val="000D46F2"/>
    <w:rsid w:val="000D5EB3"/>
    <w:rsid w:val="000D6130"/>
    <w:rsid w:val="000E012F"/>
    <w:rsid w:val="000E186A"/>
    <w:rsid w:val="000E29E0"/>
    <w:rsid w:val="000E490D"/>
    <w:rsid w:val="000E4E6E"/>
    <w:rsid w:val="000E55F6"/>
    <w:rsid w:val="000E6BC6"/>
    <w:rsid w:val="000E74E0"/>
    <w:rsid w:val="000F0BF3"/>
    <w:rsid w:val="000F1926"/>
    <w:rsid w:val="000F1F4C"/>
    <w:rsid w:val="000F2376"/>
    <w:rsid w:val="000F40BE"/>
    <w:rsid w:val="000F5091"/>
    <w:rsid w:val="000F583D"/>
    <w:rsid w:val="00100796"/>
    <w:rsid w:val="00101FEF"/>
    <w:rsid w:val="00102DD0"/>
    <w:rsid w:val="001031C2"/>
    <w:rsid w:val="00104501"/>
    <w:rsid w:val="001055FC"/>
    <w:rsid w:val="00106A3A"/>
    <w:rsid w:val="00107200"/>
    <w:rsid w:val="001138EB"/>
    <w:rsid w:val="001153A7"/>
    <w:rsid w:val="001157D2"/>
    <w:rsid w:val="00115F23"/>
    <w:rsid w:val="00116690"/>
    <w:rsid w:val="00117743"/>
    <w:rsid w:val="001216BE"/>
    <w:rsid w:val="0012383A"/>
    <w:rsid w:val="00123E98"/>
    <w:rsid w:val="001246E7"/>
    <w:rsid w:val="001248BD"/>
    <w:rsid w:val="001262C4"/>
    <w:rsid w:val="00127DB7"/>
    <w:rsid w:val="00130A08"/>
    <w:rsid w:val="00130C95"/>
    <w:rsid w:val="00131F48"/>
    <w:rsid w:val="00132875"/>
    <w:rsid w:val="00135C22"/>
    <w:rsid w:val="00140FB8"/>
    <w:rsid w:val="00141B2A"/>
    <w:rsid w:val="001428B9"/>
    <w:rsid w:val="00144DED"/>
    <w:rsid w:val="00145339"/>
    <w:rsid w:val="00145853"/>
    <w:rsid w:val="00146A62"/>
    <w:rsid w:val="00146FF0"/>
    <w:rsid w:val="001470AF"/>
    <w:rsid w:val="001501D8"/>
    <w:rsid w:val="00151D03"/>
    <w:rsid w:val="00151FB0"/>
    <w:rsid w:val="00152DCF"/>
    <w:rsid w:val="001531A5"/>
    <w:rsid w:val="001549E7"/>
    <w:rsid w:val="001562C7"/>
    <w:rsid w:val="00157504"/>
    <w:rsid w:val="00157F08"/>
    <w:rsid w:val="00160A46"/>
    <w:rsid w:val="00162A3D"/>
    <w:rsid w:val="001635E0"/>
    <w:rsid w:val="00167134"/>
    <w:rsid w:val="00167821"/>
    <w:rsid w:val="00167907"/>
    <w:rsid w:val="0017079F"/>
    <w:rsid w:val="001707A6"/>
    <w:rsid w:val="00170ABD"/>
    <w:rsid w:val="00170C9A"/>
    <w:rsid w:val="00171359"/>
    <w:rsid w:val="00172944"/>
    <w:rsid w:val="001730DB"/>
    <w:rsid w:val="00174B14"/>
    <w:rsid w:val="001758B5"/>
    <w:rsid w:val="001758C3"/>
    <w:rsid w:val="00175E2C"/>
    <w:rsid w:val="00180522"/>
    <w:rsid w:val="001809A2"/>
    <w:rsid w:val="00180C57"/>
    <w:rsid w:val="00180D26"/>
    <w:rsid w:val="00181027"/>
    <w:rsid w:val="00181249"/>
    <w:rsid w:val="001825F8"/>
    <w:rsid w:val="001828A2"/>
    <w:rsid w:val="00182A38"/>
    <w:rsid w:val="001847A2"/>
    <w:rsid w:val="00184D0B"/>
    <w:rsid w:val="00186283"/>
    <w:rsid w:val="001908C5"/>
    <w:rsid w:val="0019169A"/>
    <w:rsid w:val="00193448"/>
    <w:rsid w:val="00195557"/>
    <w:rsid w:val="001962A2"/>
    <w:rsid w:val="00197151"/>
    <w:rsid w:val="00197C1F"/>
    <w:rsid w:val="001A0503"/>
    <w:rsid w:val="001A05AE"/>
    <w:rsid w:val="001A07B5"/>
    <w:rsid w:val="001A0D98"/>
    <w:rsid w:val="001A1536"/>
    <w:rsid w:val="001A2A72"/>
    <w:rsid w:val="001A365F"/>
    <w:rsid w:val="001A3687"/>
    <w:rsid w:val="001A3A30"/>
    <w:rsid w:val="001A7C57"/>
    <w:rsid w:val="001B0742"/>
    <w:rsid w:val="001B2E23"/>
    <w:rsid w:val="001B30AB"/>
    <w:rsid w:val="001B3B04"/>
    <w:rsid w:val="001B5961"/>
    <w:rsid w:val="001B59A5"/>
    <w:rsid w:val="001B6182"/>
    <w:rsid w:val="001B62D5"/>
    <w:rsid w:val="001B6DA6"/>
    <w:rsid w:val="001B7DCA"/>
    <w:rsid w:val="001C0EA3"/>
    <w:rsid w:val="001C2169"/>
    <w:rsid w:val="001C5F95"/>
    <w:rsid w:val="001C609B"/>
    <w:rsid w:val="001C692C"/>
    <w:rsid w:val="001D08A3"/>
    <w:rsid w:val="001D138A"/>
    <w:rsid w:val="001D20BB"/>
    <w:rsid w:val="001D288E"/>
    <w:rsid w:val="001D2A31"/>
    <w:rsid w:val="001D3DAB"/>
    <w:rsid w:val="001D4327"/>
    <w:rsid w:val="001D5E12"/>
    <w:rsid w:val="001E10F7"/>
    <w:rsid w:val="001E1A27"/>
    <w:rsid w:val="001E1C3B"/>
    <w:rsid w:val="001E1E81"/>
    <w:rsid w:val="001E5D49"/>
    <w:rsid w:val="001E71F7"/>
    <w:rsid w:val="001F0124"/>
    <w:rsid w:val="001F0608"/>
    <w:rsid w:val="001F2527"/>
    <w:rsid w:val="001F2A96"/>
    <w:rsid w:val="001F3211"/>
    <w:rsid w:val="001F4604"/>
    <w:rsid w:val="001F505D"/>
    <w:rsid w:val="001F5AF7"/>
    <w:rsid w:val="001F65EB"/>
    <w:rsid w:val="001F6956"/>
    <w:rsid w:val="001F7A06"/>
    <w:rsid w:val="002000F3"/>
    <w:rsid w:val="0020498A"/>
    <w:rsid w:val="00211409"/>
    <w:rsid w:val="00211D73"/>
    <w:rsid w:val="00212374"/>
    <w:rsid w:val="002124CC"/>
    <w:rsid w:val="0021250E"/>
    <w:rsid w:val="0021262B"/>
    <w:rsid w:val="00214A5A"/>
    <w:rsid w:val="00214BB8"/>
    <w:rsid w:val="00221614"/>
    <w:rsid w:val="002227E5"/>
    <w:rsid w:val="002231C1"/>
    <w:rsid w:val="002237DB"/>
    <w:rsid w:val="002274E7"/>
    <w:rsid w:val="002276B5"/>
    <w:rsid w:val="00230046"/>
    <w:rsid w:val="002301A1"/>
    <w:rsid w:val="002302FE"/>
    <w:rsid w:val="00231189"/>
    <w:rsid w:val="00231F6E"/>
    <w:rsid w:val="00233531"/>
    <w:rsid w:val="00233E36"/>
    <w:rsid w:val="002343FB"/>
    <w:rsid w:val="00234A7D"/>
    <w:rsid w:val="00234D40"/>
    <w:rsid w:val="00235C01"/>
    <w:rsid w:val="00235EE3"/>
    <w:rsid w:val="00235F32"/>
    <w:rsid w:val="002368D8"/>
    <w:rsid w:val="00236C61"/>
    <w:rsid w:val="00237DAC"/>
    <w:rsid w:val="00240D6C"/>
    <w:rsid w:val="00241310"/>
    <w:rsid w:val="00242111"/>
    <w:rsid w:val="0024323A"/>
    <w:rsid w:val="00243989"/>
    <w:rsid w:val="0024414D"/>
    <w:rsid w:val="00244A77"/>
    <w:rsid w:val="00244DC3"/>
    <w:rsid w:val="00246257"/>
    <w:rsid w:val="0024639A"/>
    <w:rsid w:val="00246F19"/>
    <w:rsid w:val="00247538"/>
    <w:rsid w:val="00250A42"/>
    <w:rsid w:val="00250F5F"/>
    <w:rsid w:val="002520E7"/>
    <w:rsid w:val="00252CAA"/>
    <w:rsid w:val="0025489D"/>
    <w:rsid w:val="00255123"/>
    <w:rsid w:val="00256C19"/>
    <w:rsid w:val="00256CBC"/>
    <w:rsid w:val="00256DB3"/>
    <w:rsid w:val="00257561"/>
    <w:rsid w:val="00260E13"/>
    <w:rsid w:val="00260F4E"/>
    <w:rsid w:val="00262706"/>
    <w:rsid w:val="002640ED"/>
    <w:rsid w:val="0026496A"/>
    <w:rsid w:val="00264B5B"/>
    <w:rsid w:val="00264C7E"/>
    <w:rsid w:val="002656FD"/>
    <w:rsid w:val="0026577F"/>
    <w:rsid w:val="0026692A"/>
    <w:rsid w:val="00267948"/>
    <w:rsid w:val="002679C1"/>
    <w:rsid w:val="00267A24"/>
    <w:rsid w:val="002715DE"/>
    <w:rsid w:val="00274FE4"/>
    <w:rsid w:val="002763D8"/>
    <w:rsid w:val="00276A2A"/>
    <w:rsid w:val="00276EF5"/>
    <w:rsid w:val="00277554"/>
    <w:rsid w:val="00277BA8"/>
    <w:rsid w:val="00282A13"/>
    <w:rsid w:val="00282EE6"/>
    <w:rsid w:val="0028357C"/>
    <w:rsid w:val="002855CB"/>
    <w:rsid w:val="0028642C"/>
    <w:rsid w:val="002915D0"/>
    <w:rsid w:val="00292325"/>
    <w:rsid w:val="00293D12"/>
    <w:rsid w:val="00296717"/>
    <w:rsid w:val="00296B24"/>
    <w:rsid w:val="00297D73"/>
    <w:rsid w:val="002A1940"/>
    <w:rsid w:val="002A1B6D"/>
    <w:rsid w:val="002A3422"/>
    <w:rsid w:val="002A3C66"/>
    <w:rsid w:val="002A45C5"/>
    <w:rsid w:val="002A51AC"/>
    <w:rsid w:val="002A6151"/>
    <w:rsid w:val="002A64F9"/>
    <w:rsid w:val="002A6A7A"/>
    <w:rsid w:val="002A6C03"/>
    <w:rsid w:val="002B0807"/>
    <w:rsid w:val="002B3D65"/>
    <w:rsid w:val="002B678A"/>
    <w:rsid w:val="002B6849"/>
    <w:rsid w:val="002B7E41"/>
    <w:rsid w:val="002C013B"/>
    <w:rsid w:val="002C2C50"/>
    <w:rsid w:val="002C3382"/>
    <w:rsid w:val="002C4783"/>
    <w:rsid w:val="002C6190"/>
    <w:rsid w:val="002C6412"/>
    <w:rsid w:val="002C6739"/>
    <w:rsid w:val="002C6F6A"/>
    <w:rsid w:val="002D3C60"/>
    <w:rsid w:val="002D4AAB"/>
    <w:rsid w:val="002D6409"/>
    <w:rsid w:val="002E0476"/>
    <w:rsid w:val="002E0B22"/>
    <w:rsid w:val="002E0CA7"/>
    <w:rsid w:val="002E0D79"/>
    <w:rsid w:val="002E165B"/>
    <w:rsid w:val="002E1A0C"/>
    <w:rsid w:val="002E3E37"/>
    <w:rsid w:val="002E4713"/>
    <w:rsid w:val="002E6CE1"/>
    <w:rsid w:val="002F020C"/>
    <w:rsid w:val="002F4F95"/>
    <w:rsid w:val="002F5222"/>
    <w:rsid w:val="002F539F"/>
    <w:rsid w:val="003012AA"/>
    <w:rsid w:val="00301EED"/>
    <w:rsid w:val="00302A62"/>
    <w:rsid w:val="00302D87"/>
    <w:rsid w:val="00304428"/>
    <w:rsid w:val="0030597F"/>
    <w:rsid w:val="003077F1"/>
    <w:rsid w:val="00310D49"/>
    <w:rsid w:val="00312226"/>
    <w:rsid w:val="00312AD1"/>
    <w:rsid w:val="0031341C"/>
    <w:rsid w:val="00313A32"/>
    <w:rsid w:val="00314502"/>
    <w:rsid w:val="00314B62"/>
    <w:rsid w:val="00314E76"/>
    <w:rsid w:val="00315329"/>
    <w:rsid w:val="0031581E"/>
    <w:rsid w:val="00315AF6"/>
    <w:rsid w:val="00315F61"/>
    <w:rsid w:val="0031799B"/>
    <w:rsid w:val="00321C42"/>
    <w:rsid w:val="00322343"/>
    <w:rsid w:val="00322721"/>
    <w:rsid w:val="003239F1"/>
    <w:rsid w:val="00325B7E"/>
    <w:rsid w:val="00331441"/>
    <w:rsid w:val="00332499"/>
    <w:rsid w:val="0033261A"/>
    <w:rsid w:val="00332B8D"/>
    <w:rsid w:val="003351C5"/>
    <w:rsid w:val="003375D2"/>
    <w:rsid w:val="00342CD1"/>
    <w:rsid w:val="00343DB0"/>
    <w:rsid w:val="003442B6"/>
    <w:rsid w:val="003449D6"/>
    <w:rsid w:val="00344F80"/>
    <w:rsid w:val="00345A11"/>
    <w:rsid w:val="00345CB0"/>
    <w:rsid w:val="0034650F"/>
    <w:rsid w:val="00347C51"/>
    <w:rsid w:val="00350D72"/>
    <w:rsid w:val="003518BC"/>
    <w:rsid w:val="003525FE"/>
    <w:rsid w:val="00354A17"/>
    <w:rsid w:val="003559A8"/>
    <w:rsid w:val="0036310C"/>
    <w:rsid w:val="00364CEB"/>
    <w:rsid w:val="00367570"/>
    <w:rsid w:val="00370E36"/>
    <w:rsid w:val="00371843"/>
    <w:rsid w:val="00372C59"/>
    <w:rsid w:val="003732ED"/>
    <w:rsid w:val="00373EEC"/>
    <w:rsid w:val="003743DD"/>
    <w:rsid w:val="00375592"/>
    <w:rsid w:val="00376B8B"/>
    <w:rsid w:val="0037727B"/>
    <w:rsid w:val="00380B2B"/>
    <w:rsid w:val="00381E60"/>
    <w:rsid w:val="00383133"/>
    <w:rsid w:val="003834FF"/>
    <w:rsid w:val="00383C9E"/>
    <w:rsid w:val="0038780F"/>
    <w:rsid w:val="003915D9"/>
    <w:rsid w:val="00392CF1"/>
    <w:rsid w:val="003930B2"/>
    <w:rsid w:val="00396A0B"/>
    <w:rsid w:val="00397FE4"/>
    <w:rsid w:val="003A0900"/>
    <w:rsid w:val="003A0A69"/>
    <w:rsid w:val="003A21F2"/>
    <w:rsid w:val="003A275A"/>
    <w:rsid w:val="003A32BE"/>
    <w:rsid w:val="003A5243"/>
    <w:rsid w:val="003A5BA1"/>
    <w:rsid w:val="003A5DE3"/>
    <w:rsid w:val="003A641A"/>
    <w:rsid w:val="003A6C78"/>
    <w:rsid w:val="003A7073"/>
    <w:rsid w:val="003A7A87"/>
    <w:rsid w:val="003A7B64"/>
    <w:rsid w:val="003B1B57"/>
    <w:rsid w:val="003B1E83"/>
    <w:rsid w:val="003B24FD"/>
    <w:rsid w:val="003B2B90"/>
    <w:rsid w:val="003B31E9"/>
    <w:rsid w:val="003B51E7"/>
    <w:rsid w:val="003C1EF7"/>
    <w:rsid w:val="003C1FDC"/>
    <w:rsid w:val="003C2442"/>
    <w:rsid w:val="003C2D3B"/>
    <w:rsid w:val="003C57F5"/>
    <w:rsid w:val="003C5FE3"/>
    <w:rsid w:val="003C7597"/>
    <w:rsid w:val="003C766F"/>
    <w:rsid w:val="003C7DF6"/>
    <w:rsid w:val="003C7E9D"/>
    <w:rsid w:val="003D027B"/>
    <w:rsid w:val="003D1490"/>
    <w:rsid w:val="003D1B15"/>
    <w:rsid w:val="003D2D0B"/>
    <w:rsid w:val="003D32A3"/>
    <w:rsid w:val="003D3787"/>
    <w:rsid w:val="003D3A4F"/>
    <w:rsid w:val="003D45DD"/>
    <w:rsid w:val="003D556B"/>
    <w:rsid w:val="003D6AC4"/>
    <w:rsid w:val="003D7361"/>
    <w:rsid w:val="003E1DCD"/>
    <w:rsid w:val="003E25E1"/>
    <w:rsid w:val="003E289D"/>
    <w:rsid w:val="003E3045"/>
    <w:rsid w:val="003E4E05"/>
    <w:rsid w:val="003E5EBE"/>
    <w:rsid w:val="003E601B"/>
    <w:rsid w:val="003E64C3"/>
    <w:rsid w:val="003E7875"/>
    <w:rsid w:val="003E78B6"/>
    <w:rsid w:val="003E79D2"/>
    <w:rsid w:val="003E7B78"/>
    <w:rsid w:val="003F0013"/>
    <w:rsid w:val="003F135F"/>
    <w:rsid w:val="003F1A79"/>
    <w:rsid w:val="003F3525"/>
    <w:rsid w:val="003F3FD3"/>
    <w:rsid w:val="003F4BE2"/>
    <w:rsid w:val="003F7F1C"/>
    <w:rsid w:val="00400A28"/>
    <w:rsid w:val="00401496"/>
    <w:rsid w:val="004025FB"/>
    <w:rsid w:val="0040280F"/>
    <w:rsid w:val="00402CED"/>
    <w:rsid w:val="00404EAB"/>
    <w:rsid w:val="00405895"/>
    <w:rsid w:val="00405EC9"/>
    <w:rsid w:val="0040681E"/>
    <w:rsid w:val="00406AFB"/>
    <w:rsid w:val="00411A8C"/>
    <w:rsid w:val="0041321C"/>
    <w:rsid w:val="00414830"/>
    <w:rsid w:val="004154CF"/>
    <w:rsid w:val="00417162"/>
    <w:rsid w:val="00417D20"/>
    <w:rsid w:val="004204FD"/>
    <w:rsid w:val="00420534"/>
    <w:rsid w:val="00420F78"/>
    <w:rsid w:val="00422CDF"/>
    <w:rsid w:val="00424B5C"/>
    <w:rsid w:val="00425A66"/>
    <w:rsid w:val="00432454"/>
    <w:rsid w:val="00433EB1"/>
    <w:rsid w:val="00433F3D"/>
    <w:rsid w:val="00434122"/>
    <w:rsid w:val="00434E4B"/>
    <w:rsid w:val="004353EA"/>
    <w:rsid w:val="004354F2"/>
    <w:rsid w:val="004355F8"/>
    <w:rsid w:val="0043657F"/>
    <w:rsid w:val="00436AD5"/>
    <w:rsid w:val="00436BAE"/>
    <w:rsid w:val="00437A4A"/>
    <w:rsid w:val="004408AF"/>
    <w:rsid w:val="004421E6"/>
    <w:rsid w:val="00442282"/>
    <w:rsid w:val="004436C1"/>
    <w:rsid w:val="004436D3"/>
    <w:rsid w:val="004438EB"/>
    <w:rsid w:val="0044396A"/>
    <w:rsid w:val="004441A2"/>
    <w:rsid w:val="00446277"/>
    <w:rsid w:val="00447654"/>
    <w:rsid w:val="004502A7"/>
    <w:rsid w:val="00450C78"/>
    <w:rsid w:val="00450DC1"/>
    <w:rsid w:val="004523A4"/>
    <w:rsid w:val="00455BF1"/>
    <w:rsid w:val="0045652F"/>
    <w:rsid w:val="00456DC0"/>
    <w:rsid w:val="00462C5E"/>
    <w:rsid w:val="00463ED1"/>
    <w:rsid w:val="00464395"/>
    <w:rsid w:val="00464AF1"/>
    <w:rsid w:val="00465BFA"/>
    <w:rsid w:val="00465D86"/>
    <w:rsid w:val="0046765A"/>
    <w:rsid w:val="00471F3D"/>
    <w:rsid w:val="004729BA"/>
    <w:rsid w:val="00474984"/>
    <w:rsid w:val="00474DBB"/>
    <w:rsid w:val="0047529E"/>
    <w:rsid w:val="00480461"/>
    <w:rsid w:val="004819D3"/>
    <w:rsid w:val="00481DE6"/>
    <w:rsid w:val="00481E8F"/>
    <w:rsid w:val="00482D8B"/>
    <w:rsid w:val="00483E24"/>
    <w:rsid w:val="0048422E"/>
    <w:rsid w:val="004867FA"/>
    <w:rsid w:val="00486B9C"/>
    <w:rsid w:val="00486EC3"/>
    <w:rsid w:val="0049028B"/>
    <w:rsid w:val="004904D3"/>
    <w:rsid w:val="00491E9F"/>
    <w:rsid w:val="004942B1"/>
    <w:rsid w:val="004953CB"/>
    <w:rsid w:val="004956CD"/>
    <w:rsid w:val="00495B25"/>
    <w:rsid w:val="004971D2"/>
    <w:rsid w:val="004A04DB"/>
    <w:rsid w:val="004A258C"/>
    <w:rsid w:val="004A2952"/>
    <w:rsid w:val="004A41E8"/>
    <w:rsid w:val="004A43A0"/>
    <w:rsid w:val="004A74B1"/>
    <w:rsid w:val="004B0749"/>
    <w:rsid w:val="004B1BC4"/>
    <w:rsid w:val="004B26D5"/>
    <w:rsid w:val="004B410A"/>
    <w:rsid w:val="004B5FE8"/>
    <w:rsid w:val="004B6BE8"/>
    <w:rsid w:val="004B7199"/>
    <w:rsid w:val="004C0FAA"/>
    <w:rsid w:val="004C22B7"/>
    <w:rsid w:val="004C290C"/>
    <w:rsid w:val="004C2FBF"/>
    <w:rsid w:val="004C3847"/>
    <w:rsid w:val="004C3DAC"/>
    <w:rsid w:val="004C45A9"/>
    <w:rsid w:val="004C4656"/>
    <w:rsid w:val="004C5E06"/>
    <w:rsid w:val="004C6C01"/>
    <w:rsid w:val="004C7857"/>
    <w:rsid w:val="004D03F5"/>
    <w:rsid w:val="004D103F"/>
    <w:rsid w:val="004D1664"/>
    <w:rsid w:val="004D1C07"/>
    <w:rsid w:val="004D1C4D"/>
    <w:rsid w:val="004D1FEF"/>
    <w:rsid w:val="004D295B"/>
    <w:rsid w:val="004D5D0C"/>
    <w:rsid w:val="004D62EB"/>
    <w:rsid w:val="004D6AAC"/>
    <w:rsid w:val="004E052A"/>
    <w:rsid w:val="004E0D5D"/>
    <w:rsid w:val="004E34B4"/>
    <w:rsid w:val="004E3624"/>
    <w:rsid w:val="004E4B82"/>
    <w:rsid w:val="004E520C"/>
    <w:rsid w:val="004E5DEA"/>
    <w:rsid w:val="004E5E38"/>
    <w:rsid w:val="004F00EE"/>
    <w:rsid w:val="004F0563"/>
    <w:rsid w:val="004F20AA"/>
    <w:rsid w:val="004F2184"/>
    <w:rsid w:val="004F2AE2"/>
    <w:rsid w:val="004F41A9"/>
    <w:rsid w:val="004F4BC8"/>
    <w:rsid w:val="004F603F"/>
    <w:rsid w:val="004F7262"/>
    <w:rsid w:val="004F738D"/>
    <w:rsid w:val="005024BF"/>
    <w:rsid w:val="0050316A"/>
    <w:rsid w:val="0050372D"/>
    <w:rsid w:val="005040D7"/>
    <w:rsid w:val="005069E1"/>
    <w:rsid w:val="00507F27"/>
    <w:rsid w:val="005108B1"/>
    <w:rsid w:val="00510E1B"/>
    <w:rsid w:val="00512CC6"/>
    <w:rsid w:val="005131DA"/>
    <w:rsid w:val="005142A5"/>
    <w:rsid w:val="005146E3"/>
    <w:rsid w:val="00515920"/>
    <w:rsid w:val="00515A17"/>
    <w:rsid w:val="00521E4B"/>
    <w:rsid w:val="005232CA"/>
    <w:rsid w:val="00523778"/>
    <w:rsid w:val="00523CB1"/>
    <w:rsid w:val="00523E98"/>
    <w:rsid w:val="0052506E"/>
    <w:rsid w:val="00525491"/>
    <w:rsid w:val="005265F3"/>
    <w:rsid w:val="00526C6F"/>
    <w:rsid w:val="00526F59"/>
    <w:rsid w:val="0053003F"/>
    <w:rsid w:val="0053270F"/>
    <w:rsid w:val="00535287"/>
    <w:rsid w:val="005353A3"/>
    <w:rsid w:val="005377E7"/>
    <w:rsid w:val="005414FA"/>
    <w:rsid w:val="00544D2E"/>
    <w:rsid w:val="00545876"/>
    <w:rsid w:val="00545FFD"/>
    <w:rsid w:val="00547795"/>
    <w:rsid w:val="005477F2"/>
    <w:rsid w:val="00551D47"/>
    <w:rsid w:val="00554294"/>
    <w:rsid w:val="0055467F"/>
    <w:rsid w:val="00554902"/>
    <w:rsid w:val="005564FA"/>
    <w:rsid w:val="00560B2E"/>
    <w:rsid w:val="0056186F"/>
    <w:rsid w:val="00562935"/>
    <w:rsid w:val="005632D3"/>
    <w:rsid w:val="005646DB"/>
    <w:rsid w:val="005664A6"/>
    <w:rsid w:val="00566E29"/>
    <w:rsid w:val="005675C1"/>
    <w:rsid w:val="00567E35"/>
    <w:rsid w:val="00571275"/>
    <w:rsid w:val="00572688"/>
    <w:rsid w:val="00572AEC"/>
    <w:rsid w:val="00573804"/>
    <w:rsid w:val="005751EC"/>
    <w:rsid w:val="005772B5"/>
    <w:rsid w:val="00581663"/>
    <w:rsid w:val="00583B85"/>
    <w:rsid w:val="005845FF"/>
    <w:rsid w:val="00584789"/>
    <w:rsid w:val="00587103"/>
    <w:rsid w:val="005879BE"/>
    <w:rsid w:val="00590603"/>
    <w:rsid w:val="00591490"/>
    <w:rsid w:val="00591A46"/>
    <w:rsid w:val="0059227B"/>
    <w:rsid w:val="00594087"/>
    <w:rsid w:val="00594B74"/>
    <w:rsid w:val="00595563"/>
    <w:rsid w:val="005966F8"/>
    <w:rsid w:val="00597990"/>
    <w:rsid w:val="005A0605"/>
    <w:rsid w:val="005A15C6"/>
    <w:rsid w:val="005A1EC7"/>
    <w:rsid w:val="005A27EC"/>
    <w:rsid w:val="005A2CD1"/>
    <w:rsid w:val="005A331D"/>
    <w:rsid w:val="005A3600"/>
    <w:rsid w:val="005A457C"/>
    <w:rsid w:val="005A7307"/>
    <w:rsid w:val="005B00ED"/>
    <w:rsid w:val="005B3E71"/>
    <w:rsid w:val="005B441B"/>
    <w:rsid w:val="005B696D"/>
    <w:rsid w:val="005C0EA3"/>
    <w:rsid w:val="005C24EF"/>
    <w:rsid w:val="005C2900"/>
    <w:rsid w:val="005C33FC"/>
    <w:rsid w:val="005C3532"/>
    <w:rsid w:val="005C46C9"/>
    <w:rsid w:val="005C523E"/>
    <w:rsid w:val="005C5E13"/>
    <w:rsid w:val="005C73BF"/>
    <w:rsid w:val="005C7DCD"/>
    <w:rsid w:val="005D18A8"/>
    <w:rsid w:val="005D1FEA"/>
    <w:rsid w:val="005D3808"/>
    <w:rsid w:val="005D48AF"/>
    <w:rsid w:val="005D49A5"/>
    <w:rsid w:val="005D70A6"/>
    <w:rsid w:val="005E0EC8"/>
    <w:rsid w:val="005E1965"/>
    <w:rsid w:val="005E1AB9"/>
    <w:rsid w:val="005E2CE4"/>
    <w:rsid w:val="005E45A0"/>
    <w:rsid w:val="005E7D78"/>
    <w:rsid w:val="005F093C"/>
    <w:rsid w:val="005F1067"/>
    <w:rsid w:val="005F2648"/>
    <w:rsid w:val="005F5590"/>
    <w:rsid w:val="005F565D"/>
    <w:rsid w:val="005F62DF"/>
    <w:rsid w:val="005F714E"/>
    <w:rsid w:val="00601E89"/>
    <w:rsid w:val="006022B9"/>
    <w:rsid w:val="00602D96"/>
    <w:rsid w:val="0060504D"/>
    <w:rsid w:val="00606135"/>
    <w:rsid w:val="00606CA5"/>
    <w:rsid w:val="00607347"/>
    <w:rsid w:val="0061071C"/>
    <w:rsid w:val="00610A7C"/>
    <w:rsid w:val="00610ED7"/>
    <w:rsid w:val="00611A12"/>
    <w:rsid w:val="00615540"/>
    <w:rsid w:val="006171D4"/>
    <w:rsid w:val="00620198"/>
    <w:rsid w:val="00623000"/>
    <w:rsid w:val="00623E3D"/>
    <w:rsid w:val="00623FBC"/>
    <w:rsid w:val="0062441D"/>
    <w:rsid w:val="00624C47"/>
    <w:rsid w:val="00625EC2"/>
    <w:rsid w:val="0062699D"/>
    <w:rsid w:val="0063103A"/>
    <w:rsid w:val="006315C1"/>
    <w:rsid w:val="00631C6E"/>
    <w:rsid w:val="006333C3"/>
    <w:rsid w:val="00635266"/>
    <w:rsid w:val="00635557"/>
    <w:rsid w:val="00636E8D"/>
    <w:rsid w:val="00637310"/>
    <w:rsid w:val="00637A30"/>
    <w:rsid w:val="00637D1D"/>
    <w:rsid w:val="00640839"/>
    <w:rsid w:val="00641D25"/>
    <w:rsid w:val="00645C91"/>
    <w:rsid w:val="00646A43"/>
    <w:rsid w:val="006474C9"/>
    <w:rsid w:val="0064758A"/>
    <w:rsid w:val="00650F3E"/>
    <w:rsid w:val="006517FD"/>
    <w:rsid w:val="00652252"/>
    <w:rsid w:val="00652A5F"/>
    <w:rsid w:val="00653F2E"/>
    <w:rsid w:val="0065666A"/>
    <w:rsid w:val="00657C9D"/>
    <w:rsid w:val="00660142"/>
    <w:rsid w:val="00660681"/>
    <w:rsid w:val="0066237A"/>
    <w:rsid w:val="00662A49"/>
    <w:rsid w:val="0066346E"/>
    <w:rsid w:val="0066474B"/>
    <w:rsid w:val="00665BD6"/>
    <w:rsid w:val="0066618A"/>
    <w:rsid w:val="00666CA2"/>
    <w:rsid w:val="00667DC9"/>
    <w:rsid w:val="00670892"/>
    <w:rsid w:val="00671C68"/>
    <w:rsid w:val="00673BA6"/>
    <w:rsid w:val="00673C3F"/>
    <w:rsid w:val="00676010"/>
    <w:rsid w:val="00676197"/>
    <w:rsid w:val="006764AA"/>
    <w:rsid w:val="00676F85"/>
    <w:rsid w:val="006778C8"/>
    <w:rsid w:val="00677F8A"/>
    <w:rsid w:val="00680817"/>
    <w:rsid w:val="00681725"/>
    <w:rsid w:val="0068209E"/>
    <w:rsid w:val="006827D9"/>
    <w:rsid w:val="00682E0A"/>
    <w:rsid w:val="00683B14"/>
    <w:rsid w:val="006850B1"/>
    <w:rsid w:val="00685986"/>
    <w:rsid w:val="006861ED"/>
    <w:rsid w:val="00686437"/>
    <w:rsid w:val="006905D3"/>
    <w:rsid w:val="00690719"/>
    <w:rsid w:val="006922CF"/>
    <w:rsid w:val="006933D3"/>
    <w:rsid w:val="00693415"/>
    <w:rsid w:val="00693DD8"/>
    <w:rsid w:val="00695E25"/>
    <w:rsid w:val="00697308"/>
    <w:rsid w:val="006A0BD1"/>
    <w:rsid w:val="006A0D37"/>
    <w:rsid w:val="006A0E45"/>
    <w:rsid w:val="006A0FB5"/>
    <w:rsid w:val="006A17B8"/>
    <w:rsid w:val="006A20A8"/>
    <w:rsid w:val="006A36BC"/>
    <w:rsid w:val="006A558F"/>
    <w:rsid w:val="006A6AA8"/>
    <w:rsid w:val="006A75EC"/>
    <w:rsid w:val="006B0C9D"/>
    <w:rsid w:val="006B321B"/>
    <w:rsid w:val="006B4767"/>
    <w:rsid w:val="006B5A3C"/>
    <w:rsid w:val="006B5CF0"/>
    <w:rsid w:val="006B6280"/>
    <w:rsid w:val="006B6632"/>
    <w:rsid w:val="006C227F"/>
    <w:rsid w:val="006C34EC"/>
    <w:rsid w:val="006C369B"/>
    <w:rsid w:val="006C4191"/>
    <w:rsid w:val="006C5DC7"/>
    <w:rsid w:val="006C5E97"/>
    <w:rsid w:val="006C6998"/>
    <w:rsid w:val="006C7F86"/>
    <w:rsid w:val="006D2099"/>
    <w:rsid w:val="006D29EB"/>
    <w:rsid w:val="006D2ECA"/>
    <w:rsid w:val="006D30D3"/>
    <w:rsid w:val="006D31DD"/>
    <w:rsid w:val="006D4521"/>
    <w:rsid w:val="006D481D"/>
    <w:rsid w:val="006D5F4E"/>
    <w:rsid w:val="006D78D3"/>
    <w:rsid w:val="006E09EC"/>
    <w:rsid w:val="006E0BD7"/>
    <w:rsid w:val="006E193E"/>
    <w:rsid w:val="006E1E77"/>
    <w:rsid w:val="006E2976"/>
    <w:rsid w:val="006E4528"/>
    <w:rsid w:val="006E5260"/>
    <w:rsid w:val="006E7045"/>
    <w:rsid w:val="006E742B"/>
    <w:rsid w:val="006F067A"/>
    <w:rsid w:val="006F08C4"/>
    <w:rsid w:val="006F19E4"/>
    <w:rsid w:val="006F27EA"/>
    <w:rsid w:val="006F312C"/>
    <w:rsid w:val="006F3146"/>
    <w:rsid w:val="006F33BD"/>
    <w:rsid w:val="006F79B2"/>
    <w:rsid w:val="00700A5A"/>
    <w:rsid w:val="00701B4D"/>
    <w:rsid w:val="00701DFD"/>
    <w:rsid w:val="00702382"/>
    <w:rsid w:val="00702483"/>
    <w:rsid w:val="0070305A"/>
    <w:rsid w:val="00703FFE"/>
    <w:rsid w:val="00704827"/>
    <w:rsid w:val="007051DD"/>
    <w:rsid w:val="00705D9D"/>
    <w:rsid w:val="00706E88"/>
    <w:rsid w:val="00711D4B"/>
    <w:rsid w:val="00712D1E"/>
    <w:rsid w:val="00712EDD"/>
    <w:rsid w:val="007139C6"/>
    <w:rsid w:val="00713A99"/>
    <w:rsid w:val="00715026"/>
    <w:rsid w:val="00715829"/>
    <w:rsid w:val="00715F97"/>
    <w:rsid w:val="00720206"/>
    <w:rsid w:val="007208E9"/>
    <w:rsid w:val="0072622C"/>
    <w:rsid w:val="007275D9"/>
    <w:rsid w:val="0073009D"/>
    <w:rsid w:val="00732C13"/>
    <w:rsid w:val="00732CD7"/>
    <w:rsid w:val="00733272"/>
    <w:rsid w:val="0073330D"/>
    <w:rsid w:val="007336D7"/>
    <w:rsid w:val="007349DC"/>
    <w:rsid w:val="00734B2D"/>
    <w:rsid w:val="00734F62"/>
    <w:rsid w:val="007379C2"/>
    <w:rsid w:val="00740F69"/>
    <w:rsid w:val="0074115A"/>
    <w:rsid w:val="007418CE"/>
    <w:rsid w:val="00741DD4"/>
    <w:rsid w:val="007440F9"/>
    <w:rsid w:val="00745702"/>
    <w:rsid w:val="007477D4"/>
    <w:rsid w:val="0075090D"/>
    <w:rsid w:val="00750A52"/>
    <w:rsid w:val="007518E9"/>
    <w:rsid w:val="00751BE3"/>
    <w:rsid w:val="007526C5"/>
    <w:rsid w:val="00752DD4"/>
    <w:rsid w:val="00753C2C"/>
    <w:rsid w:val="0075501E"/>
    <w:rsid w:val="00755C43"/>
    <w:rsid w:val="00760675"/>
    <w:rsid w:val="007630A7"/>
    <w:rsid w:val="00764971"/>
    <w:rsid w:val="0076570C"/>
    <w:rsid w:val="00765B68"/>
    <w:rsid w:val="00766375"/>
    <w:rsid w:val="00766EAB"/>
    <w:rsid w:val="00767F4C"/>
    <w:rsid w:val="0077274A"/>
    <w:rsid w:val="00772C74"/>
    <w:rsid w:val="007742CD"/>
    <w:rsid w:val="00774B06"/>
    <w:rsid w:val="00774F50"/>
    <w:rsid w:val="0077536A"/>
    <w:rsid w:val="00776053"/>
    <w:rsid w:val="007771BB"/>
    <w:rsid w:val="0077776E"/>
    <w:rsid w:val="00780285"/>
    <w:rsid w:val="00781BCD"/>
    <w:rsid w:val="007835D4"/>
    <w:rsid w:val="0078476B"/>
    <w:rsid w:val="00786628"/>
    <w:rsid w:val="007878C6"/>
    <w:rsid w:val="00790FDF"/>
    <w:rsid w:val="007913A3"/>
    <w:rsid w:val="0079188C"/>
    <w:rsid w:val="00793936"/>
    <w:rsid w:val="00793E3C"/>
    <w:rsid w:val="00794C42"/>
    <w:rsid w:val="00795FF7"/>
    <w:rsid w:val="0079668E"/>
    <w:rsid w:val="007A0C90"/>
    <w:rsid w:val="007A138C"/>
    <w:rsid w:val="007A1CCF"/>
    <w:rsid w:val="007A2C91"/>
    <w:rsid w:val="007A62C0"/>
    <w:rsid w:val="007A689F"/>
    <w:rsid w:val="007A69C6"/>
    <w:rsid w:val="007A6D94"/>
    <w:rsid w:val="007B0672"/>
    <w:rsid w:val="007B0C57"/>
    <w:rsid w:val="007B24C7"/>
    <w:rsid w:val="007B5844"/>
    <w:rsid w:val="007B7989"/>
    <w:rsid w:val="007C19DE"/>
    <w:rsid w:val="007C5F0C"/>
    <w:rsid w:val="007D11E4"/>
    <w:rsid w:val="007D1BE2"/>
    <w:rsid w:val="007D3A73"/>
    <w:rsid w:val="007D3B29"/>
    <w:rsid w:val="007D57C8"/>
    <w:rsid w:val="007D61A1"/>
    <w:rsid w:val="007D6471"/>
    <w:rsid w:val="007D6B9E"/>
    <w:rsid w:val="007D7897"/>
    <w:rsid w:val="007D7AD4"/>
    <w:rsid w:val="007E1A7F"/>
    <w:rsid w:val="007E1AE0"/>
    <w:rsid w:val="007E2AB2"/>
    <w:rsid w:val="007E2FFC"/>
    <w:rsid w:val="007E559C"/>
    <w:rsid w:val="007E55E9"/>
    <w:rsid w:val="007E5C3F"/>
    <w:rsid w:val="007E61F9"/>
    <w:rsid w:val="007F0684"/>
    <w:rsid w:val="007F10F6"/>
    <w:rsid w:val="007F20D4"/>
    <w:rsid w:val="007F300C"/>
    <w:rsid w:val="007F33D2"/>
    <w:rsid w:val="007F793A"/>
    <w:rsid w:val="007F7B1E"/>
    <w:rsid w:val="008002F1"/>
    <w:rsid w:val="0080114C"/>
    <w:rsid w:val="00803289"/>
    <w:rsid w:val="008049F8"/>
    <w:rsid w:val="008053A1"/>
    <w:rsid w:val="008067DF"/>
    <w:rsid w:val="008126C3"/>
    <w:rsid w:val="00813497"/>
    <w:rsid w:val="00813802"/>
    <w:rsid w:val="00815D9F"/>
    <w:rsid w:val="00817AFD"/>
    <w:rsid w:val="0082162E"/>
    <w:rsid w:val="0082207F"/>
    <w:rsid w:val="00823174"/>
    <w:rsid w:val="008253C3"/>
    <w:rsid w:val="00826855"/>
    <w:rsid w:val="00831DCC"/>
    <w:rsid w:val="0083405F"/>
    <w:rsid w:val="00834761"/>
    <w:rsid w:val="00834BEC"/>
    <w:rsid w:val="00836C22"/>
    <w:rsid w:val="00840CD7"/>
    <w:rsid w:val="00841711"/>
    <w:rsid w:val="008437DA"/>
    <w:rsid w:val="0084531C"/>
    <w:rsid w:val="00847A40"/>
    <w:rsid w:val="0085397B"/>
    <w:rsid w:val="00853F30"/>
    <w:rsid w:val="00854088"/>
    <w:rsid w:val="00860A9C"/>
    <w:rsid w:val="00860C2A"/>
    <w:rsid w:val="00860EFB"/>
    <w:rsid w:val="008625E3"/>
    <w:rsid w:val="00862ED1"/>
    <w:rsid w:val="008630E7"/>
    <w:rsid w:val="00863C0D"/>
    <w:rsid w:val="00865011"/>
    <w:rsid w:val="0086505E"/>
    <w:rsid w:val="00865C71"/>
    <w:rsid w:val="00865C79"/>
    <w:rsid w:val="00867294"/>
    <w:rsid w:val="00867345"/>
    <w:rsid w:val="00871256"/>
    <w:rsid w:val="0087161F"/>
    <w:rsid w:val="00873161"/>
    <w:rsid w:val="00874C13"/>
    <w:rsid w:val="00875D0D"/>
    <w:rsid w:val="00875F43"/>
    <w:rsid w:val="008760D3"/>
    <w:rsid w:val="008763F9"/>
    <w:rsid w:val="00876CD7"/>
    <w:rsid w:val="008801E6"/>
    <w:rsid w:val="00883884"/>
    <w:rsid w:val="00884753"/>
    <w:rsid w:val="0088567D"/>
    <w:rsid w:val="008863F4"/>
    <w:rsid w:val="008864A4"/>
    <w:rsid w:val="008900F4"/>
    <w:rsid w:val="00890A33"/>
    <w:rsid w:val="0089217A"/>
    <w:rsid w:val="00892FF5"/>
    <w:rsid w:val="008949B2"/>
    <w:rsid w:val="00894E6F"/>
    <w:rsid w:val="00896FA3"/>
    <w:rsid w:val="00897323"/>
    <w:rsid w:val="00897460"/>
    <w:rsid w:val="00897747"/>
    <w:rsid w:val="00897FBC"/>
    <w:rsid w:val="008A42C6"/>
    <w:rsid w:val="008A5E9A"/>
    <w:rsid w:val="008B19FA"/>
    <w:rsid w:val="008B1BC3"/>
    <w:rsid w:val="008B1C48"/>
    <w:rsid w:val="008B4F1A"/>
    <w:rsid w:val="008B51B4"/>
    <w:rsid w:val="008B5403"/>
    <w:rsid w:val="008B6E09"/>
    <w:rsid w:val="008B6E96"/>
    <w:rsid w:val="008C02F9"/>
    <w:rsid w:val="008C203C"/>
    <w:rsid w:val="008C54DC"/>
    <w:rsid w:val="008C7325"/>
    <w:rsid w:val="008C7349"/>
    <w:rsid w:val="008C7CAB"/>
    <w:rsid w:val="008D094F"/>
    <w:rsid w:val="008D0A31"/>
    <w:rsid w:val="008D0B6F"/>
    <w:rsid w:val="008D2144"/>
    <w:rsid w:val="008D4EA3"/>
    <w:rsid w:val="008D632E"/>
    <w:rsid w:val="008D7345"/>
    <w:rsid w:val="008E044A"/>
    <w:rsid w:val="008E27F2"/>
    <w:rsid w:val="008E2ECB"/>
    <w:rsid w:val="008E31B6"/>
    <w:rsid w:val="008E46AC"/>
    <w:rsid w:val="008E4BDB"/>
    <w:rsid w:val="008E53EF"/>
    <w:rsid w:val="008E5CF9"/>
    <w:rsid w:val="008E5FAD"/>
    <w:rsid w:val="008E6069"/>
    <w:rsid w:val="008E7F85"/>
    <w:rsid w:val="008F0CED"/>
    <w:rsid w:val="008F0FC3"/>
    <w:rsid w:val="008F182F"/>
    <w:rsid w:val="008F1DAE"/>
    <w:rsid w:val="008F1EF6"/>
    <w:rsid w:val="008F21A7"/>
    <w:rsid w:val="008F26A3"/>
    <w:rsid w:val="008F2A40"/>
    <w:rsid w:val="008F436F"/>
    <w:rsid w:val="008F4404"/>
    <w:rsid w:val="008F451C"/>
    <w:rsid w:val="008F4878"/>
    <w:rsid w:val="008F51B3"/>
    <w:rsid w:val="008F6318"/>
    <w:rsid w:val="008F7208"/>
    <w:rsid w:val="008F73F9"/>
    <w:rsid w:val="0090016A"/>
    <w:rsid w:val="0090136D"/>
    <w:rsid w:val="009030DE"/>
    <w:rsid w:val="00904345"/>
    <w:rsid w:val="0090447F"/>
    <w:rsid w:val="00904B82"/>
    <w:rsid w:val="009061F1"/>
    <w:rsid w:val="00906520"/>
    <w:rsid w:val="00910CCA"/>
    <w:rsid w:val="00910FC9"/>
    <w:rsid w:val="00911009"/>
    <w:rsid w:val="009112ED"/>
    <w:rsid w:val="009113E8"/>
    <w:rsid w:val="00912686"/>
    <w:rsid w:val="009126A6"/>
    <w:rsid w:val="009126FA"/>
    <w:rsid w:val="009127B8"/>
    <w:rsid w:val="00912880"/>
    <w:rsid w:val="00913445"/>
    <w:rsid w:val="00915FBD"/>
    <w:rsid w:val="0091696D"/>
    <w:rsid w:val="009178A5"/>
    <w:rsid w:val="009245C6"/>
    <w:rsid w:val="0092586B"/>
    <w:rsid w:val="009259D9"/>
    <w:rsid w:val="00926338"/>
    <w:rsid w:val="00930A71"/>
    <w:rsid w:val="00935628"/>
    <w:rsid w:val="00936EEE"/>
    <w:rsid w:val="00937682"/>
    <w:rsid w:val="009378FC"/>
    <w:rsid w:val="009405FF"/>
    <w:rsid w:val="00940BCF"/>
    <w:rsid w:val="00940D67"/>
    <w:rsid w:val="0094209B"/>
    <w:rsid w:val="00943618"/>
    <w:rsid w:val="00943687"/>
    <w:rsid w:val="009447C1"/>
    <w:rsid w:val="0094505B"/>
    <w:rsid w:val="00945549"/>
    <w:rsid w:val="00947654"/>
    <w:rsid w:val="009506BC"/>
    <w:rsid w:val="0095073F"/>
    <w:rsid w:val="0095176E"/>
    <w:rsid w:val="00952E48"/>
    <w:rsid w:val="00952E67"/>
    <w:rsid w:val="00955E9E"/>
    <w:rsid w:val="00957DC7"/>
    <w:rsid w:val="009605F7"/>
    <w:rsid w:val="00961038"/>
    <w:rsid w:val="00965374"/>
    <w:rsid w:val="009658BB"/>
    <w:rsid w:val="00966266"/>
    <w:rsid w:val="009662AA"/>
    <w:rsid w:val="00966317"/>
    <w:rsid w:val="00966C3F"/>
    <w:rsid w:val="009671EF"/>
    <w:rsid w:val="00967684"/>
    <w:rsid w:val="00971CA4"/>
    <w:rsid w:val="0097374E"/>
    <w:rsid w:val="009737A9"/>
    <w:rsid w:val="0097683F"/>
    <w:rsid w:val="009773A3"/>
    <w:rsid w:val="00977665"/>
    <w:rsid w:val="00981971"/>
    <w:rsid w:val="0098273F"/>
    <w:rsid w:val="00982891"/>
    <w:rsid w:val="0098414D"/>
    <w:rsid w:val="00984BFA"/>
    <w:rsid w:val="00985BA5"/>
    <w:rsid w:val="00987AD6"/>
    <w:rsid w:val="009915AE"/>
    <w:rsid w:val="00992B81"/>
    <w:rsid w:val="00994B94"/>
    <w:rsid w:val="0099645F"/>
    <w:rsid w:val="00996F76"/>
    <w:rsid w:val="00997C32"/>
    <w:rsid w:val="00997C82"/>
    <w:rsid w:val="009A0590"/>
    <w:rsid w:val="009A0ACF"/>
    <w:rsid w:val="009A0CAB"/>
    <w:rsid w:val="009A118C"/>
    <w:rsid w:val="009A1C95"/>
    <w:rsid w:val="009A3D0E"/>
    <w:rsid w:val="009A443D"/>
    <w:rsid w:val="009A44CE"/>
    <w:rsid w:val="009A44F6"/>
    <w:rsid w:val="009A4CDD"/>
    <w:rsid w:val="009A5083"/>
    <w:rsid w:val="009A5096"/>
    <w:rsid w:val="009A6A46"/>
    <w:rsid w:val="009B073D"/>
    <w:rsid w:val="009B2756"/>
    <w:rsid w:val="009B3A38"/>
    <w:rsid w:val="009B497B"/>
    <w:rsid w:val="009B7533"/>
    <w:rsid w:val="009B7662"/>
    <w:rsid w:val="009C03BD"/>
    <w:rsid w:val="009C172A"/>
    <w:rsid w:val="009C255E"/>
    <w:rsid w:val="009C34B9"/>
    <w:rsid w:val="009C3AE5"/>
    <w:rsid w:val="009C4021"/>
    <w:rsid w:val="009C41B2"/>
    <w:rsid w:val="009C6B08"/>
    <w:rsid w:val="009D0976"/>
    <w:rsid w:val="009D1A84"/>
    <w:rsid w:val="009D1D21"/>
    <w:rsid w:val="009D1DAD"/>
    <w:rsid w:val="009D236C"/>
    <w:rsid w:val="009D2DD1"/>
    <w:rsid w:val="009D3EC2"/>
    <w:rsid w:val="009D442B"/>
    <w:rsid w:val="009D6892"/>
    <w:rsid w:val="009D7AAD"/>
    <w:rsid w:val="009E27E1"/>
    <w:rsid w:val="009E32D9"/>
    <w:rsid w:val="009E3F4E"/>
    <w:rsid w:val="009E61F1"/>
    <w:rsid w:val="009E76C6"/>
    <w:rsid w:val="009F0269"/>
    <w:rsid w:val="009F1E42"/>
    <w:rsid w:val="009F274F"/>
    <w:rsid w:val="009F2D62"/>
    <w:rsid w:val="009F331F"/>
    <w:rsid w:val="009F74C8"/>
    <w:rsid w:val="009F7D36"/>
    <w:rsid w:val="00A003EB"/>
    <w:rsid w:val="00A04409"/>
    <w:rsid w:val="00A046EF"/>
    <w:rsid w:val="00A0498E"/>
    <w:rsid w:val="00A10AC8"/>
    <w:rsid w:val="00A1120F"/>
    <w:rsid w:val="00A113C5"/>
    <w:rsid w:val="00A113D9"/>
    <w:rsid w:val="00A11DC2"/>
    <w:rsid w:val="00A145C1"/>
    <w:rsid w:val="00A15CB2"/>
    <w:rsid w:val="00A17DD3"/>
    <w:rsid w:val="00A201B4"/>
    <w:rsid w:val="00A203C9"/>
    <w:rsid w:val="00A23AA7"/>
    <w:rsid w:val="00A25704"/>
    <w:rsid w:val="00A26DC5"/>
    <w:rsid w:val="00A274F7"/>
    <w:rsid w:val="00A277FF"/>
    <w:rsid w:val="00A305FB"/>
    <w:rsid w:val="00A30EDA"/>
    <w:rsid w:val="00A31171"/>
    <w:rsid w:val="00A31B3D"/>
    <w:rsid w:val="00A320D5"/>
    <w:rsid w:val="00A32FAB"/>
    <w:rsid w:val="00A33614"/>
    <w:rsid w:val="00A3414E"/>
    <w:rsid w:val="00A34F5C"/>
    <w:rsid w:val="00A37017"/>
    <w:rsid w:val="00A402CF"/>
    <w:rsid w:val="00A40E96"/>
    <w:rsid w:val="00A410A9"/>
    <w:rsid w:val="00A418E8"/>
    <w:rsid w:val="00A4289D"/>
    <w:rsid w:val="00A43558"/>
    <w:rsid w:val="00A436DD"/>
    <w:rsid w:val="00A4441D"/>
    <w:rsid w:val="00A44613"/>
    <w:rsid w:val="00A44BE1"/>
    <w:rsid w:val="00A45C18"/>
    <w:rsid w:val="00A45CBD"/>
    <w:rsid w:val="00A46851"/>
    <w:rsid w:val="00A46CBF"/>
    <w:rsid w:val="00A47AEB"/>
    <w:rsid w:val="00A47EEB"/>
    <w:rsid w:val="00A51D8B"/>
    <w:rsid w:val="00A526B6"/>
    <w:rsid w:val="00A52A84"/>
    <w:rsid w:val="00A5418A"/>
    <w:rsid w:val="00A55B83"/>
    <w:rsid w:val="00A55E09"/>
    <w:rsid w:val="00A566B3"/>
    <w:rsid w:val="00A57A4E"/>
    <w:rsid w:val="00A61CB4"/>
    <w:rsid w:val="00A6319D"/>
    <w:rsid w:val="00A64F7C"/>
    <w:rsid w:val="00A673CD"/>
    <w:rsid w:val="00A675C7"/>
    <w:rsid w:val="00A677F0"/>
    <w:rsid w:val="00A7077B"/>
    <w:rsid w:val="00A715E5"/>
    <w:rsid w:val="00A72EB9"/>
    <w:rsid w:val="00A7394A"/>
    <w:rsid w:val="00A7400A"/>
    <w:rsid w:val="00A760D8"/>
    <w:rsid w:val="00A774A7"/>
    <w:rsid w:val="00A8021B"/>
    <w:rsid w:val="00A81018"/>
    <w:rsid w:val="00A81C72"/>
    <w:rsid w:val="00A84218"/>
    <w:rsid w:val="00A84BDC"/>
    <w:rsid w:val="00A91E6F"/>
    <w:rsid w:val="00A930A3"/>
    <w:rsid w:val="00A93CF5"/>
    <w:rsid w:val="00A948AF"/>
    <w:rsid w:val="00A94D03"/>
    <w:rsid w:val="00AA0C24"/>
    <w:rsid w:val="00AA248D"/>
    <w:rsid w:val="00AA395B"/>
    <w:rsid w:val="00AA5651"/>
    <w:rsid w:val="00AA5922"/>
    <w:rsid w:val="00AA5A8C"/>
    <w:rsid w:val="00AA760B"/>
    <w:rsid w:val="00AB23C0"/>
    <w:rsid w:val="00AB3B39"/>
    <w:rsid w:val="00AB40A2"/>
    <w:rsid w:val="00AB487C"/>
    <w:rsid w:val="00AB4D7D"/>
    <w:rsid w:val="00AB5437"/>
    <w:rsid w:val="00AB5E7C"/>
    <w:rsid w:val="00AB7B93"/>
    <w:rsid w:val="00AC00F9"/>
    <w:rsid w:val="00AC02AB"/>
    <w:rsid w:val="00AC11AC"/>
    <w:rsid w:val="00AC1A59"/>
    <w:rsid w:val="00AC24C3"/>
    <w:rsid w:val="00AC2768"/>
    <w:rsid w:val="00AC2A9A"/>
    <w:rsid w:val="00AC3C7D"/>
    <w:rsid w:val="00AC4B81"/>
    <w:rsid w:val="00AC6CE2"/>
    <w:rsid w:val="00AC6F01"/>
    <w:rsid w:val="00AC702A"/>
    <w:rsid w:val="00AD0D36"/>
    <w:rsid w:val="00AD1BE1"/>
    <w:rsid w:val="00AD1E15"/>
    <w:rsid w:val="00AD2F23"/>
    <w:rsid w:val="00AD5747"/>
    <w:rsid w:val="00AD6331"/>
    <w:rsid w:val="00AD778F"/>
    <w:rsid w:val="00AD798D"/>
    <w:rsid w:val="00AD7B28"/>
    <w:rsid w:val="00AD7F21"/>
    <w:rsid w:val="00AE316D"/>
    <w:rsid w:val="00AE3860"/>
    <w:rsid w:val="00AE3B5F"/>
    <w:rsid w:val="00AE3E1D"/>
    <w:rsid w:val="00AE43D1"/>
    <w:rsid w:val="00AE5898"/>
    <w:rsid w:val="00AE78D5"/>
    <w:rsid w:val="00AF0138"/>
    <w:rsid w:val="00AF1B01"/>
    <w:rsid w:val="00B008C4"/>
    <w:rsid w:val="00B0143A"/>
    <w:rsid w:val="00B01649"/>
    <w:rsid w:val="00B022A0"/>
    <w:rsid w:val="00B04AA7"/>
    <w:rsid w:val="00B051B9"/>
    <w:rsid w:val="00B06B16"/>
    <w:rsid w:val="00B075E6"/>
    <w:rsid w:val="00B103D0"/>
    <w:rsid w:val="00B10AD2"/>
    <w:rsid w:val="00B11998"/>
    <w:rsid w:val="00B14671"/>
    <w:rsid w:val="00B14FA8"/>
    <w:rsid w:val="00B15DA1"/>
    <w:rsid w:val="00B16F05"/>
    <w:rsid w:val="00B17AC9"/>
    <w:rsid w:val="00B17F51"/>
    <w:rsid w:val="00B2011F"/>
    <w:rsid w:val="00B25E8D"/>
    <w:rsid w:val="00B26870"/>
    <w:rsid w:val="00B27527"/>
    <w:rsid w:val="00B30CAB"/>
    <w:rsid w:val="00B31267"/>
    <w:rsid w:val="00B3255D"/>
    <w:rsid w:val="00B347B9"/>
    <w:rsid w:val="00B36DAA"/>
    <w:rsid w:val="00B37AD9"/>
    <w:rsid w:val="00B41E09"/>
    <w:rsid w:val="00B43E68"/>
    <w:rsid w:val="00B44767"/>
    <w:rsid w:val="00B468DD"/>
    <w:rsid w:val="00B504BB"/>
    <w:rsid w:val="00B516BE"/>
    <w:rsid w:val="00B54584"/>
    <w:rsid w:val="00B547D0"/>
    <w:rsid w:val="00B551D8"/>
    <w:rsid w:val="00B579D7"/>
    <w:rsid w:val="00B61B91"/>
    <w:rsid w:val="00B636A2"/>
    <w:rsid w:val="00B6423E"/>
    <w:rsid w:val="00B6728B"/>
    <w:rsid w:val="00B677F0"/>
    <w:rsid w:val="00B70846"/>
    <w:rsid w:val="00B71DF0"/>
    <w:rsid w:val="00B74610"/>
    <w:rsid w:val="00B74FF6"/>
    <w:rsid w:val="00B7556D"/>
    <w:rsid w:val="00B7689A"/>
    <w:rsid w:val="00B76D9E"/>
    <w:rsid w:val="00B81125"/>
    <w:rsid w:val="00B81F07"/>
    <w:rsid w:val="00B83A92"/>
    <w:rsid w:val="00B848FD"/>
    <w:rsid w:val="00B86BF8"/>
    <w:rsid w:val="00B921E8"/>
    <w:rsid w:val="00B934D2"/>
    <w:rsid w:val="00B94351"/>
    <w:rsid w:val="00B94D43"/>
    <w:rsid w:val="00B96A13"/>
    <w:rsid w:val="00BA048C"/>
    <w:rsid w:val="00BA1633"/>
    <w:rsid w:val="00BA2686"/>
    <w:rsid w:val="00BA3745"/>
    <w:rsid w:val="00BA3DAA"/>
    <w:rsid w:val="00BA47D4"/>
    <w:rsid w:val="00BA52FB"/>
    <w:rsid w:val="00BA565F"/>
    <w:rsid w:val="00BA5A89"/>
    <w:rsid w:val="00BA732A"/>
    <w:rsid w:val="00BB0885"/>
    <w:rsid w:val="00BB13B0"/>
    <w:rsid w:val="00BB35C1"/>
    <w:rsid w:val="00BB547D"/>
    <w:rsid w:val="00BB7B4E"/>
    <w:rsid w:val="00BC0794"/>
    <w:rsid w:val="00BC1425"/>
    <w:rsid w:val="00BC159F"/>
    <w:rsid w:val="00BC19B8"/>
    <w:rsid w:val="00BC1DA0"/>
    <w:rsid w:val="00BC275B"/>
    <w:rsid w:val="00BC6C42"/>
    <w:rsid w:val="00BC746B"/>
    <w:rsid w:val="00BD114A"/>
    <w:rsid w:val="00BD1C4F"/>
    <w:rsid w:val="00BD1DBA"/>
    <w:rsid w:val="00BD33BC"/>
    <w:rsid w:val="00BD34EF"/>
    <w:rsid w:val="00BD3ECF"/>
    <w:rsid w:val="00BD4B4F"/>
    <w:rsid w:val="00BD4B9D"/>
    <w:rsid w:val="00BD5A24"/>
    <w:rsid w:val="00BD662F"/>
    <w:rsid w:val="00BD7189"/>
    <w:rsid w:val="00BD71B2"/>
    <w:rsid w:val="00BD7B35"/>
    <w:rsid w:val="00BE2292"/>
    <w:rsid w:val="00BE27C3"/>
    <w:rsid w:val="00BE496E"/>
    <w:rsid w:val="00BE4D60"/>
    <w:rsid w:val="00BE68BA"/>
    <w:rsid w:val="00BE725C"/>
    <w:rsid w:val="00BE72A7"/>
    <w:rsid w:val="00BF074A"/>
    <w:rsid w:val="00BF3A34"/>
    <w:rsid w:val="00BF4E3A"/>
    <w:rsid w:val="00BF5B4D"/>
    <w:rsid w:val="00BF5BCE"/>
    <w:rsid w:val="00BF61D9"/>
    <w:rsid w:val="00BF6F7D"/>
    <w:rsid w:val="00BF705E"/>
    <w:rsid w:val="00C01848"/>
    <w:rsid w:val="00C03142"/>
    <w:rsid w:val="00C03533"/>
    <w:rsid w:val="00C0387C"/>
    <w:rsid w:val="00C077D6"/>
    <w:rsid w:val="00C0797C"/>
    <w:rsid w:val="00C106A6"/>
    <w:rsid w:val="00C1095E"/>
    <w:rsid w:val="00C11A0D"/>
    <w:rsid w:val="00C120E1"/>
    <w:rsid w:val="00C12C57"/>
    <w:rsid w:val="00C13443"/>
    <w:rsid w:val="00C14125"/>
    <w:rsid w:val="00C14B31"/>
    <w:rsid w:val="00C1553E"/>
    <w:rsid w:val="00C15644"/>
    <w:rsid w:val="00C17C19"/>
    <w:rsid w:val="00C20D67"/>
    <w:rsid w:val="00C211B3"/>
    <w:rsid w:val="00C218CB"/>
    <w:rsid w:val="00C21EDC"/>
    <w:rsid w:val="00C2236B"/>
    <w:rsid w:val="00C2243D"/>
    <w:rsid w:val="00C23822"/>
    <w:rsid w:val="00C24540"/>
    <w:rsid w:val="00C245E0"/>
    <w:rsid w:val="00C2496A"/>
    <w:rsid w:val="00C2551A"/>
    <w:rsid w:val="00C2559B"/>
    <w:rsid w:val="00C25AFF"/>
    <w:rsid w:val="00C25E8C"/>
    <w:rsid w:val="00C25F0E"/>
    <w:rsid w:val="00C26184"/>
    <w:rsid w:val="00C26D90"/>
    <w:rsid w:val="00C27760"/>
    <w:rsid w:val="00C31289"/>
    <w:rsid w:val="00C319A6"/>
    <w:rsid w:val="00C31E67"/>
    <w:rsid w:val="00C3629D"/>
    <w:rsid w:val="00C36356"/>
    <w:rsid w:val="00C36B79"/>
    <w:rsid w:val="00C370A6"/>
    <w:rsid w:val="00C4217F"/>
    <w:rsid w:val="00C42C6F"/>
    <w:rsid w:val="00C43275"/>
    <w:rsid w:val="00C4333A"/>
    <w:rsid w:val="00C43468"/>
    <w:rsid w:val="00C4362F"/>
    <w:rsid w:val="00C43C41"/>
    <w:rsid w:val="00C43C8F"/>
    <w:rsid w:val="00C43EBC"/>
    <w:rsid w:val="00C50F50"/>
    <w:rsid w:val="00C5382E"/>
    <w:rsid w:val="00C54215"/>
    <w:rsid w:val="00C5427A"/>
    <w:rsid w:val="00C568CD"/>
    <w:rsid w:val="00C57015"/>
    <w:rsid w:val="00C60930"/>
    <w:rsid w:val="00C61496"/>
    <w:rsid w:val="00C627D1"/>
    <w:rsid w:val="00C64455"/>
    <w:rsid w:val="00C64468"/>
    <w:rsid w:val="00C64805"/>
    <w:rsid w:val="00C668B2"/>
    <w:rsid w:val="00C66A04"/>
    <w:rsid w:val="00C72EFE"/>
    <w:rsid w:val="00C72F90"/>
    <w:rsid w:val="00C741CF"/>
    <w:rsid w:val="00C74310"/>
    <w:rsid w:val="00C74F4C"/>
    <w:rsid w:val="00C74F64"/>
    <w:rsid w:val="00C7565F"/>
    <w:rsid w:val="00C77EE2"/>
    <w:rsid w:val="00C80863"/>
    <w:rsid w:val="00C81496"/>
    <w:rsid w:val="00C83B64"/>
    <w:rsid w:val="00C83D2A"/>
    <w:rsid w:val="00C83FF0"/>
    <w:rsid w:val="00C84637"/>
    <w:rsid w:val="00C87B8C"/>
    <w:rsid w:val="00C912B7"/>
    <w:rsid w:val="00C9184B"/>
    <w:rsid w:val="00C92304"/>
    <w:rsid w:val="00C92DE3"/>
    <w:rsid w:val="00C93415"/>
    <w:rsid w:val="00C961D1"/>
    <w:rsid w:val="00CA032D"/>
    <w:rsid w:val="00CA07F0"/>
    <w:rsid w:val="00CA0EF6"/>
    <w:rsid w:val="00CA184C"/>
    <w:rsid w:val="00CA1E3C"/>
    <w:rsid w:val="00CA256B"/>
    <w:rsid w:val="00CA3D15"/>
    <w:rsid w:val="00CA4227"/>
    <w:rsid w:val="00CA57E7"/>
    <w:rsid w:val="00CA6B2B"/>
    <w:rsid w:val="00CB1486"/>
    <w:rsid w:val="00CB15B1"/>
    <w:rsid w:val="00CB20D4"/>
    <w:rsid w:val="00CC009F"/>
    <w:rsid w:val="00CC07CF"/>
    <w:rsid w:val="00CC0ABC"/>
    <w:rsid w:val="00CC0B66"/>
    <w:rsid w:val="00CC1764"/>
    <w:rsid w:val="00CC22CD"/>
    <w:rsid w:val="00CC357A"/>
    <w:rsid w:val="00CC4DC4"/>
    <w:rsid w:val="00CD016B"/>
    <w:rsid w:val="00CD06FE"/>
    <w:rsid w:val="00CD0D1C"/>
    <w:rsid w:val="00CD1441"/>
    <w:rsid w:val="00CD277C"/>
    <w:rsid w:val="00CD3EA7"/>
    <w:rsid w:val="00CD46AB"/>
    <w:rsid w:val="00CD5484"/>
    <w:rsid w:val="00CD73FD"/>
    <w:rsid w:val="00CE12F8"/>
    <w:rsid w:val="00CE276C"/>
    <w:rsid w:val="00CE36CD"/>
    <w:rsid w:val="00CE66EB"/>
    <w:rsid w:val="00CE74A1"/>
    <w:rsid w:val="00CE7BE4"/>
    <w:rsid w:val="00CF142D"/>
    <w:rsid w:val="00CF1A6F"/>
    <w:rsid w:val="00CF22F6"/>
    <w:rsid w:val="00CF2FB2"/>
    <w:rsid w:val="00CF3CB0"/>
    <w:rsid w:val="00CF4583"/>
    <w:rsid w:val="00CF56AA"/>
    <w:rsid w:val="00CF6ED2"/>
    <w:rsid w:val="00CF7E2F"/>
    <w:rsid w:val="00D00032"/>
    <w:rsid w:val="00D0024A"/>
    <w:rsid w:val="00D04936"/>
    <w:rsid w:val="00D04C6B"/>
    <w:rsid w:val="00D060B5"/>
    <w:rsid w:val="00D06730"/>
    <w:rsid w:val="00D15B54"/>
    <w:rsid w:val="00D16094"/>
    <w:rsid w:val="00D1629E"/>
    <w:rsid w:val="00D16E02"/>
    <w:rsid w:val="00D17EE8"/>
    <w:rsid w:val="00D22036"/>
    <w:rsid w:val="00D228DF"/>
    <w:rsid w:val="00D24D03"/>
    <w:rsid w:val="00D26F36"/>
    <w:rsid w:val="00D32B6A"/>
    <w:rsid w:val="00D32F51"/>
    <w:rsid w:val="00D3336F"/>
    <w:rsid w:val="00D3583C"/>
    <w:rsid w:val="00D36055"/>
    <w:rsid w:val="00D372B1"/>
    <w:rsid w:val="00D375F8"/>
    <w:rsid w:val="00D41D83"/>
    <w:rsid w:val="00D43B0D"/>
    <w:rsid w:val="00D43F0D"/>
    <w:rsid w:val="00D46575"/>
    <w:rsid w:val="00D469DB"/>
    <w:rsid w:val="00D469F8"/>
    <w:rsid w:val="00D47BE0"/>
    <w:rsid w:val="00D47FBA"/>
    <w:rsid w:val="00D502B5"/>
    <w:rsid w:val="00D50608"/>
    <w:rsid w:val="00D50A47"/>
    <w:rsid w:val="00D5180F"/>
    <w:rsid w:val="00D51D79"/>
    <w:rsid w:val="00D51EA2"/>
    <w:rsid w:val="00D53C3F"/>
    <w:rsid w:val="00D54AE9"/>
    <w:rsid w:val="00D558F8"/>
    <w:rsid w:val="00D56B3A"/>
    <w:rsid w:val="00D577C9"/>
    <w:rsid w:val="00D60042"/>
    <w:rsid w:val="00D607D3"/>
    <w:rsid w:val="00D61C7B"/>
    <w:rsid w:val="00D63559"/>
    <w:rsid w:val="00D63955"/>
    <w:rsid w:val="00D64B7B"/>
    <w:rsid w:val="00D65471"/>
    <w:rsid w:val="00D65C10"/>
    <w:rsid w:val="00D66B31"/>
    <w:rsid w:val="00D70B60"/>
    <w:rsid w:val="00D7154F"/>
    <w:rsid w:val="00D715DE"/>
    <w:rsid w:val="00D72194"/>
    <w:rsid w:val="00D7225F"/>
    <w:rsid w:val="00D72BAE"/>
    <w:rsid w:val="00D76F26"/>
    <w:rsid w:val="00D7790C"/>
    <w:rsid w:val="00D81A1E"/>
    <w:rsid w:val="00D81A90"/>
    <w:rsid w:val="00D81DD3"/>
    <w:rsid w:val="00D84025"/>
    <w:rsid w:val="00D84547"/>
    <w:rsid w:val="00D84FC2"/>
    <w:rsid w:val="00D8550A"/>
    <w:rsid w:val="00D86014"/>
    <w:rsid w:val="00D86DD2"/>
    <w:rsid w:val="00D91A3B"/>
    <w:rsid w:val="00D92AEB"/>
    <w:rsid w:val="00D92BB8"/>
    <w:rsid w:val="00D9325A"/>
    <w:rsid w:val="00D93826"/>
    <w:rsid w:val="00D93C58"/>
    <w:rsid w:val="00D94777"/>
    <w:rsid w:val="00D9488D"/>
    <w:rsid w:val="00D94E3B"/>
    <w:rsid w:val="00D965E2"/>
    <w:rsid w:val="00D9753C"/>
    <w:rsid w:val="00DA17AF"/>
    <w:rsid w:val="00DA30B1"/>
    <w:rsid w:val="00DA477A"/>
    <w:rsid w:val="00DB09A7"/>
    <w:rsid w:val="00DB1B7D"/>
    <w:rsid w:val="00DB1C0E"/>
    <w:rsid w:val="00DB30D0"/>
    <w:rsid w:val="00DB3D13"/>
    <w:rsid w:val="00DB4E34"/>
    <w:rsid w:val="00DB6E97"/>
    <w:rsid w:val="00DC233C"/>
    <w:rsid w:val="00DC5357"/>
    <w:rsid w:val="00DC5A3E"/>
    <w:rsid w:val="00DC5CFD"/>
    <w:rsid w:val="00DC6630"/>
    <w:rsid w:val="00DC6AE9"/>
    <w:rsid w:val="00DD0235"/>
    <w:rsid w:val="00DD0D05"/>
    <w:rsid w:val="00DD176A"/>
    <w:rsid w:val="00DD29F9"/>
    <w:rsid w:val="00DD2F38"/>
    <w:rsid w:val="00DD3FCA"/>
    <w:rsid w:val="00DD4FB2"/>
    <w:rsid w:val="00DD6052"/>
    <w:rsid w:val="00DD76D8"/>
    <w:rsid w:val="00DD7C81"/>
    <w:rsid w:val="00DE0636"/>
    <w:rsid w:val="00DE0F9C"/>
    <w:rsid w:val="00DE16C6"/>
    <w:rsid w:val="00DE3BC3"/>
    <w:rsid w:val="00DE5D83"/>
    <w:rsid w:val="00DE5EF4"/>
    <w:rsid w:val="00DE6C7B"/>
    <w:rsid w:val="00DF09BF"/>
    <w:rsid w:val="00DF1DAD"/>
    <w:rsid w:val="00DF2475"/>
    <w:rsid w:val="00DF3657"/>
    <w:rsid w:val="00DF3B7B"/>
    <w:rsid w:val="00DF62DE"/>
    <w:rsid w:val="00DF6991"/>
    <w:rsid w:val="00DF6D23"/>
    <w:rsid w:val="00DF718B"/>
    <w:rsid w:val="00E00F2C"/>
    <w:rsid w:val="00E012AB"/>
    <w:rsid w:val="00E01735"/>
    <w:rsid w:val="00E03AB2"/>
    <w:rsid w:val="00E04C5C"/>
    <w:rsid w:val="00E0512B"/>
    <w:rsid w:val="00E05422"/>
    <w:rsid w:val="00E07C1D"/>
    <w:rsid w:val="00E10901"/>
    <w:rsid w:val="00E1094D"/>
    <w:rsid w:val="00E130B1"/>
    <w:rsid w:val="00E13426"/>
    <w:rsid w:val="00E13584"/>
    <w:rsid w:val="00E1389A"/>
    <w:rsid w:val="00E13D2B"/>
    <w:rsid w:val="00E14182"/>
    <w:rsid w:val="00E15DA1"/>
    <w:rsid w:val="00E16A91"/>
    <w:rsid w:val="00E2147B"/>
    <w:rsid w:val="00E2287B"/>
    <w:rsid w:val="00E22BDB"/>
    <w:rsid w:val="00E22D21"/>
    <w:rsid w:val="00E253D5"/>
    <w:rsid w:val="00E25FB7"/>
    <w:rsid w:val="00E264B9"/>
    <w:rsid w:val="00E2695F"/>
    <w:rsid w:val="00E2760C"/>
    <w:rsid w:val="00E30029"/>
    <w:rsid w:val="00E30B3B"/>
    <w:rsid w:val="00E311E4"/>
    <w:rsid w:val="00E313B1"/>
    <w:rsid w:val="00E31856"/>
    <w:rsid w:val="00E31B4B"/>
    <w:rsid w:val="00E32F8F"/>
    <w:rsid w:val="00E33970"/>
    <w:rsid w:val="00E35DE6"/>
    <w:rsid w:val="00E36A57"/>
    <w:rsid w:val="00E373A6"/>
    <w:rsid w:val="00E40FB5"/>
    <w:rsid w:val="00E41480"/>
    <w:rsid w:val="00E41577"/>
    <w:rsid w:val="00E415A4"/>
    <w:rsid w:val="00E41EF8"/>
    <w:rsid w:val="00E42937"/>
    <w:rsid w:val="00E42E56"/>
    <w:rsid w:val="00E430C7"/>
    <w:rsid w:val="00E432B8"/>
    <w:rsid w:val="00E437D6"/>
    <w:rsid w:val="00E43AA4"/>
    <w:rsid w:val="00E443B8"/>
    <w:rsid w:val="00E44A23"/>
    <w:rsid w:val="00E4517C"/>
    <w:rsid w:val="00E45542"/>
    <w:rsid w:val="00E45CB9"/>
    <w:rsid w:val="00E469CD"/>
    <w:rsid w:val="00E47E54"/>
    <w:rsid w:val="00E52743"/>
    <w:rsid w:val="00E53F22"/>
    <w:rsid w:val="00E56583"/>
    <w:rsid w:val="00E57411"/>
    <w:rsid w:val="00E60154"/>
    <w:rsid w:val="00E608F3"/>
    <w:rsid w:val="00E60F59"/>
    <w:rsid w:val="00E623C7"/>
    <w:rsid w:val="00E62D58"/>
    <w:rsid w:val="00E64F18"/>
    <w:rsid w:val="00E65FA6"/>
    <w:rsid w:val="00E66499"/>
    <w:rsid w:val="00E67785"/>
    <w:rsid w:val="00E736B6"/>
    <w:rsid w:val="00E73C11"/>
    <w:rsid w:val="00E74B45"/>
    <w:rsid w:val="00E767A3"/>
    <w:rsid w:val="00E77150"/>
    <w:rsid w:val="00E772DB"/>
    <w:rsid w:val="00E7798B"/>
    <w:rsid w:val="00E80084"/>
    <w:rsid w:val="00E80B67"/>
    <w:rsid w:val="00E80CC4"/>
    <w:rsid w:val="00E81542"/>
    <w:rsid w:val="00E81A55"/>
    <w:rsid w:val="00E81BF8"/>
    <w:rsid w:val="00E81E3C"/>
    <w:rsid w:val="00E83633"/>
    <w:rsid w:val="00E83B88"/>
    <w:rsid w:val="00E851DA"/>
    <w:rsid w:val="00E86807"/>
    <w:rsid w:val="00E908C0"/>
    <w:rsid w:val="00E90A26"/>
    <w:rsid w:val="00E91324"/>
    <w:rsid w:val="00E91E1F"/>
    <w:rsid w:val="00E92732"/>
    <w:rsid w:val="00E92CA6"/>
    <w:rsid w:val="00E93E96"/>
    <w:rsid w:val="00E94832"/>
    <w:rsid w:val="00E95401"/>
    <w:rsid w:val="00E96574"/>
    <w:rsid w:val="00E96DDC"/>
    <w:rsid w:val="00EA0D64"/>
    <w:rsid w:val="00EA172D"/>
    <w:rsid w:val="00EA1E7A"/>
    <w:rsid w:val="00EA22E6"/>
    <w:rsid w:val="00EA4058"/>
    <w:rsid w:val="00EA4632"/>
    <w:rsid w:val="00EA6AD6"/>
    <w:rsid w:val="00EA7D81"/>
    <w:rsid w:val="00EA7FBB"/>
    <w:rsid w:val="00EB26DC"/>
    <w:rsid w:val="00EB4FBF"/>
    <w:rsid w:val="00EB555A"/>
    <w:rsid w:val="00EB6BE1"/>
    <w:rsid w:val="00EB76E0"/>
    <w:rsid w:val="00EB7BC8"/>
    <w:rsid w:val="00EB7F0D"/>
    <w:rsid w:val="00EC0325"/>
    <w:rsid w:val="00EC0D27"/>
    <w:rsid w:val="00EC18E3"/>
    <w:rsid w:val="00EC3095"/>
    <w:rsid w:val="00EC6D9C"/>
    <w:rsid w:val="00EC7507"/>
    <w:rsid w:val="00EC792F"/>
    <w:rsid w:val="00ED2164"/>
    <w:rsid w:val="00ED2C58"/>
    <w:rsid w:val="00ED32D9"/>
    <w:rsid w:val="00ED344A"/>
    <w:rsid w:val="00ED564D"/>
    <w:rsid w:val="00ED5B7A"/>
    <w:rsid w:val="00ED7709"/>
    <w:rsid w:val="00EE07BE"/>
    <w:rsid w:val="00EE110C"/>
    <w:rsid w:val="00EE12E6"/>
    <w:rsid w:val="00EE1A85"/>
    <w:rsid w:val="00EE1C7E"/>
    <w:rsid w:val="00EE26CA"/>
    <w:rsid w:val="00EE323F"/>
    <w:rsid w:val="00EE39E7"/>
    <w:rsid w:val="00EE4019"/>
    <w:rsid w:val="00EE4F96"/>
    <w:rsid w:val="00EE6773"/>
    <w:rsid w:val="00EE7419"/>
    <w:rsid w:val="00EF0EEF"/>
    <w:rsid w:val="00EF1482"/>
    <w:rsid w:val="00EF5313"/>
    <w:rsid w:val="00EF58AA"/>
    <w:rsid w:val="00EF67A3"/>
    <w:rsid w:val="00EF6F38"/>
    <w:rsid w:val="00EF730B"/>
    <w:rsid w:val="00F02DA8"/>
    <w:rsid w:val="00F03647"/>
    <w:rsid w:val="00F03D48"/>
    <w:rsid w:val="00F04159"/>
    <w:rsid w:val="00F05F6B"/>
    <w:rsid w:val="00F118AD"/>
    <w:rsid w:val="00F11A7A"/>
    <w:rsid w:val="00F129A3"/>
    <w:rsid w:val="00F12F34"/>
    <w:rsid w:val="00F13246"/>
    <w:rsid w:val="00F14A2D"/>
    <w:rsid w:val="00F14ACF"/>
    <w:rsid w:val="00F15964"/>
    <w:rsid w:val="00F16151"/>
    <w:rsid w:val="00F16AF6"/>
    <w:rsid w:val="00F17F41"/>
    <w:rsid w:val="00F20A7D"/>
    <w:rsid w:val="00F20E38"/>
    <w:rsid w:val="00F226A6"/>
    <w:rsid w:val="00F226D9"/>
    <w:rsid w:val="00F23479"/>
    <w:rsid w:val="00F234C2"/>
    <w:rsid w:val="00F23DD6"/>
    <w:rsid w:val="00F23E05"/>
    <w:rsid w:val="00F24068"/>
    <w:rsid w:val="00F24080"/>
    <w:rsid w:val="00F24A81"/>
    <w:rsid w:val="00F24B64"/>
    <w:rsid w:val="00F2639B"/>
    <w:rsid w:val="00F2744A"/>
    <w:rsid w:val="00F32562"/>
    <w:rsid w:val="00F331BB"/>
    <w:rsid w:val="00F40C75"/>
    <w:rsid w:val="00F431AC"/>
    <w:rsid w:val="00F43CB9"/>
    <w:rsid w:val="00F44EDA"/>
    <w:rsid w:val="00F474A1"/>
    <w:rsid w:val="00F47C20"/>
    <w:rsid w:val="00F51B27"/>
    <w:rsid w:val="00F54F0D"/>
    <w:rsid w:val="00F557CF"/>
    <w:rsid w:val="00F55BF3"/>
    <w:rsid w:val="00F563B1"/>
    <w:rsid w:val="00F607E8"/>
    <w:rsid w:val="00F60B9F"/>
    <w:rsid w:val="00F61E9E"/>
    <w:rsid w:val="00F627D8"/>
    <w:rsid w:val="00F664A0"/>
    <w:rsid w:val="00F678E4"/>
    <w:rsid w:val="00F67DC0"/>
    <w:rsid w:val="00F70336"/>
    <w:rsid w:val="00F71143"/>
    <w:rsid w:val="00F733CC"/>
    <w:rsid w:val="00F73419"/>
    <w:rsid w:val="00F7584F"/>
    <w:rsid w:val="00F76405"/>
    <w:rsid w:val="00F76B0A"/>
    <w:rsid w:val="00F800E4"/>
    <w:rsid w:val="00F80D77"/>
    <w:rsid w:val="00F81BF0"/>
    <w:rsid w:val="00F84212"/>
    <w:rsid w:val="00F84BCA"/>
    <w:rsid w:val="00F862F0"/>
    <w:rsid w:val="00F86A6F"/>
    <w:rsid w:val="00F9013B"/>
    <w:rsid w:val="00F9101A"/>
    <w:rsid w:val="00F915C6"/>
    <w:rsid w:val="00F92140"/>
    <w:rsid w:val="00F92587"/>
    <w:rsid w:val="00F92974"/>
    <w:rsid w:val="00F92B13"/>
    <w:rsid w:val="00F92C53"/>
    <w:rsid w:val="00F93801"/>
    <w:rsid w:val="00F93A98"/>
    <w:rsid w:val="00F93C60"/>
    <w:rsid w:val="00F93D51"/>
    <w:rsid w:val="00F94F3B"/>
    <w:rsid w:val="00F96F2B"/>
    <w:rsid w:val="00FA0698"/>
    <w:rsid w:val="00FA0918"/>
    <w:rsid w:val="00FA25B0"/>
    <w:rsid w:val="00FA352C"/>
    <w:rsid w:val="00FA47DB"/>
    <w:rsid w:val="00FA51FE"/>
    <w:rsid w:val="00FA62C6"/>
    <w:rsid w:val="00FA631F"/>
    <w:rsid w:val="00FB1D12"/>
    <w:rsid w:val="00FB2DF3"/>
    <w:rsid w:val="00FB3577"/>
    <w:rsid w:val="00FB3F8A"/>
    <w:rsid w:val="00FB63D4"/>
    <w:rsid w:val="00FB686C"/>
    <w:rsid w:val="00FB733C"/>
    <w:rsid w:val="00FB77D2"/>
    <w:rsid w:val="00FB7F41"/>
    <w:rsid w:val="00FC03FF"/>
    <w:rsid w:val="00FC1F65"/>
    <w:rsid w:val="00FC1FF5"/>
    <w:rsid w:val="00FC261D"/>
    <w:rsid w:val="00FC3B6E"/>
    <w:rsid w:val="00FC506E"/>
    <w:rsid w:val="00FC7CAC"/>
    <w:rsid w:val="00FC7E2D"/>
    <w:rsid w:val="00FD05E7"/>
    <w:rsid w:val="00FD0D67"/>
    <w:rsid w:val="00FD1FD0"/>
    <w:rsid w:val="00FD283E"/>
    <w:rsid w:val="00FD299C"/>
    <w:rsid w:val="00FD2DDF"/>
    <w:rsid w:val="00FD351F"/>
    <w:rsid w:val="00FD4067"/>
    <w:rsid w:val="00FD66CC"/>
    <w:rsid w:val="00FD7784"/>
    <w:rsid w:val="00FD7890"/>
    <w:rsid w:val="00FE065C"/>
    <w:rsid w:val="00FE0A46"/>
    <w:rsid w:val="00FE0B11"/>
    <w:rsid w:val="00FE0D79"/>
    <w:rsid w:val="00FE2430"/>
    <w:rsid w:val="00FE2918"/>
    <w:rsid w:val="00FE3913"/>
    <w:rsid w:val="00FE5499"/>
    <w:rsid w:val="00FE5C9E"/>
    <w:rsid w:val="00FE5E2F"/>
    <w:rsid w:val="00FE61DF"/>
    <w:rsid w:val="00FE78F6"/>
    <w:rsid w:val="00FE7F9F"/>
    <w:rsid w:val="00FF2A98"/>
    <w:rsid w:val="00FF2E22"/>
    <w:rsid w:val="00FF510B"/>
    <w:rsid w:val="00FF5F18"/>
    <w:rsid w:val="00FF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Ttul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uiPriority w:val="99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paragraph" w:styleId="Textocomentario">
    <w:name w:val="annotation text"/>
    <w:basedOn w:val="Normal"/>
    <w:link w:val="TextocomentarioCar"/>
    <w:rsid w:val="0040149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401496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014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401496"/>
    <w:rPr>
      <w:b/>
      <w:bCs/>
      <w:lang w:val="es-ES" w:eastAsia="es-ES"/>
    </w:rPr>
  </w:style>
  <w:style w:type="character" w:customStyle="1" w:styleId="textonavy">
    <w:name w:val="texto_navy"/>
    <w:basedOn w:val="Fuentedeprrafopredeter"/>
    <w:rsid w:val="00401496"/>
  </w:style>
  <w:style w:type="character" w:customStyle="1" w:styleId="apple-converted-space">
    <w:name w:val="apple-converted-space"/>
    <w:basedOn w:val="Fuentedeprrafopredeter"/>
    <w:rsid w:val="00401496"/>
  </w:style>
  <w:style w:type="paragraph" w:customStyle="1" w:styleId="CENTRAR">
    <w:name w:val="CENTRAR"/>
    <w:basedOn w:val="Normal"/>
    <w:rsid w:val="007418CE"/>
    <w:pPr>
      <w:widowControl w:val="0"/>
      <w:autoSpaceDE w:val="0"/>
      <w:autoSpaceDN w:val="0"/>
      <w:spacing w:before="28" w:after="28" w:line="220" w:lineRule="atLeast"/>
      <w:jc w:val="center"/>
    </w:pPr>
    <w:rPr>
      <w:color w:val="000000"/>
      <w:sz w:val="21"/>
      <w:szCs w:val="21"/>
    </w:rPr>
  </w:style>
  <w:style w:type="character" w:customStyle="1" w:styleId="TextonotapieCar">
    <w:name w:val="Texto nota pie Car"/>
    <w:link w:val="Textonotapie"/>
    <w:uiPriority w:val="99"/>
    <w:rsid w:val="003E601B"/>
    <w:rPr>
      <w:lang w:val="es-ES" w:eastAsia="es-ES"/>
    </w:rPr>
  </w:style>
  <w:style w:type="character" w:styleId="nfasis">
    <w:name w:val="Emphasis"/>
    <w:basedOn w:val="Fuentedeprrafopredeter"/>
    <w:qFormat/>
    <w:rsid w:val="008C7CAB"/>
    <w:rPr>
      <w:i/>
      <w:iCs/>
    </w:rPr>
  </w:style>
  <w:style w:type="paragraph" w:styleId="Revisin">
    <w:name w:val="Revision"/>
    <w:hidden/>
    <w:uiPriority w:val="99"/>
    <w:semiHidden/>
    <w:rsid w:val="00D65C10"/>
    <w:rPr>
      <w:sz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256DB3"/>
    <w:rPr>
      <w:color w:val="0000FF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34F5C"/>
    <w:rPr>
      <w:rFonts w:ascii="Calibri" w:eastAsia="Calibri" w:hAnsi="Calibri"/>
      <w:sz w:val="22"/>
      <w:szCs w:val="22"/>
    </w:rPr>
  </w:style>
  <w:style w:type="table" w:styleId="Tablaconcuadrcula">
    <w:name w:val="Table Grid"/>
    <w:basedOn w:val="Tablanormal"/>
    <w:rsid w:val="007C5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023">
    <w:name w:val="CM102+3"/>
    <w:basedOn w:val="Default"/>
    <w:next w:val="Default"/>
    <w:uiPriority w:val="99"/>
    <w:rsid w:val="00FD05E7"/>
    <w:pPr>
      <w:spacing w:line="273" w:lineRule="atLeast"/>
    </w:pPr>
    <w:rPr>
      <w:rFonts w:ascii="Arial" w:hAnsi="Arial" w:cs="Arial"/>
      <w:color w:val="auto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Ttul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uiPriority w:val="99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paragraph" w:styleId="Textocomentario">
    <w:name w:val="annotation text"/>
    <w:basedOn w:val="Normal"/>
    <w:link w:val="TextocomentarioCar"/>
    <w:rsid w:val="0040149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401496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014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401496"/>
    <w:rPr>
      <w:b/>
      <w:bCs/>
      <w:lang w:val="es-ES" w:eastAsia="es-ES"/>
    </w:rPr>
  </w:style>
  <w:style w:type="character" w:customStyle="1" w:styleId="textonavy">
    <w:name w:val="texto_navy"/>
    <w:basedOn w:val="Fuentedeprrafopredeter"/>
    <w:rsid w:val="00401496"/>
  </w:style>
  <w:style w:type="character" w:customStyle="1" w:styleId="apple-converted-space">
    <w:name w:val="apple-converted-space"/>
    <w:basedOn w:val="Fuentedeprrafopredeter"/>
    <w:rsid w:val="00401496"/>
  </w:style>
  <w:style w:type="paragraph" w:customStyle="1" w:styleId="CENTRAR">
    <w:name w:val="CENTRAR"/>
    <w:basedOn w:val="Normal"/>
    <w:rsid w:val="007418CE"/>
    <w:pPr>
      <w:widowControl w:val="0"/>
      <w:autoSpaceDE w:val="0"/>
      <w:autoSpaceDN w:val="0"/>
      <w:spacing w:before="28" w:after="28" w:line="220" w:lineRule="atLeast"/>
      <w:jc w:val="center"/>
    </w:pPr>
    <w:rPr>
      <w:color w:val="000000"/>
      <w:sz w:val="21"/>
      <w:szCs w:val="21"/>
    </w:rPr>
  </w:style>
  <w:style w:type="character" w:customStyle="1" w:styleId="TextonotapieCar">
    <w:name w:val="Texto nota pie Car"/>
    <w:link w:val="Textonotapie"/>
    <w:uiPriority w:val="99"/>
    <w:rsid w:val="003E601B"/>
    <w:rPr>
      <w:lang w:val="es-ES" w:eastAsia="es-ES"/>
    </w:rPr>
  </w:style>
  <w:style w:type="character" w:styleId="nfasis">
    <w:name w:val="Emphasis"/>
    <w:basedOn w:val="Fuentedeprrafopredeter"/>
    <w:qFormat/>
    <w:rsid w:val="008C7CAB"/>
    <w:rPr>
      <w:i/>
      <w:iCs/>
    </w:rPr>
  </w:style>
  <w:style w:type="paragraph" w:styleId="Revisin">
    <w:name w:val="Revision"/>
    <w:hidden/>
    <w:uiPriority w:val="99"/>
    <w:semiHidden/>
    <w:rsid w:val="00D65C10"/>
    <w:rPr>
      <w:sz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256DB3"/>
    <w:rPr>
      <w:color w:val="0000FF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34F5C"/>
    <w:rPr>
      <w:rFonts w:ascii="Calibri" w:eastAsia="Calibri" w:hAnsi="Calibri"/>
      <w:sz w:val="22"/>
      <w:szCs w:val="22"/>
    </w:rPr>
  </w:style>
  <w:style w:type="table" w:styleId="Tablaconcuadrcula">
    <w:name w:val="Table Grid"/>
    <w:basedOn w:val="Tablanormal"/>
    <w:rsid w:val="007C5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023">
    <w:name w:val="CM102+3"/>
    <w:basedOn w:val="Default"/>
    <w:next w:val="Default"/>
    <w:uiPriority w:val="99"/>
    <w:rsid w:val="00FD05E7"/>
    <w:pPr>
      <w:spacing w:line="273" w:lineRule="atLeast"/>
    </w:pPr>
    <w:rPr>
      <w:rFonts w:ascii="Arial" w:hAnsi="Arial" w:cs="Arial"/>
      <w:color w:val="auto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2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23BFE-41F6-4405-B06E-E0813F5D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1326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dc:description>Imprimir por ambas caras</dc:description>
  <cp:lastModifiedBy>Carlos Jairo Ramirez Rodriguez</cp:lastModifiedBy>
  <cp:revision>2</cp:revision>
  <cp:lastPrinted>2017-09-12T18:28:00Z</cp:lastPrinted>
  <dcterms:created xsi:type="dcterms:W3CDTF">2017-11-22T23:16:00Z</dcterms:created>
  <dcterms:modified xsi:type="dcterms:W3CDTF">2017-11-22T23:16:00Z</dcterms:modified>
</cp:coreProperties>
</file>