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7D8" w:rsidRPr="009C17D8" w:rsidRDefault="009C17D8" w:rsidP="009C17D8">
      <w:pPr>
        <w:tabs>
          <w:tab w:val="left" w:pos="1276"/>
        </w:tabs>
        <w:spacing w:after="0" w:line="240" w:lineRule="auto"/>
        <w:jc w:val="center"/>
        <w:rPr>
          <w:rFonts w:ascii="Arial" w:eastAsia="Times New Roman" w:hAnsi="Arial" w:cs="Arial"/>
          <w:sz w:val="24"/>
          <w:szCs w:val="24"/>
          <w:lang w:val="es-ES" w:eastAsia="es-ES"/>
        </w:rPr>
      </w:pPr>
    </w:p>
    <w:p w:rsidR="009C17D8" w:rsidRPr="009C17D8" w:rsidRDefault="009C17D8" w:rsidP="009C17D8">
      <w:pPr>
        <w:spacing w:after="0" w:line="240" w:lineRule="auto"/>
        <w:jc w:val="center"/>
        <w:rPr>
          <w:rFonts w:ascii="Arial" w:eastAsia="Times New Roman" w:hAnsi="Arial" w:cs="Arial"/>
          <w:sz w:val="24"/>
          <w:szCs w:val="24"/>
          <w:lang w:val="es-ES" w:eastAsia="es-ES"/>
        </w:rPr>
      </w:pPr>
    </w:p>
    <w:p w:rsidR="009C17D8" w:rsidRDefault="009C17D8" w:rsidP="009C17D8">
      <w:pPr>
        <w:spacing w:line="276" w:lineRule="auto"/>
        <w:rPr>
          <w:rFonts w:ascii="Arial" w:eastAsia="Times New Roman" w:hAnsi="Arial" w:cs="Arial"/>
          <w:sz w:val="24"/>
          <w:szCs w:val="24"/>
          <w:lang w:val="es-ES" w:eastAsia="es-ES"/>
        </w:rPr>
      </w:pPr>
    </w:p>
    <w:p w:rsidR="00271A5F" w:rsidRPr="009C17D8" w:rsidRDefault="00271A5F" w:rsidP="009C17D8">
      <w:pPr>
        <w:spacing w:line="276" w:lineRule="auto"/>
        <w:rPr>
          <w:rFonts w:ascii="Arial" w:hAnsi="Arial" w:cs="Arial"/>
          <w:i/>
        </w:rPr>
      </w:pPr>
    </w:p>
    <w:p w:rsidR="009C17D8" w:rsidRDefault="009C17D8" w:rsidP="009C17D8">
      <w:pPr>
        <w:spacing w:line="276" w:lineRule="auto"/>
        <w:jc w:val="center"/>
        <w:rPr>
          <w:rFonts w:ascii="Arial" w:hAnsi="Arial" w:cs="Arial"/>
          <w:i/>
          <w:sz w:val="24"/>
          <w:szCs w:val="24"/>
        </w:rPr>
      </w:pPr>
      <w:r w:rsidRPr="009C17D8">
        <w:rPr>
          <w:rFonts w:ascii="Arial" w:hAnsi="Arial" w:cs="Arial"/>
          <w:i/>
        </w:rPr>
        <w:t>“</w:t>
      </w:r>
      <w:r w:rsidRPr="009C17D8">
        <w:rPr>
          <w:rFonts w:ascii="Arial" w:hAnsi="Arial" w:cs="Arial"/>
          <w:i/>
          <w:sz w:val="24"/>
          <w:szCs w:val="24"/>
        </w:rPr>
        <w:t xml:space="preserve">Por medio de la cual se precisa el límite de la Reserva Forestal Protectora Nacional </w:t>
      </w:r>
      <w:r w:rsidR="0083247A">
        <w:rPr>
          <w:rFonts w:ascii="Arial" w:hAnsi="Arial" w:cs="Arial"/>
          <w:i/>
          <w:sz w:val="24"/>
          <w:szCs w:val="24"/>
        </w:rPr>
        <w:t>La Elvira</w:t>
      </w:r>
      <w:r w:rsidRPr="009C17D8">
        <w:rPr>
          <w:rFonts w:ascii="Arial" w:hAnsi="Arial" w:cs="Arial"/>
          <w:i/>
          <w:sz w:val="24"/>
          <w:szCs w:val="24"/>
        </w:rPr>
        <w:t>, declarada mediante la Resolución</w:t>
      </w:r>
      <w:r w:rsidR="00151FC2">
        <w:rPr>
          <w:rFonts w:ascii="Arial" w:hAnsi="Arial" w:cs="Arial"/>
          <w:i/>
          <w:sz w:val="24"/>
          <w:szCs w:val="24"/>
        </w:rPr>
        <w:t xml:space="preserve"> </w:t>
      </w:r>
      <w:r w:rsidRPr="009C17D8">
        <w:rPr>
          <w:rFonts w:ascii="Arial" w:hAnsi="Arial" w:cs="Arial"/>
          <w:i/>
          <w:sz w:val="24"/>
          <w:szCs w:val="24"/>
        </w:rPr>
        <w:t xml:space="preserve"> </w:t>
      </w:r>
      <w:r w:rsidR="001F6648">
        <w:rPr>
          <w:rFonts w:ascii="Arial" w:hAnsi="Arial" w:cs="Arial"/>
          <w:i/>
          <w:sz w:val="24"/>
          <w:szCs w:val="24"/>
        </w:rPr>
        <w:t xml:space="preserve">Ejecutiva </w:t>
      </w:r>
      <w:r w:rsidRPr="009C17D8">
        <w:rPr>
          <w:rFonts w:ascii="Arial" w:hAnsi="Arial" w:cs="Arial"/>
          <w:i/>
          <w:sz w:val="24"/>
          <w:szCs w:val="24"/>
        </w:rPr>
        <w:t xml:space="preserve">No. </w:t>
      </w:r>
      <w:r w:rsidR="0083247A">
        <w:rPr>
          <w:rFonts w:ascii="Arial" w:hAnsi="Arial" w:cs="Arial"/>
          <w:i/>
          <w:sz w:val="24"/>
          <w:szCs w:val="24"/>
        </w:rPr>
        <w:t>5  de 1943</w:t>
      </w:r>
      <w:r w:rsidRPr="009C17D8">
        <w:rPr>
          <w:rFonts w:ascii="Arial" w:hAnsi="Arial" w:cs="Arial"/>
          <w:i/>
          <w:sz w:val="24"/>
          <w:szCs w:val="24"/>
        </w:rPr>
        <w:t>”</w:t>
      </w:r>
    </w:p>
    <w:p w:rsidR="009C17D8" w:rsidRPr="009C17D8" w:rsidRDefault="009C17D8" w:rsidP="009C17D8">
      <w:pPr>
        <w:spacing w:after="0" w:line="240" w:lineRule="auto"/>
        <w:rPr>
          <w:rFonts w:ascii="Arial" w:eastAsia="Times New Roman" w:hAnsi="Arial" w:cs="Arial"/>
          <w:b/>
          <w:sz w:val="24"/>
          <w:szCs w:val="24"/>
          <w:lang w:val="es-ES" w:eastAsia="es-ES"/>
        </w:rPr>
      </w:pPr>
    </w:p>
    <w:p w:rsidR="009C17D8" w:rsidRPr="009C17D8" w:rsidRDefault="009C17D8" w:rsidP="009C17D8">
      <w:pPr>
        <w:spacing w:after="0" w:line="240" w:lineRule="auto"/>
        <w:jc w:val="center"/>
        <w:rPr>
          <w:rFonts w:ascii="Arial" w:eastAsia="Times New Roman" w:hAnsi="Arial" w:cs="Arial"/>
          <w:sz w:val="24"/>
          <w:szCs w:val="24"/>
          <w:lang w:val="es-ES" w:eastAsia="es-ES"/>
        </w:rPr>
      </w:pPr>
      <w:r w:rsidRPr="009C17D8">
        <w:rPr>
          <w:rFonts w:ascii="Arial" w:eastAsia="Times New Roman" w:hAnsi="Arial" w:cs="Arial"/>
          <w:b/>
          <w:sz w:val="24"/>
          <w:szCs w:val="24"/>
          <w:lang w:val="es-ES" w:eastAsia="es-ES"/>
        </w:rPr>
        <w:t>EL MINISTRO DE AMBIENTE Y DESARROLLO SOSTENIBLE</w:t>
      </w:r>
    </w:p>
    <w:p w:rsidR="00A97031" w:rsidRPr="009C17D8" w:rsidRDefault="00A97031" w:rsidP="009C17D8">
      <w:pPr>
        <w:spacing w:after="0" w:line="240" w:lineRule="auto"/>
        <w:rPr>
          <w:rFonts w:ascii="Arial" w:eastAsia="Times New Roman" w:hAnsi="Arial" w:cs="Arial"/>
          <w:sz w:val="24"/>
          <w:szCs w:val="24"/>
          <w:lang w:val="es-ES" w:eastAsia="es-ES"/>
        </w:rPr>
      </w:pPr>
    </w:p>
    <w:p w:rsidR="009C17D8" w:rsidRPr="009C17D8" w:rsidRDefault="009C17D8" w:rsidP="009C17D8">
      <w:pPr>
        <w:overflowPunct w:val="0"/>
        <w:autoSpaceDE w:val="0"/>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En ejercicio de sus facultades constitucionales y legales, en especial de las conferidas en el artículo 5 numeral 18 de la Ley 99 de 1993, numeral 14 del artículo 2 del Decreto Ley 3570 de 2011 y en los artículos 2.2.2.1.2.3 y 2.2.2.1.9.1. </w:t>
      </w:r>
      <w:proofErr w:type="gramStart"/>
      <w:r w:rsidRPr="009C17D8">
        <w:rPr>
          <w:rFonts w:ascii="Arial" w:eastAsia="Times New Roman" w:hAnsi="Arial" w:cs="Arial"/>
          <w:sz w:val="24"/>
          <w:szCs w:val="24"/>
          <w:lang w:val="es-ES" w:eastAsia="es-ES"/>
        </w:rPr>
        <w:t>del</w:t>
      </w:r>
      <w:proofErr w:type="gramEnd"/>
      <w:r w:rsidRPr="009C17D8">
        <w:rPr>
          <w:rFonts w:ascii="Arial" w:eastAsia="Times New Roman" w:hAnsi="Arial" w:cs="Arial"/>
          <w:sz w:val="24"/>
          <w:szCs w:val="24"/>
          <w:lang w:val="es-ES" w:eastAsia="es-ES"/>
        </w:rPr>
        <w:t xml:space="preserve"> Decreto 1076 de 2015, y</w:t>
      </w:r>
    </w:p>
    <w:p w:rsidR="00A97031" w:rsidRDefault="00A97031" w:rsidP="009C17D8">
      <w:pPr>
        <w:overflowPunct w:val="0"/>
        <w:autoSpaceDE w:val="0"/>
        <w:spacing w:after="0" w:line="240" w:lineRule="auto"/>
        <w:rPr>
          <w:rFonts w:ascii="Arial" w:eastAsia="Times New Roman" w:hAnsi="Arial" w:cs="Arial"/>
          <w:b/>
          <w:color w:val="000000"/>
          <w:sz w:val="24"/>
          <w:szCs w:val="24"/>
          <w:lang w:val="es-ES" w:eastAsia="es-ES"/>
        </w:rPr>
      </w:pPr>
    </w:p>
    <w:p w:rsidR="00775B4D" w:rsidRPr="009C17D8" w:rsidRDefault="00775B4D" w:rsidP="009C17D8">
      <w:pPr>
        <w:overflowPunct w:val="0"/>
        <w:autoSpaceDE w:val="0"/>
        <w:spacing w:after="0" w:line="240" w:lineRule="auto"/>
        <w:rPr>
          <w:rFonts w:ascii="Arial" w:eastAsia="Times New Roman" w:hAnsi="Arial" w:cs="Arial"/>
          <w:b/>
          <w:color w:val="000000"/>
          <w:sz w:val="24"/>
          <w:szCs w:val="24"/>
          <w:lang w:val="es-ES" w:eastAsia="es-ES"/>
        </w:rPr>
      </w:pPr>
    </w:p>
    <w:p w:rsidR="009C17D8" w:rsidRPr="009C17D8" w:rsidRDefault="009C17D8" w:rsidP="009C17D8">
      <w:pPr>
        <w:overflowPunct w:val="0"/>
        <w:autoSpaceDE w:val="0"/>
        <w:spacing w:after="0" w:line="240" w:lineRule="auto"/>
        <w:jc w:val="center"/>
        <w:rPr>
          <w:rFonts w:ascii="Arial" w:eastAsia="Times New Roman" w:hAnsi="Arial" w:cs="Arial"/>
          <w:b/>
          <w:color w:val="000000"/>
          <w:sz w:val="24"/>
          <w:szCs w:val="24"/>
          <w:lang w:val="es-ES" w:eastAsia="es-ES"/>
        </w:rPr>
      </w:pPr>
      <w:r w:rsidRPr="009C17D8">
        <w:rPr>
          <w:rFonts w:ascii="Arial" w:eastAsia="Times New Roman" w:hAnsi="Arial" w:cs="Arial"/>
          <w:b/>
          <w:color w:val="000000"/>
          <w:sz w:val="24"/>
          <w:szCs w:val="24"/>
          <w:lang w:val="es-ES" w:eastAsia="es-ES"/>
        </w:rPr>
        <w:t>CONSIDERANDO:</w:t>
      </w:r>
    </w:p>
    <w:p w:rsidR="00A97031" w:rsidRPr="009C17D8" w:rsidRDefault="00A97031" w:rsidP="00F0255A">
      <w:pPr>
        <w:overflowPunct w:val="0"/>
        <w:autoSpaceDE w:val="0"/>
        <w:spacing w:after="0" w:line="240" w:lineRule="auto"/>
        <w:rPr>
          <w:rFonts w:ascii="Arial" w:eastAsia="Times New Roman" w:hAnsi="Arial" w:cs="Arial"/>
          <w:b/>
          <w:color w:val="000000"/>
          <w:sz w:val="24"/>
          <w:szCs w:val="24"/>
          <w:lang w:val="es-ES" w:eastAsia="es-ES"/>
        </w:rPr>
      </w:pPr>
    </w:p>
    <w:p w:rsidR="009C17D8" w:rsidRPr="009C17D8" w:rsidRDefault="009C17D8" w:rsidP="009C17D8">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rsidR="009C17D8" w:rsidRPr="009C17D8" w:rsidRDefault="009C17D8" w:rsidP="009C17D8">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rsidR="009C17D8" w:rsidRDefault="009C17D8" w:rsidP="009C17D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 xml:space="preserve">Que al respecto, la Corte Constitucional mediante sentencia C-431 de 2000, dispuso que le corresponde al Estado con referencia a la protección del ambiente: </w:t>
      </w:r>
      <w:r w:rsidRPr="009C17D8">
        <w:rPr>
          <w:rFonts w:ascii="Arial" w:eastAsia="Arial Unicode MS" w:hAnsi="Arial" w:cs="Arial"/>
          <w:i/>
          <w:iCs/>
          <w:color w:val="000000"/>
          <w:sz w:val="24"/>
          <w:szCs w:val="24"/>
          <w:u w:color="000000"/>
          <w:bdr w:val="nil"/>
          <w:lang w:val="es-ES_tradnl" w:eastAsia="es-CO"/>
        </w:rPr>
        <w:t>“… 1)</w:t>
      </w:r>
      <w:r w:rsidR="00762413">
        <w:rPr>
          <w:rFonts w:ascii="Arial" w:eastAsia="Arial Unicode MS" w:hAnsi="Arial" w:cs="Arial"/>
          <w:i/>
          <w:iCs/>
          <w:color w:val="000000"/>
          <w:sz w:val="24"/>
          <w:szCs w:val="24"/>
          <w:u w:color="000000"/>
          <w:bdr w:val="nil"/>
          <w:lang w:val="es-ES_tradnl" w:eastAsia="es-CO"/>
        </w:rPr>
        <w:t xml:space="preserve"> </w:t>
      </w:r>
      <w:r w:rsidRPr="009C17D8">
        <w:rPr>
          <w:rFonts w:ascii="Arial" w:eastAsia="Arial Unicode MS" w:hAnsi="Arial" w:cs="Arial"/>
          <w:i/>
          <w:iCs/>
          <w:color w:val="000000"/>
          <w:sz w:val="24"/>
          <w:szCs w:val="24"/>
          <w:u w:color="000000"/>
          <w:bdr w:val="nil"/>
          <w:lang w:val="es-ES_tradnl" w:eastAsia="es-CO"/>
        </w:rPr>
        <w:t xml:space="preserve">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62413" w:rsidRPr="00762413" w:rsidRDefault="00762413" w:rsidP="009C17D8">
      <w:pPr>
        <w:pBdr>
          <w:top w:val="nil"/>
          <w:left w:val="nil"/>
          <w:bottom w:val="nil"/>
          <w:right w:val="nil"/>
          <w:between w:val="nil"/>
          <w:bar w:val="nil"/>
        </w:pBdr>
        <w:spacing w:after="0" w:line="240" w:lineRule="auto"/>
        <w:jc w:val="both"/>
        <w:rPr>
          <w:rFonts w:ascii="Arial" w:eastAsia="Arial" w:hAnsi="Arial" w:cs="Arial"/>
          <w:i/>
          <w:iCs/>
          <w:color w:val="000000"/>
          <w:sz w:val="24"/>
          <w:szCs w:val="24"/>
          <w:u w:color="000000"/>
          <w:bdr w:val="nil"/>
          <w:lang w:val="es-ES_tradnl" w:eastAsia="es-CO"/>
        </w:rPr>
      </w:pPr>
    </w:p>
    <w:p w:rsidR="009C17D8" w:rsidRDefault="009C17D8" w:rsidP="00271A5F">
      <w:pPr>
        <w:pBdr>
          <w:top w:val="nil"/>
          <w:left w:val="nil"/>
          <w:bottom w:val="nil"/>
          <w:right w:val="nil"/>
          <w:between w:val="nil"/>
          <w:bar w:val="nil"/>
        </w:pBdr>
        <w:spacing w:after="0" w:line="240" w:lineRule="auto"/>
        <w:jc w:val="both"/>
        <w:rPr>
          <w:rFonts w:ascii="Arial" w:eastAsia="Arial Unicode MS" w:hAnsi="Arial" w:cs="Arial"/>
          <w:color w:val="000000"/>
          <w:sz w:val="24"/>
          <w:szCs w:val="24"/>
          <w:u w:color="000000"/>
          <w:bdr w:val="nil"/>
          <w:lang w:val="es-ES_tradnl" w:eastAsia="es-CO"/>
        </w:rPr>
      </w:pPr>
      <w:r w:rsidRPr="009C17D8">
        <w:rPr>
          <w:rFonts w:ascii="Arial" w:eastAsia="Arial Unicode MS" w:hAnsi="Arial" w:cs="Arial"/>
          <w:color w:val="000000"/>
          <w:sz w:val="24"/>
          <w:szCs w:val="24"/>
          <w:u w:color="000000"/>
          <w:bdr w:val="nil"/>
          <w:lang w:val="es-ES_tradnl" w:eastAsia="es-CO"/>
        </w:rPr>
        <w:t>Que, con este marco, el ambiente se reconoce como un interés general en el que el Estado, a través de sus diferentes entidades del orden nacional, regional y local,</w:t>
      </w:r>
      <w:r w:rsidRPr="009C17D8">
        <w:rPr>
          <w:rFonts w:ascii="Arial" w:eastAsia="Arial Unicode MS" w:hAnsi="Arial" w:cs="Arial"/>
          <w:b/>
          <w:bCs/>
          <w:color w:val="000000"/>
          <w:sz w:val="24"/>
          <w:szCs w:val="24"/>
          <w:u w:color="000000"/>
          <w:bdr w:val="nil"/>
          <w:lang w:val="es-ES_tradnl" w:eastAsia="es-CO"/>
        </w:rPr>
        <w:t xml:space="preserve"> </w:t>
      </w:r>
      <w:r w:rsidRPr="009C17D8">
        <w:rPr>
          <w:rFonts w:ascii="Arial" w:eastAsia="Arial Unicode MS" w:hAnsi="Arial" w:cs="Arial"/>
          <w:color w:val="000000"/>
          <w:sz w:val="24"/>
          <w:szCs w:val="24"/>
          <w:u w:color="000000"/>
          <w:bdr w:val="nil"/>
          <w:lang w:val="es-ES_tradnl" w:eastAsia="es-CO"/>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775B4D" w:rsidRPr="00271A5F" w:rsidRDefault="00775B4D" w:rsidP="00271A5F">
      <w:pPr>
        <w:pBdr>
          <w:top w:val="nil"/>
          <w:left w:val="nil"/>
          <w:bottom w:val="nil"/>
          <w:right w:val="nil"/>
          <w:between w:val="nil"/>
          <w:bar w:val="nil"/>
        </w:pBdr>
        <w:spacing w:after="0" w:line="240" w:lineRule="auto"/>
        <w:jc w:val="both"/>
        <w:rPr>
          <w:rFonts w:ascii="Arial" w:eastAsia="Arial" w:hAnsi="Arial" w:cs="Arial"/>
          <w:color w:val="000000"/>
          <w:sz w:val="24"/>
          <w:szCs w:val="24"/>
          <w:u w:color="000000"/>
          <w:bdr w:val="nil"/>
          <w:lang w:val="es-ES_tradnl" w:eastAsia="es-CO"/>
        </w:rPr>
      </w:pPr>
    </w:p>
    <w:p w:rsidR="005D2D07"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lastRenderedPageBreak/>
        <w:t xml:space="preserve">Que mediante  </w:t>
      </w:r>
      <w:r w:rsidR="00151FC2">
        <w:rPr>
          <w:rFonts w:ascii="Arial" w:eastAsia="Times New Roman" w:hAnsi="Arial" w:cs="Arial"/>
          <w:sz w:val="24"/>
          <w:szCs w:val="24"/>
          <w:lang w:val="es-ES" w:eastAsia="es-ES"/>
        </w:rPr>
        <w:t>la Resolución</w:t>
      </w:r>
      <w:r w:rsidR="006C0D74">
        <w:rPr>
          <w:rFonts w:ascii="Arial" w:eastAsia="Times New Roman" w:hAnsi="Arial" w:cs="Arial"/>
          <w:sz w:val="24"/>
          <w:szCs w:val="24"/>
          <w:lang w:val="es-ES" w:eastAsia="es-ES"/>
        </w:rPr>
        <w:t xml:space="preserve"> Ejecutiva</w:t>
      </w:r>
      <w:r w:rsidR="00151FC2">
        <w:rPr>
          <w:rFonts w:ascii="Arial" w:eastAsia="Times New Roman" w:hAnsi="Arial" w:cs="Arial"/>
          <w:sz w:val="24"/>
          <w:szCs w:val="24"/>
          <w:lang w:val="es-ES" w:eastAsia="es-ES"/>
        </w:rPr>
        <w:t xml:space="preserve"> </w:t>
      </w:r>
      <w:r w:rsidR="006C0D74">
        <w:rPr>
          <w:rFonts w:ascii="Arial" w:eastAsia="Times New Roman" w:hAnsi="Arial" w:cs="Arial"/>
          <w:sz w:val="24"/>
          <w:szCs w:val="24"/>
          <w:lang w:val="es-ES" w:eastAsia="es-ES"/>
        </w:rPr>
        <w:t xml:space="preserve">No. </w:t>
      </w:r>
      <w:r w:rsidR="0083247A">
        <w:rPr>
          <w:rFonts w:ascii="Arial" w:eastAsia="Times New Roman" w:hAnsi="Arial" w:cs="Arial"/>
          <w:sz w:val="24"/>
          <w:szCs w:val="24"/>
          <w:lang w:val="es-ES" w:eastAsia="es-ES"/>
        </w:rPr>
        <w:t>5</w:t>
      </w:r>
      <w:r w:rsidR="00151FC2">
        <w:rPr>
          <w:rFonts w:ascii="Arial" w:eastAsia="Times New Roman" w:hAnsi="Arial" w:cs="Arial"/>
          <w:sz w:val="24"/>
          <w:szCs w:val="24"/>
          <w:lang w:val="es-ES" w:eastAsia="es-ES"/>
        </w:rPr>
        <w:t xml:space="preserve"> de </w:t>
      </w:r>
      <w:r w:rsidR="0083247A">
        <w:rPr>
          <w:rFonts w:ascii="Arial" w:eastAsia="Times New Roman" w:hAnsi="Arial" w:cs="Arial"/>
          <w:sz w:val="24"/>
          <w:szCs w:val="24"/>
          <w:lang w:val="es-ES" w:eastAsia="es-ES"/>
        </w:rPr>
        <w:t>1943</w:t>
      </w:r>
      <w:r w:rsidR="00151FC2">
        <w:rPr>
          <w:rFonts w:ascii="Arial" w:eastAsia="Times New Roman" w:hAnsi="Arial" w:cs="Arial"/>
          <w:sz w:val="24"/>
          <w:szCs w:val="24"/>
          <w:lang w:val="es-ES" w:eastAsia="es-ES"/>
        </w:rPr>
        <w:t>, el Minis</w:t>
      </w:r>
      <w:r w:rsidR="00F64F48">
        <w:rPr>
          <w:rFonts w:ascii="Arial" w:eastAsia="Times New Roman" w:hAnsi="Arial" w:cs="Arial"/>
          <w:sz w:val="24"/>
          <w:szCs w:val="24"/>
          <w:lang w:val="es-ES" w:eastAsia="es-ES"/>
        </w:rPr>
        <w:t>terio de la Economía Nacional –</w:t>
      </w:r>
      <w:r w:rsidR="0083247A">
        <w:rPr>
          <w:rFonts w:ascii="Arial" w:eastAsia="Times New Roman" w:hAnsi="Arial" w:cs="Arial"/>
          <w:sz w:val="24"/>
          <w:szCs w:val="24"/>
          <w:lang w:val="es-ES" w:eastAsia="es-ES"/>
        </w:rPr>
        <w:t>Departamento de Tierras</w:t>
      </w:r>
      <w:r w:rsidR="00151FC2">
        <w:rPr>
          <w:rFonts w:ascii="Arial" w:eastAsia="Times New Roman" w:hAnsi="Arial" w:cs="Arial"/>
          <w:sz w:val="24"/>
          <w:szCs w:val="24"/>
          <w:lang w:val="es-ES" w:eastAsia="es-ES"/>
        </w:rPr>
        <w:t>,</w:t>
      </w:r>
      <w:r w:rsidR="005D2D07">
        <w:rPr>
          <w:rFonts w:ascii="Arial" w:eastAsia="Times New Roman" w:hAnsi="Arial" w:cs="Arial"/>
          <w:sz w:val="24"/>
          <w:szCs w:val="24"/>
          <w:lang w:val="es-ES" w:eastAsia="es-ES"/>
        </w:rPr>
        <w:t xml:space="preserve"> declaró la Reserva Forestal Prot</w:t>
      </w:r>
      <w:r w:rsidR="00F64F48">
        <w:rPr>
          <w:rFonts w:ascii="Arial" w:eastAsia="Times New Roman" w:hAnsi="Arial" w:cs="Arial"/>
          <w:sz w:val="24"/>
          <w:szCs w:val="24"/>
          <w:lang w:val="es-ES" w:eastAsia="es-ES"/>
        </w:rPr>
        <w:t xml:space="preserve">ectora Nacional </w:t>
      </w:r>
      <w:r w:rsidR="0083247A">
        <w:rPr>
          <w:rFonts w:ascii="Arial" w:eastAsia="Times New Roman" w:hAnsi="Arial" w:cs="Arial"/>
          <w:sz w:val="24"/>
          <w:szCs w:val="24"/>
          <w:lang w:val="es-ES" w:eastAsia="es-ES"/>
        </w:rPr>
        <w:t>La Elvira,</w:t>
      </w:r>
      <w:r w:rsidR="005D2D07">
        <w:rPr>
          <w:rFonts w:ascii="Arial" w:eastAsia="Times New Roman" w:hAnsi="Arial" w:cs="Arial"/>
          <w:sz w:val="24"/>
          <w:szCs w:val="24"/>
          <w:lang w:val="es-ES" w:eastAsia="es-ES"/>
        </w:rPr>
        <w:t xml:space="preserve"> describiendo en su artículo primero </w:t>
      </w:r>
      <w:r w:rsidR="005D2D07" w:rsidRPr="009C17D8">
        <w:rPr>
          <w:rFonts w:ascii="Arial" w:eastAsia="Times New Roman" w:hAnsi="Arial" w:cs="Arial"/>
          <w:sz w:val="24"/>
          <w:szCs w:val="24"/>
          <w:lang w:val="es-ES" w:eastAsia="es-ES"/>
        </w:rPr>
        <w:t>los linderos y cabidas de la misma</w:t>
      </w:r>
      <w:r w:rsidR="005D2D07">
        <w:rPr>
          <w:rFonts w:ascii="Arial" w:eastAsia="Times New Roman" w:hAnsi="Arial" w:cs="Arial"/>
          <w:sz w:val="24"/>
          <w:szCs w:val="24"/>
          <w:lang w:val="es-ES" w:eastAsia="es-ES"/>
        </w:rPr>
        <w:t xml:space="preserve"> en los siguientes términos:</w:t>
      </w:r>
    </w:p>
    <w:p w:rsidR="005D2D07" w:rsidRDefault="005D2D07" w:rsidP="005D2D07">
      <w:pPr>
        <w:spacing w:after="0" w:line="240" w:lineRule="auto"/>
        <w:ind w:left="705"/>
        <w:jc w:val="both"/>
        <w:rPr>
          <w:rFonts w:ascii="Arial" w:eastAsia="Times New Roman" w:hAnsi="Arial" w:cs="Arial"/>
          <w:sz w:val="24"/>
          <w:szCs w:val="24"/>
          <w:lang w:val="es-ES" w:eastAsia="es-ES"/>
        </w:rPr>
      </w:pPr>
    </w:p>
    <w:p w:rsidR="009C17D8" w:rsidRPr="009C17D8" w:rsidRDefault="005D2D07" w:rsidP="00F64F48">
      <w:pPr>
        <w:spacing w:after="0" w:line="240" w:lineRule="auto"/>
        <w:jc w:val="both"/>
        <w:rPr>
          <w:rFonts w:ascii="Arial" w:eastAsia="Times New Roman" w:hAnsi="Arial" w:cs="Arial"/>
          <w:sz w:val="24"/>
          <w:szCs w:val="24"/>
          <w:lang w:val="es-ES" w:eastAsia="es-ES"/>
        </w:rPr>
      </w:pPr>
      <w:r w:rsidRPr="005D2D07">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Desde el sitio donde cort</w:t>
      </w:r>
      <w:r w:rsidR="005766D4">
        <w:rPr>
          <w:rFonts w:ascii="Arial" w:eastAsia="Times New Roman" w:hAnsi="Arial" w:cs="Arial"/>
          <w:i/>
          <w:sz w:val="24"/>
          <w:szCs w:val="24"/>
          <w:lang w:val="es-ES" w:eastAsia="es-ES"/>
        </w:rPr>
        <w:t>a</w:t>
      </w:r>
      <w:r w:rsidR="0083247A">
        <w:rPr>
          <w:rFonts w:ascii="Arial" w:eastAsia="Times New Roman" w:hAnsi="Arial" w:cs="Arial"/>
          <w:i/>
          <w:sz w:val="24"/>
          <w:szCs w:val="24"/>
          <w:lang w:val="es-ES" w:eastAsia="es-ES"/>
        </w:rPr>
        <w:t xml:space="preserve"> la Carretera al Mar a la Cordillera Occidental de los Andes, o sea en el kilómetro 18, siguiendo en dirección noreste por el filo de esta cordillera que sirve de divor</w:t>
      </w:r>
      <w:r w:rsidR="00917516">
        <w:rPr>
          <w:rFonts w:ascii="Arial" w:eastAsia="Times New Roman" w:hAnsi="Arial" w:cs="Arial"/>
          <w:i/>
          <w:sz w:val="24"/>
          <w:szCs w:val="24"/>
          <w:lang w:val="es-ES" w:eastAsia="es-ES"/>
        </w:rPr>
        <w:t>cio de las aguas del rio Aguacat</w:t>
      </w:r>
      <w:r w:rsidR="0083247A">
        <w:rPr>
          <w:rFonts w:ascii="Arial" w:eastAsia="Times New Roman" w:hAnsi="Arial" w:cs="Arial"/>
          <w:i/>
          <w:sz w:val="24"/>
          <w:szCs w:val="24"/>
          <w:lang w:val="es-ES" w:eastAsia="es-ES"/>
        </w:rPr>
        <w:t xml:space="preserve">al y todos sus afluentes hasta encontrar el cerro de </w:t>
      </w:r>
      <w:r w:rsidR="005766D4">
        <w:rPr>
          <w:rFonts w:ascii="Arial" w:eastAsia="Times New Roman" w:hAnsi="Arial" w:cs="Arial"/>
          <w:i/>
          <w:sz w:val="24"/>
          <w:szCs w:val="24"/>
          <w:lang w:val="es-ES" w:eastAsia="es-ES"/>
        </w:rPr>
        <w:t>“</w:t>
      </w:r>
      <w:proofErr w:type="spellStart"/>
      <w:r w:rsidR="0083247A">
        <w:rPr>
          <w:rFonts w:ascii="Arial" w:eastAsia="Times New Roman" w:hAnsi="Arial" w:cs="Arial"/>
          <w:i/>
          <w:sz w:val="24"/>
          <w:szCs w:val="24"/>
          <w:lang w:val="es-ES" w:eastAsia="es-ES"/>
        </w:rPr>
        <w:t>Dapa</w:t>
      </w:r>
      <w:proofErr w:type="spellEnd"/>
      <w:r w:rsidR="005766D4">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 xml:space="preserve">; siguiendo por la estribación hacia arriba hasta encontrar la Cordillera Occidental de los Andes; de aquí, en línea recta, hasta los nacimientos de la quebrada de </w:t>
      </w:r>
      <w:r w:rsidR="00C512B1">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El Tambor</w:t>
      </w:r>
      <w:r w:rsidR="00C512B1">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 xml:space="preserve">; desde este punto, aguas debajo de esta quebrada, hasta encontrar la quebrada de </w:t>
      </w:r>
      <w:r w:rsidR="00C512B1">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El Rinc</w:t>
      </w:r>
      <w:r w:rsidR="00C512B1">
        <w:rPr>
          <w:rFonts w:ascii="Arial" w:eastAsia="Times New Roman" w:hAnsi="Arial" w:cs="Arial"/>
          <w:i/>
          <w:sz w:val="24"/>
          <w:szCs w:val="24"/>
          <w:lang w:val="es-ES" w:eastAsia="es-ES"/>
        </w:rPr>
        <w:t>ó</w:t>
      </w:r>
      <w:r w:rsidR="0083247A">
        <w:rPr>
          <w:rFonts w:ascii="Arial" w:eastAsia="Times New Roman" w:hAnsi="Arial" w:cs="Arial"/>
          <w:i/>
          <w:sz w:val="24"/>
          <w:szCs w:val="24"/>
          <w:lang w:val="es-ES" w:eastAsia="es-ES"/>
        </w:rPr>
        <w:t>n</w:t>
      </w:r>
      <w:r w:rsidR="00C512B1">
        <w:rPr>
          <w:rFonts w:ascii="Arial" w:eastAsia="Times New Roman" w:hAnsi="Arial" w:cs="Arial"/>
          <w:i/>
          <w:sz w:val="24"/>
          <w:szCs w:val="24"/>
          <w:lang w:val="es-ES" w:eastAsia="es-ES"/>
        </w:rPr>
        <w:t>”</w:t>
      </w:r>
      <w:r w:rsidR="0083247A">
        <w:rPr>
          <w:rFonts w:ascii="Arial" w:eastAsia="Times New Roman" w:hAnsi="Arial" w:cs="Arial"/>
          <w:i/>
          <w:sz w:val="24"/>
          <w:szCs w:val="24"/>
          <w:lang w:val="es-ES" w:eastAsia="es-ES"/>
        </w:rPr>
        <w:t>, de aquí, en línea recta hacia el Sur, hasta encontrar el filo que divorc</w:t>
      </w:r>
      <w:r w:rsidR="00917516">
        <w:rPr>
          <w:rFonts w:ascii="Arial" w:eastAsia="Times New Roman" w:hAnsi="Arial" w:cs="Arial"/>
          <w:i/>
          <w:sz w:val="24"/>
          <w:szCs w:val="24"/>
          <w:lang w:val="es-ES" w:eastAsia="es-ES"/>
        </w:rPr>
        <w:t>ia las aguas de los ríos Aguacat</w:t>
      </w:r>
      <w:r w:rsidR="0083247A">
        <w:rPr>
          <w:rFonts w:ascii="Arial" w:eastAsia="Times New Roman" w:hAnsi="Arial" w:cs="Arial"/>
          <w:i/>
          <w:sz w:val="24"/>
          <w:szCs w:val="24"/>
          <w:lang w:val="es-ES" w:eastAsia="es-ES"/>
        </w:rPr>
        <w:t xml:space="preserve">al y Cali; de este punto, tomando por el camino antiguo de herradura de Cali a </w:t>
      </w:r>
      <w:proofErr w:type="spellStart"/>
      <w:r w:rsidR="0083247A">
        <w:rPr>
          <w:rFonts w:ascii="Arial" w:eastAsia="Times New Roman" w:hAnsi="Arial" w:cs="Arial"/>
          <w:i/>
          <w:sz w:val="24"/>
          <w:szCs w:val="24"/>
          <w:lang w:val="es-ES" w:eastAsia="es-ES"/>
        </w:rPr>
        <w:t>Dagua</w:t>
      </w:r>
      <w:proofErr w:type="spellEnd"/>
      <w:r w:rsidR="0083247A">
        <w:rPr>
          <w:rFonts w:ascii="Arial" w:eastAsia="Times New Roman" w:hAnsi="Arial" w:cs="Arial"/>
          <w:i/>
          <w:sz w:val="24"/>
          <w:szCs w:val="24"/>
          <w:lang w:val="es-ES" w:eastAsia="es-ES"/>
        </w:rPr>
        <w:t>, en una longitud de diez y ocho (18) kilómetros, hasta el sitio donde corta la Carretera al Mar, punto de partida</w:t>
      </w:r>
      <w:r w:rsidRPr="005D2D07">
        <w:rPr>
          <w:rFonts w:ascii="Arial" w:eastAsia="Times New Roman" w:hAnsi="Arial" w:cs="Arial"/>
          <w:i/>
          <w:sz w:val="24"/>
          <w:szCs w:val="24"/>
          <w:lang w:val="es-ES" w:eastAsia="es-ES"/>
        </w:rPr>
        <w:t>”</w:t>
      </w:r>
      <w:r>
        <w:rPr>
          <w:rFonts w:ascii="Arial" w:eastAsia="Times New Roman" w:hAnsi="Arial" w:cs="Arial"/>
          <w:sz w:val="24"/>
          <w:szCs w:val="24"/>
          <w:lang w:val="es-ES" w:eastAsia="es-ES"/>
        </w:rPr>
        <w:t xml:space="preserve">. </w:t>
      </w:r>
      <w:r w:rsidR="00151FC2">
        <w:rPr>
          <w:rFonts w:ascii="Arial" w:eastAsia="Times New Roman" w:hAnsi="Arial" w:cs="Arial"/>
          <w:sz w:val="24"/>
          <w:szCs w:val="24"/>
          <w:lang w:val="es-ES" w:eastAsia="es-ES"/>
        </w:rPr>
        <w:t xml:space="preserve"> </w:t>
      </w:r>
    </w:p>
    <w:p w:rsidR="009C17D8" w:rsidRPr="009C17D8" w:rsidRDefault="009C17D8" w:rsidP="009C17D8">
      <w:pPr>
        <w:spacing w:after="0" w:line="240" w:lineRule="auto"/>
        <w:jc w:val="both"/>
        <w:rPr>
          <w:rFonts w:ascii="Arial" w:eastAsia="Times New Roman" w:hAnsi="Arial" w:cs="Arial"/>
          <w:sz w:val="24"/>
          <w:szCs w:val="24"/>
          <w:lang w:val="es-ES" w:eastAsia="es-ES"/>
        </w:rPr>
      </w:pPr>
    </w:p>
    <w:p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a través de la Resolución No. 068 del 28 de enero de 2005, del </w:t>
      </w:r>
      <w:r w:rsidRPr="009C17D8">
        <w:rPr>
          <w:rFonts w:ascii="Arial" w:hAnsi="Arial" w:cs="Arial"/>
          <w:sz w:val="24"/>
          <w:szCs w:val="24"/>
        </w:rPr>
        <w:t>Instituto Geográfico Agustín Codazzi</w:t>
      </w:r>
      <w:r w:rsidRPr="009C17D8">
        <w:rPr>
          <w:rFonts w:ascii="Arial" w:eastAsia="Times New Roman" w:hAnsi="Arial" w:cs="Arial"/>
          <w:sz w:val="24"/>
          <w:szCs w:val="24"/>
          <w:lang w:eastAsia="es-ES"/>
        </w:rPr>
        <w:t>,</w:t>
      </w:r>
      <w:r w:rsidR="00476B2C">
        <w:rPr>
          <w:rFonts w:ascii="Arial" w:eastAsia="Times New Roman" w:hAnsi="Arial" w:cs="Arial"/>
          <w:sz w:val="24"/>
          <w:szCs w:val="24"/>
          <w:lang w:eastAsia="es-ES"/>
        </w:rPr>
        <w:t xml:space="preserve"> </w:t>
      </w:r>
      <w:r w:rsidRPr="009C17D8">
        <w:rPr>
          <w:rFonts w:ascii="Arial" w:eastAsia="Times New Roman" w:hAnsi="Arial" w:cs="Arial"/>
          <w:sz w:val="24"/>
          <w:szCs w:val="24"/>
          <w:lang w:val="es-ES" w:eastAsia="es-ES"/>
        </w:rPr>
        <w:t xml:space="preserve">se adopta como único </w:t>
      </w:r>
      <w:proofErr w:type="spellStart"/>
      <w:r w:rsidRPr="009C17D8">
        <w:rPr>
          <w:rFonts w:ascii="Arial" w:eastAsia="Times New Roman" w:hAnsi="Arial" w:cs="Arial"/>
          <w:sz w:val="24"/>
          <w:szCs w:val="24"/>
          <w:lang w:val="es-ES" w:eastAsia="es-ES"/>
        </w:rPr>
        <w:t>datum</w:t>
      </w:r>
      <w:proofErr w:type="spellEnd"/>
      <w:r w:rsidRPr="009C17D8">
        <w:rPr>
          <w:rFonts w:ascii="Arial" w:eastAsia="Times New Roman" w:hAnsi="Arial" w:cs="Arial"/>
          <w:sz w:val="24"/>
          <w:szCs w:val="24"/>
          <w:lang w:val="es-ES" w:eastAsia="es-ES"/>
        </w:rPr>
        <w:t xml:space="preserve"> oficial de Colombia el Marco Geocéntrico Nacional de Referencia, también denominado: MAGNA-SIRGAS siendo una obligación del Ministerio de Ambiente y Desarrollo Sostenible la migración de información geográfica de las áreas de las áreas de las Reservas Forestales Nacionales al sistema MAGNA SIRGAS, para lo cual requiere la aplicación de nuevas técnicas que actualizan la representación de las áreas protegidas y que permitió dar claridad en la interpretación cartográfica, en aras de optimizar posibles procesos de aclaración y precisión de límites. </w:t>
      </w:r>
    </w:p>
    <w:p w:rsidR="009C17D8" w:rsidRPr="009C17D8" w:rsidRDefault="009C17D8" w:rsidP="009C17D8">
      <w:pPr>
        <w:spacing w:after="0" w:line="240" w:lineRule="auto"/>
        <w:jc w:val="both"/>
        <w:rPr>
          <w:rFonts w:ascii="Arial" w:eastAsia="Times New Roman" w:hAnsi="Arial" w:cs="Arial"/>
          <w:sz w:val="24"/>
          <w:szCs w:val="24"/>
          <w:lang w:val="es-ES" w:eastAsia="es-ES"/>
        </w:rPr>
      </w:pPr>
    </w:p>
    <w:p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el año 2005, se publicó el documento indicativo de “</w:t>
      </w:r>
      <w:r w:rsidRPr="009C17D8">
        <w:rPr>
          <w:rFonts w:ascii="Arial" w:eastAsia="Times New Roman" w:hAnsi="Arial" w:cs="Arial"/>
          <w:i/>
          <w:sz w:val="24"/>
          <w:szCs w:val="24"/>
          <w:lang w:val="es-ES" w:eastAsia="es-ES"/>
        </w:rPr>
        <w:t>Reservas Forestales Nacionales de Colombia - Atlas básico</w:t>
      </w:r>
      <w:r w:rsidRPr="009C17D8">
        <w:rPr>
          <w:rFonts w:ascii="Arial" w:eastAsia="Times New Roman" w:hAnsi="Arial" w:cs="Arial"/>
          <w:sz w:val="24"/>
          <w:szCs w:val="24"/>
          <w:lang w:val="es-ES" w:eastAsia="es-ES"/>
        </w:rPr>
        <w:t>”, elaborado por Conservación Internacional Colombia, Ministerio de Ambiente, Vivienda y Desarrollo Territorial, Instituto Geográfico Agustín Codazzi –IGAC- y La Embajada Real de los Países Bajos, precisando en relación a los polígonos de las diferentes Reservas que : (…)</w:t>
      </w:r>
      <w:r w:rsidR="00C512B1">
        <w:rPr>
          <w:rFonts w:ascii="Arial" w:eastAsia="Times New Roman" w:hAnsi="Arial" w:cs="Arial"/>
          <w:sz w:val="24"/>
          <w:szCs w:val="24"/>
          <w:lang w:val="es-ES" w:eastAsia="es-ES"/>
        </w:rPr>
        <w:t xml:space="preserve"> </w:t>
      </w:r>
      <w:r w:rsidRPr="009C17D8">
        <w:rPr>
          <w:rFonts w:ascii="Arial" w:eastAsia="Times New Roman" w:hAnsi="Arial" w:cs="Arial"/>
          <w:i/>
          <w:sz w:val="24"/>
          <w:szCs w:val="24"/>
          <w:lang w:val="es-ES" w:eastAsia="es-ES"/>
        </w:rPr>
        <w:t xml:space="preserve">“los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 </w:t>
      </w:r>
      <w:r w:rsidRPr="009C17D8">
        <w:rPr>
          <w:rFonts w:ascii="Arial" w:eastAsia="Times New Roman" w:hAnsi="Arial" w:cs="Arial"/>
          <w:sz w:val="24"/>
          <w:szCs w:val="24"/>
          <w:lang w:val="es-ES" w:eastAsia="es-ES"/>
        </w:rPr>
        <w:t xml:space="preserve">El documento presenta la aproximación cartográfica de la Reserva Forestal Protectora Nacional </w:t>
      </w:r>
      <w:r w:rsidR="00AE60CA">
        <w:rPr>
          <w:rFonts w:ascii="Arial" w:eastAsia="Times New Roman" w:hAnsi="Arial" w:cs="Arial"/>
          <w:sz w:val="24"/>
          <w:szCs w:val="24"/>
          <w:lang w:val="es-ES" w:eastAsia="es-ES"/>
        </w:rPr>
        <w:t>La Elvira</w:t>
      </w:r>
      <w:r w:rsidRPr="009C17D8">
        <w:rPr>
          <w:rFonts w:ascii="Arial" w:eastAsia="Times New Roman" w:hAnsi="Arial" w:cs="Arial"/>
          <w:sz w:val="24"/>
          <w:szCs w:val="24"/>
          <w:lang w:val="es-ES" w:eastAsia="es-ES"/>
        </w:rPr>
        <w:t xml:space="preserve"> indicando con líneas punteadas el límite </w:t>
      </w:r>
      <w:r w:rsidR="00CF5297">
        <w:rPr>
          <w:rFonts w:ascii="Arial" w:eastAsia="Times New Roman" w:hAnsi="Arial" w:cs="Arial"/>
          <w:sz w:val="24"/>
          <w:szCs w:val="24"/>
          <w:lang w:val="es-ES" w:eastAsia="es-ES"/>
        </w:rPr>
        <w:t>de la totalidad</w:t>
      </w:r>
      <w:r w:rsidRPr="009C17D8">
        <w:rPr>
          <w:rFonts w:ascii="Arial" w:eastAsia="Times New Roman" w:hAnsi="Arial" w:cs="Arial"/>
          <w:sz w:val="24"/>
          <w:szCs w:val="24"/>
          <w:lang w:val="es-ES" w:eastAsia="es-ES"/>
        </w:rPr>
        <w:t xml:space="preserve"> de la misma</w:t>
      </w:r>
      <w:r w:rsidR="00C512B1">
        <w:rPr>
          <w:rFonts w:ascii="Arial" w:eastAsia="Times New Roman" w:hAnsi="Arial" w:cs="Arial"/>
          <w:sz w:val="24"/>
          <w:szCs w:val="24"/>
          <w:lang w:val="es-ES" w:eastAsia="es-ES"/>
        </w:rPr>
        <w:t>, cabe señalar que esta reserva fue representada como una ampliación de la Reserva Forestal Protectora Rio Cali</w:t>
      </w:r>
      <w:r w:rsidRPr="009C17D8">
        <w:rPr>
          <w:rFonts w:ascii="Arial" w:eastAsia="Times New Roman" w:hAnsi="Arial" w:cs="Arial"/>
          <w:sz w:val="24"/>
          <w:szCs w:val="24"/>
          <w:lang w:val="es-ES" w:eastAsia="es-ES"/>
        </w:rPr>
        <w:t xml:space="preserve">. </w:t>
      </w:r>
    </w:p>
    <w:p w:rsidR="00775B4D" w:rsidRPr="009C17D8" w:rsidRDefault="00775B4D" w:rsidP="009C17D8">
      <w:pPr>
        <w:spacing w:after="0" w:line="240" w:lineRule="auto"/>
        <w:jc w:val="both"/>
        <w:rPr>
          <w:rFonts w:ascii="Arial" w:eastAsia="Times New Roman" w:hAnsi="Arial" w:cs="Arial"/>
          <w:sz w:val="24"/>
          <w:szCs w:val="24"/>
          <w:lang w:val="es-ES" w:eastAsia="es-ES"/>
        </w:rPr>
      </w:pPr>
    </w:p>
    <w:p w:rsidR="00F0255A" w:rsidRDefault="00F0255A" w:rsidP="00F0255A">
      <w:pPr>
        <w:spacing w:after="0" w:line="240" w:lineRule="auto"/>
        <w:jc w:val="both"/>
        <w:rPr>
          <w:rFonts w:ascii="Arial" w:eastAsia="Times New Roman" w:hAnsi="Arial" w:cs="Arial"/>
          <w:sz w:val="24"/>
          <w:szCs w:val="24"/>
          <w:lang w:val="es-ES" w:eastAsia="es-ES"/>
        </w:rPr>
      </w:pPr>
      <w:r>
        <w:rPr>
          <w:rFonts w:ascii="Arial" w:hAnsi="Arial" w:cs="Arial"/>
          <w:sz w:val="24"/>
          <w:szCs w:val="24"/>
        </w:rPr>
        <w:t xml:space="preserve">Que el Decreto Ley 2811 de 1974 Código Nacional de Recursos Naturales Renovables y de Protección al Medio Ambiente, en su artículo 204 determina  que se entiende por área forestal protectora </w:t>
      </w:r>
      <w:r>
        <w:rPr>
          <w:rFonts w:ascii="Arial" w:hAnsi="Arial" w:cs="Arial"/>
          <w:i/>
          <w:sz w:val="24"/>
          <w:szCs w:val="24"/>
        </w:rPr>
        <w:t>“la zona que debe ser conservada permanentemente con bosques naturales o artificiales, para proteger estos mismos recursos u otros naturales renovables. En el área forestal protectora debe prevalecer el efecto protector y sólo se permitirá la obtención de frutos secundarios del bosque”.</w:t>
      </w:r>
    </w:p>
    <w:p w:rsidR="00F0255A" w:rsidRDefault="00F0255A" w:rsidP="009C17D8">
      <w:pPr>
        <w:spacing w:after="0" w:line="240" w:lineRule="auto"/>
        <w:jc w:val="both"/>
        <w:rPr>
          <w:rFonts w:ascii="Arial" w:eastAsia="Times New Roman" w:hAnsi="Arial" w:cs="Arial"/>
          <w:sz w:val="24"/>
          <w:szCs w:val="24"/>
          <w:lang w:val="es-ES" w:eastAsia="es-ES"/>
        </w:rPr>
      </w:pPr>
    </w:p>
    <w:p w:rsidR="009C17D8" w:rsidRDefault="009C17D8" w:rsidP="009C17D8">
      <w:pPr>
        <w:spacing w:after="0" w:line="240" w:lineRule="auto"/>
        <w:jc w:val="both"/>
        <w:rPr>
          <w:rFonts w:ascii="Arial" w:eastAsia="Times New Roman" w:hAnsi="Arial" w:cs="Arial"/>
          <w:i/>
          <w:sz w:val="24"/>
          <w:szCs w:val="24"/>
          <w:lang w:val="es-ES" w:eastAsia="es-ES"/>
        </w:rPr>
      </w:pPr>
      <w:r w:rsidRPr="009C17D8">
        <w:rPr>
          <w:rFonts w:ascii="Arial" w:eastAsia="Times New Roman" w:hAnsi="Arial" w:cs="Arial"/>
          <w:sz w:val="24"/>
          <w:szCs w:val="24"/>
          <w:lang w:val="es-ES" w:eastAsia="es-ES"/>
        </w:rPr>
        <w:lastRenderedPageBreak/>
        <w:t>Que el artículo 204 de la Ley 1450 de 2011 establece que “</w:t>
      </w:r>
      <w:r w:rsidRPr="009C17D8">
        <w:rPr>
          <w:rFonts w:ascii="Arial" w:eastAsia="Times New Roman" w:hAnsi="Arial" w:cs="Arial"/>
          <w:i/>
          <w:sz w:val="24"/>
          <w:szCs w:val="24"/>
          <w:lang w:val="es-ES" w:eastAsia="es-ES"/>
        </w:rPr>
        <w:t>las áreas de reserva forestal protectoras nacionales son áreas protegidas y hacen parte del sistema nacional de áreas protegidas”.</w:t>
      </w:r>
    </w:p>
    <w:p w:rsidR="00676D16" w:rsidRDefault="00676D16" w:rsidP="009C17D8">
      <w:pPr>
        <w:spacing w:after="0" w:line="240" w:lineRule="auto"/>
        <w:jc w:val="both"/>
        <w:rPr>
          <w:rFonts w:ascii="Arial" w:eastAsia="Times New Roman" w:hAnsi="Arial" w:cs="Arial"/>
          <w:i/>
          <w:sz w:val="24"/>
          <w:szCs w:val="24"/>
          <w:lang w:val="es-ES" w:eastAsia="es-ES"/>
        </w:rPr>
      </w:pPr>
    </w:p>
    <w:p w:rsidR="00676D16" w:rsidRDefault="00676D16" w:rsidP="00676D16">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Que el Decreto 1076 de 2015 </w:t>
      </w:r>
      <w:r>
        <w:rPr>
          <w:rFonts w:ascii="Arial" w:eastAsia="Times New Roman" w:hAnsi="Arial" w:cs="Arial"/>
          <w:i/>
          <w:sz w:val="24"/>
          <w:szCs w:val="24"/>
          <w:lang w:val="es-ES" w:eastAsia="es-ES"/>
        </w:rPr>
        <w:t>“Por medio del cual se expide el Decreto Único Reglamentario del Sector Ambiente y Desarrollo Sostenible”</w:t>
      </w:r>
      <w:r>
        <w:rPr>
          <w:rFonts w:ascii="Arial" w:eastAsia="Times New Roman" w:hAnsi="Arial" w:cs="Arial"/>
          <w:sz w:val="24"/>
          <w:szCs w:val="24"/>
          <w:lang w:val="es-ES" w:eastAsia="es-ES"/>
        </w:rPr>
        <w:t xml:space="preserve"> dispone en su artículo </w:t>
      </w:r>
      <w:r>
        <w:rPr>
          <w:rFonts w:ascii="Arial" w:hAnsi="Arial" w:cs="Arial"/>
          <w:bCs/>
          <w:sz w:val="24"/>
          <w:szCs w:val="24"/>
          <w:lang w:val="es-ES"/>
        </w:rPr>
        <w:t xml:space="preserve"> </w:t>
      </w:r>
      <w:r>
        <w:rPr>
          <w:rFonts w:ascii="Arial" w:hAnsi="Arial" w:cs="Arial"/>
          <w:bCs/>
          <w:sz w:val="24"/>
          <w:szCs w:val="24"/>
        </w:rPr>
        <w:fldChar w:fldCharType="begin" w:fldLock="1"/>
      </w:r>
      <w:r>
        <w:rPr>
          <w:rFonts w:ascii="Arial" w:hAnsi="Arial" w:cs="Arial"/>
          <w:bCs/>
          <w:sz w:val="24"/>
          <w:szCs w:val="24"/>
        </w:rPr>
        <w:instrText xml:space="preserve"> STYLEREF 5 \s </w:instrText>
      </w:r>
      <w:r>
        <w:rPr>
          <w:rFonts w:ascii="Arial" w:hAnsi="Arial" w:cs="Arial"/>
          <w:bCs/>
          <w:sz w:val="24"/>
          <w:szCs w:val="24"/>
        </w:rPr>
        <w:fldChar w:fldCharType="separate"/>
      </w:r>
      <w:r>
        <w:rPr>
          <w:rFonts w:ascii="Arial" w:hAnsi="Arial" w:cs="Arial"/>
          <w:bCs/>
          <w:noProof/>
          <w:sz w:val="24"/>
          <w:szCs w:val="24"/>
        </w:rPr>
        <w:t>2.2.2.1.2</w:t>
      </w:r>
      <w:r>
        <w:rPr>
          <w:rFonts w:ascii="Arial" w:hAnsi="Arial" w:cs="Arial"/>
          <w:bCs/>
          <w:sz w:val="24"/>
          <w:szCs w:val="24"/>
        </w:rPr>
        <w:fldChar w:fldCharType="end"/>
      </w:r>
      <w:r>
        <w:rPr>
          <w:rFonts w:ascii="Arial" w:hAnsi="Arial" w:cs="Arial"/>
          <w:bCs/>
          <w:sz w:val="24"/>
          <w:szCs w:val="24"/>
        </w:rPr>
        <w:t>.</w:t>
      </w:r>
      <w:r>
        <w:rPr>
          <w:rFonts w:ascii="Arial" w:hAnsi="Arial" w:cs="Arial"/>
          <w:bCs/>
          <w:sz w:val="24"/>
          <w:szCs w:val="24"/>
        </w:rPr>
        <w:fldChar w:fldCharType="begin" w:fldLock="1"/>
      </w:r>
      <w:r>
        <w:rPr>
          <w:rFonts w:ascii="Arial" w:hAnsi="Arial" w:cs="Arial"/>
          <w:bCs/>
          <w:sz w:val="24"/>
          <w:szCs w:val="24"/>
        </w:rPr>
        <w:instrText xml:space="preserve"> SEQ ARTICULO \* ARABIC \s 5 </w:instrText>
      </w:r>
      <w:r>
        <w:rPr>
          <w:rFonts w:ascii="Arial" w:hAnsi="Arial" w:cs="Arial"/>
          <w:bCs/>
          <w:sz w:val="24"/>
          <w:szCs w:val="24"/>
        </w:rPr>
        <w:fldChar w:fldCharType="separate"/>
      </w:r>
      <w:r>
        <w:rPr>
          <w:rFonts w:ascii="Arial" w:hAnsi="Arial" w:cs="Arial"/>
          <w:bCs/>
          <w:noProof/>
          <w:sz w:val="24"/>
          <w:szCs w:val="24"/>
        </w:rPr>
        <w:t>1</w:t>
      </w:r>
      <w:r>
        <w:rPr>
          <w:rFonts w:ascii="Arial" w:hAnsi="Arial" w:cs="Arial"/>
          <w:bCs/>
          <w:sz w:val="24"/>
          <w:szCs w:val="24"/>
        </w:rPr>
        <w:fldChar w:fldCharType="end"/>
      </w:r>
      <w:r>
        <w:rPr>
          <w:rFonts w:ascii="Arial" w:hAnsi="Arial" w:cs="Arial"/>
          <w:bCs/>
          <w:sz w:val="24"/>
          <w:szCs w:val="24"/>
        </w:rPr>
        <w:t xml:space="preserve"> literal b) que las</w:t>
      </w:r>
      <w:r>
        <w:rPr>
          <w:rFonts w:ascii="Arial" w:eastAsia="Times New Roman" w:hAnsi="Arial" w:cs="Arial"/>
          <w:sz w:val="24"/>
          <w:szCs w:val="24"/>
          <w:lang w:val="es-ES" w:eastAsia="es-ES"/>
        </w:rPr>
        <w:t xml:space="preserve"> Reservas Forestales Protectoras son </w:t>
      </w:r>
      <w:r>
        <w:rPr>
          <w:rFonts w:ascii="Arial" w:eastAsia="Times New Roman" w:hAnsi="Arial" w:cs="Arial"/>
          <w:bCs/>
          <w:sz w:val="24"/>
          <w:szCs w:val="24"/>
          <w:lang w:val="es-ES" w:eastAsia="es-ES"/>
        </w:rPr>
        <w:t>áreas protegidas del Sinap, y corresponden a la categoría de áreas protegidas públicas.</w:t>
      </w:r>
    </w:p>
    <w:p w:rsidR="00676D16" w:rsidRDefault="00676D16" w:rsidP="00676D16">
      <w:pPr>
        <w:spacing w:after="0" w:line="240" w:lineRule="auto"/>
        <w:jc w:val="both"/>
        <w:rPr>
          <w:rFonts w:ascii="Arial" w:hAnsi="Arial" w:cs="Arial"/>
          <w:bCs/>
          <w:i/>
          <w:sz w:val="24"/>
          <w:szCs w:val="24"/>
        </w:rPr>
      </w:pPr>
    </w:p>
    <w:p w:rsidR="00676D16" w:rsidRDefault="00676D16" w:rsidP="00676D16">
      <w:pPr>
        <w:spacing w:after="0" w:line="240" w:lineRule="auto"/>
        <w:jc w:val="both"/>
        <w:rPr>
          <w:rFonts w:ascii="Arial" w:eastAsia="Times New Roman" w:hAnsi="Arial" w:cs="Arial"/>
          <w:i/>
          <w:sz w:val="24"/>
          <w:szCs w:val="24"/>
          <w:lang w:eastAsia="es-ES"/>
        </w:rPr>
      </w:pPr>
      <w:r>
        <w:rPr>
          <w:rFonts w:ascii="Arial" w:eastAsia="Times New Roman" w:hAnsi="Arial" w:cs="Arial"/>
          <w:sz w:val="24"/>
          <w:szCs w:val="24"/>
          <w:lang w:eastAsia="es-ES"/>
        </w:rPr>
        <w:t xml:space="preserve">Que el Decreto 1076 de 2015 en su artículo 2.2.2.1.2.3 menciona que las reservas forestales protectoras constituyen un </w:t>
      </w:r>
      <w:r>
        <w:rPr>
          <w:rFonts w:ascii="Arial" w:eastAsia="Times New Roman" w:hAnsi="Arial" w:cs="Arial"/>
          <w:i/>
          <w:sz w:val="24"/>
          <w:szCs w:val="24"/>
          <w:lang w:eastAsia="es-ES"/>
        </w:rPr>
        <w:t>“</w:t>
      </w:r>
      <w:r>
        <w:rPr>
          <w:rFonts w:ascii="Arial" w:eastAsia="Times New Roman" w:hAnsi="Arial" w:cs="Arial"/>
          <w:bCs/>
          <w:i/>
          <w:sz w:val="24"/>
          <w:szCs w:val="24"/>
          <w:lang w:val="es-ES" w:eastAsia="es-ES"/>
        </w:rPr>
        <w:t>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coberturas vegetales naturales”.</w:t>
      </w:r>
      <w:r>
        <w:rPr>
          <w:rFonts w:ascii="Arial" w:eastAsia="Times New Roman" w:hAnsi="Arial" w:cs="Arial"/>
          <w:i/>
          <w:sz w:val="24"/>
          <w:szCs w:val="24"/>
          <w:lang w:val="es-ES" w:eastAsia="es-ES"/>
        </w:rPr>
        <w:t xml:space="preserve"> </w:t>
      </w:r>
    </w:p>
    <w:p w:rsidR="00676D16" w:rsidRDefault="00676D16" w:rsidP="00676D16">
      <w:pPr>
        <w:spacing w:after="0" w:line="240" w:lineRule="auto"/>
        <w:jc w:val="both"/>
        <w:rPr>
          <w:rFonts w:ascii="Arial" w:eastAsia="Times New Roman" w:hAnsi="Arial" w:cs="Arial"/>
          <w:i/>
          <w:sz w:val="24"/>
          <w:szCs w:val="24"/>
          <w:lang w:eastAsia="es-ES"/>
        </w:rPr>
      </w:pPr>
    </w:p>
    <w:p w:rsidR="00676D16" w:rsidRDefault="00676D16" w:rsidP="00676D16">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val="es-ES" w:eastAsia="es-ES"/>
        </w:rPr>
        <w:t xml:space="preserve">Que el referido artículo señala además que </w:t>
      </w:r>
      <w:r>
        <w:rPr>
          <w:rFonts w:ascii="Arial" w:eastAsia="Times New Roman" w:hAnsi="Arial" w:cs="Arial"/>
          <w:i/>
          <w:sz w:val="24"/>
          <w:szCs w:val="24"/>
          <w:lang w:val="es-ES" w:eastAsia="es-ES"/>
        </w:rPr>
        <w:t>“la reserva, delimitación, alinderación, declaración y sustracción de las Reservas Forestales que alberguen ecosistemas estratégicos en la escala nacional, corresponde al Ministerio de Ambiente y Desarrollo Sostenible, en cuyo caso se denominarán Reservas Forestales Protectoras Nacionales. La administración corresponde a las Corporaciones Autónomas Regionales de acuerdo con los lineamientos establecidos por el Ministerio”.</w:t>
      </w:r>
    </w:p>
    <w:p w:rsidR="0057748E" w:rsidRPr="009C17D8" w:rsidRDefault="0057748E" w:rsidP="009C17D8">
      <w:pPr>
        <w:shd w:val="clear" w:color="auto" w:fill="FFFFFF" w:themeFill="background1"/>
        <w:spacing w:after="0" w:line="240" w:lineRule="auto"/>
        <w:jc w:val="both"/>
        <w:rPr>
          <w:rFonts w:ascii="Arial" w:eastAsia="Times New Roman" w:hAnsi="Arial" w:cs="Arial"/>
          <w:sz w:val="24"/>
          <w:szCs w:val="24"/>
          <w:lang w:val="es-ES" w:eastAsia="es-ES"/>
        </w:rPr>
      </w:pPr>
    </w:p>
    <w:p w:rsid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el Ministerio de Ambiente y Desarrollo Sostenible,</w:t>
      </w:r>
      <w:r w:rsidR="00CF5297">
        <w:rPr>
          <w:rFonts w:ascii="Arial" w:eastAsia="Times New Roman" w:hAnsi="Arial" w:cs="Arial"/>
          <w:sz w:val="24"/>
          <w:szCs w:val="24"/>
          <w:lang w:val="es-ES" w:eastAsia="es-ES"/>
        </w:rPr>
        <w:t xml:space="preserve"> mediante </w:t>
      </w:r>
      <w:r w:rsidR="00AE60CA">
        <w:rPr>
          <w:rFonts w:ascii="Arial" w:eastAsia="Times New Roman" w:hAnsi="Arial" w:cs="Arial"/>
          <w:sz w:val="24"/>
          <w:szCs w:val="24"/>
          <w:lang w:val="es-ES" w:eastAsia="es-ES"/>
        </w:rPr>
        <w:t xml:space="preserve">los </w:t>
      </w:r>
      <w:r w:rsidR="00CF5297">
        <w:rPr>
          <w:rFonts w:ascii="Arial" w:eastAsia="Times New Roman" w:hAnsi="Arial" w:cs="Arial"/>
          <w:sz w:val="24"/>
          <w:szCs w:val="24"/>
          <w:lang w:val="es-ES" w:eastAsia="es-ES"/>
        </w:rPr>
        <w:t>oficio</w:t>
      </w:r>
      <w:r w:rsidR="00AE60CA">
        <w:rPr>
          <w:rFonts w:ascii="Arial" w:eastAsia="Times New Roman" w:hAnsi="Arial" w:cs="Arial"/>
          <w:sz w:val="24"/>
          <w:szCs w:val="24"/>
          <w:lang w:val="es-ES" w:eastAsia="es-ES"/>
        </w:rPr>
        <w:t>s</w:t>
      </w:r>
      <w:r w:rsidR="00CF5297">
        <w:rPr>
          <w:rFonts w:ascii="Arial" w:eastAsia="Times New Roman" w:hAnsi="Arial" w:cs="Arial"/>
          <w:sz w:val="24"/>
          <w:szCs w:val="24"/>
          <w:lang w:val="es-ES" w:eastAsia="es-ES"/>
        </w:rPr>
        <w:t xml:space="preserve"> </w:t>
      </w:r>
      <w:r w:rsidR="00E3254D">
        <w:rPr>
          <w:rFonts w:ascii="Arial" w:eastAsia="Times New Roman" w:hAnsi="Arial" w:cs="Arial"/>
          <w:sz w:val="24"/>
          <w:szCs w:val="24"/>
          <w:lang w:val="es-ES" w:eastAsia="es-ES"/>
        </w:rPr>
        <w:t xml:space="preserve">No. 4120-E1-58560 </w:t>
      </w:r>
      <w:r w:rsidR="00E3254D" w:rsidRPr="00E6671B">
        <w:rPr>
          <w:rFonts w:ascii="Arial" w:eastAsia="Times New Roman" w:hAnsi="Arial" w:cs="Arial"/>
          <w:sz w:val="24"/>
          <w:szCs w:val="24"/>
          <w:lang w:val="es-ES" w:eastAsia="es-ES"/>
        </w:rPr>
        <w:t>del 03 de diciembre de 2012 y</w:t>
      </w:r>
      <w:r w:rsidR="00E3254D">
        <w:rPr>
          <w:rFonts w:ascii="Arial" w:eastAsia="Times New Roman" w:hAnsi="Arial" w:cs="Arial"/>
          <w:sz w:val="24"/>
          <w:szCs w:val="24"/>
          <w:lang w:val="es-ES" w:eastAsia="es-ES"/>
        </w:rPr>
        <w:t xml:space="preserve"> 8002014EE5780-O1-F1 del 15 de mayo de 2014, </w:t>
      </w:r>
      <w:r w:rsidR="00CF5297">
        <w:rPr>
          <w:rFonts w:ascii="Arial" w:eastAsia="Times New Roman" w:hAnsi="Arial" w:cs="Arial"/>
          <w:sz w:val="24"/>
          <w:szCs w:val="24"/>
          <w:lang w:val="es-ES" w:eastAsia="es-ES"/>
        </w:rPr>
        <w:t>recibió por parte del Instituto Geográfico Agustín Codazzi- IGAC, apoyo técnico en la documentación de los nombres geográficos relacionados, obteniendo insumos para realizar la precisión a la materializa</w:t>
      </w:r>
      <w:r w:rsidR="00AE60CA">
        <w:rPr>
          <w:rFonts w:ascii="Arial" w:eastAsia="Times New Roman" w:hAnsi="Arial" w:cs="Arial"/>
          <w:sz w:val="24"/>
          <w:szCs w:val="24"/>
          <w:lang w:val="es-ES" w:eastAsia="es-ES"/>
        </w:rPr>
        <w:t>ción cartográfica de la Reserva</w:t>
      </w:r>
      <w:r w:rsidR="00CF5297">
        <w:rPr>
          <w:rFonts w:ascii="Arial" w:eastAsia="Times New Roman" w:hAnsi="Arial" w:cs="Arial"/>
          <w:sz w:val="24"/>
          <w:szCs w:val="24"/>
          <w:lang w:val="es-ES" w:eastAsia="es-ES"/>
        </w:rPr>
        <w:t xml:space="preserve">. </w:t>
      </w:r>
      <w:r w:rsidRPr="009C17D8">
        <w:rPr>
          <w:rFonts w:ascii="Arial" w:eastAsia="Times New Roman" w:hAnsi="Arial" w:cs="Arial"/>
          <w:sz w:val="24"/>
          <w:szCs w:val="24"/>
          <w:lang w:val="es-ES" w:eastAsia="es-ES"/>
        </w:rPr>
        <w:t xml:space="preserve"> </w:t>
      </w:r>
    </w:p>
    <w:p w:rsidR="00CF5297" w:rsidRDefault="00CF5297" w:rsidP="009C17D8">
      <w:pPr>
        <w:spacing w:after="0" w:line="240" w:lineRule="auto"/>
        <w:jc w:val="both"/>
        <w:rPr>
          <w:rFonts w:ascii="Arial" w:eastAsia="Times New Roman" w:hAnsi="Arial" w:cs="Arial"/>
          <w:sz w:val="24"/>
          <w:szCs w:val="24"/>
          <w:lang w:val="es-ES" w:eastAsia="es-ES"/>
        </w:rPr>
      </w:pPr>
    </w:p>
    <w:p w:rsidR="00F318F2" w:rsidRDefault="00F318F2" w:rsidP="009C17D8">
      <w:pPr>
        <w:spacing w:after="0" w:line="240" w:lineRule="auto"/>
        <w:jc w:val="both"/>
        <w:rPr>
          <w:rFonts w:ascii="Arial" w:eastAsia="Times New Roman" w:hAnsi="Arial" w:cs="Arial"/>
          <w:sz w:val="24"/>
          <w:szCs w:val="24"/>
          <w:lang w:val="es-ES" w:eastAsia="es-ES"/>
        </w:rPr>
      </w:pPr>
      <w:r w:rsidRPr="00F318F2">
        <w:rPr>
          <w:rFonts w:ascii="Arial" w:eastAsia="Times New Roman" w:hAnsi="Arial" w:cs="Arial"/>
          <w:sz w:val="24"/>
          <w:szCs w:val="24"/>
          <w:lang w:val="es-ES" w:eastAsia="es-ES"/>
        </w:rPr>
        <w:t>Que el Ministerio de Ambiente y Desarrollo Sostenible suscribió el contrato No. 529 de 2016, con el objeto de generar insumos técnicos y jurídicos para el fortalecimiento de la gestión de cinco Reservas Forestales Protectoras Nacionales priorizadas: Río Cali, Río Meléndez, La Elvira, Cerro Dapa-Carisucio y Sonso Guabas; en este contrato se trabajó con la cartografía a escala 1:25.000 fuente IGAC año 2014, la cual es la más actualizada en temporalidad, con mayor exactitud posicional y oficialidad del dato. A partir de los insumos actualizados disponibles se generó una propuesta de materialización cartográfica para la Reserva Forestal Prote</w:t>
      </w:r>
      <w:r w:rsidR="00A142D6">
        <w:rPr>
          <w:rFonts w:ascii="Arial" w:eastAsia="Times New Roman" w:hAnsi="Arial" w:cs="Arial"/>
          <w:sz w:val="24"/>
          <w:szCs w:val="24"/>
          <w:lang w:val="es-ES" w:eastAsia="es-ES"/>
        </w:rPr>
        <w:t>ctora Nacional La Elvira.</w:t>
      </w:r>
    </w:p>
    <w:p w:rsidR="00F318F2" w:rsidRPr="009C17D8" w:rsidRDefault="00F318F2" w:rsidP="009C17D8">
      <w:pPr>
        <w:spacing w:after="0" w:line="240" w:lineRule="auto"/>
        <w:jc w:val="both"/>
        <w:rPr>
          <w:rFonts w:ascii="Arial" w:eastAsia="Times New Roman" w:hAnsi="Arial" w:cs="Arial"/>
          <w:sz w:val="24"/>
          <w:szCs w:val="24"/>
          <w:lang w:val="es-ES" w:eastAsia="es-ES"/>
        </w:rPr>
      </w:pPr>
    </w:p>
    <w:p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w:t>
      </w:r>
      <w:r w:rsidR="00A22324">
        <w:rPr>
          <w:rFonts w:ascii="Arial" w:eastAsia="Times New Roman" w:hAnsi="Arial" w:cs="Arial"/>
          <w:sz w:val="24"/>
          <w:szCs w:val="24"/>
          <w:lang w:val="es-ES" w:eastAsia="es-ES"/>
        </w:rPr>
        <w:t xml:space="preserve">Protectora </w:t>
      </w:r>
      <w:r w:rsidRPr="009C17D8">
        <w:rPr>
          <w:rFonts w:ascii="Arial" w:eastAsia="Times New Roman" w:hAnsi="Arial" w:cs="Arial"/>
          <w:sz w:val="24"/>
          <w:szCs w:val="24"/>
          <w:lang w:val="es-ES" w:eastAsia="es-ES"/>
        </w:rPr>
        <w:t>Nacional</w:t>
      </w:r>
      <w:r w:rsidR="00F64F48">
        <w:rPr>
          <w:rFonts w:ascii="Arial" w:eastAsia="Times New Roman" w:hAnsi="Arial" w:cs="Arial"/>
          <w:sz w:val="24"/>
          <w:szCs w:val="24"/>
          <w:lang w:val="es-ES" w:eastAsia="es-ES"/>
        </w:rPr>
        <w:t>es</w:t>
      </w:r>
      <w:r w:rsidRPr="009C17D8">
        <w:rPr>
          <w:rFonts w:ascii="Arial" w:eastAsia="Times New Roman" w:hAnsi="Arial" w:cs="Arial"/>
          <w:sz w:val="24"/>
          <w:szCs w:val="24"/>
          <w:lang w:val="es-ES" w:eastAsia="es-ES"/>
        </w:rPr>
        <w:t xml:space="preserve">. </w:t>
      </w:r>
    </w:p>
    <w:p w:rsidR="009C17D8" w:rsidRPr="009C17D8" w:rsidRDefault="009C17D8" w:rsidP="009C17D8">
      <w:pPr>
        <w:spacing w:after="0" w:line="240" w:lineRule="auto"/>
        <w:jc w:val="both"/>
        <w:rPr>
          <w:rFonts w:ascii="Arial" w:eastAsia="Times New Roman" w:hAnsi="Arial" w:cs="Arial"/>
          <w:sz w:val="24"/>
          <w:szCs w:val="24"/>
          <w:lang w:val="es-ES" w:eastAsia="es-ES"/>
        </w:rPr>
      </w:pPr>
    </w:p>
    <w:p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el equipo técnico de la Dirección de Bosques, Biodiversidad y Servicios </w:t>
      </w:r>
      <w:proofErr w:type="spellStart"/>
      <w:r w:rsidRPr="009C17D8">
        <w:rPr>
          <w:rFonts w:ascii="Arial" w:eastAsia="Times New Roman" w:hAnsi="Arial" w:cs="Arial"/>
          <w:sz w:val="24"/>
          <w:szCs w:val="24"/>
          <w:lang w:val="es-ES" w:eastAsia="es-ES"/>
        </w:rPr>
        <w:t>Ecosistémicos</w:t>
      </w:r>
      <w:proofErr w:type="spellEnd"/>
      <w:r w:rsidRPr="009C17D8">
        <w:rPr>
          <w:rFonts w:ascii="Arial" w:eastAsia="Times New Roman" w:hAnsi="Arial" w:cs="Arial"/>
          <w:sz w:val="24"/>
          <w:szCs w:val="24"/>
          <w:lang w:val="es-ES" w:eastAsia="es-ES"/>
        </w:rPr>
        <w:t xml:space="preserve"> del Ministerio de Ambiente y Desarrollo Sostenibl</w:t>
      </w:r>
      <w:r w:rsidR="00CF5297">
        <w:rPr>
          <w:rFonts w:ascii="Arial" w:eastAsia="Times New Roman" w:hAnsi="Arial" w:cs="Arial"/>
          <w:sz w:val="24"/>
          <w:szCs w:val="24"/>
          <w:lang w:val="es-ES" w:eastAsia="es-ES"/>
        </w:rPr>
        <w:t>e, revisó los insumos obtenidos</w:t>
      </w:r>
      <w:r w:rsidR="00F64F48">
        <w:rPr>
          <w:rFonts w:ascii="Arial" w:eastAsia="Times New Roman" w:hAnsi="Arial" w:cs="Arial"/>
          <w:sz w:val="24"/>
          <w:szCs w:val="24"/>
          <w:lang w:val="es-ES" w:eastAsia="es-ES"/>
        </w:rPr>
        <w:t xml:space="preserve"> por parte del IGAC</w:t>
      </w:r>
      <w:r w:rsidR="00A22324">
        <w:rPr>
          <w:rFonts w:ascii="Arial" w:eastAsia="Times New Roman" w:hAnsi="Arial" w:cs="Arial"/>
          <w:sz w:val="24"/>
          <w:szCs w:val="24"/>
          <w:lang w:val="es-ES" w:eastAsia="es-ES"/>
        </w:rPr>
        <w:t xml:space="preserve">, </w:t>
      </w:r>
      <w:r w:rsidR="00A22324">
        <w:rPr>
          <w:rFonts w:ascii="Arial" w:hAnsi="Arial" w:cs="Arial"/>
          <w:sz w:val="24"/>
          <w:szCs w:val="24"/>
        </w:rPr>
        <w:t>con el fin de realizar la precisión cartográfica de la Reserva Forestal Protectora Nacional La Elvira.</w:t>
      </w:r>
    </w:p>
    <w:p w:rsidR="009C17D8" w:rsidRPr="009C17D8" w:rsidRDefault="009C17D8" w:rsidP="009C17D8">
      <w:pPr>
        <w:spacing w:after="0" w:line="240" w:lineRule="auto"/>
        <w:jc w:val="both"/>
        <w:rPr>
          <w:rFonts w:ascii="Arial" w:eastAsia="Times New Roman" w:hAnsi="Arial" w:cs="Arial"/>
          <w:sz w:val="24"/>
          <w:szCs w:val="24"/>
          <w:lang w:val="es-ES" w:eastAsia="es-ES"/>
        </w:rPr>
      </w:pPr>
    </w:p>
    <w:p w:rsid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Que el equipo técnico de la Dirección de Bosques, Biodiversidad y Servicios </w:t>
      </w:r>
      <w:proofErr w:type="spellStart"/>
      <w:r w:rsidRPr="009C17D8">
        <w:rPr>
          <w:rFonts w:ascii="Arial" w:eastAsia="Times New Roman" w:hAnsi="Arial" w:cs="Arial"/>
          <w:sz w:val="24"/>
          <w:szCs w:val="24"/>
          <w:lang w:val="es-ES" w:eastAsia="es-ES"/>
        </w:rPr>
        <w:t>Ecosistémicos</w:t>
      </w:r>
      <w:proofErr w:type="spellEnd"/>
      <w:r w:rsidRPr="009C17D8">
        <w:rPr>
          <w:rFonts w:ascii="Arial" w:eastAsia="Times New Roman" w:hAnsi="Arial" w:cs="Arial"/>
          <w:sz w:val="24"/>
          <w:szCs w:val="24"/>
          <w:lang w:val="es-ES" w:eastAsia="es-ES"/>
        </w:rPr>
        <w:t xml:space="preserve"> del Ministerio de Ambiente y Desarrollo Sostenible, elaboró concepto técnico No. </w:t>
      </w:r>
      <w:r w:rsidR="00A142D6">
        <w:rPr>
          <w:rFonts w:ascii="Arial" w:eastAsia="Times New Roman" w:hAnsi="Arial" w:cs="Arial"/>
          <w:sz w:val="24"/>
          <w:szCs w:val="24"/>
          <w:lang w:val="es-ES" w:eastAsia="es-ES"/>
        </w:rPr>
        <w:t>13 de 07 de julio de 2017</w:t>
      </w:r>
      <w:r w:rsidRPr="009C17D8">
        <w:rPr>
          <w:rFonts w:ascii="Arial" w:eastAsia="Times New Roman" w:hAnsi="Arial" w:cs="Arial"/>
          <w:sz w:val="24"/>
          <w:szCs w:val="24"/>
          <w:lang w:val="es-ES" w:eastAsia="es-ES"/>
        </w:rPr>
        <w:t xml:space="preserve">, en el que se exponen las consideraciones técnicas sobre la  necesidad de actualizar la </w:t>
      </w:r>
      <w:r w:rsidR="008A0FDE" w:rsidRPr="009C17D8">
        <w:rPr>
          <w:rFonts w:ascii="Arial" w:eastAsia="Times New Roman" w:hAnsi="Arial" w:cs="Arial"/>
          <w:sz w:val="24"/>
          <w:szCs w:val="24"/>
          <w:lang w:val="es-ES" w:eastAsia="es-ES"/>
        </w:rPr>
        <w:t>cartografía</w:t>
      </w:r>
      <w:r w:rsidRPr="009C17D8">
        <w:rPr>
          <w:rFonts w:ascii="Arial" w:eastAsia="Times New Roman" w:hAnsi="Arial" w:cs="Arial"/>
          <w:sz w:val="24"/>
          <w:szCs w:val="24"/>
          <w:lang w:val="es-ES" w:eastAsia="es-ES"/>
        </w:rPr>
        <w:t xml:space="preserve">, y precisar los límites de la Reserva Forestal Protectora Nacional </w:t>
      </w:r>
      <w:r w:rsidR="00A142D6">
        <w:rPr>
          <w:rFonts w:ascii="Arial" w:eastAsia="Times New Roman" w:hAnsi="Arial" w:cs="Arial"/>
          <w:sz w:val="24"/>
          <w:szCs w:val="24"/>
          <w:lang w:val="es-ES" w:eastAsia="es-ES"/>
        </w:rPr>
        <w:t>La Elvira</w:t>
      </w:r>
      <w:r w:rsidRPr="009C17D8">
        <w:rPr>
          <w:rFonts w:ascii="Arial" w:eastAsia="Times New Roman" w:hAnsi="Arial" w:cs="Arial"/>
          <w:sz w:val="24"/>
          <w:szCs w:val="24"/>
          <w:lang w:val="es-ES" w:eastAsia="es-ES"/>
        </w:rPr>
        <w:t xml:space="preserve">. </w:t>
      </w:r>
    </w:p>
    <w:p w:rsidR="00A22324" w:rsidRDefault="00A22324" w:rsidP="009C17D8">
      <w:pPr>
        <w:spacing w:after="0" w:line="240" w:lineRule="auto"/>
        <w:jc w:val="both"/>
        <w:rPr>
          <w:rFonts w:ascii="Arial" w:eastAsia="Times New Roman" w:hAnsi="Arial" w:cs="Arial"/>
          <w:sz w:val="24"/>
          <w:szCs w:val="24"/>
          <w:lang w:val="es-ES" w:eastAsia="es-ES"/>
        </w:rPr>
      </w:pPr>
    </w:p>
    <w:p w:rsidR="00A22324" w:rsidRPr="009C17D8" w:rsidRDefault="00A22324" w:rsidP="009C17D8">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Que a través de Memorando DBD-8201-31-005250, la Dirección de Bosques, Biodiversidad y Servicios </w:t>
      </w:r>
      <w:proofErr w:type="spellStart"/>
      <w:r>
        <w:rPr>
          <w:rFonts w:ascii="Arial" w:eastAsia="Times New Roman" w:hAnsi="Arial" w:cs="Arial"/>
          <w:sz w:val="24"/>
          <w:szCs w:val="24"/>
          <w:lang w:val="es-ES" w:eastAsia="es-ES"/>
        </w:rPr>
        <w:t>Ecosistemicos</w:t>
      </w:r>
      <w:proofErr w:type="spellEnd"/>
      <w:r>
        <w:rPr>
          <w:rFonts w:ascii="Arial" w:eastAsia="Times New Roman" w:hAnsi="Arial" w:cs="Arial"/>
          <w:sz w:val="24"/>
          <w:szCs w:val="24"/>
          <w:lang w:val="es-ES" w:eastAsia="es-ES"/>
        </w:rPr>
        <w:t xml:space="preserve"> allegó el referido concepto y los documentos relacionados a la Oficina Asesora Jurídica del Ministerio de Ambiente y Desarrollo Sostenible.</w:t>
      </w:r>
    </w:p>
    <w:p w:rsidR="009C17D8" w:rsidRPr="009C17D8" w:rsidRDefault="009C17D8" w:rsidP="009C17D8">
      <w:pPr>
        <w:spacing w:after="0" w:line="240" w:lineRule="auto"/>
        <w:jc w:val="both"/>
        <w:rPr>
          <w:rFonts w:ascii="Arial" w:eastAsia="Times New Roman" w:hAnsi="Arial" w:cs="Arial"/>
          <w:sz w:val="24"/>
          <w:szCs w:val="24"/>
          <w:lang w:val="es-ES" w:eastAsia="es-ES"/>
        </w:rPr>
      </w:pPr>
    </w:p>
    <w:p w:rsidR="00A97031"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consideración a lo expuesto y con fundamento en el análisis</w:t>
      </w:r>
      <w:r w:rsidR="00A22324">
        <w:rPr>
          <w:rFonts w:ascii="Arial" w:eastAsia="Times New Roman" w:hAnsi="Arial" w:cs="Arial"/>
          <w:sz w:val="24"/>
          <w:szCs w:val="24"/>
          <w:lang w:val="es-ES" w:eastAsia="es-ES"/>
        </w:rPr>
        <w:t xml:space="preserve"> de la información suministrada, el </w:t>
      </w:r>
      <w:r w:rsidRPr="009C17D8">
        <w:rPr>
          <w:rFonts w:ascii="Arial" w:eastAsia="Times New Roman" w:hAnsi="Arial" w:cs="Arial"/>
          <w:sz w:val="24"/>
          <w:szCs w:val="24"/>
          <w:lang w:val="es-ES" w:eastAsia="es-ES"/>
        </w:rPr>
        <w:t>Ministerio de Ambiente y Desarrollo Sostenible,</w:t>
      </w:r>
      <w:r w:rsidR="00A22324">
        <w:rPr>
          <w:rFonts w:ascii="Arial" w:eastAsia="Times New Roman" w:hAnsi="Arial" w:cs="Arial"/>
          <w:sz w:val="24"/>
          <w:szCs w:val="24"/>
          <w:lang w:val="es-ES" w:eastAsia="es-ES"/>
        </w:rPr>
        <w:t xml:space="preserve"> precisará cartográficamente el límite de la Reserva Forestal Protectora Nacional La Elvira</w:t>
      </w:r>
      <w:r w:rsidRPr="009C17D8">
        <w:rPr>
          <w:rFonts w:ascii="Arial" w:eastAsia="Times New Roman" w:hAnsi="Arial" w:cs="Arial"/>
          <w:sz w:val="24"/>
          <w:szCs w:val="24"/>
          <w:lang w:val="es-ES" w:eastAsia="es-ES"/>
        </w:rPr>
        <w:t xml:space="preserve"> para la óptima gestión </w:t>
      </w:r>
      <w:r w:rsidR="00A22324">
        <w:rPr>
          <w:rFonts w:ascii="Arial" w:eastAsia="Times New Roman" w:hAnsi="Arial" w:cs="Arial"/>
          <w:sz w:val="24"/>
          <w:szCs w:val="24"/>
          <w:lang w:val="es-ES" w:eastAsia="es-ES"/>
        </w:rPr>
        <w:t>y</w:t>
      </w:r>
      <w:r w:rsidRPr="009C17D8">
        <w:rPr>
          <w:rFonts w:ascii="Arial" w:eastAsia="Times New Roman" w:hAnsi="Arial" w:cs="Arial"/>
          <w:sz w:val="24"/>
          <w:szCs w:val="24"/>
          <w:lang w:val="es-ES" w:eastAsia="es-ES"/>
        </w:rPr>
        <w:t xml:space="preserve"> administración</w:t>
      </w:r>
      <w:r w:rsidR="00A22324">
        <w:rPr>
          <w:rFonts w:ascii="Arial" w:eastAsia="Times New Roman" w:hAnsi="Arial" w:cs="Arial"/>
          <w:sz w:val="24"/>
          <w:szCs w:val="24"/>
          <w:lang w:val="es-ES" w:eastAsia="es-ES"/>
        </w:rPr>
        <w:t xml:space="preserve"> de la misma. </w:t>
      </w:r>
      <w:r w:rsidRPr="009C17D8">
        <w:rPr>
          <w:rFonts w:ascii="Arial" w:eastAsia="Times New Roman" w:hAnsi="Arial" w:cs="Arial"/>
          <w:sz w:val="24"/>
          <w:szCs w:val="24"/>
          <w:lang w:val="es-ES" w:eastAsia="es-ES"/>
        </w:rPr>
        <w:t xml:space="preserve"> </w:t>
      </w:r>
    </w:p>
    <w:p w:rsidR="00A22324" w:rsidRPr="009C17D8" w:rsidRDefault="00A22324" w:rsidP="009C17D8">
      <w:pPr>
        <w:spacing w:after="0" w:line="240" w:lineRule="auto"/>
        <w:jc w:val="both"/>
        <w:rPr>
          <w:rFonts w:ascii="Arial" w:eastAsia="Times New Roman" w:hAnsi="Arial" w:cs="Arial"/>
          <w:sz w:val="24"/>
          <w:szCs w:val="24"/>
          <w:lang w:val="es-ES" w:eastAsia="es-ES"/>
        </w:rPr>
      </w:pPr>
    </w:p>
    <w:p w:rsidR="009C17D8" w:rsidRPr="009C17D8" w:rsidRDefault="009C17D8" w:rsidP="009C17D8">
      <w:pPr>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Que en consideración a lo expuesto,</w:t>
      </w:r>
    </w:p>
    <w:p w:rsidR="00775B4D" w:rsidRDefault="00775B4D" w:rsidP="009C17D8">
      <w:pPr>
        <w:widowControl w:val="0"/>
        <w:autoSpaceDE w:val="0"/>
        <w:autoSpaceDN w:val="0"/>
        <w:spacing w:after="0" w:line="240" w:lineRule="auto"/>
        <w:rPr>
          <w:rFonts w:ascii="Arial" w:eastAsia="Times New Roman" w:hAnsi="Arial" w:cs="Arial"/>
          <w:b/>
          <w:bCs/>
          <w:sz w:val="24"/>
          <w:szCs w:val="24"/>
          <w:lang w:val="es-ES" w:eastAsia="es-ES"/>
        </w:rPr>
      </w:pPr>
    </w:p>
    <w:p w:rsidR="00A97031" w:rsidRPr="009C17D8" w:rsidRDefault="00A97031" w:rsidP="009C17D8">
      <w:pPr>
        <w:widowControl w:val="0"/>
        <w:autoSpaceDE w:val="0"/>
        <w:autoSpaceDN w:val="0"/>
        <w:spacing w:after="0" w:line="240" w:lineRule="auto"/>
        <w:rPr>
          <w:rFonts w:ascii="Arial" w:eastAsia="Times New Roman" w:hAnsi="Arial" w:cs="Arial"/>
          <w:b/>
          <w:bCs/>
          <w:sz w:val="24"/>
          <w:szCs w:val="24"/>
          <w:lang w:val="es-ES" w:eastAsia="es-ES"/>
        </w:rPr>
      </w:pPr>
    </w:p>
    <w:p w:rsidR="009C17D8" w:rsidRPr="009C17D8" w:rsidRDefault="009C17D8" w:rsidP="009C17D8">
      <w:pPr>
        <w:widowControl w:val="0"/>
        <w:autoSpaceDE w:val="0"/>
        <w:autoSpaceDN w:val="0"/>
        <w:spacing w:after="0" w:line="240" w:lineRule="auto"/>
        <w:jc w:val="center"/>
        <w:rPr>
          <w:rFonts w:ascii="Arial" w:eastAsia="Times New Roman" w:hAnsi="Arial" w:cs="Arial"/>
          <w:b/>
          <w:bCs/>
          <w:sz w:val="24"/>
          <w:szCs w:val="24"/>
          <w:lang w:val="es-ES" w:eastAsia="es-ES"/>
        </w:rPr>
      </w:pPr>
      <w:r w:rsidRPr="009C17D8">
        <w:rPr>
          <w:rFonts w:ascii="Arial" w:eastAsia="Times New Roman" w:hAnsi="Arial" w:cs="Arial"/>
          <w:b/>
          <w:bCs/>
          <w:sz w:val="24"/>
          <w:szCs w:val="24"/>
          <w:lang w:val="es-ES" w:eastAsia="es-ES"/>
        </w:rPr>
        <w:t>RESUELVE:</w:t>
      </w:r>
    </w:p>
    <w:p w:rsidR="009C17D8" w:rsidRDefault="009C17D8" w:rsidP="009C17D8">
      <w:pPr>
        <w:widowControl w:val="0"/>
        <w:tabs>
          <w:tab w:val="left" w:pos="3820"/>
        </w:tabs>
        <w:spacing w:after="0" w:line="240" w:lineRule="auto"/>
        <w:jc w:val="both"/>
        <w:rPr>
          <w:rFonts w:ascii="Arial" w:eastAsia="Times New Roman" w:hAnsi="Arial" w:cs="Arial"/>
          <w:b/>
          <w:bCs/>
          <w:sz w:val="24"/>
          <w:szCs w:val="24"/>
          <w:lang w:val="es-ES" w:eastAsia="es-ES"/>
        </w:rPr>
      </w:pPr>
      <w:r w:rsidRPr="009C17D8">
        <w:rPr>
          <w:rFonts w:ascii="Arial" w:eastAsia="Times New Roman" w:hAnsi="Arial" w:cs="Arial"/>
          <w:b/>
          <w:bCs/>
          <w:sz w:val="24"/>
          <w:szCs w:val="24"/>
          <w:lang w:val="es-ES" w:eastAsia="es-ES"/>
        </w:rPr>
        <w:tab/>
      </w:r>
    </w:p>
    <w:p w:rsidR="00D05231" w:rsidRPr="009C17D8" w:rsidRDefault="00D05231" w:rsidP="009C17D8">
      <w:pPr>
        <w:widowControl w:val="0"/>
        <w:tabs>
          <w:tab w:val="left" w:pos="3820"/>
        </w:tabs>
        <w:spacing w:after="0" w:line="240" w:lineRule="auto"/>
        <w:jc w:val="both"/>
        <w:rPr>
          <w:rFonts w:ascii="Arial" w:eastAsia="Times New Roman" w:hAnsi="Arial" w:cs="Arial"/>
          <w:b/>
          <w:bCs/>
          <w:sz w:val="24"/>
          <w:szCs w:val="24"/>
          <w:lang w:val="es-ES" w:eastAsia="es-ES"/>
        </w:rPr>
      </w:pPr>
    </w:p>
    <w:p w:rsidR="009C17D8" w:rsidRPr="009C17D8" w:rsidRDefault="00E24EDA" w:rsidP="009C17D8">
      <w:pPr>
        <w:spacing w:after="0" w:line="240" w:lineRule="auto"/>
        <w:jc w:val="both"/>
        <w:rPr>
          <w:rFonts w:ascii="Arial" w:eastAsia="Times New Roman" w:hAnsi="Arial" w:cs="Arial"/>
          <w:sz w:val="24"/>
          <w:szCs w:val="24"/>
          <w:lang w:val="es-ES" w:eastAsia="es-ES"/>
        </w:rPr>
      </w:pPr>
      <w:r>
        <w:rPr>
          <w:rFonts w:ascii="Arial" w:eastAsia="Times New Roman" w:hAnsi="Arial" w:cs="Arial"/>
          <w:b/>
          <w:bCs/>
          <w:sz w:val="24"/>
          <w:szCs w:val="24"/>
          <w:lang w:val="es-ES" w:eastAsia="es-ES"/>
        </w:rPr>
        <w:t>ARTÍCULO 1</w:t>
      </w:r>
      <w:r w:rsidR="009C17D8" w:rsidRPr="009C17D8">
        <w:rPr>
          <w:rFonts w:ascii="Arial" w:eastAsia="Times New Roman" w:hAnsi="Arial" w:cs="Arial"/>
          <w:b/>
          <w:bCs/>
          <w:sz w:val="24"/>
          <w:szCs w:val="24"/>
          <w:lang w:val="es-ES" w:eastAsia="es-ES"/>
        </w:rPr>
        <w:t xml:space="preserve">.- </w:t>
      </w:r>
      <w:r w:rsidR="009C17D8" w:rsidRPr="009C17D8">
        <w:rPr>
          <w:rFonts w:ascii="Arial" w:eastAsia="Times New Roman" w:hAnsi="Arial" w:cs="Arial"/>
          <w:bCs/>
          <w:sz w:val="24"/>
          <w:szCs w:val="24"/>
          <w:lang w:val="es-ES" w:eastAsia="es-ES"/>
        </w:rPr>
        <w:t xml:space="preserve">Precisar </w:t>
      </w:r>
      <w:r w:rsidR="00A142D6">
        <w:rPr>
          <w:rFonts w:ascii="Arial" w:eastAsia="Times New Roman" w:hAnsi="Arial" w:cs="Arial"/>
          <w:bCs/>
          <w:sz w:val="24"/>
          <w:szCs w:val="24"/>
          <w:lang w:val="es-ES" w:eastAsia="es-ES"/>
        </w:rPr>
        <w:t xml:space="preserve">los límites cartográficos de la Reserva Forestal Protectora Nacional La Elvira </w:t>
      </w:r>
      <w:r w:rsidR="00F64F48" w:rsidRPr="00E46CB8">
        <w:rPr>
          <w:rFonts w:ascii="Arial" w:eastAsia="Times New Roman" w:hAnsi="Arial" w:cs="Arial"/>
          <w:bCs/>
          <w:sz w:val="24"/>
          <w:szCs w:val="24"/>
          <w:lang w:val="es-ES" w:eastAsia="es-ES"/>
        </w:rPr>
        <w:t xml:space="preserve">contenidos </w:t>
      </w:r>
      <w:r w:rsidR="00F64F48" w:rsidRPr="00E46CB8">
        <w:rPr>
          <w:rFonts w:ascii="Arial" w:eastAsia="Times New Roman" w:hAnsi="Arial" w:cs="Arial"/>
          <w:sz w:val="24"/>
          <w:szCs w:val="24"/>
          <w:lang w:val="es-ES" w:eastAsia="es-ES"/>
        </w:rPr>
        <w:t>en el artículo primero de la</w:t>
      </w:r>
      <w:r w:rsidR="00CF5297">
        <w:rPr>
          <w:rFonts w:ascii="Arial" w:eastAsia="Times New Roman" w:hAnsi="Arial" w:cs="Arial"/>
          <w:sz w:val="24"/>
          <w:szCs w:val="24"/>
          <w:lang w:val="es-ES" w:eastAsia="es-ES"/>
        </w:rPr>
        <w:t xml:space="preserve"> Resolución No</w:t>
      </w:r>
      <w:r w:rsidR="00A142D6">
        <w:rPr>
          <w:rFonts w:ascii="Arial" w:eastAsia="Times New Roman" w:hAnsi="Arial" w:cs="Arial"/>
          <w:sz w:val="24"/>
          <w:szCs w:val="24"/>
          <w:lang w:val="es-ES" w:eastAsia="es-ES"/>
        </w:rPr>
        <w:t>. 5 de 1943</w:t>
      </w:r>
      <w:r w:rsidR="009C17D8" w:rsidRPr="009C17D8">
        <w:rPr>
          <w:rFonts w:ascii="Arial" w:eastAsia="Times New Roman" w:hAnsi="Arial" w:cs="Arial"/>
          <w:sz w:val="24"/>
          <w:szCs w:val="24"/>
          <w:lang w:val="es-ES" w:eastAsia="es-ES"/>
        </w:rPr>
        <w:t xml:space="preserve">, los cuales quedarán así:  </w:t>
      </w:r>
    </w:p>
    <w:p w:rsidR="009C17D8" w:rsidRPr="009C17D8" w:rsidRDefault="009C17D8" w:rsidP="009C17D8">
      <w:pPr>
        <w:spacing w:after="0" w:line="240" w:lineRule="auto"/>
        <w:jc w:val="both"/>
        <w:rPr>
          <w:rFonts w:ascii="Arial" w:eastAsia="Times New Roman" w:hAnsi="Arial" w:cs="Arial"/>
          <w:sz w:val="24"/>
          <w:szCs w:val="24"/>
          <w:lang w:val="es-ES" w:eastAsia="es-ES"/>
        </w:rPr>
      </w:pPr>
    </w:p>
    <w:tbl>
      <w:tblPr>
        <w:tblW w:w="5000" w:type="pct"/>
        <w:tblCellMar>
          <w:left w:w="70" w:type="dxa"/>
          <w:right w:w="70" w:type="dxa"/>
        </w:tblCellMar>
        <w:tblLook w:val="04A0" w:firstRow="1" w:lastRow="0" w:firstColumn="1" w:lastColumn="0" w:noHBand="0" w:noVBand="1"/>
      </w:tblPr>
      <w:tblGrid>
        <w:gridCol w:w="1528"/>
        <w:gridCol w:w="2114"/>
        <w:gridCol w:w="2114"/>
        <w:gridCol w:w="3436"/>
      </w:tblGrid>
      <w:tr w:rsidR="00F64F48" w:rsidRPr="005654B5" w:rsidTr="008B5BB8">
        <w:trPr>
          <w:trHeight w:val="615"/>
          <w:tblHeader/>
        </w:trPr>
        <w:tc>
          <w:tcPr>
            <w:tcW w:w="83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jc w:val="center"/>
              <w:rPr>
                <w:rFonts w:ascii="Arial" w:eastAsia="Times New Roman" w:hAnsi="Arial" w:cs="Arial"/>
                <w:b/>
                <w:bCs/>
                <w:color w:val="000000"/>
                <w:sz w:val="24"/>
                <w:szCs w:val="24"/>
                <w:lang w:eastAsia="es-CO"/>
              </w:rPr>
            </w:pPr>
            <w:r w:rsidRPr="005654B5">
              <w:rPr>
                <w:rFonts w:ascii="Arial" w:eastAsia="Times New Roman" w:hAnsi="Arial" w:cs="Arial"/>
                <w:b/>
                <w:bCs/>
                <w:color w:val="000000"/>
                <w:sz w:val="24"/>
                <w:szCs w:val="24"/>
                <w:lang w:eastAsia="es-CO"/>
              </w:rPr>
              <w:t>VÉRTICES</w:t>
            </w:r>
          </w:p>
        </w:tc>
        <w:tc>
          <w:tcPr>
            <w:tcW w:w="1150" w:type="pct"/>
            <w:tcBorders>
              <w:top w:val="single" w:sz="8" w:space="0" w:color="auto"/>
              <w:left w:val="nil"/>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jc w:val="center"/>
              <w:rPr>
                <w:rFonts w:ascii="Arial" w:eastAsia="Times New Roman" w:hAnsi="Arial" w:cs="Arial"/>
                <w:b/>
                <w:bCs/>
                <w:color w:val="000000"/>
                <w:sz w:val="24"/>
                <w:szCs w:val="24"/>
                <w:lang w:eastAsia="es-CO"/>
              </w:rPr>
            </w:pPr>
            <w:r w:rsidRPr="005654B5">
              <w:rPr>
                <w:rFonts w:ascii="Arial" w:eastAsia="Times New Roman" w:hAnsi="Arial" w:cs="Arial"/>
                <w:b/>
                <w:bCs/>
                <w:color w:val="000000"/>
                <w:sz w:val="24"/>
                <w:szCs w:val="24"/>
                <w:lang w:eastAsia="es-CO"/>
              </w:rPr>
              <w:t>COORDENADA X</w:t>
            </w:r>
          </w:p>
        </w:tc>
        <w:tc>
          <w:tcPr>
            <w:tcW w:w="1150" w:type="pct"/>
            <w:tcBorders>
              <w:top w:val="single" w:sz="8" w:space="0" w:color="auto"/>
              <w:left w:val="nil"/>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jc w:val="center"/>
              <w:rPr>
                <w:rFonts w:ascii="Arial" w:eastAsia="Times New Roman" w:hAnsi="Arial" w:cs="Arial"/>
                <w:b/>
                <w:bCs/>
                <w:color w:val="000000"/>
                <w:sz w:val="24"/>
                <w:szCs w:val="24"/>
                <w:lang w:eastAsia="es-CO"/>
              </w:rPr>
            </w:pPr>
            <w:r w:rsidRPr="005654B5">
              <w:rPr>
                <w:rFonts w:ascii="Arial" w:eastAsia="Times New Roman" w:hAnsi="Arial" w:cs="Arial"/>
                <w:b/>
                <w:bCs/>
                <w:color w:val="000000"/>
                <w:sz w:val="24"/>
                <w:szCs w:val="24"/>
                <w:lang w:eastAsia="es-CO"/>
              </w:rPr>
              <w:t>COORDENADA Y</w:t>
            </w:r>
          </w:p>
        </w:tc>
        <w:tc>
          <w:tcPr>
            <w:tcW w:w="1869" w:type="pct"/>
            <w:tcBorders>
              <w:top w:val="single" w:sz="8" w:space="0" w:color="auto"/>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jc w:val="center"/>
              <w:rPr>
                <w:rFonts w:ascii="Arial" w:eastAsia="Times New Roman" w:hAnsi="Arial" w:cs="Arial"/>
                <w:b/>
                <w:bCs/>
                <w:color w:val="000000"/>
                <w:sz w:val="24"/>
                <w:szCs w:val="24"/>
                <w:lang w:eastAsia="es-CO"/>
              </w:rPr>
            </w:pPr>
            <w:r w:rsidRPr="005654B5">
              <w:rPr>
                <w:rFonts w:ascii="Arial" w:eastAsia="Times New Roman" w:hAnsi="Arial" w:cs="Arial"/>
                <w:b/>
                <w:bCs/>
                <w:color w:val="000000"/>
                <w:sz w:val="24"/>
                <w:szCs w:val="24"/>
                <w:lang w:eastAsia="es-CO"/>
              </w:rPr>
              <w:t>DESCRIPCIÓN</w:t>
            </w:r>
          </w:p>
        </w:tc>
      </w:tr>
      <w:tr w:rsidR="00F64F48" w:rsidRPr="005654B5" w:rsidTr="0000670B">
        <w:trPr>
          <w:trHeight w:val="758"/>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t>Vértice No. 1</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00670B" w:rsidP="00F318F2">
            <w:pPr>
              <w:spacing w:after="0" w:line="240" w:lineRule="auto"/>
              <w:jc w:val="right"/>
              <w:rPr>
                <w:rFonts w:ascii="Arial" w:eastAsia="Times New Roman" w:hAnsi="Arial" w:cs="Arial"/>
                <w:color w:val="000000"/>
                <w:sz w:val="24"/>
                <w:szCs w:val="24"/>
                <w:lang w:eastAsia="es-CO"/>
              </w:rPr>
            </w:pPr>
            <w:r>
              <w:rPr>
                <w:rFonts w:ascii="Arial" w:eastAsia="Times New Roman" w:hAnsi="Arial" w:cs="Arial"/>
                <w:bCs/>
                <w:sz w:val="24"/>
                <w:szCs w:val="24"/>
                <w:lang w:val="es-ES" w:eastAsia="es-ES"/>
              </w:rPr>
              <w:t>1050762,6956</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00670B" w:rsidP="00F318F2">
            <w:pPr>
              <w:spacing w:after="0" w:line="240" w:lineRule="auto"/>
              <w:jc w:val="right"/>
              <w:rPr>
                <w:rFonts w:ascii="Arial" w:eastAsia="Times New Roman" w:hAnsi="Arial" w:cs="Arial"/>
                <w:color w:val="000000"/>
                <w:sz w:val="24"/>
                <w:szCs w:val="24"/>
                <w:lang w:eastAsia="es-CO"/>
              </w:rPr>
            </w:pPr>
            <w:r>
              <w:rPr>
                <w:rFonts w:ascii="Arial" w:eastAsia="Times New Roman" w:hAnsi="Arial" w:cs="Arial"/>
                <w:bCs/>
                <w:sz w:val="24"/>
                <w:szCs w:val="24"/>
                <w:lang w:val="es-ES" w:eastAsia="es-ES"/>
              </w:rPr>
              <w:t>880785,1124</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rPr>
                <w:rFonts w:ascii="Arial" w:eastAsia="Times New Roman" w:hAnsi="Arial" w:cs="Arial"/>
                <w:bCs/>
                <w:sz w:val="24"/>
                <w:szCs w:val="24"/>
                <w:lang w:eastAsia="es-ES"/>
              </w:rPr>
            </w:pPr>
          </w:p>
          <w:p w:rsidR="008B5BB8" w:rsidRPr="005654B5" w:rsidRDefault="0000670B" w:rsidP="0000670B">
            <w:pPr>
              <w:spacing w:after="0" w:line="240" w:lineRule="auto"/>
              <w:jc w:val="both"/>
              <w:rPr>
                <w:rFonts w:ascii="Arial" w:eastAsia="Times New Roman" w:hAnsi="Arial" w:cs="Arial"/>
                <w:iCs/>
                <w:color w:val="000000"/>
                <w:sz w:val="24"/>
                <w:szCs w:val="24"/>
                <w:lang w:eastAsia="es-CO"/>
              </w:rPr>
            </w:pPr>
            <w:r w:rsidRPr="0000670B">
              <w:rPr>
                <w:rFonts w:ascii="Arial" w:eastAsia="Times New Roman" w:hAnsi="Arial" w:cs="Arial"/>
                <w:bCs/>
                <w:sz w:val="24"/>
                <w:szCs w:val="24"/>
                <w:lang w:val="es-ES" w:eastAsia="es-ES"/>
              </w:rPr>
              <w:t>Desde el sitio donde corta la carretera al mar a la Cordillera Occidental de los Andes, es decir en el kilómetro 18, punto con coordenadas X:</w:t>
            </w:r>
            <w:r w:rsidR="00917516">
              <w:rPr>
                <w:rFonts w:ascii="Arial" w:eastAsia="Times New Roman" w:hAnsi="Arial" w:cs="Arial"/>
                <w:bCs/>
                <w:sz w:val="24"/>
                <w:szCs w:val="24"/>
                <w:lang w:val="es-ES" w:eastAsia="es-ES"/>
              </w:rPr>
              <w:t xml:space="preserve"> </w:t>
            </w:r>
            <w:r w:rsidR="00917516">
              <w:rPr>
                <w:rFonts w:ascii="Arial" w:eastAsia="Times New Roman" w:hAnsi="Arial" w:cs="Arial"/>
                <w:bCs/>
                <w:sz w:val="24"/>
                <w:szCs w:val="24"/>
                <w:lang w:val="es-ES" w:eastAsia="es-ES"/>
              </w:rPr>
              <w:t>1050762,6956</w:t>
            </w:r>
            <w:r w:rsidRPr="0000670B">
              <w:rPr>
                <w:rFonts w:ascii="Arial" w:eastAsia="Times New Roman" w:hAnsi="Arial" w:cs="Arial"/>
                <w:bCs/>
                <w:sz w:val="24"/>
                <w:szCs w:val="24"/>
                <w:lang w:val="es-ES" w:eastAsia="es-ES"/>
              </w:rPr>
              <w:t xml:space="preserve"> </w:t>
            </w:r>
            <w:r>
              <w:rPr>
                <w:rFonts w:ascii="Arial" w:eastAsia="Times New Roman" w:hAnsi="Arial" w:cs="Arial"/>
                <w:bCs/>
                <w:sz w:val="24"/>
                <w:szCs w:val="24"/>
                <w:lang w:val="es-ES" w:eastAsia="es-ES"/>
              </w:rPr>
              <w:t>y Y: 880785,1124;</w:t>
            </w:r>
          </w:p>
        </w:tc>
      </w:tr>
      <w:tr w:rsidR="00F64F48" w:rsidRPr="005654B5" w:rsidTr="008B5BB8">
        <w:trPr>
          <w:trHeight w:val="1200"/>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t>Vértice No. 2</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00670B">
              <w:rPr>
                <w:rFonts w:ascii="Arial" w:eastAsia="Times New Roman" w:hAnsi="Arial" w:cs="Arial"/>
                <w:bCs/>
                <w:sz w:val="24"/>
                <w:szCs w:val="24"/>
                <w:lang w:eastAsia="es-ES"/>
              </w:rPr>
              <w:t>1057420,268</w:t>
            </w:r>
            <w:r>
              <w:rPr>
                <w:rFonts w:ascii="Arial" w:eastAsia="Times New Roman" w:hAnsi="Arial" w:cs="Arial"/>
                <w:bCs/>
                <w:sz w:val="24"/>
                <w:szCs w:val="24"/>
                <w:lang w:eastAsia="es-ES"/>
              </w:rPr>
              <w:t>0</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00670B">
              <w:rPr>
                <w:rFonts w:ascii="Arial" w:eastAsia="Times New Roman" w:hAnsi="Arial" w:cs="Arial"/>
                <w:bCs/>
                <w:sz w:val="24"/>
                <w:szCs w:val="24"/>
                <w:lang w:eastAsia="es-ES"/>
              </w:rPr>
              <w:t>886991,0775</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jc w:val="both"/>
              <w:rPr>
                <w:rFonts w:ascii="Arial" w:eastAsia="Times New Roman" w:hAnsi="Arial" w:cs="Arial"/>
                <w:bCs/>
                <w:sz w:val="24"/>
                <w:szCs w:val="24"/>
                <w:lang w:eastAsia="es-ES"/>
              </w:rPr>
            </w:pPr>
          </w:p>
          <w:p w:rsidR="00F64F48" w:rsidRDefault="00775B4D" w:rsidP="00F318F2">
            <w:pPr>
              <w:spacing w:after="0" w:line="24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S</w:t>
            </w:r>
            <w:r w:rsidR="0000670B" w:rsidRPr="0000670B">
              <w:rPr>
                <w:rFonts w:ascii="Arial" w:eastAsia="Times New Roman" w:hAnsi="Arial" w:cs="Arial"/>
                <w:bCs/>
                <w:sz w:val="24"/>
                <w:szCs w:val="24"/>
                <w:lang w:eastAsia="es-ES"/>
              </w:rPr>
              <w:t xml:space="preserve">iguiendo en dirección noreste por el filo de esta cordillera que sirve de divorcio de las aguas del río Aguacatal y todos sus afluentes hasta encontrar el cerro </w:t>
            </w:r>
            <w:proofErr w:type="spellStart"/>
            <w:r w:rsidR="00917516" w:rsidRPr="00917516">
              <w:rPr>
                <w:rFonts w:ascii="Arial" w:eastAsia="Times New Roman" w:hAnsi="Arial" w:cs="Arial"/>
                <w:bCs/>
                <w:sz w:val="24"/>
                <w:szCs w:val="24"/>
                <w:lang w:eastAsia="es-ES"/>
              </w:rPr>
              <w:t>Dapa</w:t>
            </w:r>
            <w:proofErr w:type="spellEnd"/>
            <w:r w:rsidR="00917516" w:rsidRPr="00917516">
              <w:rPr>
                <w:rFonts w:ascii="Arial" w:eastAsia="Times New Roman" w:hAnsi="Arial" w:cs="Arial"/>
                <w:bCs/>
                <w:sz w:val="24"/>
                <w:szCs w:val="24"/>
                <w:lang w:eastAsia="es-ES"/>
              </w:rPr>
              <w:t xml:space="preserve"> “Alto de Las Antenas”</w:t>
            </w:r>
            <w:r w:rsidR="00917516">
              <w:rPr>
                <w:rFonts w:ascii="Arial" w:eastAsia="Times New Roman" w:hAnsi="Arial" w:cs="Arial"/>
                <w:bCs/>
                <w:sz w:val="24"/>
                <w:szCs w:val="24"/>
                <w:lang w:eastAsia="es-ES"/>
              </w:rPr>
              <w:t xml:space="preserve">, punto con coordenadas </w:t>
            </w:r>
            <w:r w:rsidR="0000670B" w:rsidRPr="0000670B">
              <w:rPr>
                <w:rFonts w:ascii="Arial" w:eastAsia="Times New Roman" w:hAnsi="Arial" w:cs="Arial"/>
                <w:bCs/>
                <w:sz w:val="24"/>
                <w:szCs w:val="24"/>
                <w:lang w:eastAsia="es-ES"/>
              </w:rPr>
              <w:t>X: 1057420,268 y Y: 886991,0775</w:t>
            </w:r>
            <w:r>
              <w:rPr>
                <w:rFonts w:ascii="Arial" w:eastAsia="Times New Roman" w:hAnsi="Arial" w:cs="Arial"/>
                <w:bCs/>
                <w:sz w:val="24"/>
                <w:szCs w:val="24"/>
                <w:lang w:eastAsia="es-ES"/>
              </w:rPr>
              <w:t>;</w:t>
            </w:r>
          </w:p>
          <w:p w:rsidR="00775B4D" w:rsidRPr="005654B5" w:rsidRDefault="00775B4D" w:rsidP="00F318F2">
            <w:pPr>
              <w:spacing w:after="0" w:line="240" w:lineRule="auto"/>
              <w:jc w:val="both"/>
              <w:rPr>
                <w:rFonts w:ascii="Arial" w:eastAsia="Times New Roman" w:hAnsi="Arial" w:cs="Arial"/>
                <w:iCs/>
                <w:color w:val="000000"/>
                <w:sz w:val="24"/>
                <w:szCs w:val="24"/>
                <w:lang w:eastAsia="es-CO"/>
              </w:rPr>
            </w:pPr>
          </w:p>
        </w:tc>
      </w:tr>
      <w:tr w:rsidR="00F64F48" w:rsidRPr="005654B5" w:rsidTr="008B5BB8">
        <w:trPr>
          <w:trHeight w:val="2626"/>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lastRenderedPageBreak/>
              <w:t>Vértice No. 3</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775B4D">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iCs/>
                <w:color w:val="000000"/>
                <w:sz w:val="24"/>
                <w:szCs w:val="24"/>
                <w:lang w:eastAsia="es-CO"/>
              </w:rPr>
              <w:t>1059718,646</w:t>
            </w:r>
            <w:r>
              <w:rPr>
                <w:rFonts w:ascii="Arial" w:eastAsia="Times New Roman" w:hAnsi="Arial" w:cs="Arial"/>
                <w:iCs/>
                <w:color w:val="000000"/>
                <w:sz w:val="24"/>
                <w:szCs w:val="24"/>
                <w:lang w:eastAsia="es-CO"/>
              </w:rPr>
              <w:t>5</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775B4D">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iCs/>
                <w:color w:val="000000"/>
                <w:sz w:val="24"/>
                <w:szCs w:val="24"/>
                <w:lang w:eastAsia="es-CO"/>
              </w:rPr>
              <w:t>892587,144</w:t>
            </w:r>
            <w:r>
              <w:rPr>
                <w:rFonts w:ascii="Arial" w:eastAsia="Times New Roman" w:hAnsi="Arial" w:cs="Arial"/>
                <w:iCs/>
                <w:color w:val="000000"/>
                <w:sz w:val="24"/>
                <w:szCs w:val="24"/>
                <w:lang w:eastAsia="es-CO"/>
              </w:rPr>
              <w:t>8</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775B4D" w:rsidP="00F318F2">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775B4D">
              <w:rPr>
                <w:rFonts w:ascii="Arial" w:eastAsia="Times New Roman" w:hAnsi="Arial" w:cs="Arial"/>
                <w:iCs/>
                <w:color w:val="000000"/>
                <w:sz w:val="24"/>
                <w:szCs w:val="24"/>
                <w:lang w:eastAsia="es-CO"/>
              </w:rPr>
              <w:t>e aquí, en línea recta, hasta encontrar la desembocadura de la Quebrada del Tambor en la Quebrada Santa Inés, punto ubicado en las coordenadas X: 1059718,64649 y Y: 892587,14477;</w:t>
            </w:r>
          </w:p>
        </w:tc>
      </w:tr>
      <w:tr w:rsidR="00F64F48" w:rsidRPr="005654B5" w:rsidTr="008B5BB8">
        <w:trPr>
          <w:trHeight w:val="1402"/>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t>Vértice No. 4</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775B4D">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iCs/>
                <w:color w:val="000000"/>
                <w:sz w:val="24"/>
                <w:szCs w:val="24"/>
                <w:lang w:eastAsia="es-CO"/>
              </w:rPr>
              <w:t>1056737,352</w:t>
            </w:r>
            <w:r>
              <w:rPr>
                <w:rFonts w:ascii="Arial" w:eastAsia="Times New Roman" w:hAnsi="Arial" w:cs="Arial"/>
                <w:iCs/>
                <w:color w:val="000000"/>
                <w:sz w:val="24"/>
                <w:szCs w:val="24"/>
                <w:lang w:eastAsia="es-CO"/>
              </w:rPr>
              <w:t>1</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Pr>
                <w:rFonts w:ascii="Arial" w:eastAsia="Times New Roman" w:hAnsi="Arial" w:cs="Arial"/>
                <w:iCs/>
                <w:color w:val="000000"/>
                <w:sz w:val="24"/>
                <w:szCs w:val="24"/>
                <w:lang w:eastAsia="es-CO"/>
              </w:rPr>
              <w:t>873585,4608</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jc w:val="both"/>
              <w:rPr>
                <w:rFonts w:ascii="Arial" w:eastAsia="Times New Roman" w:hAnsi="Arial" w:cs="Arial"/>
                <w:bCs/>
                <w:sz w:val="24"/>
                <w:szCs w:val="24"/>
                <w:lang w:eastAsia="es-ES"/>
              </w:rPr>
            </w:pPr>
          </w:p>
          <w:p w:rsidR="008B5BB8" w:rsidRDefault="00775B4D" w:rsidP="008B5BB8">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775B4D">
              <w:rPr>
                <w:rFonts w:ascii="Arial" w:eastAsia="Times New Roman" w:hAnsi="Arial" w:cs="Arial"/>
                <w:iCs/>
                <w:color w:val="000000"/>
                <w:sz w:val="24"/>
                <w:szCs w:val="24"/>
                <w:lang w:eastAsia="es-CO"/>
              </w:rPr>
              <w:t>e aquí, en línea recta hacia el sur, hasta encontrar el filo que divorcia las aguas de los ríos  Aguacatal y Cali, punto con coordenadas X: 1056737,35207 y Y: 873585,46081;</w:t>
            </w:r>
          </w:p>
          <w:p w:rsidR="00775B4D" w:rsidRPr="005654B5" w:rsidRDefault="00775B4D" w:rsidP="008B5BB8">
            <w:pPr>
              <w:spacing w:after="0" w:line="240" w:lineRule="auto"/>
              <w:jc w:val="both"/>
              <w:rPr>
                <w:rFonts w:ascii="Arial" w:eastAsia="Times New Roman" w:hAnsi="Arial" w:cs="Arial"/>
                <w:iCs/>
                <w:color w:val="000000"/>
                <w:sz w:val="24"/>
                <w:szCs w:val="24"/>
                <w:lang w:eastAsia="es-CO"/>
              </w:rPr>
            </w:pPr>
          </w:p>
        </w:tc>
      </w:tr>
      <w:tr w:rsidR="00F64F48" w:rsidRPr="005654B5" w:rsidTr="008B5BB8">
        <w:trPr>
          <w:trHeight w:val="1537"/>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t>Vértice No. 5</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iCs/>
                <w:color w:val="000000"/>
                <w:sz w:val="24"/>
                <w:szCs w:val="24"/>
                <w:lang w:eastAsia="es-CO"/>
              </w:rPr>
              <w:t>1055442,7381</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iCs/>
                <w:color w:val="000000"/>
                <w:sz w:val="24"/>
                <w:szCs w:val="24"/>
                <w:lang w:eastAsia="es-CO"/>
              </w:rPr>
              <w:t>873781,8761</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rPr>
                <w:rFonts w:ascii="Arial" w:eastAsia="Times New Roman" w:hAnsi="Arial" w:cs="Arial"/>
                <w:bCs/>
                <w:sz w:val="24"/>
                <w:szCs w:val="24"/>
                <w:lang w:eastAsia="es-ES"/>
              </w:rPr>
            </w:pPr>
          </w:p>
          <w:p w:rsidR="008B5BB8" w:rsidRDefault="00775B4D" w:rsidP="008B5BB8">
            <w:pPr>
              <w:spacing w:after="0" w:line="240" w:lineRule="auto"/>
              <w:jc w:val="both"/>
              <w:rPr>
                <w:rFonts w:ascii="Arial" w:eastAsia="Times New Roman" w:hAnsi="Arial" w:cs="Arial"/>
                <w:iCs/>
                <w:color w:val="000000"/>
                <w:sz w:val="24"/>
                <w:szCs w:val="24"/>
                <w:lang w:eastAsia="es-CO"/>
              </w:rPr>
            </w:pPr>
            <w:r>
              <w:rPr>
                <w:rFonts w:ascii="Arial" w:eastAsia="Times New Roman" w:hAnsi="Arial" w:cs="Arial"/>
                <w:iCs/>
                <w:color w:val="000000"/>
                <w:sz w:val="24"/>
                <w:szCs w:val="24"/>
                <w:lang w:eastAsia="es-CO"/>
              </w:rPr>
              <w:t>D</w:t>
            </w:r>
            <w:r w:rsidRPr="00775B4D">
              <w:rPr>
                <w:rFonts w:ascii="Arial" w:eastAsia="Times New Roman" w:hAnsi="Arial" w:cs="Arial"/>
                <w:iCs/>
                <w:color w:val="000000"/>
                <w:sz w:val="24"/>
                <w:szCs w:val="24"/>
                <w:lang w:eastAsia="es-CO"/>
              </w:rPr>
              <w:t xml:space="preserve">e este punto, tomando por el camino antiguo de herradura de Cali a </w:t>
            </w:r>
            <w:proofErr w:type="spellStart"/>
            <w:r w:rsidRPr="00775B4D">
              <w:rPr>
                <w:rFonts w:ascii="Arial" w:eastAsia="Times New Roman" w:hAnsi="Arial" w:cs="Arial"/>
                <w:iCs/>
                <w:color w:val="000000"/>
                <w:sz w:val="24"/>
                <w:szCs w:val="24"/>
                <w:lang w:eastAsia="es-CO"/>
              </w:rPr>
              <w:t>Dagua</w:t>
            </w:r>
            <w:proofErr w:type="spellEnd"/>
            <w:r w:rsidRPr="00775B4D">
              <w:rPr>
                <w:rFonts w:ascii="Arial" w:eastAsia="Times New Roman" w:hAnsi="Arial" w:cs="Arial"/>
                <w:iCs/>
                <w:color w:val="000000"/>
                <w:sz w:val="24"/>
                <w:szCs w:val="24"/>
                <w:lang w:eastAsia="es-CO"/>
              </w:rPr>
              <w:t>, en una longitud de uno punto tres kilómetros aproximadamente (1,3 km), hasta el punto con coordenadas X: 1055442,7381 y Y: 873781,8761;</w:t>
            </w:r>
          </w:p>
          <w:p w:rsidR="00775B4D" w:rsidRPr="005654B5" w:rsidRDefault="00775B4D" w:rsidP="008B5BB8">
            <w:pPr>
              <w:spacing w:after="0" w:line="240" w:lineRule="auto"/>
              <w:jc w:val="both"/>
              <w:rPr>
                <w:rFonts w:ascii="Arial" w:eastAsia="Times New Roman" w:hAnsi="Arial" w:cs="Arial"/>
                <w:iCs/>
                <w:color w:val="000000"/>
                <w:sz w:val="24"/>
                <w:szCs w:val="24"/>
                <w:lang w:eastAsia="es-CO"/>
              </w:rPr>
            </w:pPr>
          </w:p>
        </w:tc>
      </w:tr>
      <w:tr w:rsidR="00F64F48" w:rsidRPr="00E46CB8" w:rsidTr="008B5BB8">
        <w:trPr>
          <w:trHeight w:val="2107"/>
        </w:trPr>
        <w:tc>
          <w:tcPr>
            <w:tcW w:w="831" w:type="pct"/>
            <w:tcBorders>
              <w:top w:val="nil"/>
              <w:left w:val="single" w:sz="8" w:space="0" w:color="auto"/>
              <w:bottom w:val="single" w:sz="8" w:space="0" w:color="auto"/>
              <w:right w:val="single" w:sz="8" w:space="0" w:color="auto"/>
            </w:tcBorders>
            <w:shd w:val="clear" w:color="auto" w:fill="auto"/>
            <w:noWrap/>
            <w:vAlign w:val="center"/>
            <w:hideMark/>
          </w:tcPr>
          <w:p w:rsidR="00F64F48" w:rsidRPr="005654B5" w:rsidRDefault="00F64F48" w:rsidP="00F318F2">
            <w:pPr>
              <w:spacing w:after="0" w:line="240" w:lineRule="auto"/>
              <w:rPr>
                <w:rFonts w:ascii="Arial" w:eastAsia="Times New Roman" w:hAnsi="Arial" w:cs="Arial"/>
                <w:color w:val="000000"/>
                <w:sz w:val="24"/>
                <w:szCs w:val="24"/>
                <w:lang w:eastAsia="es-CO"/>
              </w:rPr>
            </w:pPr>
            <w:r w:rsidRPr="005654B5">
              <w:rPr>
                <w:rFonts w:ascii="Arial" w:eastAsia="Times New Roman" w:hAnsi="Arial" w:cs="Arial"/>
                <w:color w:val="000000"/>
                <w:sz w:val="24"/>
                <w:szCs w:val="24"/>
                <w:lang w:eastAsia="es-CO"/>
              </w:rPr>
              <w:t>Vértice No. 1</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bCs/>
                <w:sz w:val="24"/>
                <w:szCs w:val="24"/>
                <w:lang w:val="es-ES" w:eastAsia="es-ES"/>
              </w:rPr>
              <w:t>1050762,6956</w:t>
            </w:r>
          </w:p>
        </w:tc>
        <w:tc>
          <w:tcPr>
            <w:tcW w:w="1150" w:type="pct"/>
            <w:tcBorders>
              <w:top w:val="nil"/>
              <w:left w:val="nil"/>
              <w:bottom w:val="single" w:sz="8" w:space="0" w:color="auto"/>
              <w:right w:val="single" w:sz="8" w:space="0" w:color="auto"/>
            </w:tcBorders>
            <w:shd w:val="clear" w:color="auto" w:fill="auto"/>
            <w:noWrap/>
            <w:vAlign w:val="center"/>
            <w:hideMark/>
          </w:tcPr>
          <w:p w:rsidR="00F64F48" w:rsidRPr="005654B5" w:rsidRDefault="00775B4D" w:rsidP="00F318F2">
            <w:pPr>
              <w:spacing w:after="0" w:line="240" w:lineRule="auto"/>
              <w:jc w:val="right"/>
              <w:rPr>
                <w:rFonts w:ascii="Arial" w:eastAsia="Times New Roman" w:hAnsi="Arial" w:cs="Arial"/>
                <w:color w:val="000000"/>
                <w:sz w:val="24"/>
                <w:szCs w:val="24"/>
                <w:lang w:eastAsia="es-CO"/>
              </w:rPr>
            </w:pPr>
            <w:r w:rsidRPr="00775B4D">
              <w:rPr>
                <w:rFonts w:ascii="Arial" w:eastAsia="Times New Roman" w:hAnsi="Arial" w:cs="Arial"/>
                <w:bCs/>
                <w:sz w:val="24"/>
                <w:szCs w:val="24"/>
                <w:lang w:val="es-ES" w:eastAsia="es-ES"/>
              </w:rPr>
              <w:t>880785,1124</w:t>
            </w:r>
          </w:p>
        </w:tc>
        <w:tc>
          <w:tcPr>
            <w:tcW w:w="1869" w:type="pct"/>
            <w:tcBorders>
              <w:top w:val="nil"/>
              <w:left w:val="nil"/>
              <w:bottom w:val="single" w:sz="8" w:space="0" w:color="auto"/>
              <w:right w:val="single" w:sz="8" w:space="0" w:color="auto"/>
            </w:tcBorders>
            <w:shd w:val="clear" w:color="auto" w:fill="auto"/>
            <w:vAlign w:val="center"/>
            <w:hideMark/>
          </w:tcPr>
          <w:p w:rsidR="00F64F48" w:rsidRPr="005654B5" w:rsidRDefault="00F64F48" w:rsidP="00F318F2">
            <w:pPr>
              <w:spacing w:after="0" w:line="240" w:lineRule="auto"/>
              <w:jc w:val="both"/>
              <w:rPr>
                <w:rFonts w:ascii="Arial" w:eastAsia="Times New Roman" w:hAnsi="Arial" w:cs="Arial"/>
                <w:bCs/>
                <w:sz w:val="24"/>
                <w:szCs w:val="24"/>
                <w:lang w:val="es-ES" w:eastAsia="es-ES"/>
              </w:rPr>
            </w:pPr>
          </w:p>
          <w:p w:rsidR="00F64F48" w:rsidRDefault="00775B4D" w:rsidP="00F318F2">
            <w:pPr>
              <w:spacing w:after="0" w:line="240" w:lineRule="auto"/>
              <w:jc w:val="both"/>
              <w:rPr>
                <w:rFonts w:ascii="Arial" w:eastAsia="Times New Roman" w:hAnsi="Arial" w:cs="Arial"/>
                <w:bCs/>
                <w:sz w:val="24"/>
                <w:szCs w:val="24"/>
                <w:lang w:val="es-ES" w:eastAsia="es-ES"/>
              </w:rPr>
            </w:pPr>
            <w:r w:rsidRPr="00775B4D">
              <w:rPr>
                <w:rFonts w:ascii="Arial" w:eastAsia="Times New Roman" w:hAnsi="Arial" w:cs="Arial"/>
                <w:bCs/>
                <w:sz w:val="24"/>
                <w:szCs w:val="24"/>
                <w:lang w:val="es-ES" w:eastAsia="es-ES"/>
              </w:rPr>
              <w:t>De aquí, se sigue por la carretera de Cali al mar, hasta donde se corta con la Cordillera Occidental de los Andes, es decir en el kilómetro 18 con coordenadas X: 1050762,6956 y Y: 880785,1124, tomado como punto de partida.</w:t>
            </w:r>
          </w:p>
          <w:p w:rsidR="00775B4D" w:rsidRPr="00E46CB8" w:rsidRDefault="00775B4D" w:rsidP="00F318F2">
            <w:pPr>
              <w:spacing w:after="0" w:line="240" w:lineRule="auto"/>
              <w:jc w:val="both"/>
              <w:rPr>
                <w:rFonts w:ascii="Arial" w:eastAsia="Times New Roman" w:hAnsi="Arial" w:cs="Arial"/>
                <w:iCs/>
                <w:color w:val="000000"/>
                <w:sz w:val="24"/>
                <w:szCs w:val="24"/>
                <w:lang w:eastAsia="es-CO"/>
              </w:rPr>
            </w:pPr>
          </w:p>
        </w:tc>
      </w:tr>
    </w:tbl>
    <w:p w:rsidR="009C17D8" w:rsidRPr="009C17D8" w:rsidRDefault="009C17D8" w:rsidP="009C17D8">
      <w:pPr>
        <w:spacing w:after="0" w:line="240" w:lineRule="auto"/>
        <w:jc w:val="both"/>
        <w:rPr>
          <w:rFonts w:ascii="Arial" w:eastAsia="Times New Roman" w:hAnsi="Arial" w:cs="Arial"/>
          <w:i/>
          <w:sz w:val="24"/>
          <w:szCs w:val="24"/>
          <w:lang w:val="es-ES" w:eastAsia="es-ES"/>
        </w:rPr>
      </w:pPr>
    </w:p>
    <w:p w:rsidR="009C17D8" w:rsidRPr="00E3254D" w:rsidRDefault="009C17D8" w:rsidP="009C17D8">
      <w:pPr>
        <w:spacing w:after="0" w:line="240" w:lineRule="auto"/>
        <w:jc w:val="both"/>
        <w:rPr>
          <w:rFonts w:ascii="Arial" w:eastAsia="Times New Roman" w:hAnsi="Arial" w:cs="Arial"/>
          <w:i/>
          <w:sz w:val="24"/>
          <w:szCs w:val="24"/>
          <w:lang w:val="es-ES" w:eastAsia="es-ES"/>
        </w:rPr>
      </w:pPr>
      <w:r w:rsidRPr="009C17D8">
        <w:rPr>
          <w:rFonts w:ascii="Arial" w:eastAsia="Times New Roman" w:hAnsi="Arial" w:cs="Arial"/>
          <w:b/>
          <w:bCs/>
          <w:sz w:val="24"/>
          <w:szCs w:val="24"/>
          <w:lang w:val="es-ES" w:eastAsia="es-ES"/>
        </w:rPr>
        <w:t>PARÁGRAFO 1°.-</w:t>
      </w:r>
      <w:r w:rsidRPr="009C17D8">
        <w:rPr>
          <w:rFonts w:ascii="Arial" w:eastAsia="Times New Roman" w:hAnsi="Arial" w:cs="Arial"/>
          <w:bCs/>
          <w:sz w:val="24"/>
          <w:szCs w:val="24"/>
          <w:lang w:val="es-ES" w:eastAsia="es-ES"/>
        </w:rPr>
        <w:t xml:space="preserve"> La cartografía oficial de la presente resolución, </w:t>
      </w:r>
      <w:r w:rsidR="00A22324">
        <w:rPr>
          <w:rFonts w:ascii="Arial" w:eastAsia="Times New Roman" w:hAnsi="Arial" w:cs="Arial"/>
          <w:bCs/>
          <w:sz w:val="24"/>
          <w:szCs w:val="24"/>
          <w:lang w:val="es-ES" w:eastAsia="es-ES"/>
        </w:rPr>
        <w:t xml:space="preserve">se encuentra en el anexo No. 1 de la misma y se </w:t>
      </w:r>
      <w:r w:rsidRPr="009C17D8">
        <w:rPr>
          <w:rFonts w:ascii="Arial" w:eastAsia="Times New Roman" w:hAnsi="Arial" w:cs="Arial"/>
          <w:bCs/>
          <w:sz w:val="24"/>
          <w:szCs w:val="24"/>
          <w:lang w:val="es-ES" w:eastAsia="es-ES"/>
        </w:rPr>
        <w:t xml:space="preserve">adopta en formato </w:t>
      </w:r>
      <w:proofErr w:type="spellStart"/>
      <w:r w:rsidRPr="009C17D8">
        <w:rPr>
          <w:rFonts w:ascii="Arial" w:eastAsia="Times New Roman" w:hAnsi="Arial" w:cs="Arial"/>
          <w:bCs/>
          <w:sz w:val="24"/>
          <w:szCs w:val="24"/>
          <w:lang w:val="es-ES" w:eastAsia="es-ES"/>
        </w:rPr>
        <w:t>shapefile</w:t>
      </w:r>
      <w:proofErr w:type="spellEnd"/>
      <w:r w:rsidRPr="009C17D8">
        <w:rPr>
          <w:rFonts w:ascii="Arial" w:eastAsia="Times New Roman" w:hAnsi="Arial" w:cs="Arial"/>
          <w:bCs/>
          <w:sz w:val="24"/>
          <w:szCs w:val="24"/>
          <w:lang w:val="es-ES" w:eastAsia="es-ES"/>
        </w:rPr>
        <w:t xml:space="preserve"> con la respectiva cartera de coordenadas</w:t>
      </w:r>
      <w:r w:rsidR="000A0E7E">
        <w:rPr>
          <w:rFonts w:ascii="Arial" w:eastAsia="Times New Roman" w:hAnsi="Arial" w:cs="Arial"/>
          <w:bCs/>
          <w:sz w:val="24"/>
          <w:szCs w:val="24"/>
          <w:lang w:val="es-ES" w:eastAsia="es-ES"/>
        </w:rPr>
        <w:t>, la</w:t>
      </w:r>
      <w:r w:rsidRPr="00E3254D">
        <w:rPr>
          <w:rFonts w:ascii="Arial" w:eastAsia="Times New Roman" w:hAnsi="Arial" w:cs="Arial"/>
          <w:bCs/>
          <w:sz w:val="24"/>
          <w:szCs w:val="24"/>
          <w:lang w:val="es-ES" w:eastAsia="es-ES"/>
        </w:rPr>
        <w:t>s cuales se encontrarán disponibles en la página web del Ministerio de Am</w:t>
      </w:r>
      <w:r w:rsidR="00917516">
        <w:rPr>
          <w:rFonts w:ascii="Arial" w:eastAsia="Times New Roman" w:hAnsi="Arial" w:cs="Arial"/>
          <w:bCs/>
          <w:sz w:val="24"/>
          <w:szCs w:val="24"/>
          <w:lang w:val="es-ES" w:eastAsia="es-ES"/>
        </w:rPr>
        <w:t>biente y Desarrollo Sostenible.</w:t>
      </w:r>
    </w:p>
    <w:p w:rsidR="009C17D8" w:rsidRPr="00E3254D" w:rsidRDefault="009C17D8" w:rsidP="009C17D8">
      <w:pPr>
        <w:spacing w:after="0" w:line="240" w:lineRule="auto"/>
        <w:jc w:val="both"/>
        <w:rPr>
          <w:rFonts w:ascii="Arial" w:eastAsia="Times New Roman" w:hAnsi="Arial" w:cs="Arial"/>
          <w:bCs/>
          <w:sz w:val="24"/>
          <w:szCs w:val="24"/>
          <w:lang w:val="es-ES" w:eastAsia="es-ES"/>
        </w:rPr>
      </w:pPr>
    </w:p>
    <w:p w:rsidR="009C17D8" w:rsidRDefault="009C17D8" w:rsidP="009C17D8">
      <w:pPr>
        <w:tabs>
          <w:tab w:val="center" w:pos="4419"/>
          <w:tab w:val="right" w:pos="8838"/>
        </w:tabs>
        <w:spacing w:after="0" w:line="240" w:lineRule="auto"/>
        <w:jc w:val="both"/>
        <w:rPr>
          <w:rFonts w:ascii="Arial" w:eastAsia="Times New Roman" w:hAnsi="Arial" w:cs="Arial"/>
          <w:bCs/>
          <w:sz w:val="24"/>
          <w:szCs w:val="24"/>
          <w:lang w:val="es-ES" w:eastAsia="es-ES"/>
        </w:rPr>
      </w:pPr>
      <w:r w:rsidRPr="00E3254D">
        <w:rPr>
          <w:rFonts w:ascii="Arial" w:eastAsia="Times New Roman" w:hAnsi="Arial" w:cs="Arial"/>
          <w:b/>
          <w:bCs/>
          <w:sz w:val="24"/>
          <w:szCs w:val="24"/>
          <w:lang w:val="es-ES" w:eastAsia="es-ES"/>
        </w:rPr>
        <w:lastRenderedPageBreak/>
        <w:t>PARÁGRAFO 2°.-</w:t>
      </w:r>
      <w:r w:rsidRPr="00E3254D">
        <w:rPr>
          <w:rFonts w:ascii="Arial" w:eastAsia="Times New Roman" w:hAnsi="Arial" w:cs="Arial"/>
          <w:bCs/>
          <w:sz w:val="24"/>
          <w:szCs w:val="24"/>
          <w:lang w:val="es-ES" w:eastAsia="es-ES"/>
        </w:rPr>
        <w:t xml:space="preserve"> Las coordenadas geográficas se encuentran en el sistema de referencia Magna – Sirgas y para el cálculo del área se usó el Sistema de Referencia Magna – Sirgas Proyección Plana de Gauss </w:t>
      </w:r>
      <w:proofErr w:type="spellStart"/>
      <w:r w:rsidRPr="00E3254D">
        <w:rPr>
          <w:rFonts w:ascii="Arial" w:eastAsia="Times New Roman" w:hAnsi="Arial" w:cs="Arial"/>
          <w:bCs/>
          <w:sz w:val="24"/>
          <w:szCs w:val="24"/>
          <w:lang w:val="es-ES" w:eastAsia="es-ES"/>
        </w:rPr>
        <w:t>Krüger</w:t>
      </w:r>
      <w:proofErr w:type="spellEnd"/>
      <w:r w:rsidRPr="00E3254D">
        <w:rPr>
          <w:rFonts w:ascii="Arial" w:eastAsia="Times New Roman" w:hAnsi="Arial" w:cs="Arial"/>
          <w:bCs/>
          <w:sz w:val="24"/>
          <w:szCs w:val="24"/>
          <w:lang w:val="es-ES" w:eastAsia="es-ES"/>
        </w:rPr>
        <w:t xml:space="preserve"> Origen </w:t>
      </w:r>
      <w:r w:rsidR="00F64F48" w:rsidRPr="00E3254D">
        <w:rPr>
          <w:rFonts w:ascii="Arial" w:eastAsia="Times New Roman" w:hAnsi="Arial" w:cs="Arial"/>
          <w:bCs/>
          <w:sz w:val="24"/>
          <w:szCs w:val="24"/>
          <w:lang w:val="es-ES" w:eastAsia="es-ES"/>
        </w:rPr>
        <w:t>Oeste</w:t>
      </w:r>
      <w:r w:rsidRPr="00E3254D">
        <w:rPr>
          <w:rFonts w:ascii="Arial" w:eastAsia="Times New Roman" w:hAnsi="Arial" w:cs="Arial"/>
          <w:bCs/>
          <w:sz w:val="24"/>
          <w:szCs w:val="24"/>
          <w:lang w:val="es-ES" w:eastAsia="es-ES"/>
        </w:rPr>
        <w:t>, que se encuentran en el anexo No. 2 del presente acto administrativo.</w:t>
      </w:r>
    </w:p>
    <w:p w:rsidR="00775B4D" w:rsidRDefault="00775B4D" w:rsidP="009C17D8">
      <w:pPr>
        <w:tabs>
          <w:tab w:val="center" w:pos="4419"/>
          <w:tab w:val="right" w:pos="8838"/>
        </w:tabs>
        <w:spacing w:after="0" w:line="240" w:lineRule="auto"/>
        <w:jc w:val="both"/>
        <w:rPr>
          <w:rFonts w:ascii="Arial" w:eastAsia="Times New Roman" w:hAnsi="Arial" w:cs="Arial"/>
          <w:bCs/>
          <w:sz w:val="24"/>
          <w:szCs w:val="24"/>
          <w:lang w:val="es-ES" w:eastAsia="es-ES"/>
        </w:rPr>
      </w:pPr>
    </w:p>
    <w:p w:rsidR="00775B4D" w:rsidRPr="009C17D8" w:rsidRDefault="00775B4D" w:rsidP="009C17D8">
      <w:pPr>
        <w:tabs>
          <w:tab w:val="center" w:pos="4419"/>
          <w:tab w:val="right" w:pos="8838"/>
        </w:tabs>
        <w:spacing w:after="0" w:line="240" w:lineRule="auto"/>
        <w:jc w:val="both"/>
        <w:rPr>
          <w:rFonts w:ascii="Arial" w:eastAsia="Times New Roman" w:hAnsi="Arial" w:cs="Arial"/>
          <w:bCs/>
          <w:sz w:val="24"/>
          <w:szCs w:val="24"/>
          <w:lang w:val="es-ES" w:eastAsia="es-ES"/>
        </w:rPr>
      </w:pPr>
      <w:r w:rsidRPr="00775B4D">
        <w:rPr>
          <w:rFonts w:ascii="Arial" w:eastAsia="Times New Roman" w:hAnsi="Arial" w:cs="Arial"/>
          <w:b/>
          <w:bCs/>
          <w:sz w:val="24"/>
          <w:szCs w:val="24"/>
          <w:lang w:val="es-ES" w:eastAsia="es-ES"/>
        </w:rPr>
        <w:t>PARÁGRAFO 3º.-</w:t>
      </w:r>
      <w:r w:rsidRPr="00775B4D">
        <w:rPr>
          <w:rFonts w:ascii="Arial" w:eastAsia="Times New Roman" w:hAnsi="Arial" w:cs="Arial"/>
          <w:bCs/>
          <w:sz w:val="24"/>
          <w:szCs w:val="24"/>
          <w:lang w:val="es-ES" w:eastAsia="es-ES"/>
        </w:rPr>
        <w:t xml:space="preserve"> El polígono precisado de la Reserva Forestal Protectora Nacional </w:t>
      </w:r>
      <w:r>
        <w:rPr>
          <w:rFonts w:ascii="Arial" w:eastAsia="Times New Roman" w:hAnsi="Arial" w:cs="Arial"/>
          <w:bCs/>
          <w:sz w:val="24"/>
          <w:szCs w:val="24"/>
          <w:lang w:val="es-ES" w:eastAsia="es-ES"/>
        </w:rPr>
        <w:t>La Elvira</w:t>
      </w:r>
      <w:r w:rsidRPr="00775B4D">
        <w:rPr>
          <w:rFonts w:ascii="Arial" w:eastAsia="Times New Roman" w:hAnsi="Arial" w:cs="Arial"/>
          <w:bCs/>
          <w:sz w:val="24"/>
          <w:szCs w:val="24"/>
          <w:lang w:val="es-ES" w:eastAsia="es-ES"/>
        </w:rPr>
        <w:t xml:space="preserve"> tiene un área aproximada de </w:t>
      </w:r>
      <w:r>
        <w:rPr>
          <w:rFonts w:ascii="Arial" w:eastAsia="Times New Roman" w:hAnsi="Arial" w:cs="Arial"/>
          <w:bCs/>
          <w:sz w:val="24"/>
          <w:szCs w:val="24"/>
          <w:lang w:val="es-ES" w:eastAsia="es-ES"/>
        </w:rPr>
        <w:t>7063,84 hectáreas</w:t>
      </w:r>
      <w:r w:rsidRPr="00775B4D">
        <w:rPr>
          <w:rFonts w:ascii="Arial" w:eastAsia="Times New Roman" w:hAnsi="Arial" w:cs="Arial"/>
          <w:bCs/>
          <w:sz w:val="24"/>
          <w:szCs w:val="24"/>
          <w:lang w:val="es-ES" w:eastAsia="es-ES"/>
        </w:rPr>
        <w:t>.</w:t>
      </w:r>
    </w:p>
    <w:p w:rsidR="00F64F48" w:rsidRPr="009C17D8" w:rsidRDefault="00F64F48" w:rsidP="009C17D8">
      <w:pPr>
        <w:tabs>
          <w:tab w:val="center" w:pos="4419"/>
          <w:tab w:val="right" w:pos="8838"/>
        </w:tabs>
        <w:spacing w:after="0" w:line="240" w:lineRule="auto"/>
        <w:jc w:val="both"/>
        <w:rPr>
          <w:rFonts w:ascii="Arial" w:eastAsia="Times New Roman" w:hAnsi="Arial" w:cs="Arial"/>
          <w:bCs/>
          <w:sz w:val="24"/>
          <w:szCs w:val="24"/>
          <w:lang w:val="es-ES" w:eastAsia="es-ES"/>
        </w:rPr>
      </w:pPr>
    </w:p>
    <w:p w:rsidR="009C17D8" w:rsidRPr="009C17D8" w:rsidRDefault="00E24EDA" w:rsidP="009C17D8">
      <w:pPr>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ARTÍCULO 2.-</w:t>
      </w:r>
      <w:r w:rsidR="009C17D8" w:rsidRPr="009C17D8">
        <w:rPr>
          <w:rFonts w:ascii="Arial" w:eastAsia="Times New Roman" w:hAnsi="Arial" w:cs="Arial"/>
          <w:bCs/>
          <w:sz w:val="24"/>
          <w:szCs w:val="24"/>
          <w:lang w:val="es-ES" w:eastAsia="es-ES"/>
        </w:rPr>
        <w:t xml:space="preserve"> El concepto Técnico </w:t>
      </w:r>
      <w:r w:rsidR="009A149A">
        <w:rPr>
          <w:rFonts w:ascii="Arial" w:eastAsia="Times New Roman" w:hAnsi="Arial" w:cs="Arial"/>
          <w:sz w:val="24"/>
          <w:szCs w:val="24"/>
          <w:lang w:val="es-ES" w:eastAsia="es-ES"/>
        </w:rPr>
        <w:t xml:space="preserve">No. </w:t>
      </w:r>
      <w:r w:rsidR="00A142D6">
        <w:rPr>
          <w:rFonts w:ascii="Arial" w:eastAsia="Times New Roman" w:hAnsi="Arial" w:cs="Arial"/>
          <w:sz w:val="24"/>
          <w:szCs w:val="24"/>
          <w:lang w:val="es-ES" w:eastAsia="es-ES"/>
        </w:rPr>
        <w:t>13 de 07 de julio de 2017</w:t>
      </w:r>
      <w:r w:rsidR="009C17D8" w:rsidRPr="009C17D8">
        <w:rPr>
          <w:rFonts w:ascii="Arial" w:eastAsia="Times New Roman" w:hAnsi="Arial" w:cs="Arial"/>
          <w:bCs/>
          <w:sz w:val="24"/>
          <w:szCs w:val="24"/>
          <w:lang w:val="es-ES" w:eastAsia="es-ES"/>
        </w:rPr>
        <w:t xml:space="preserve">, elaborado por la Dirección de Bosques, Biodiversidad y Servicios </w:t>
      </w:r>
      <w:proofErr w:type="spellStart"/>
      <w:r w:rsidR="009C17D8" w:rsidRPr="009C17D8">
        <w:rPr>
          <w:rFonts w:ascii="Arial" w:eastAsia="Times New Roman" w:hAnsi="Arial" w:cs="Arial"/>
          <w:bCs/>
          <w:sz w:val="24"/>
          <w:szCs w:val="24"/>
          <w:lang w:val="es-ES" w:eastAsia="es-ES"/>
        </w:rPr>
        <w:t>Ecosistémicos</w:t>
      </w:r>
      <w:proofErr w:type="spellEnd"/>
      <w:r w:rsidR="009C17D8" w:rsidRPr="009C17D8">
        <w:rPr>
          <w:rFonts w:ascii="Arial" w:eastAsia="Times New Roman" w:hAnsi="Arial" w:cs="Arial"/>
          <w:bCs/>
          <w:sz w:val="24"/>
          <w:szCs w:val="24"/>
          <w:lang w:val="es-ES" w:eastAsia="es-ES"/>
        </w:rPr>
        <w:t xml:space="preserve">, hace parte integral de la presente Resolución. </w:t>
      </w:r>
    </w:p>
    <w:p w:rsidR="009C17D8" w:rsidRPr="009C17D8" w:rsidRDefault="009C17D8" w:rsidP="009C17D8">
      <w:pPr>
        <w:spacing w:after="0" w:line="240" w:lineRule="auto"/>
        <w:jc w:val="both"/>
        <w:rPr>
          <w:rFonts w:ascii="Arial" w:eastAsia="Times New Roman" w:hAnsi="Arial" w:cs="Arial"/>
          <w:bCs/>
          <w:sz w:val="24"/>
          <w:szCs w:val="24"/>
          <w:lang w:val="es-ES" w:eastAsia="es-ES"/>
        </w:rPr>
      </w:pPr>
    </w:p>
    <w:p w:rsidR="009C17D8" w:rsidRPr="009C17D8" w:rsidRDefault="00E24EDA" w:rsidP="009C17D8">
      <w:pPr>
        <w:widowControl w:val="0"/>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ARTÍCULO 3</w:t>
      </w:r>
      <w:r w:rsidR="009C17D8" w:rsidRPr="009C17D8">
        <w:rPr>
          <w:rFonts w:ascii="Arial" w:eastAsia="Times New Roman" w:hAnsi="Arial" w:cs="Arial"/>
          <w:b/>
          <w:bCs/>
          <w:sz w:val="24"/>
          <w:szCs w:val="24"/>
          <w:lang w:val="es-ES" w:eastAsia="es-ES"/>
        </w:rPr>
        <w:t xml:space="preserve">.- </w:t>
      </w:r>
      <w:r w:rsidR="009C17D8" w:rsidRPr="009C17D8">
        <w:rPr>
          <w:rFonts w:ascii="Arial" w:eastAsia="Times New Roman" w:hAnsi="Arial" w:cs="Arial"/>
          <w:bCs/>
          <w:sz w:val="24"/>
          <w:szCs w:val="24"/>
          <w:lang w:val="es-ES" w:eastAsia="es-ES"/>
        </w:rPr>
        <w:t xml:space="preserve">La presente precisión no modifica el régimen de usos del área protegida contenido en la Sección 2- Categorías de Áreas Protegidas, del </w:t>
      </w:r>
      <w:r w:rsidR="00476B2C" w:rsidRPr="009C17D8">
        <w:rPr>
          <w:rFonts w:ascii="Arial" w:eastAsia="Times New Roman" w:hAnsi="Arial" w:cs="Arial"/>
          <w:bCs/>
          <w:sz w:val="24"/>
          <w:szCs w:val="24"/>
          <w:lang w:val="es-ES" w:eastAsia="es-ES"/>
        </w:rPr>
        <w:t>Capítulo</w:t>
      </w:r>
      <w:r w:rsidR="009C17D8" w:rsidRPr="009C17D8">
        <w:rPr>
          <w:rFonts w:ascii="Arial" w:eastAsia="Times New Roman" w:hAnsi="Arial" w:cs="Arial"/>
          <w:bCs/>
          <w:sz w:val="24"/>
          <w:szCs w:val="24"/>
          <w:lang w:val="es-ES" w:eastAsia="es-ES"/>
        </w:rPr>
        <w:t xml:space="preserve"> I- Áreas de Manejo Especial, del Título 2- Gestión Ambiental del Decreto 1076 de 2015.</w:t>
      </w:r>
    </w:p>
    <w:p w:rsidR="009C17D8" w:rsidRPr="009C17D8" w:rsidRDefault="009C17D8" w:rsidP="009C17D8">
      <w:pPr>
        <w:widowControl w:val="0"/>
        <w:spacing w:after="0" w:line="240" w:lineRule="auto"/>
        <w:jc w:val="both"/>
        <w:rPr>
          <w:rFonts w:ascii="Arial" w:eastAsia="Times New Roman" w:hAnsi="Arial" w:cs="Arial"/>
          <w:bCs/>
          <w:sz w:val="24"/>
          <w:szCs w:val="24"/>
          <w:lang w:val="es-ES" w:eastAsia="es-ES"/>
        </w:rPr>
      </w:pPr>
    </w:p>
    <w:p w:rsidR="009C17D8" w:rsidRPr="009C17D8" w:rsidRDefault="00E24EDA" w:rsidP="009C17D8">
      <w:pPr>
        <w:widowControl w:val="0"/>
        <w:spacing w:after="0" w:line="240" w:lineRule="auto"/>
        <w:jc w:val="both"/>
        <w:rPr>
          <w:rFonts w:ascii="Arial" w:eastAsia="Times New Roman" w:hAnsi="Arial" w:cs="Arial"/>
          <w:bCs/>
          <w:sz w:val="24"/>
          <w:szCs w:val="24"/>
          <w:lang w:val="es-ES" w:eastAsia="es-ES"/>
        </w:rPr>
      </w:pPr>
      <w:r>
        <w:rPr>
          <w:rFonts w:ascii="Arial" w:eastAsia="Times New Roman" w:hAnsi="Arial" w:cs="Arial"/>
          <w:b/>
          <w:bCs/>
          <w:sz w:val="24"/>
          <w:szCs w:val="24"/>
          <w:lang w:val="es-ES" w:eastAsia="es-ES"/>
        </w:rPr>
        <w:t>ARTÍCULO 4</w:t>
      </w:r>
      <w:r w:rsidR="009C17D8" w:rsidRPr="009C17D8">
        <w:rPr>
          <w:rFonts w:ascii="Arial" w:eastAsia="Times New Roman" w:hAnsi="Arial" w:cs="Arial"/>
          <w:b/>
          <w:bCs/>
          <w:sz w:val="24"/>
          <w:szCs w:val="24"/>
          <w:lang w:val="es-ES" w:eastAsia="es-ES"/>
        </w:rPr>
        <w:t>.-</w:t>
      </w:r>
      <w:r w:rsidR="009C17D8" w:rsidRPr="009C17D8">
        <w:rPr>
          <w:rFonts w:ascii="Arial" w:eastAsia="Times New Roman" w:hAnsi="Arial" w:cs="Arial"/>
          <w:bCs/>
          <w:sz w:val="24"/>
          <w:szCs w:val="24"/>
          <w:lang w:val="es-ES" w:eastAsia="es-ES"/>
        </w:rPr>
        <w:t xml:space="preserve"> La presente resolución deberá</w:t>
      </w:r>
      <w:r w:rsidR="009A149A">
        <w:rPr>
          <w:rFonts w:ascii="Arial" w:eastAsia="Times New Roman" w:hAnsi="Arial" w:cs="Arial"/>
          <w:bCs/>
          <w:sz w:val="24"/>
          <w:szCs w:val="24"/>
          <w:lang w:val="es-ES" w:eastAsia="es-ES"/>
        </w:rPr>
        <w:t xml:space="preserve"> fijarse en </w:t>
      </w:r>
      <w:r w:rsidR="00301675">
        <w:rPr>
          <w:rFonts w:ascii="Arial" w:eastAsia="Times New Roman" w:hAnsi="Arial" w:cs="Arial"/>
          <w:bCs/>
          <w:sz w:val="24"/>
          <w:szCs w:val="24"/>
          <w:lang w:val="es-ES" w:eastAsia="es-ES"/>
        </w:rPr>
        <w:t>los</w:t>
      </w:r>
      <w:r w:rsidR="00177D63">
        <w:rPr>
          <w:rFonts w:ascii="Arial" w:eastAsia="Times New Roman" w:hAnsi="Arial" w:cs="Arial"/>
          <w:bCs/>
          <w:sz w:val="24"/>
          <w:szCs w:val="24"/>
          <w:lang w:val="es-ES" w:eastAsia="es-ES"/>
        </w:rPr>
        <w:t xml:space="preserve"> despacho</w:t>
      </w:r>
      <w:r w:rsidR="00301675">
        <w:rPr>
          <w:rFonts w:ascii="Arial" w:eastAsia="Times New Roman" w:hAnsi="Arial" w:cs="Arial"/>
          <w:bCs/>
          <w:sz w:val="24"/>
          <w:szCs w:val="24"/>
          <w:lang w:val="es-ES" w:eastAsia="es-ES"/>
        </w:rPr>
        <w:t>s</w:t>
      </w:r>
      <w:r w:rsidR="009A149A">
        <w:rPr>
          <w:rFonts w:ascii="Arial" w:eastAsia="Times New Roman" w:hAnsi="Arial" w:cs="Arial"/>
          <w:bCs/>
          <w:sz w:val="24"/>
          <w:szCs w:val="24"/>
          <w:lang w:val="es-ES" w:eastAsia="es-ES"/>
        </w:rPr>
        <w:t xml:space="preserve"> de la</w:t>
      </w:r>
      <w:r w:rsidR="00301675">
        <w:rPr>
          <w:rFonts w:ascii="Arial" w:eastAsia="Times New Roman" w:hAnsi="Arial" w:cs="Arial"/>
          <w:bCs/>
          <w:sz w:val="24"/>
          <w:szCs w:val="24"/>
          <w:lang w:val="es-ES" w:eastAsia="es-ES"/>
        </w:rPr>
        <w:t>s</w:t>
      </w:r>
      <w:r w:rsidR="009A149A">
        <w:rPr>
          <w:rFonts w:ascii="Arial" w:eastAsia="Times New Roman" w:hAnsi="Arial" w:cs="Arial"/>
          <w:bCs/>
          <w:sz w:val="24"/>
          <w:szCs w:val="24"/>
          <w:lang w:val="es-ES" w:eastAsia="es-ES"/>
        </w:rPr>
        <w:t xml:space="preserve"> alcaldía</w:t>
      </w:r>
      <w:r w:rsidR="00301675">
        <w:rPr>
          <w:rFonts w:ascii="Arial" w:eastAsia="Times New Roman" w:hAnsi="Arial" w:cs="Arial"/>
          <w:bCs/>
          <w:sz w:val="24"/>
          <w:szCs w:val="24"/>
          <w:lang w:val="es-ES" w:eastAsia="es-ES"/>
        </w:rPr>
        <w:t>s</w:t>
      </w:r>
      <w:r w:rsidR="009A149A">
        <w:rPr>
          <w:rFonts w:ascii="Arial" w:eastAsia="Times New Roman" w:hAnsi="Arial" w:cs="Arial"/>
          <w:bCs/>
          <w:sz w:val="24"/>
          <w:szCs w:val="24"/>
          <w:lang w:val="es-ES" w:eastAsia="es-ES"/>
        </w:rPr>
        <w:t xml:space="preserve"> municipal</w:t>
      </w:r>
      <w:r w:rsidR="00301675">
        <w:rPr>
          <w:rFonts w:ascii="Arial" w:eastAsia="Times New Roman" w:hAnsi="Arial" w:cs="Arial"/>
          <w:bCs/>
          <w:sz w:val="24"/>
          <w:szCs w:val="24"/>
          <w:lang w:val="es-ES" w:eastAsia="es-ES"/>
        </w:rPr>
        <w:t>es</w:t>
      </w:r>
      <w:r w:rsidR="009A149A">
        <w:rPr>
          <w:rFonts w:ascii="Arial" w:eastAsia="Times New Roman" w:hAnsi="Arial" w:cs="Arial"/>
          <w:bCs/>
          <w:sz w:val="24"/>
          <w:szCs w:val="24"/>
          <w:lang w:val="es-ES" w:eastAsia="es-ES"/>
        </w:rPr>
        <w:t xml:space="preserve"> </w:t>
      </w:r>
      <w:r w:rsidR="009C17D8" w:rsidRPr="009C17D8">
        <w:rPr>
          <w:rFonts w:ascii="Arial" w:eastAsia="Times New Roman" w:hAnsi="Arial" w:cs="Arial"/>
          <w:bCs/>
          <w:sz w:val="24"/>
          <w:szCs w:val="24"/>
          <w:lang w:val="es-ES" w:eastAsia="es-ES"/>
        </w:rPr>
        <w:t xml:space="preserve">de </w:t>
      </w:r>
      <w:r w:rsidR="00301675">
        <w:rPr>
          <w:rFonts w:ascii="Arial" w:eastAsia="Times New Roman" w:hAnsi="Arial" w:cs="Arial"/>
          <w:bCs/>
          <w:sz w:val="24"/>
          <w:szCs w:val="24"/>
          <w:lang w:val="es-ES" w:eastAsia="es-ES"/>
        </w:rPr>
        <w:t>Cali</w:t>
      </w:r>
      <w:r w:rsidR="00F0255A">
        <w:rPr>
          <w:rFonts w:ascii="Arial" w:eastAsia="Times New Roman" w:hAnsi="Arial" w:cs="Arial"/>
          <w:bCs/>
          <w:sz w:val="24"/>
          <w:szCs w:val="24"/>
          <w:lang w:val="es-ES" w:eastAsia="es-ES"/>
        </w:rPr>
        <w:t xml:space="preserve"> y</w:t>
      </w:r>
      <w:r w:rsidR="00301675">
        <w:rPr>
          <w:rFonts w:ascii="Arial" w:eastAsia="Times New Roman" w:hAnsi="Arial" w:cs="Arial"/>
          <w:bCs/>
          <w:sz w:val="24"/>
          <w:szCs w:val="24"/>
          <w:lang w:val="es-ES" w:eastAsia="es-ES"/>
        </w:rPr>
        <w:t xml:space="preserve"> Yumbo </w:t>
      </w:r>
      <w:r w:rsidR="009A149A">
        <w:rPr>
          <w:rFonts w:ascii="Arial" w:eastAsia="Times New Roman" w:hAnsi="Arial" w:cs="Arial"/>
          <w:bCs/>
          <w:sz w:val="24"/>
          <w:szCs w:val="24"/>
          <w:lang w:val="es-ES" w:eastAsia="es-ES"/>
        </w:rPr>
        <w:t xml:space="preserve">del Departamento del Valle del Cauca </w:t>
      </w:r>
      <w:r w:rsidR="009C17D8" w:rsidRPr="009C17D8">
        <w:rPr>
          <w:rFonts w:ascii="Arial" w:eastAsia="Times New Roman" w:hAnsi="Arial" w:cs="Arial"/>
          <w:bCs/>
          <w:sz w:val="24"/>
          <w:szCs w:val="24"/>
          <w:lang w:val="es-ES" w:eastAsia="es-ES"/>
        </w:rPr>
        <w:t>en la forma prevista por el Artículo 55 del Régimen Político y Municipal, e inscribirse en las Oficinas de Registro de Instrumentos Públicos correspondientes, para que surta sus efecto</w:t>
      </w:r>
      <w:r w:rsidR="008A0FDE">
        <w:rPr>
          <w:rFonts w:ascii="Arial" w:eastAsia="Times New Roman" w:hAnsi="Arial" w:cs="Arial"/>
          <w:bCs/>
          <w:sz w:val="24"/>
          <w:szCs w:val="24"/>
          <w:lang w:val="es-ES" w:eastAsia="es-ES"/>
        </w:rPr>
        <w:t>s legales de conformidad con lo</w:t>
      </w:r>
      <w:r w:rsidR="009C17D8" w:rsidRPr="009C17D8">
        <w:rPr>
          <w:rFonts w:ascii="Arial" w:eastAsia="Times New Roman" w:hAnsi="Arial" w:cs="Arial"/>
          <w:bCs/>
          <w:sz w:val="24"/>
          <w:szCs w:val="24"/>
          <w:lang w:val="es-ES" w:eastAsia="es-ES"/>
        </w:rPr>
        <w:t xml:space="preserve"> dispuesto en la Ley 1579 de 2012.</w:t>
      </w:r>
    </w:p>
    <w:p w:rsidR="009C17D8" w:rsidRPr="009C17D8" w:rsidRDefault="009C17D8" w:rsidP="009C17D8">
      <w:pPr>
        <w:widowControl w:val="0"/>
        <w:spacing w:after="0" w:line="240" w:lineRule="auto"/>
        <w:jc w:val="both"/>
        <w:rPr>
          <w:rFonts w:ascii="Arial" w:eastAsia="Times New Roman" w:hAnsi="Arial" w:cs="Arial"/>
          <w:b/>
          <w:bCs/>
          <w:sz w:val="24"/>
          <w:szCs w:val="24"/>
          <w:lang w:val="es-ES" w:eastAsia="es-ES"/>
        </w:rPr>
      </w:pPr>
    </w:p>
    <w:p w:rsidR="00775B4D" w:rsidRDefault="009C17D8" w:rsidP="009C17D8">
      <w:pPr>
        <w:widowControl w:val="0"/>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b/>
          <w:bCs/>
          <w:sz w:val="24"/>
          <w:szCs w:val="24"/>
          <w:lang w:val="es-ES" w:eastAsia="es-ES"/>
        </w:rPr>
        <w:t>AR</w:t>
      </w:r>
      <w:r w:rsidR="00E24EDA">
        <w:rPr>
          <w:rFonts w:ascii="Arial" w:eastAsia="Times New Roman" w:hAnsi="Arial" w:cs="Arial"/>
          <w:b/>
          <w:bCs/>
          <w:sz w:val="24"/>
          <w:szCs w:val="24"/>
          <w:lang w:val="es-ES" w:eastAsia="es-ES"/>
        </w:rPr>
        <w:t>TÍCULO 5</w:t>
      </w:r>
      <w:r w:rsidRPr="009C17D8">
        <w:rPr>
          <w:rFonts w:ascii="Arial" w:eastAsia="Times New Roman" w:hAnsi="Arial" w:cs="Arial"/>
          <w:b/>
          <w:bCs/>
          <w:sz w:val="24"/>
          <w:szCs w:val="24"/>
          <w:lang w:val="es-ES" w:eastAsia="es-ES"/>
        </w:rPr>
        <w:t>.-</w:t>
      </w:r>
      <w:r w:rsidRPr="009C17D8">
        <w:rPr>
          <w:rFonts w:ascii="Arial" w:eastAsia="Times New Roman" w:hAnsi="Arial" w:cs="Arial"/>
          <w:sz w:val="24"/>
          <w:szCs w:val="24"/>
          <w:lang w:val="es-ES" w:eastAsia="es-ES"/>
        </w:rPr>
        <w:t xml:space="preserve"> Comunicar la presente resolución a la Gobernación de</w:t>
      </w:r>
      <w:r w:rsidR="009A149A">
        <w:rPr>
          <w:rFonts w:ascii="Arial" w:eastAsia="Times New Roman" w:hAnsi="Arial" w:cs="Arial"/>
          <w:sz w:val="24"/>
          <w:szCs w:val="24"/>
          <w:lang w:val="es-ES" w:eastAsia="es-ES"/>
        </w:rPr>
        <w:t>l Valle del Cauca, a</w:t>
      </w:r>
      <w:r w:rsidRPr="009C17D8">
        <w:rPr>
          <w:rFonts w:ascii="Arial" w:eastAsia="Times New Roman" w:hAnsi="Arial" w:cs="Arial"/>
          <w:sz w:val="24"/>
          <w:szCs w:val="24"/>
          <w:lang w:val="es-ES" w:eastAsia="es-ES"/>
        </w:rPr>
        <w:t>l</w:t>
      </w:r>
      <w:r w:rsidR="009A149A">
        <w:rPr>
          <w:rFonts w:ascii="Arial" w:eastAsia="Times New Roman" w:hAnsi="Arial" w:cs="Arial"/>
          <w:sz w:val="24"/>
          <w:szCs w:val="24"/>
          <w:lang w:val="es-ES" w:eastAsia="es-ES"/>
        </w:rPr>
        <w:t xml:space="preserve"> </w:t>
      </w:r>
      <w:r w:rsidRPr="009C17D8">
        <w:rPr>
          <w:rFonts w:ascii="Arial" w:eastAsia="Times New Roman" w:hAnsi="Arial" w:cs="Arial"/>
          <w:sz w:val="24"/>
          <w:szCs w:val="24"/>
          <w:lang w:val="es-ES" w:eastAsia="es-ES"/>
        </w:rPr>
        <w:t xml:space="preserve">municipio de </w:t>
      </w:r>
      <w:r w:rsidR="000E00EA">
        <w:rPr>
          <w:rFonts w:ascii="Arial" w:eastAsia="Times New Roman" w:hAnsi="Arial" w:cs="Arial"/>
          <w:sz w:val="24"/>
          <w:szCs w:val="24"/>
          <w:lang w:val="es-ES" w:eastAsia="es-ES"/>
        </w:rPr>
        <w:t>Cali</w:t>
      </w:r>
      <w:r w:rsidR="006C0D74">
        <w:rPr>
          <w:rFonts w:ascii="Arial" w:eastAsia="Times New Roman" w:hAnsi="Arial" w:cs="Arial"/>
          <w:sz w:val="24"/>
          <w:szCs w:val="24"/>
          <w:lang w:val="es-ES" w:eastAsia="es-ES"/>
        </w:rPr>
        <w:t>,</w:t>
      </w:r>
      <w:r w:rsidR="00F0255A">
        <w:rPr>
          <w:rFonts w:ascii="Arial" w:eastAsia="Times New Roman" w:hAnsi="Arial" w:cs="Arial"/>
          <w:sz w:val="24"/>
          <w:szCs w:val="24"/>
          <w:lang w:val="es-ES" w:eastAsia="es-ES"/>
        </w:rPr>
        <w:t xml:space="preserve"> al municipio de Yumbo</w:t>
      </w:r>
      <w:r w:rsidR="000E00EA">
        <w:rPr>
          <w:rFonts w:ascii="Arial" w:eastAsia="Times New Roman" w:hAnsi="Arial" w:cs="Arial"/>
          <w:sz w:val="24"/>
          <w:szCs w:val="24"/>
          <w:lang w:val="es-ES" w:eastAsia="es-ES"/>
        </w:rPr>
        <w:t xml:space="preserve">, </w:t>
      </w:r>
      <w:r w:rsidR="006C0D74">
        <w:rPr>
          <w:rFonts w:ascii="Arial" w:eastAsia="Times New Roman" w:hAnsi="Arial" w:cs="Arial"/>
          <w:sz w:val="24"/>
          <w:szCs w:val="24"/>
          <w:lang w:val="es-ES" w:eastAsia="es-ES"/>
        </w:rPr>
        <w:t xml:space="preserve"> </w:t>
      </w:r>
      <w:r w:rsidR="009A149A">
        <w:rPr>
          <w:rFonts w:ascii="Arial" w:eastAsia="Times New Roman" w:hAnsi="Arial" w:cs="Arial"/>
          <w:sz w:val="24"/>
          <w:szCs w:val="24"/>
          <w:lang w:val="es-ES" w:eastAsia="es-ES"/>
        </w:rPr>
        <w:t xml:space="preserve">a </w:t>
      </w:r>
      <w:r w:rsidRPr="009C17D8">
        <w:rPr>
          <w:rFonts w:ascii="Arial" w:eastAsia="Times New Roman" w:hAnsi="Arial" w:cs="Arial"/>
          <w:sz w:val="24"/>
          <w:szCs w:val="24"/>
          <w:lang w:val="es-ES" w:eastAsia="es-ES"/>
        </w:rPr>
        <w:t xml:space="preserve"> la Corporación Autónoma Regional de</w:t>
      </w:r>
      <w:r w:rsidR="009A149A">
        <w:rPr>
          <w:rFonts w:ascii="Arial" w:eastAsia="Times New Roman" w:hAnsi="Arial" w:cs="Arial"/>
          <w:sz w:val="24"/>
          <w:szCs w:val="24"/>
          <w:lang w:val="es-ES" w:eastAsia="es-ES"/>
        </w:rPr>
        <w:t>l Valle del Cauca -</w:t>
      </w:r>
      <w:r w:rsidRPr="009C17D8">
        <w:rPr>
          <w:rFonts w:ascii="Arial" w:eastAsia="Times New Roman" w:hAnsi="Arial" w:cs="Arial"/>
          <w:sz w:val="24"/>
          <w:szCs w:val="24"/>
          <w:lang w:val="es-ES" w:eastAsia="es-ES"/>
        </w:rPr>
        <w:t xml:space="preserve"> C</w:t>
      </w:r>
      <w:r w:rsidR="009A149A">
        <w:rPr>
          <w:rFonts w:ascii="Arial" w:eastAsia="Times New Roman" w:hAnsi="Arial" w:cs="Arial"/>
          <w:sz w:val="24"/>
          <w:szCs w:val="24"/>
          <w:lang w:val="es-ES" w:eastAsia="es-ES"/>
        </w:rPr>
        <w:t>VC</w:t>
      </w:r>
      <w:r w:rsidRPr="009C17D8">
        <w:rPr>
          <w:rFonts w:ascii="Arial" w:eastAsia="Times New Roman" w:hAnsi="Arial" w:cs="Arial"/>
          <w:sz w:val="24"/>
          <w:szCs w:val="24"/>
          <w:lang w:val="es-ES" w:eastAsia="es-ES"/>
        </w:rPr>
        <w:t xml:space="preserve">, al Instituto Geográfico Agustín Codazzi, </w:t>
      </w:r>
      <w:r w:rsidR="00177D63">
        <w:rPr>
          <w:rFonts w:ascii="Arial" w:eastAsia="Times New Roman" w:hAnsi="Arial" w:cs="Arial"/>
          <w:sz w:val="24"/>
          <w:szCs w:val="24"/>
          <w:lang w:val="es-ES" w:eastAsia="es-ES"/>
        </w:rPr>
        <w:t xml:space="preserve">a </w:t>
      </w:r>
      <w:r w:rsidRPr="009C17D8">
        <w:rPr>
          <w:rFonts w:ascii="Arial" w:eastAsia="Times New Roman" w:hAnsi="Arial" w:cs="Arial"/>
          <w:sz w:val="24"/>
          <w:szCs w:val="24"/>
          <w:lang w:val="es-ES" w:eastAsia="es-ES"/>
        </w:rPr>
        <w:t>Parques Nacionales Naturales de Colombia, a la Agencia Nacional de Hidrocarburos, a la Agencia Nacional Minera, a la Agencia Nacional de Tierras, a la Unidad de Planificación Rural Agropecuaria, a la Agencia Nacional de Infraestructura y a la Procuraduría Delegada para Asuntos Ambientales y Agrarios.</w:t>
      </w:r>
    </w:p>
    <w:p w:rsidR="009C17D8" w:rsidRPr="009C17D8" w:rsidRDefault="009C17D8" w:rsidP="009C17D8">
      <w:pPr>
        <w:widowControl w:val="0"/>
        <w:spacing w:after="0" w:line="240" w:lineRule="auto"/>
        <w:jc w:val="both"/>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 xml:space="preserve"> </w:t>
      </w:r>
    </w:p>
    <w:p w:rsidR="009C17D8" w:rsidRPr="009C17D8" w:rsidRDefault="00E24EDA" w:rsidP="009C17D8">
      <w:pPr>
        <w:widowControl w:val="0"/>
        <w:contextualSpacing/>
        <w:jc w:val="both"/>
        <w:rPr>
          <w:rFonts w:ascii="Arial" w:hAnsi="Arial" w:cs="Arial"/>
          <w:sz w:val="24"/>
          <w:szCs w:val="24"/>
        </w:rPr>
      </w:pPr>
      <w:r>
        <w:rPr>
          <w:rFonts w:ascii="Arial" w:eastAsia="Times New Roman" w:hAnsi="Arial" w:cs="Arial"/>
          <w:b/>
          <w:sz w:val="24"/>
          <w:szCs w:val="24"/>
          <w:lang w:val="es-ES" w:eastAsia="es-ES"/>
        </w:rPr>
        <w:t>ARTÍCULO 6.-</w:t>
      </w:r>
      <w:r w:rsidR="009C17D8" w:rsidRPr="009C17D8">
        <w:rPr>
          <w:rFonts w:ascii="Arial" w:eastAsia="Times New Roman" w:hAnsi="Arial" w:cs="Arial"/>
          <w:sz w:val="24"/>
          <w:szCs w:val="24"/>
          <w:lang w:val="es-ES" w:eastAsia="es-ES"/>
        </w:rPr>
        <w:t xml:space="preserve"> La presente resolución </w:t>
      </w:r>
      <w:r w:rsidR="009C17D8" w:rsidRPr="009C17D8">
        <w:rPr>
          <w:rFonts w:ascii="Arial" w:hAnsi="Arial" w:cs="Arial"/>
          <w:sz w:val="24"/>
          <w:szCs w:val="24"/>
        </w:rPr>
        <w:t>rige a partir de la fecha de su publicació</w:t>
      </w:r>
      <w:r w:rsidR="000E00EA">
        <w:rPr>
          <w:rFonts w:ascii="Arial" w:hAnsi="Arial" w:cs="Arial"/>
          <w:sz w:val="24"/>
          <w:szCs w:val="24"/>
        </w:rPr>
        <w:t>n en el Diario Oficial.</w:t>
      </w:r>
    </w:p>
    <w:p w:rsidR="009C17D8" w:rsidRDefault="009C17D8" w:rsidP="009C17D8">
      <w:pPr>
        <w:widowControl w:val="0"/>
        <w:spacing w:after="0" w:line="240" w:lineRule="auto"/>
        <w:jc w:val="both"/>
        <w:rPr>
          <w:rFonts w:ascii="Arial" w:eastAsia="Times New Roman" w:hAnsi="Arial" w:cs="Arial"/>
          <w:sz w:val="24"/>
          <w:szCs w:val="24"/>
          <w:lang w:val="es-ES" w:eastAsia="es-ES"/>
        </w:rPr>
      </w:pPr>
    </w:p>
    <w:p w:rsidR="00775B4D" w:rsidRDefault="00775B4D" w:rsidP="009C17D8">
      <w:pPr>
        <w:widowControl w:val="0"/>
        <w:spacing w:after="0" w:line="240" w:lineRule="auto"/>
        <w:jc w:val="both"/>
        <w:rPr>
          <w:rFonts w:ascii="Arial" w:eastAsia="Times New Roman" w:hAnsi="Arial" w:cs="Arial"/>
          <w:sz w:val="24"/>
          <w:szCs w:val="24"/>
          <w:lang w:val="es-ES" w:eastAsia="es-ES"/>
        </w:rPr>
      </w:pPr>
    </w:p>
    <w:p w:rsidR="00775B4D" w:rsidRPr="009C17D8" w:rsidRDefault="00775B4D" w:rsidP="009C17D8">
      <w:pPr>
        <w:widowControl w:val="0"/>
        <w:spacing w:after="0" w:line="240" w:lineRule="auto"/>
        <w:jc w:val="both"/>
        <w:rPr>
          <w:rFonts w:ascii="Arial" w:eastAsia="Times New Roman" w:hAnsi="Arial" w:cs="Arial"/>
          <w:sz w:val="24"/>
          <w:szCs w:val="24"/>
          <w:lang w:val="es-ES" w:eastAsia="es-ES"/>
        </w:rPr>
      </w:pPr>
    </w:p>
    <w:p w:rsidR="009C17D8" w:rsidRPr="009C17D8" w:rsidRDefault="009C17D8" w:rsidP="009C17D8">
      <w:pPr>
        <w:keepNext/>
        <w:spacing w:after="0" w:line="240" w:lineRule="auto"/>
        <w:ind w:left="-284"/>
        <w:jc w:val="center"/>
        <w:outlineLvl w:val="3"/>
        <w:rPr>
          <w:rFonts w:ascii="Arial" w:eastAsia="Times New Roman" w:hAnsi="Arial" w:cs="Arial"/>
          <w:b/>
          <w:sz w:val="24"/>
          <w:szCs w:val="24"/>
          <w:lang w:val="es-ES" w:eastAsia="es-ES"/>
        </w:rPr>
      </w:pPr>
      <w:r w:rsidRPr="009C17D8">
        <w:rPr>
          <w:rFonts w:ascii="Arial" w:eastAsia="Times New Roman" w:hAnsi="Arial" w:cs="Arial"/>
          <w:b/>
          <w:sz w:val="24"/>
          <w:szCs w:val="24"/>
          <w:lang w:val="es-ES" w:eastAsia="es-ES"/>
        </w:rPr>
        <w:t>PUBLÍQUESE, COMUNÍQUESE Y CÚMPLASE</w:t>
      </w:r>
    </w:p>
    <w:p w:rsidR="009C17D8" w:rsidRPr="009C17D8" w:rsidRDefault="009C17D8" w:rsidP="009C17D8">
      <w:pPr>
        <w:spacing w:after="0" w:line="240" w:lineRule="auto"/>
        <w:ind w:left="-284"/>
        <w:jc w:val="center"/>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Dada en Bogotá, D.C. a los</w:t>
      </w:r>
    </w:p>
    <w:p w:rsidR="009C17D8" w:rsidRPr="009C17D8" w:rsidRDefault="009C17D8"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9C17D8" w:rsidRDefault="009C17D8"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271A5F" w:rsidRDefault="00271A5F"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775B4D" w:rsidRDefault="00775B4D"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775B4D" w:rsidRPr="009C17D8" w:rsidRDefault="00775B4D" w:rsidP="009C17D8">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9C17D8" w:rsidRPr="009C17D8" w:rsidRDefault="009C17D8" w:rsidP="00271A5F">
      <w:pPr>
        <w:widowControl w:val="0"/>
        <w:autoSpaceDE w:val="0"/>
        <w:autoSpaceDN w:val="0"/>
        <w:spacing w:after="0" w:line="240" w:lineRule="auto"/>
        <w:rPr>
          <w:rFonts w:ascii="Arial" w:eastAsia="Times New Roman" w:hAnsi="Arial" w:cs="Arial"/>
          <w:sz w:val="24"/>
          <w:szCs w:val="24"/>
          <w:lang w:val="es-ES" w:eastAsia="es-ES"/>
        </w:rPr>
      </w:pPr>
    </w:p>
    <w:p w:rsidR="009C17D8" w:rsidRPr="009C17D8" w:rsidRDefault="009C17D8" w:rsidP="009C17D8">
      <w:pPr>
        <w:spacing w:after="0" w:line="240" w:lineRule="auto"/>
        <w:ind w:left="-284"/>
        <w:jc w:val="center"/>
        <w:rPr>
          <w:rFonts w:ascii="Arial" w:eastAsia="Times New Roman" w:hAnsi="Arial" w:cs="Arial"/>
          <w:b/>
          <w:color w:val="000000"/>
          <w:sz w:val="24"/>
          <w:szCs w:val="24"/>
          <w:lang w:val="es-ES" w:eastAsia="es-ES"/>
        </w:rPr>
      </w:pPr>
      <w:r w:rsidRPr="009C17D8">
        <w:rPr>
          <w:rFonts w:ascii="Arial" w:eastAsia="Times New Roman" w:hAnsi="Arial" w:cs="Arial"/>
          <w:b/>
          <w:color w:val="000000"/>
          <w:sz w:val="24"/>
          <w:szCs w:val="24"/>
          <w:lang w:val="es-ES" w:eastAsia="es-ES"/>
        </w:rPr>
        <w:t xml:space="preserve">LUIS GILBERTO MURILLO URRUTIA  </w:t>
      </w:r>
    </w:p>
    <w:p w:rsidR="009C17D8" w:rsidRPr="009C17D8" w:rsidRDefault="009C17D8" w:rsidP="009C17D8">
      <w:pPr>
        <w:spacing w:after="0" w:line="240" w:lineRule="auto"/>
        <w:ind w:left="-284"/>
        <w:jc w:val="center"/>
        <w:rPr>
          <w:rFonts w:ascii="Arial" w:eastAsia="Times New Roman" w:hAnsi="Arial" w:cs="Arial"/>
          <w:sz w:val="24"/>
          <w:szCs w:val="24"/>
          <w:lang w:val="es-ES" w:eastAsia="es-ES"/>
        </w:rPr>
      </w:pPr>
      <w:r w:rsidRPr="009C17D8">
        <w:rPr>
          <w:rFonts w:ascii="Arial" w:eastAsia="Times New Roman" w:hAnsi="Arial" w:cs="Arial"/>
          <w:sz w:val="24"/>
          <w:szCs w:val="24"/>
          <w:lang w:val="es-ES" w:eastAsia="es-ES"/>
        </w:rPr>
        <w:t>Ministro de Ambiente y Desarrollo Sostenible</w:t>
      </w:r>
    </w:p>
    <w:p w:rsidR="00271A5F" w:rsidRPr="009C17D8" w:rsidRDefault="00271A5F" w:rsidP="009C17D8">
      <w:pPr>
        <w:spacing w:after="0" w:line="240" w:lineRule="auto"/>
        <w:jc w:val="both"/>
        <w:rPr>
          <w:rFonts w:ascii="Arial" w:eastAsia="Times New Roman" w:hAnsi="Arial" w:cs="Arial"/>
          <w:sz w:val="24"/>
          <w:szCs w:val="24"/>
          <w:lang w:val="es-ES" w:eastAsia="es-ES"/>
        </w:rPr>
      </w:pPr>
    </w:p>
    <w:p w:rsidR="009C17D8" w:rsidRPr="00271A5F" w:rsidRDefault="00FC631E" w:rsidP="009C17D8">
      <w:pPr>
        <w:spacing w:after="0" w:line="240" w:lineRule="auto"/>
        <w:ind w:left="-142" w:right="142" w:firstLine="142"/>
        <w:rPr>
          <w:rFonts w:ascii="Arial Narrow" w:hAnsi="Arial Narrow" w:cs="Arial"/>
          <w:sz w:val="14"/>
          <w:szCs w:val="16"/>
        </w:rPr>
      </w:pPr>
      <w:r>
        <w:rPr>
          <w:rFonts w:ascii="Arial Narrow" w:eastAsia="Times New Roman" w:hAnsi="Arial Narrow" w:cs="Arial"/>
          <w:sz w:val="14"/>
          <w:szCs w:val="16"/>
          <w:lang w:val="es-ES" w:eastAsia="es-ES"/>
        </w:rPr>
        <w:t>Elaboró: Natalia Pé</w:t>
      </w:r>
      <w:r w:rsidR="009C17D8" w:rsidRPr="00271A5F">
        <w:rPr>
          <w:rFonts w:ascii="Arial Narrow" w:eastAsia="Times New Roman" w:hAnsi="Arial Narrow" w:cs="Arial"/>
          <w:sz w:val="14"/>
          <w:szCs w:val="16"/>
          <w:lang w:val="es-ES" w:eastAsia="es-ES"/>
        </w:rPr>
        <w:t xml:space="preserve">rez – Abogada contratista Oficina Asesora Jurídica. </w:t>
      </w:r>
    </w:p>
    <w:p w:rsidR="009C17D8" w:rsidRPr="00271A5F" w:rsidRDefault="009C17D8" w:rsidP="009C17D8">
      <w:pPr>
        <w:spacing w:after="0" w:line="240" w:lineRule="auto"/>
        <w:rPr>
          <w:rFonts w:ascii="Arial Narrow" w:hAnsi="Arial Narrow" w:cs="Arial"/>
          <w:sz w:val="14"/>
          <w:szCs w:val="16"/>
        </w:rPr>
      </w:pPr>
      <w:r w:rsidRPr="00271A5F">
        <w:rPr>
          <w:rFonts w:ascii="Arial Narrow" w:hAnsi="Arial Narrow" w:cs="Arial"/>
          <w:sz w:val="14"/>
          <w:szCs w:val="16"/>
        </w:rPr>
        <w:t>Revisó: Cristian Carabaly</w:t>
      </w:r>
      <w:r w:rsidR="00177D63" w:rsidRPr="00271A5F">
        <w:rPr>
          <w:rFonts w:ascii="Arial Narrow" w:hAnsi="Arial Narrow" w:cs="Arial"/>
          <w:sz w:val="14"/>
          <w:szCs w:val="16"/>
        </w:rPr>
        <w:t xml:space="preserve"> </w:t>
      </w:r>
      <w:r w:rsidRPr="00271A5F">
        <w:rPr>
          <w:rFonts w:ascii="Arial Narrow" w:hAnsi="Arial Narrow" w:cs="Arial"/>
          <w:sz w:val="14"/>
          <w:szCs w:val="16"/>
        </w:rPr>
        <w:t>- Coordinador Grupo Conceptos y Biodiversidad Oficina Asesora Jurídica.</w:t>
      </w:r>
    </w:p>
    <w:p w:rsidR="009C17D8" w:rsidRPr="00271A5F" w:rsidRDefault="009C17D8" w:rsidP="009C17D8">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Revisó: Jaime Asprilla Manyoma – Jefe Oficina Asesora Jurídica – Ministerio de Ambiente y Desarrollo Sostenible</w:t>
      </w:r>
    </w:p>
    <w:p w:rsidR="009C17D8" w:rsidRPr="00271A5F" w:rsidRDefault="009C17D8" w:rsidP="009C17D8">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 xml:space="preserve">Aprobó: Cesar Augusto Rey Ángel –   Director </w:t>
      </w:r>
      <w:r w:rsidRPr="00271A5F">
        <w:rPr>
          <w:rFonts w:ascii="Arial Narrow" w:hAnsi="Arial Narrow" w:cs="Arial"/>
          <w:sz w:val="14"/>
          <w:szCs w:val="16"/>
        </w:rPr>
        <w:t xml:space="preserve">de Bosques, Biodiversidad y Servicios </w:t>
      </w:r>
      <w:proofErr w:type="spellStart"/>
      <w:r w:rsidRPr="00271A5F">
        <w:rPr>
          <w:rFonts w:ascii="Arial Narrow" w:hAnsi="Arial Narrow" w:cs="Arial"/>
          <w:sz w:val="14"/>
          <w:szCs w:val="16"/>
        </w:rPr>
        <w:t>Ecosistémicos</w:t>
      </w:r>
      <w:proofErr w:type="spellEnd"/>
    </w:p>
    <w:p w:rsidR="00F1223E" w:rsidRPr="00271A5F" w:rsidRDefault="009C17D8" w:rsidP="00177D63">
      <w:pPr>
        <w:spacing w:after="0" w:line="240" w:lineRule="auto"/>
        <w:jc w:val="both"/>
        <w:rPr>
          <w:rFonts w:ascii="Arial Narrow" w:eastAsia="Times New Roman" w:hAnsi="Arial Narrow" w:cs="Arial"/>
          <w:sz w:val="14"/>
          <w:szCs w:val="16"/>
          <w:lang w:val="es-ES" w:eastAsia="es-ES"/>
        </w:rPr>
      </w:pPr>
      <w:r w:rsidRPr="00271A5F">
        <w:rPr>
          <w:rFonts w:ascii="Arial Narrow" w:eastAsia="Times New Roman" w:hAnsi="Arial Narrow" w:cs="Arial"/>
          <w:sz w:val="14"/>
          <w:szCs w:val="16"/>
          <w:lang w:val="es-ES" w:eastAsia="es-ES"/>
        </w:rPr>
        <w:t>Aprobó</w:t>
      </w:r>
      <w:r w:rsidR="00177D63" w:rsidRPr="00271A5F">
        <w:rPr>
          <w:rFonts w:ascii="Arial Narrow" w:eastAsia="Times New Roman" w:hAnsi="Arial Narrow" w:cs="Arial"/>
          <w:sz w:val="14"/>
          <w:szCs w:val="16"/>
          <w:lang w:val="es-ES" w:eastAsia="es-ES"/>
        </w:rPr>
        <w:t xml:space="preserve">: Carlos Alberto Botero López - </w:t>
      </w:r>
      <w:r w:rsidRPr="00271A5F">
        <w:rPr>
          <w:rFonts w:ascii="Arial Narrow" w:eastAsia="Times New Roman" w:hAnsi="Arial Narrow" w:cs="Arial"/>
          <w:sz w:val="14"/>
          <w:szCs w:val="16"/>
          <w:lang w:val="es-ES" w:eastAsia="es-ES"/>
        </w:rPr>
        <w:t>Viceministro de Ambiente y Desarrollo Sostenible</w:t>
      </w:r>
      <w:r w:rsidR="00E108CA" w:rsidRPr="00271A5F">
        <w:rPr>
          <w:rFonts w:ascii="Arial Narrow" w:eastAsia="Times New Roman" w:hAnsi="Arial Narrow" w:cs="Arial"/>
          <w:sz w:val="14"/>
          <w:szCs w:val="16"/>
          <w:lang w:val="es-ES" w:eastAsia="es-ES"/>
        </w:rPr>
        <w:t>.</w:t>
      </w:r>
    </w:p>
    <w:p w:rsidR="00F0255A" w:rsidRDefault="00F0255A" w:rsidP="000A0E7E">
      <w:pPr>
        <w:spacing w:after="0" w:line="240" w:lineRule="auto"/>
        <w:rPr>
          <w:rFonts w:ascii="Arial" w:hAnsi="Arial" w:cs="Arial"/>
          <w:b/>
          <w:sz w:val="24"/>
          <w:szCs w:val="24"/>
        </w:rPr>
      </w:pPr>
    </w:p>
    <w:p w:rsidR="003967F6" w:rsidRPr="00177D63" w:rsidRDefault="009C17D8" w:rsidP="00177D63">
      <w:pPr>
        <w:spacing w:after="0" w:line="240" w:lineRule="auto"/>
        <w:jc w:val="center"/>
        <w:rPr>
          <w:rFonts w:ascii="Arial" w:hAnsi="Arial" w:cs="Arial"/>
          <w:b/>
          <w:sz w:val="24"/>
          <w:szCs w:val="24"/>
        </w:rPr>
      </w:pPr>
      <w:r w:rsidRPr="009C17D8">
        <w:rPr>
          <w:rFonts w:ascii="Arial" w:hAnsi="Arial" w:cs="Arial"/>
          <w:b/>
          <w:sz w:val="24"/>
          <w:szCs w:val="24"/>
        </w:rPr>
        <w:lastRenderedPageBreak/>
        <w:t>ANEXO No. 1</w:t>
      </w:r>
    </w:p>
    <w:p w:rsidR="0057748E" w:rsidRDefault="000E00EA" w:rsidP="0057748E">
      <w:pPr>
        <w:autoSpaceDE w:val="0"/>
        <w:autoSpaceDN w:val="0"/>
        <w:adjustRightInd w:val="0"/>
        <w:spacing w:line="276" w:lineRule="auto"/>
        <w:jc w:val="center"/>
        <w:rPr>
          <w:rFonts w:ascii="Arial Narrow" w:eastAsia="Calibri" w:hAnsi="Arial Narrow" w:cs="Arial"/>
          <w:i/>
          <w:color w:val="000000"/>
          <w:sz w:val="18"/>
          <w:szCs w:val="20"/>
          <w:lang w:eastAsia="es-CO"/>
        </w:rPr>
      </w:pPr>
      <w:r>
        <w:rPr>
          <w:rFonts w:ascii="Arial Narrow" w:hAnsi="Arial Narrow" w:cs="Arial"/>
          <w:b/>
          <w:noProof/>
          <w:color w:val="000000" w:themeColor="text1"/>
          <w:lang w:eastAsia="es-CO"/>
        </w:rPr>
        <w:drawing>
          <wp:inline distT="0" distB="0" distL="0" distR="0" wp14:anchorId="59A325AB" wp14:editId="62E8FDB1">
            <wp:extent cx="5431809" cy="7029436"/>
            <wp:effectExtent l="0" t="0" r="0"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a Elvira con Format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6677" cy="7035736"/>
                    </a:xfrm>
                    <a:prstGeom prst="rect">
                      <a:avLst/>
                    </a:prstGeom>
                  </pic:spPr>
                </pic:pic>
              </a:graphicData>
            </a:graphic>
          </wp:inline>
        </w:drawing>
      </w:r>
      <w:r w:rsidR="0057748E">
        <w:rPr>
          <w:rFonts w:ascii="Arial Narrow" w:eastAsia="Calibri" w:hAnsi="Arial Narrow" w:cs="Arial"/>
          <w:i/>
          <w:color w:val="000000"/>
          <w:sz w:val="18"/>
          <w:szCs w:val="20"/>
          <w:lang w:eastAsia="es-CO"/>
        </w:rPr>
        <w:t>.</w:t>
      </w:r>
    </w:p>
    <w:p w:rsidR="009C17D8" w:rsidRDefault="009C17D8" w:rsidP="009C17D8">
      <w:pPr>
        <w:spacing w:after="0" w:line="240" w:lineRule="auto"/>
        <w:rPr>
          <w:rFonts w:ascii="Arial" w:hAnsi="Arial" w:cs="Arial"/>
          <w:b/>
          <w:sz w:val="24"/>
          <w:szCs w:val="24"/>
        </w:rPr>
      </w:pPr>
    </w:p>
    <w:p w:rsidR="0057748E" w:rsidRDefault="0057748E" w:rsidP="009C17D8">
      <w:pPr>
        <w:spacing w:after="0" w:line="240" w:lineRule="auto"/>
        <w:rPr>
          <w:rFonts w:ascii="Arial" w:hAnsi="Arial" w:cs="Arial"/>
          <w:b/>
          <w:sz w:val="24"/>
          <w:szCs w:val="24"/>
        </w:rPr>
      </w:pPr>
    </w:p>
    <w:p w:rsidR="00177D63" w:rsidRDefault="00177D63" w:rsidP="009C17D8">
      <w:pPr>
        <w:spacing w:after="0" w:line="240" w:lineRule="auto"/>
        <w:rPr>
          <w:rFonts w:ascii="Arial" w:hAnsi="Arial" w:cs="Arial"/>
          <w:b/>
          <w:sz w:val="24"/>
          <w:szCs w:val="24"/>
        </w:rPr>
      </w:pPr>
    </w:p>
    <w:p w:rsidR="00177D63" w:rsidRDefault="00177D63" w:rsidP="009C17D8">
      <w:pPr>
        <w:spacing w:after="0" w:line="240" w:lineRule="auto"/>
        <w:rPr>
          <w:rFonts w:ascii="Arial" w:hAnsi="Arial" w:cs="Arial"/>
          <w:b/>
          <w:sz w:val="24"/>
          <w:szCs w:val="24"/>
        </w:rPr>
      </w:pPr>
    </w:p>
    <w:p w:rsidR="00917516" w:rsidRDefault="00917516" w:rsidP="009C17D8">
      <w:pPr>
        <w:spacing w:after="0" w:line="240" w:lineRule="auto"/>
        <w:rPr>
          <w:rFonts w:ascii="Arial" w:hAnsi="Arial" w:cs="Arial"/>
          <w:b/>
          <w:sz w:val="24"/>
          <w:szCs w:val="24"/>
        </w:rPr>
      </w:pPr>
    </w:p>
    <w:p w:rsidR="00177D63" w:rsidRDefault="00177D63" w:rsidP="009C17D8">
      <w:pPr>
        <w:spacing w:after="0" w:line="240" w:lineRule="auto"/>
        <w:rPr>
          <w:rFonts w:ascii="Arial" w:hAnsi="Arial" w:cs="Arial"/>
          <w:b/>
          <w:sz w:val="24"/>
          <w:szCs w:val="24"/>
        </w:rPr>
      </w:pPr>
    </w:p>
    <w:p w:rsidR="00177D63" w:rsidRDefault="00177D63" w:rsidP="009C17D8">
      <w:pPr>
        <w:spacing w:after="0" w:line="240" w:lineRule="auto"/>
        <w:rPr>
          <w:rFonts w:ascii="Arial" w:hAnsi="Arial" w:cs="Arial"/>
          <w:b/>
          <w:sz w:val="24"/>
          <w:szCs w:val="24"/>
        </w:rPr>
      </w:pPr>
    </w:p>
    <w:p w:rsidR="00775B4D" w:rsidRDefault="00775B4D" w:rsidP="00C96CA6">
      <w:pPr>
        <w:spacing w:after="0" w:line="240" w:lineRule="auto"/>
        <w:rPr>
          <w:rFonts w:ascii="Arial" w:hAnsi="Arial" w:cs="Arial"/>
          <w:b/>
          <w:sz w:val="24"/>
          <w:szCs w:val="24"/>
        </w:rPr>
      </w:pPr>
    </w:p>
    <w:p w:rsidR="009C17D8" w:rsidRPr="009C17D8" w:rsidRDefault="009C17D8" w:rsidP="009C17D8">
      <w:pPr>
        <w:spacing w:after="0" w:line="240" w:lineRule="auto"/>
        <w:jc w:val="center"/>
        <w:rPr>
          <w:rFonts w:ascii="Arial" w:hAnsi="Arial" w:cs="Arial"/>
          <w:b/>
          <w:sz w:val="24"/>
          <w:szCs w:val="24"/>
        </w:rPr>
      </w:pPr>
      <w:r w:rsidRPr="009C17D8">
        <w:rPr>
          <w:rFonts w:ascii="Arial" w:hAnsi="Arial" w:cs="Arial"/>
          <w:b/>
          <w:sz w:val="24"/>
          <w:szCs w:val="24"/>
        </w:rPr>
        <w:lastRenderedPageBreak/>
        <w:t>ANEXO No. 2</w:t>
      </w:r>
      <w:bookmarkStart w:id="0" w:name="_GoBack"/>
      <w:bookmarkEnd w:id="0"/>
    </w:p>
    <w:p w:rsidR="009C17D8" w:rsidRDefault="009C17D8" w:rsidP="009C17D8">
      <w:pPr>
        <w:spacing w:after="0" w:line="240" w:lineRule="auto"/>
        <w:jc w:val="center"/>
        <w:rPr>
          <w:rFonts w:ascii="Arial" w:hAnsi="Arial" w:cs="Arial"/>
          <w:b/>
          <w:sz w:val="24"/>
          <w:szCs w:val="24"/>
        </w:rPr>
      </w:pPr>
    </w:p>
    <w:p w:rsidR="00E108CA" w:rsidRDefault="00E108CA" w:rsidP="00E108CA">
      <w:pPr>
        <w:spacing w:after="0" w:line="240" w:lineRule="auto"/>
        <w:jc w:val="center"/>
        <w:rPr>
          <w:rFonts w:ascii="Arial Narrow" w:eastAsia="Times New Roman" w:hAnsi="Arial Narrow" w:cs="Times New Roman"/>
          <w:b/>
          <w:bCs/>
          <w:color w:val="000000"/>
          <w:sz w:val="12"/>
          <w:szCs w:val="12"/>
          <w:lang w:eastAsia="es-CO"/>
        </w:rPr>
        <w:sectPr w:rsidR="00E108CA" w:rsidSect="009C17D8">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pPr>
      <w:bookmarkStart w:id="1" w:name="RANGE!A1:C305"/>
    </w:p>
    <w:tbl>
      <w:tblPr>
        <w:tblW w:w="0" w:type="auto"/>
        <w:tblCellMar>
          <w:left w:w="70" w:type="dxa"/>
          <w:right w:w="70" w:type="dxa"/>
        </w:tblCellMar>
        <w:tblLook w:val="04A0" w:firstRow="1" w:lastRow="0" w:firstColumn="1" w:lastColumn="0" w:noHBand="0" w:noVBand="1"/>
      </w:tblPr>
      <w:tblGrid>
        <w:gridCol w:w="396"/>
        <w:gridCol w:w="875"/>
        <w:gridCol w:w="811"/>
      </w:tblGrid>
      <w:tr w:rsidR="00775B4D" w:rsidRPr="006D5612" w:rsidTr="00A97031">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p w:rsidR="00775B4D" w:rsidRPr="006D5612" w:rsidRDefault="00775B4D" w:rsidP="00775B4D">
            <w:pPr>
              <w:jc w:val="center"/>
              <w:rPr>
                <w:rFonts w:ascii="Arial Narrow" w:hAnsi="Arial Narrow"/>
                <w:b/>
                <w:bCs/>
                <w:color w:val="000000"/>
                <w:sz w:val="14"/>
                <w:szCs w:val="14"/>
                <w:lang w:eastAsia="es-CO"/>
              </w:rPr>
            </w:pPr>
            <w:bookmarkStart w:id="2" w:name="RANGE!A1:C1343"/>
            <w:bookmarkEnd w:id="1"/>
            <w:r w:rsidRPr="006D5612">
              <w:rPr>
                <w:rFonts w:ascii="Arial Narrow" w:hAnsi="Arial Narrow"/>
                <w:b/>
                <w:bCs/>
                <w:color w:val="000000"/>
                <w:sz w:val="14"/>
                <w:szCs w:val="14"/>
                <w:lang w:eastAsia="es-CO"/>
              </w:rPr>
              <w:lastRenderedPageBreak/>
              <w:t>ID</w:t>
            </w:r>
            <w:bookmarkEnd w:id="2"/>
          </w:p>
        </w:tc>
        <w:tc>
          <w:tcPr>
            <w:tcW w:w="0" w:type="auto"/>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rsidR="00775B4D" w:rsidRPr="006D5612" w:rsidRDefault="00775B4D" w:rsidP="00775B4D">
            <w:pPr>
              <w:jc w:val="center"/>
              <w:rPr>
                <w:rFonts w:ascii="Arial Narrow" w:hAnsi="Arial Narrow"/>
                <w:b/>
                <w:bCs/>
                <w:color w:val="000000"/>
                <w:sz w:val="14"/>
                <w:szCs w:val="14"/>
                <w:lang w:eastAsia="es-CO"/>
              </w:rPr>
            </w:pPr>
            <w:r w:rsidRPr="006D5612">
              <w:rPr>
                <w:rFonts w:ascii="Arial Narrow" w:hAnsi="Arial Narrow"/>
                <w:b/>
                <w:bCs/>
                <w:color w:val="000000"/>
                <w:sz w:val="14"/>
                <w:szCs w:val="14"/>
                <w:lang w:eastAsia="es-CO"/>
              </w:rPr>
              <w:t>X</w:t>
            </w:r>
          </w:p>
        </w:tc>
        <w:tc>
          <w:tcPr>
            <w:tcW w:w="0" w:type="auto"/>
            <w:tcBorders>
              <w:top w:val="single" w:sz="4" w:space="0" w:color="auto"/>
              <w:left w:val="nil"/>
              <w:bottom w:val="single" w:sz="4" w:space="0" w:color="auto"/>
              <w:right w:val="single" w:sz="4" w:space="0" w:color="auto"/>
            </w:tcBorders>
            <w:shd w:val="clear" w:color="auto" w:fill="C5E0B3" w:themeFill="accent6" w:themeFillTint="66"/>
            <w:noWrap/>
            <w:vAlign w:val="center"/>
            <w:hideMark/>
          </w:tcPr>
          <w:p w:rsidR="00775B4D" w:rsidRPr="006D5612" w:rsidRDefault="00775B4D" w:rsidP="00775B4D">
            <w:pPr>
              <w:jc w:val="center"/>
              <w:rPr>
                <w:rFonts w:ascii="Arial Narrow" w:hAnsi="Arial Narrow"/>
                <w:b/>
                <w:bCs/>
                <w:color w:val="000000"/>
                <w:sz w:val="14"/>
                <w:szCs w:val="14"/>
                <w:lang w:eastAsia="es-CO"/>
              </w:rPr>
            </w:pPr>
            <w:r w:rsidRPr="006D5612">
              <w:rPr>
                <w:rFonts w:ascii="Arial Narrow" w:hAnsi="Arial Narrow"/>
                <w:b/>
                <w:bCs/>
                <w:color w:val="000000"/>
                <w:sz w:val="14"/>
                <w:szCs w:val="14"/>
                <w:lang w:eastAsia="es-CO"/>
              </w:rPr>
              <w:t>Y</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1050762.6956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880785.1124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1050763.8307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880786.1318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1050780.5814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880801.2560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1050794.0822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880814.8803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1050801.7084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880842.1300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1050806.2096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880864.8174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1050812.2103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880881.4421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1050816.8364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880902.6295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1050824.3370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880916.2541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1050839.4625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880925.3784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1050848.5878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880931.4406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1050857.5881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880937.5027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1050869.7135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880945.0646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1050883.3390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880954.1265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1050904.5897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880966.2504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1050913.5901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880976.8125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1050924.2161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880994.9995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1050934.7170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881016.1866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1050940.8428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881031.3114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1050946.8441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881057.0611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1050952.8455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881087.3109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1050967.2218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881114.5603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1050980.8477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881133.4972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1050995.9740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881156.9340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1051007.4755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881187.6835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1051018.7265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881210.0581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1051029.8526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881232.4325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1051040.9787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881252.9322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1051044.7297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881275.2445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1051052.2315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881312.5567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1051052.2327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881336.7442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1051055.9838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881360.9940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1051054.1099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881383.3693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1051054.1114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881413.1818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1051044.7376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881441.1199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1051042.2389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881467.6825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1051040.9896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881480.2451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1051033.6161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881511.9330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1051029.8681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881556.6833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1051040.9946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881586.4953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1051046.6210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881618.1826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1051061.4978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881653.5569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1051072.7496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881688.9941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1051089.5012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881722.5558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1051100.7526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881752.3678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1051104.3795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881789.6177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1051100.7556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881815.7430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1051094.3823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881851.3058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1051083.8844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881893.9940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1051064.8872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881953.8075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1051054.5145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882002.4330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1051054.5158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882030.2457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1051056.2674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882063.2456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1051068.3946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882108.3702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1051094.3964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882146.6190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1051127.5232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882181.3676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1051165.6505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882228.2408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1051184.7769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882256.0524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1051205.0282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882281.6141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1051227.4039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882294.6755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1051248.0293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882303.2371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1051271.5297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882308.5485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1051294.1547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882307.7974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1051316.9046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882304.7963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1051340.4044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882299.4826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1051389.5286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882279.8553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1051419.0282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882271.5413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1051441.0281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882270.0403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1051455.4033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882270.7895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1051469.0286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882276.8514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1051488.5293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882290.9130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1051504.0297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882297.8498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1051517.2802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882308.4742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1051526.1557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882316.9738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1051534.9062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882328.7859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1051548.2822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882347.9103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1051560.5329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882363.5348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1051573.9086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882377.6592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1051581.1596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882396.4088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1051584.1604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882414.3463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1051589.5361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882426.1585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1051596.4118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882441.8458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1051602.5371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882450.5954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1051611.6626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882457.9075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1051627.7878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882462.0942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1051640.7877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882460.9061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1051657.5379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882463.9678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1051671.2882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882467.7797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1051691.9136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882476.5912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1051707.1643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882487.3405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1051735.9157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882516.0892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1051790.7928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882557.3992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1051810.6687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882577.2108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1051827.4193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882588.7725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1051853.9209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882620.5213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1051864.5469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882640.9583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1051869.7981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882666.3331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1051881.0494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882690.5201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1051908.3010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882726.0815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1051932.5533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882771.5179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1051935.5539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882782.8303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1051957.4310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882825.2043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1052017.9352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882913.0142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1052075.4389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882986.8240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1052128.3179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883067.8217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1052150.6946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883099.0707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1052181.0712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883133.8819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1052228.1994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883199.0047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1052251.8272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883255.1912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1052258.5786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883284.3785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1052270.9551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883315.8779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1052292.3318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883349.5645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1052329.3342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883401.2504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1052360.5859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883433.2489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1052384.8366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883446.3102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1052421.8372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883455.4336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1052455.4627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883466.5570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1052492.0882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883473.0553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1052518.9634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883477.9915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1052534.9638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883485.2408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1052548.2143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883493.6775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1052569.3401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883511.4891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1052604.7167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883541.3000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1052641.9679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883567.4233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1052686.4692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883592.2337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1052720.9705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883616.9196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1052772.4733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883671.7922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1052791.1003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883712.7915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1052822.1051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883811.7278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1052840.3571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883853.1019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1052898.4862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883934.9744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1052920.8619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883949.4733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1052957.3624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883960.2216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1052965.7377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883962.6588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1053030.4880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883966.6556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1053076.1124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883952.2784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1053126.4870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883940.0885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1053197.3608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883910.2725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1053234.6101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883897.2707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1053286.8597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883886.0807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1053324.4848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883884.2664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1053365.1098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883884.2018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1053402.3600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883886.0752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1053444.4854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883893.8857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1053478.7361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883906.5716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1053540.1140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883963.5687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1053608.9923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884030.1906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1053641.7435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884051.0640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1053647.9937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884056.9387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1053653.6190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884062.1261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1053658.9942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884066.9382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1053665.8694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884069.6879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1053679.4948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884076.4998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1053687.6199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884078.5619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1053695.1199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884081.2491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1053701.9951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884083.3112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1053710.8704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884087.3733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1053718.2456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884092.1230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1053724.9958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884095.3727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1053731.8708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884098.7474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1053745.2460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884099.4967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1053754.7461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884099.3713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1053766.6211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884100.2457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1053776.1211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884099.6828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1053785.8711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884099.4948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1053798.2462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884099.4941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1053810.1211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884099.6811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1053819.9962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884100.4306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1053824.4966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884107.8054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1053828.6220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884117.3678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1053829.3722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884122.1178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1053830.7475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884127.5552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1053833.3728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884131.6801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1053836.1230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884137.1175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1053840.2483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884143.2423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1053844.9987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884150.0545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1053848.3743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884163.6794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1053849.1247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884169.8045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1053851.1251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884179.9918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1053854.5007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884192.2417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1053854.7508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884194.6793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1053855.2510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884199.0542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1053857.2514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884207.2416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1053858.6268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884214.7415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1053860.6269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884218.1789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1053867.5024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884226.3037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1053869.5026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884231.1161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1053877.5033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884247.2407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1053879.0046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884272.3657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1053886.2551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884284.5529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1053891.2558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884296.8027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1053893.3811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884304.9275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1053895.8818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884317.1775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1053903.5078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884337.5522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1053934.6358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884398.6133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1053940.6368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884420.5506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1053943.2627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884438.8630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1053945.2640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884465.3630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1053945.2653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884491.8006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1053946.7660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884507.1130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1053951.3924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884535.6129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1053952.8936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884559.5504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1053957.0202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884593.6752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1053957.5211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884614.0503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1053957.0216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884625.2378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1053957.0221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884635.4253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1053956.0224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884643.6130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1053954.3979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884650.1754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1053954.3982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884657.8630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1053953.8987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884666.9880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1053951.3990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884675.6757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1053947.7748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884690.9259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1053946.7753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884701.2385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1053951.1507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884710.3008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1053953.9009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884715.2382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1053956.2762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884720.2381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1053963.7766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884728.6753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1053969.0271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884736.4875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1053977.1523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884743.2996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1053984.6526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884748.7367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1053991.4029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884754.1740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1053996.2781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884760.2988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1053999.6535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884766.4235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1054012.5288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884772.5480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1054019.4041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884778.6727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1054025.5295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884784.8599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227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1054029.6548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884791.6722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1054031.0301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884796.4222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1054037.1553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884802.5468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1054041.9057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884809.3591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1054045.2811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884818.2340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1054050.0315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884827.0463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1054053.4070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884837.2962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1054058.1576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884846.7960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1054060.2828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884853.6084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1054060.9081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884859.0459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1054064.5335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884868.4208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1054089.0341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884878.1696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1054119.5344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884885.1056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1054158.6597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884887.1662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1054190.5348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884890.0398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1054203.5348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884888.7892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1054216.9099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884890.4135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1054226.6601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884892.0380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1054235.6601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884893.6625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1054245.4103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884896.0997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1054266.6606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884900.5986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1054276.7857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884903.8481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1054284.9110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884908.7228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1054292.5361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884911.5974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1054296.4113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884916.1597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1054301.2865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884919.5346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1054308.4119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884925.9716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1054315.6622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884933.5339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1054316.7874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884938.0963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1054320.1627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884943.0336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1054320.5381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884950.9711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1054320.2884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884957.4087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1054322.5390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884969.7836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1054326.7897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884983.9708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1054334.7897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884983.2831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1054341.2896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884982.1578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1054349.6646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884982.4073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1054360.0397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884982.6568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1054374.1648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884983.7812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266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1054391.7900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884986.9053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1054411.9152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884991.7169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1054415.0403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884993.5292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1054419.2905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884996.4665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1054425.6659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885005.0913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1054429.4161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885008.5287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1054431.9164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885013.5284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1054433.5415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885016.3410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1054434.6666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885019.5283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1054435.7918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885022.7158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1054438.7922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885028.9657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1054440.4175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885036.4656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1054440.4176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885039.9656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1054440.6677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885041.4657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1054441.5428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885043.4656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1054443.7932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885050.0279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1054445.1682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885051.4029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1054446.2933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885053.4029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1054447.7934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885055.5277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1054449.4185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885058.7777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1054450.7936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885060.2777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1054452.1687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885062.5901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1054452.5439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885064.5276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1054452.5439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885066.4026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1054453.1690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885068.5276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1054453.2940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885069.9026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1054455.7946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885080.4649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1054456.9198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885085.0274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1054457.2949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885087.2774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1054458.1701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885090.2148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1054459.4204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885096.4648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1054460.2956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885099.8397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1054460.7957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885102.7148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299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1054462.4210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885108.4023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1054464.1710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885110.5272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1054466.9214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885115.5894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1054468.1713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885116.7770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1054469.0465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885119.0894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1054469.9216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885120.7769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1054471.2966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885122.9019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1054476.2971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885132.8391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1054477.5472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885134.6516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1054478.1723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885136.4640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1054478.6724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885138.4640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1054478.6725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885141.0891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1054479.2977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885145.2140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1054481.7983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885155.5889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1054481.6734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885157.5263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1054482.1734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885159.4014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1054477.9239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885169.5891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1054474.0494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885179.8393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1054473.0495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885181.6519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1054472.0495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885184.1520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1054471.4247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885186.4020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1054470.7998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885188.0896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1054470.4250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885190.2146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1054469.5500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885191.9021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1054469.0501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885194.2146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1054468.9251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885195.4021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1054468.9252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885196.7771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1054468.4262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885216.6522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1054469.3017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885227.0271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1054469.3021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885237.7772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1054469.8027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885249.9022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1054469.9280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885258.7148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1054471.0536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885269.0896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1054471.8041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885276.4022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1054472.1793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885283.9022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1054472.3048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885292.1522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1054472.6802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885300.7147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1054472.8056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885310.3397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1054473.4309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885316.6521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1054481.9309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885315.9017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1054490.0559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885314.2139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1054501.6807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885310.7757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1054515.6806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885307.7126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1054522.8056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885306.0248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1054532.6805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885303.6493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344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1054543.9304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885302.6487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1054551.0554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885302.2734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1054567.8055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885301.3977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1054569.8055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885301.5225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1054571.1804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885301.5224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1054573.0555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885301.3974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1054574.6805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885300.9598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1054576.1803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885300.7723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1054578.1804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885300.7721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1054580.1805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885300.4594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1054583.0554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885300.4594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1054591.9304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885300.7715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1054597.8055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885300.7712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1054604.3055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885300.3334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1054616.9305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885301.9578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1054626.3057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885304.0824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1054634.8057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885304.8945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1054646.0558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885305.0814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1054653.1808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885305.7686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1054657.6805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885299.3933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1054659.3055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885298.7682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1054663.4306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885298.2055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1054674.5555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885297.8926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1054678.5556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885298.6423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1054681.8055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885298.7671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1054683.6805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885299.0795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1054685.9306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885299.7044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1054687.0556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885300.3295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1054690.5558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885302.4543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1054692.9308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885303.2042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1054697.3060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885305.5164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1054698.6810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885306.4539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1054699.3060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885307.8288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1054701.0561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885309.0163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1054703.4311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885309.2036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1054709.4312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885311.7659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1054711.6813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885312.3908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1054717.6814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885314.7030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1054719.6815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885315.1404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383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1054723.5565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885316.6402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1054725.4316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885317.5775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1054730.1818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885321.5774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1054730.8068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885322.9524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1054732.0569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885323.7023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1054734.5570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885326.2648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1054737.1821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885328.3896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1054738.4322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885329.6395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1054739.4322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885331.3270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1054741.0572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885332.3895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1054743.4324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885334.7018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1054744.5575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885336.0768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1054746.0576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885337.5767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1054747.0576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885338.5142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1054748.8077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885339.1390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1054750.9327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885339.1389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399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1054752.4327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885339.5764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1054753.8077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885340.2013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1054755.8077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885340.5137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1054761.3079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885342.0134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1054763.0578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885342.3259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1054766.3079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885343.3882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1054767.5580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885344.0132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1054769.6830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885344.7631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1054772.8080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885345.3879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1054774.4330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885345.9503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1054775.9330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885346.2628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1054777.9332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885347.2002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1054779.9332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885347.8251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1054781.9333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885348.7000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1054783.5582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885349.0124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1054785.1832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885349.1999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1054786.6833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885350.0748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1054788.5583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885350.5746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1054790.1834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885351.1996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1054791.6833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885351.4495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1054797.1835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885353.9492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1054800.4336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885355.1366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1054801.9336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885355.8865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422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1054803.5586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885356.5115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1054805.4336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885356.9489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1054807.1837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885357.5738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1054810.6837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885358.5111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1054817.0588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885361.3859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1054817.9339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885362.4483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1054819.0590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885363.3858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1054821.6842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885367.0731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1054823.6842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885368.7606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1054827.8094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885373.1353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1054828.8095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885374.0728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1054829.6845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885375.0103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1054830.6846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885375.7602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1054831.6846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885376.5102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1054832.6847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885377.7602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1054833.5597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885378.6351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1054834.5598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885380.0100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1054836.1848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885381.2600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1054837.1849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885382.4475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1054838.1849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885383.6973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1054839.5601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885384.6348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1054844.1853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885389.9471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1054845.0604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885391.0095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1054846.1854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885392.0720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1054847.3104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885393.3220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1054849.5605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885395.3219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1054850.8107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885396.5093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1054851.9357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885397.2592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1054852.6857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885398.0718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1054853.3108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885399.1342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1054853.8109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885400.8218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1054854.6859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885402.0091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1054855.6860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885404.7591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1054856.4361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885405.8215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1054857.0612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885406.8840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1054857.5612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885407.9465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1054857.9363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885409.3215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1054859.6864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885411.8214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1054860.9365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885413.1964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461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1054863.4365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885415.3212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1054864.5616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885415.8837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1054865.5616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885416.6962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1054866.5617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885417.4461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1054867.5617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885418.1960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1054868.6868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885418.8210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1054869.4367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885419.5709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1054874.1870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885424.1333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1054875.0621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885425.2583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1054879.6873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885429.3830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1054881.6874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885431.8204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1054882.9375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885432.6953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1054883.6875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885434.2578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1054884.0626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885435.4454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1054885.9378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885439.5702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1054886.8129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885441.1327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1054887.9380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885443.8826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1054888.9381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885445.2575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1054889.4381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885446.7575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1054890.1882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885448.1326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1054891.0633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885450.4450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1054891.4384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885452.1325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1054892.6884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885454.0699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1054893.3136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885456.2573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1054896.3138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885459.7573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1054897.5639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885461.4447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1054900.1890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885464.4447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1054901.1891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885465.3821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1054902.3142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885467.0695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1054906.4392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885469.1943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1054910.8143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885470.4442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1054913.5644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885471.6315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1054915.4394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885472.2564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1054919.6895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885473.3187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1054921.6895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885474.2562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1054923.3146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885474.6935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1054927.1896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885476.3807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1054930.0647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885477.1307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499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1054933.6897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885478.8180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500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1054935.8148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885479.5679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1054939.1899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885481.1303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1054941.9401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885482.8177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1054945.3150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885484.1925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1054949.6901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885485.5673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1054953.5653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885487.8797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1054959.3154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885491.5669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1054963.4406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885494.0042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1054965.5656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885495.1291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1054968.4407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885496.3789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1054975.3159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885500.3787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1054979.0660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885503.5034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1054983.5663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885507.5032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1054985.1913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885509.4407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1054987.3166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885513.8781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1054989.3167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885515.3780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1054990.8167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885517.1279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1054994.4420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885519.7527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1054995.4420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885522.0027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1054998.9421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885525.2525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1055007.9425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885533.8146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1055009.0676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885534.5020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1055009.9427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885536.9395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1055011.6929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885538.6894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1055013.0679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885540.6268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1055014.5680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885542.6268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1055016.5681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885544.1891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1055017.9431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885546.3766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1055018.8183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885548.5641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1055020.5684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885550.5640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1055022.3185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885552.0639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1055023.3187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885554.9390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1055026.4438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885558.6888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1055028.1939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885561.3138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1055030.1940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885562.6262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1055030.4441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885564.1261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1055031.3192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885566.5636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1055033.4443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885569.1884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1055035.0695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885571.3759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539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1055035.0696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885573.6259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1055036.5696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885575.8134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1055037.6947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885578.1883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1055039.8199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885580.6257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1055040.6950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885581.9382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1055044.4451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885586.7506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1055045.8203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885589.0003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1055050.1956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885595.1252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1055051.3207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885597.3127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1055053.4458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885599.3125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1055055.9460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885602.1250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1055057.1960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885604.3749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1055057.8212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885606.7499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1055059.4464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885610.9373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1055059.8215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885612.9373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1055060.0716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885615.1248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1055060.9467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885616.8748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1055061.8219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885619.7497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1055062.0719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885621.0621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1055062.9469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885622.5622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1055063.5721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885624.9997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1055064.6972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885627.1871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1055066.6974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885633.8120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1055066.8226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885636.1870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1055067.9476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885637.4995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1055071.4481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885645.4368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1055072.5732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885647.3743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1055074.3235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885653.9992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1055075.4486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885655.7492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1055080.0741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885667.1865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1055082.1995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885673.7488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1055082.1996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885677.0613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1055082.0747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885679.2489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1055081.3249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885681.4364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1055081.3248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885682.9990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1055080.7000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885684.9364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1055080.4501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885688.0616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1055079.8253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885690.2490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1055080.0753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885691.9990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578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1055080.0755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885694.8741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1055079.5756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885697.6866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1055078.7007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885700.9992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1055078.0760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885706.4992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1055077.4511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885709.8116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1055076.3268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885723.3743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1055074.5769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885726.0618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1055072.8270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885727.5620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1055071.9521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885729.1245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1055068.2023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885734.1871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1055066.8274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885735.4998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1055065.8274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885736.1248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1055064.7025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885737.8748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1055064.2024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885738.9999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1055064.0776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885740.7499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1055062.7027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885742.5000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1055062.3278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885744.9375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1055061.5780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885746.9375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1055057.4532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885754.6252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1055056.8283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885756.5627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1055055.7034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885757.8754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599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1055055.0786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885759.4378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1055062.4541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885771.6875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1055069.0798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885786.4372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1055074.7055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885800.6870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1055086.9567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885826.1241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1055095.5826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885845.4986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1055104.2086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885863.3108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1055115.4599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885890.2478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1055119.4603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885899.3726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1055121.4612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885919.7475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1055122.5870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885936.0601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1055126.0876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885945.6849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1055126.0882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885957.3725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1055130.7136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885967.5597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1055134.2143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885981.3096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1055137.8397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885988.9345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1055141.3401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886000.6217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1055144.9656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886008.2467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617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1055147.9664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886025.5591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1055154.8432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886062.7463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1055155.2185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886069.1838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1055156.4691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886081.7463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1055158.0948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886094.6837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1055158.4706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886112.9337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1055157.5962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886125.0589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1055156.3469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886139.6839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1055158.4722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886144.8714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1055157.5974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886150.1839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1055159.2228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886158.2463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1055160.4728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886160.2463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1055160.4731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886165.5587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1055159.7234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886170.8088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1055160.4739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886180.4963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1055160.4742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886188.1838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1055161.7246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886193.8712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1055162.0999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886201.5588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1055161.1006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886215.6839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1055161.1009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886222.4963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1055161.6010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886224.4339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1055161.8511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886226.4338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1055161.8512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886228.1838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1055162.2263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886232.3714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1055162.2264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886234.1214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1055161.9766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886236.7464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1055161.3516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886238.4965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1055161.1017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886240.0589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1055161.6020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886245.3088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1055161.6021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886247.9340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1055161.9772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886250.5589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1055162.2274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886252.9963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1055162.2274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886255.1839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1055163.7278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886260.2463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1055164.2281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886268.6213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1055164.8533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886270.3713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1055165.4784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886275.8712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1055165.4786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886280.2463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1055165.7287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886283.1213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656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1055167.3542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886289.6837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1055168.3545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886298.0587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1055169.1047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886300.6837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1055169.7297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886302.6212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1055171.2299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886305.0587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1055171.8551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886307.0586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1055173.8551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886311.6210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1055175.2304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886313.6209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1055176.1054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886315.8084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1055180.2308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886325.2457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1055182.8562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886332.4956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1055184.2312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886333.6205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1055185.7313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886333.3705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1055188.8563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886333.3703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1055195.3561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886327.9325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1055198.1059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886326.1198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1055203.1058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886323.3071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1055212.1057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886319.3691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1055217.3555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886316.2439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1055229.4802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886309.8683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1055231.4802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886308.5556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1055238.7300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886304.6178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1055244.6048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886301.1176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1055252.9797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886295.1795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1055257.8544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886292.5544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1055259.7294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886292.1168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1055262.6043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886290.9917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1055264.3544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886290.5540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1055268.6044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886288.8039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1055271.3542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886286.8038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1055282.2289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886280.8657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1055286.3538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886276.7405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1055288.1036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886274.3029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1055290.7286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886271.4277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1055296.8533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886266.8650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1055298.6032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886265.0524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1055304.3531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886259.8021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1055306.3529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886257.8020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1055309.2278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886254.5518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695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1055310.7277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886251.9268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1055312.2275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886250.5517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1055318.6027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886250.5514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1055322.3526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886251.2387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699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1055330.1027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886251.4883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1055332.4777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886251.9257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1055334.7277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886252.1131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1055337.1027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886252.5505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1055346.7277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886252.5500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1055349.2278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886252.3624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1055355.9778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886252.3621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1055359.7278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886251.9245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1055361.4777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886251.9244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1055367.6029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886256.7366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1055369.1030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886257.7990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1055371.8532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886260.2363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1055373.1033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886261.9863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1055375.8534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886264.1112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1055377.4785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886266.0487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1055380.6036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886269.3610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1055383.6039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886272.9859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1055386.8540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886277.3606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1055389.8543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886281.9230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1055393.7294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886285.6104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1055395.6047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886288.2353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1055398.2298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886290.7977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1055402.7299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886295.6099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1055413.4800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886296.1719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1055423.1051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886296.7965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1055438.1051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886296.9832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1055442.9801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886296.5455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1055448.2300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886296.3577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1055453.7302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886296.9200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1055455.7301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886297.1699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1055458.4801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886297.5449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1055461.6052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886298.9197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1055467.7305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886303.9819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1055472.9808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886310.8566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1055480.7313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886320.5438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734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1055484.3566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886326.6061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1055488.7320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886334.2935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1055496.8576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886346.4806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1055505.7333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886360.6051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1055511.1088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886369.9175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1055515.8592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886378.8547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1055523.6097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886389.7919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1055534.1103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886401.1039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1055544.2357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886409.2285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1055557.2362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886420.9779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1055564.1117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886429.8526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1055573.8623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886437.9771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1055583.4875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886445.6641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1055603.7382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886458.6007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1055609.7386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886465.1630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1055611.6137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886469.2878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1055628.3645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886483.7872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1055654.3667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886528.5359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1055666.7447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886590.0355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1055677.8730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886658.9727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1055694.7524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886748.4095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1055713.0063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886829.5964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1055733.6334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886872.7205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1055756.2601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886909.7195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1055776.7622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886948.7811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1055797.3893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886994.0302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1055809.6405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887018.6546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1055814.0176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887061.5295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1055830.7701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887113.6540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1055849.3974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887160.2781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1055875.5257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887227.3394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1055912.7787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887288.8378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1055929.5307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887329.8372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1055938.9075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887367.1493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1055951.9094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887404.3987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1055959.4110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887437.9610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1055966.7876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887471.4607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1055976.1641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887501.3354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1055987.2905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887531.1474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773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1056002.2922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887566.5217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1056026.4185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887592.5831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1056061.1702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887625.5191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1056076.9215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887651.3309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1056092.6725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887671.5801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1056102.6736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887695.1422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1056107.0508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887739.3921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1056113.5526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887777.5794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1056117.5535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887797.8917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1056131.4311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887849.9536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1056148.5575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887878.3905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1056166.4339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887906.8896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1056197.3112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887952.3883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1056234.6875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887978.3866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1056268.8139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888007.6975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1056312.6910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888047.5080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1056338.8178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888084.8818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1056355.0693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888115.0061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1056372.9458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888145.0678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1056384.3224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888176.7549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1056396.4486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888203.6293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1056415.2001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888232.0661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1056593.9469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888156.5572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1056694.8170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888049.6148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1056765.0611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887921.2360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1056810.9309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887814.2962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799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1056872.0525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887740.9804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1056954.5501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887685.9765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1057024.7990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887658.4729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1057085.9215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887603.4699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1057119.5422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887511.7807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1057131.6638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887438.4674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1057168.4085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887325.4028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1057229.5291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887230.7122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1057278.4014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887175.7097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1057361.0221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887082.5805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1057420.3930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886990.2025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1057420.2680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886991.0775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1059718.6465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892587.1448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812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1056737.3521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873585.4608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1056622.9518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873600.9722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1056484.3002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873620.4097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1056373.6774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873635.1168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1056313.0343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873635.1168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1056271.0316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873637.1464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1056226.3883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873629.0296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1056216.2962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873626.3580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1056173.0454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873624.3219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1056098.1409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873629.8406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1056029.9582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873642.8285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1055920.3800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873667.9907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1055853.0092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873679.3541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1055758.0417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873693.1530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1055690.6710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873698.0232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1055669.8198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873702.2180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1055668.6851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873701.9859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1055667.6316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873701.6224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1055602.9111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873679.2931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1055584.0127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873674.1054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1055575.4759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873671.7619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1055568.2137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873673.1067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1055564.1792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873677.6794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1055558.5933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873701.7698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1055554.8918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873708.9087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1055539.6042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873726.1071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1055510.9400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873743.9426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1055494.0184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873751.7598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1055442.7381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873781.8761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1055318.8914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873845.4731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1055270.1004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873890.8847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1055269.5596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873891.5223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1055220.2633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873928.7383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1055189.4349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873945.5464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1055115.3448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873982.0841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1055057.4936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874028.2636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1055038.9532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874052.4520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1054992.0304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874106.4135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1054975.0655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874136.0914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851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1054972.9575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874139.7790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1054962.7635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874154.5038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1054960.5938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874157.6380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1054958.9170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874161.5956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1054944.8360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874185.0708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1054938.5285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874197.4756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1054929.6120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874215.0113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1054920.4775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874241.9071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1054916.4178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874260.6833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1054915.4028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874279.9671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1054911.8506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874303.8181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1054912.3581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874314.4749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1054913.0191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874320.4244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1054885.1894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874379.2270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1054852.9277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874410.8920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1054841.8201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874413.4309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1054825.0738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874423.5802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1054805.2826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874432.2071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1054790.0586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874440.3266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1054767.7300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874449.9684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1054733.2223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874462.6551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1054713.4311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874476.8642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1054701.7593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874489.5509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1054697.6903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874498.9099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1054693.1325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874505.7898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1054678.9234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874536.2377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1054666.2367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874559.5812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1054662.1770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874585.9695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1054651.5202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874601.7010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1054643.9082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874608.8055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1054633.7588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874624.5370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1054623.6470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874639.2450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1054622.8572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874641.0345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1054590.4460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874676.7536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1054535.0722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874728.0265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1054509.9369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874746.3291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1054496.7428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874758.0008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1054479.4889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874770.6874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1054464.2649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874784.8965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890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1054456.6529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874794.0309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1054455.1795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874799.1062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1054452.0857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874809.7624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1054447.5185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874820.9267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1054427.4099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874827.2984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1054421.6378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874842.2402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1054418.5929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874856.4494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1054419.6078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874872.1808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1054413.5183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874881.8226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1054407.9361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874894.5093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1054405.9062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874907.7035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1054394.2345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874920.8976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1054385.8604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874927.4772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1054380.0254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874932.0619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1054367.3387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874941.7037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1054355.1595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874951.3456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1054347.0401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874957.4352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1054334.3534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874958.9577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1054323.6966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874966.0622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1054319.2080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874968.9895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1054298.3193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875002.6679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1054274.4723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875027.9731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1054251.1289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875046.2419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1054239.9646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875057.9137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1054221.6959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875075.6749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1054210.5315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875096.9886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1054206.4197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875111.5668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1054204.9494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875116.7798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1054191.4720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875129.1020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1054172.6730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875151.1551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1054170.1843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875154.1771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1054151.6654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875162.9592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1054141.5161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875172.0937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1054135.9340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875181.7356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1054132.8891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875192.3924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1054133.3966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875205.5865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1054135.4265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875213.7059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1054143.4504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875221.6707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1054150.5631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875226.8155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929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1054158.4045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875232.4873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1054174.6581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875241.7750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1054205.8633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875254.8241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1054212.5614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875264.4526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1054222.7107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875278.6617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1054234.3825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875295.9155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1054241.4870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875307.0799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1054242.5020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875317.2292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875332.4531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875344.1249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1054245.5467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875347.7398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1054245.5468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875355.7966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1054245.4084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875356.1427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1054243.0095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875358.8415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1054240.0167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875360.5515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1054235.9048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875362.9012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1054227.5646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875369.4031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1054219.6659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875377.6177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1054216.1136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875400.4536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1054231.3377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875425.8270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1054247.0691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875440.5436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1054264.8305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875460.3347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1054268.3828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875474.5439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1054268.3340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875475.3017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1054267.3678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875490.2753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1054262.8007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875505.4993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1054252.6513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875527.3204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1054247.0692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875544.0668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1054236.9198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875559.7983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1054228.8004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875576.0372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1054228.0067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875587.5459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1054227.7855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875590.7538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1054225.2611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875593.7234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1054210.5316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875611.0524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1054202.4120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875630.8436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1054200.3822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875643.5303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1054202.4120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875650.6348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1054205.9644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875657.7393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1054218.6510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875672.4559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968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1054237.9347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875685.6500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1054259.2484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875693.2620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1054268.3827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875704.4263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1054270.5199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875709.1938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1054274.9798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875719.1427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1054275.0108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875719.2383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1054279.9088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875734.3779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1054279.0395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875749.5909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1054271.4276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875770.9045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1054263.8155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875783.0836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1054254.3731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875795.5306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1054252.6513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875797.8001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1054239.4571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875814.5466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1054232.8600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875823.6810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1054218.8561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875832.1833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1054214.3507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875837.4840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1054186.5696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875863.2811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1054181.8391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875867.7489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1054171.6354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875881.2525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1054158.7700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875898.2786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1054149.6356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875910.4578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1054149.1408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875911.0038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1054134.9190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875926.6967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1054121.2174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875939.8908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1054097.3665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875958.1596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1054076.0528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875966.2791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1054049.6646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875970.8463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1054023.7838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875977.9508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1054005.7765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875988.1712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1054005.0075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875988.6077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1053985.2162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875996.7272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999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1053968.9773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876010.4288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1053947.1563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876032.7573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1053931.9323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876055.5933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1053931.4249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876070.3099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1053928.3801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876082.9966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1053924.4007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876094.4371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1053924.3203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876094.6683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1053922.3772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876097.5183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1053917.9939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876103.9468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1053916.7083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876105.8325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1053906.0515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876110.9072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1053889.3051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876110.9071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1053874.5886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876109.8923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1053859.3645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876107.8624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1053836.7782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876109.5997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1053825.4155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876112.5217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1053797.6343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876133.6886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1053775.6742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876157.5013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1053758.0002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876168.5991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1053748.8425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876179.7746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1053734.0554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876180.9736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1053731.6204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876181.1709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1053720.6781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876182.0582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1053715.5156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876180.0599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1053708.8795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876177.4911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1053695.1780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876175.5880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1053681.8569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876174.4462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1053669.2971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876179.0134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1053657.1179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876187.7673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1053647.6170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876199.1682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1053645.6999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876201.4688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1053630.8566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876213.2675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1053621.3352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876222.5565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1053615.2519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876228.4915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1053599.6473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876236.1035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1053586.3731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876237.0085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1053582.9009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876237.2452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1053562.3486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876241.8125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1053550.1693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876249.0439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1053545.6021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876258.5589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1053534.8539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876278.6220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1053534.1842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876279.8725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1053523.9079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876291.6710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1053510.9674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876306.5145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1053502.2136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876313.3653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1053488.6161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876319.2369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1053479.6877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876324.9511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1046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1053472.2520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876329.7099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1053456.0130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876341.8891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1053447.8935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876347.3021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1053446.3714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876347.6602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1053438.5143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876349.5091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1053436.3910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876350.0086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1053425.5651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876345.2722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1053415.5150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876337.8670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1053412.7092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876335.7995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1053398.5001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876325.6502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1053369.4054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876319.5606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1053333.5444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876321.5904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1053325.1250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876322.3333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1053308.5043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876318.5480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1053301.0665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876316.8541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1053257.7627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876312.1178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1053248.9666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876308.0580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1053226.6381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876313.4710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1053205.6627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876325.6502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1053194.1602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876333.7696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1053191.5014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876335.4058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1053185.3641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876339.1827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1053184.7885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876339.1827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1053177.9213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876339.1827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1053170.4784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876336.4762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1053158.9758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876329.7099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1053156.1626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876327.0842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1053148.8265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876320.2372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1053134.6174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876310.0879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1053121.7616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876299.9386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1053112.0014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876295.8289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1053108.9057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876294.5255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1053094.6968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876293.1723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1053077.1045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876293.8490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1053062.2188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876297.9086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1053054.0993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876303.9983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1053043.9501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876323.6203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1053042.5969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876343.2423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1053040.4730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876363.4183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1085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1053037.2238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876369.1742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1053009.4428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876405.5546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1052981.6617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876425.9279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1052977.6700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876428.2626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1052922.8346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876454.2084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1052905.2425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876461.6514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1052897.1229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876474.5070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1052889.6801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876496.8356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1052886.9737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876509.6915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1052887.6503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876525.9304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1052893.7398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876536.7564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1052905.2424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876549.6121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1052920.1281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876561.1149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1052939.0736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876577.3537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1052964.7479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876607.5392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1052973.8052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876626.9478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1052976.5522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876632.8341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1052977.0789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876633.9626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1052977.3661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876636.9793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1052978.8404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876652.4589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1052970.0327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876680.6440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1052947.1322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876707.9483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1052924.8566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876726.5112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1052910.1394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876738.7756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1052859.9349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876790.7417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1052837.9154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876837.4231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1052838.1519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876929.2010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1052838.2566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876969.8379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1052840.9634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876990.7699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1052845.3553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877020.6512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1052830.8545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877049.0230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1052821.3915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877065.8922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1052815.0851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877078.3671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1052810.8537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877086.7375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1052804.5385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877108.3895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1052806.3429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877136.3565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1052806.3428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877151.6933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877176.0517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877194.0951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1124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877219.3555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1052814.4623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877234.6923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1052820.7774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877272.5832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1052821.1700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877274.0550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1052820.5966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877289.1241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1052817.1687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877344.7562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1052817.0562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877348.3611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1052816.2667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877373.6255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1052814.3007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877388.6972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1052813.5601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877394.3752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1052809.9515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877407.0056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1052799.1255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877419.6357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1052798.3241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877420.5874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1052792.4931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877433.5953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1052789.8476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877467.3296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1052792.4938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877507.6787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1052791.1711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877544.0588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1052791.1715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877587.0536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1052791.0395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877608.0879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1052793.9534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877630.8157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1052795.8446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877637.0676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1052807.7618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877676.4609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1052803.6084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877697.2282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1052801.9181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877705.6800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1052801.6722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877706.9089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1052798.8839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877715.6722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1052798.1200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877718.0732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1052796.0901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877724.1628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1052787.2396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877731.6159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1052786.4482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877732.2823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1052775.7915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877737.8644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1052763.1047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877740.4018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1052738.2390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877738.8793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1052723.0149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877733.2972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1052708.2983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877719.5956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1052707.2835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877699.2969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1052714.8954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877680.5206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1052717.1251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877671.6020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1052719.4626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877662.2518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1163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1052720.6812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877654.3312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1052718.2793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877646.4532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1052703.7266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877582.9533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1052703.0860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877576.9959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1052679.3728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877525.7432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1052655.0143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877480.5787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1052636.7455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877431.8619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1052617.9692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877379.0853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1052604.7751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877309.0550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1052590.5661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877284.1891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1052582.9541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877263.3830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1052582.4466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877251.7112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1052581.4316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877230.9051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1052580.4168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877209.0841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1052566.7151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877164.4270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1052561.4163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877134.6582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1052560.1180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877134.4864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1052543.8791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877109.6205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1052511.4012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877073.5904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1052477.7805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877040.8431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1052472.3262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877035.5305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1052467.2517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877015.2318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1052467.6689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876998.1225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1052467.7591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876994.4255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1052463.1918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876959.4104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1052453.5501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876915.7682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1052429.1916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876885.3203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1052398.7436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876864.5141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1052379.9674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876852.3349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1052372.6779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876847.4355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1052349.0118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876831.5287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1052341.0843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876829.7671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1052317.0415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876824.4242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1052277.9665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876836.6034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1052257.6680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876861.4693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1052254.7603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876865.0941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1199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1052227.3459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876899.2721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1052200.8804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876927.5846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1052182.5538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876943.7372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1202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1052168.3538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876959.9178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1052143.4878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876979.7091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1052091.7261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876994.4255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1052058.7409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876995.4405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1052011.5465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876996.9629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1051976.6112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877000.9940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1051971.9640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877001.5302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1051950.6505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877012.1870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1051938.4713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877026.3961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1051923.2473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877065.4710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1051920.7099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877091.3518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1051929.9840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877126.1297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1051930.8593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877129.4117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1051947.7045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877212.8084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1051986.2001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877370.0711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1051988.4984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877384.1735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1051988.5115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877384.2535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1051990.2328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877394.8169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1051983.1283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877420.6977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1051958.2625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877447.5935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1051931.8742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877463.8324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1051887.2172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877467.3846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1051849.8278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877474.5443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1051835.5401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877477.2802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1051816.5946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877490.1360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1051797.6493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877512.4646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1051794.2812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877529.9178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1051790.2064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877551.0320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1051793.5895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877589.5995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1051798.3259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877635.6099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1051801.7090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877703.9487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1051799.0025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877745.8993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1051794.9265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877756.7686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1051793.1862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877761.4093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1051790.8831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877767.5512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1051770.5844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877793.2628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1051767.9085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877795.2496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1051725.9272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877826.4174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1051673.8274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877869.7212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1241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1051647.4390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877913.0250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1051617.6677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877974.5977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1051616.4323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877975.1943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1051603.9611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877981.2188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1051532.9668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878015.5136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1051479.2565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878041.4592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1051454.5188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878047.6760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1051441.0693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878051.0560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1051365.2876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878086.9169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1051314.7225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878134.2643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1051290.8591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878156.6090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1051268.1991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878182.8470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1051252.2916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878201.2662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1051248.9085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878231.7142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1051259.7345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878258.1025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1051267.8539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878286.5206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1051305.0682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878310.2023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1051362.5811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878334.5608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1051436.3329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878341.3270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1051487.0795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878367.7153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1051562.8614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878398.8398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1051604.1353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878422.5216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1051631.8768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878442.8203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1051654.8819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878467.1788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1051662.3248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878490.8604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1051661.5662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878510.9654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1267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1051660.9716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878526.7214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1051653.1512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878549.0653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1269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1051651.4989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878553.7863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1051634.5833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878577.4682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1051602.7819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878606.5629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1051554.0652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878638.3642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1051529.8564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878652.6046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1051508.0549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878665.4291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1051484.3730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878701.2900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1051484.3731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878726.4385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1051484.3731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878732.4147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1051485.0497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878760.8328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1279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1051483.1227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878767.4091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1051481.8731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878771.6735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1051477.9693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878784.9952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1051466.7810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878802.1068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1051447.1589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878820.3756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1051382.2031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878849.4703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1051349.8804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878873.1737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1051331.4565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878886.6846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1051319.2772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878924.5754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1051313.8642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878971.9390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1289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1051312.0305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878997.6117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1051311.1577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879009.8298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1051286.7995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879047.7208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1051257.8174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879067.9065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1293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1051153.0547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879114.5575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1051138.4056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879121.0808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1051092.7214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879147.2969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1051015.1354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879163.5359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1050959.1330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879175.8399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1050949.5949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879177.9354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1299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1050940.6593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879179.8987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1050917.7706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879203.3435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1050913.0685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879208.1599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1050887.0036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879267.3341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1050884.4415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879276.1083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1050863.5721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879347.5771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1050858.1591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879435.0870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1050852.7462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879523.4989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1050831.9207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879589.7324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1050811.8082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879623.1102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1309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1050796.8120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879647.9976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1050792.3012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879699.4209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1050796.8120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879749.9420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1050802.2250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879767.9851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1050815.7574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879795.9522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1050830.1921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879834.7453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1050840.1159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879852.7885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1050851.8440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879890.6794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1050852.0014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879928.1479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1318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1050831.2902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879960.2508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lastRenderedPageBreak/>
              <w:t>1319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1050803.5092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879985.3864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1050800.0100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879991.4772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1050795.1133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879999.9999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1050782.2259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880002.6561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1050771.3162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880031.1384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1050768.3894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880079.8232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1050772.8428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880134.4503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1050777.6935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880168.4461</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1050773.9876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880194.6817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1050770.3113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880216.7728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1329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1050730.6023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880235.4082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1050664.4777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880266.6146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1050625.9843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880297.3464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1050607.4386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880325.1620</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1333</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1050596.6050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880385.4004</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1050600.9968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880464.6625</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1050610.1939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880534.3679</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1050650.8650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880638.9547</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1337</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1050662.3431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880672.3142</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1338</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1050678.2559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880702.3683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1339</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1050697.6336</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880720.6008</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1340</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1050700.5114</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880723.3086</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1341</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1050715.4075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880737.3243</w:t>
            </w:r>
          </w:p>
        </w:tc>
      </w:tr>
      <w:tr w:rsidR="00775B4D" w:rsidRPr="006D5612" w:rsidTr="00A97031">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1342</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1050746.5885</w:t>
            </w:r>
          </w:p>
        </w:tc>
        <w:tc>
          <w:tcPr>
            <w:tcW w:w="0" w:type="auto"/>
            <w:tcBorders>
              <w:top w:val="nil"/>
              <w:left w:val="nil"/>
              <w:bottom w:val="single" w:sz="4" w:space="0" w:color="auto"/>
              <w:right w:val="single" w:sz="4" w:space="0" w:color="auto"/>
            </w:tcBorders>
            <w:shd w:val="clear" w:color="auto" w:fill="auto"/>
            <w:noWrap/>
            <w:vAlign w:val="bottom"/>
            <w:hideMark/>
          </w:tcPr>
          <w:p w:rsidR="00775B4D" w:rsidRPr="006D5612" w:rsidRDefault="00775B4D" w:rsidP="00775B4D">
            <w:pPr>
              <w:jc w:val="right"/>
              <w:rPr>
                <w:rFonts w:ascii="Arial Narrow" w:hAnsi="Arial Narrow"/>
                <w:color w:val="000000"/>
                <w:sz w:val="14"/>
                <w:szCs w:val="14"/>
                <w:lang w:eastAsia="es-CO"/>
              </w:rPr>
            </w:pPr>
            <w:r w:rsidRPr="006D5612">
              <w:rPr>
                <w:rFonts w:ascii="Arial Narrow" w:hAnsi="Arial Narrow"/>
                <w:color w:val="000000"/>
                <w:sz w:val="14"/>
                <w:szCs w:val="14"/>
                <w:lang w:eastAsia="es-CO"/>
              </w:rPr>
              <w:t>880769.1478</w:t>
            </w:r>
          </w:p>
        </w:tc>
      </w:tr>
    </w:tbl>
    <w:p w:rsidR="00A97031" w:rsidRDefault="00A97031" w:rsidP="009C17D8">
      <w:pPr>
        <w:sectPr w:rsidR="00A97031" w:rsidSect="00A97031">
          <w:type w:val="continuous"/>
          <w:pgSz w:w="12240" w:h="18720" w:code="126"/>
          <w:pgMar w:top="1247" w:right="1327" w:bottom="992" w:left="1701" w:header="1179" w:footer="675" w:gutter="0"/>
          <w:cols w:num="4" w:space="113"/>
          <w:noEndnote/>
          <w:titlePg/>
          <w:docGrid w:linePitch="326"/>
        </w:sectPr>
      </w:pPr>
    </w:p>
    <w:p w:rsidR="009C17D8" w:rsidRPr="009C17D8" w:rsidRDefault="009C17D8" w:rsidP="009C17D8"/>
    <w:p w:rsidR="009C17D8" w:rsidRDefault="009C17D8"/>
    <w:sectPr w:rsidR="009C17D8" w:rsidSect="009C17D8">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9B6" w:rsidRDefault="008039B6" w:rsidP="00151FC2">
      <w:pPr>
        <w:spacing w:after="0" w:line="240" w:lineRule="auto"/>
      </w:pPr>
      <w:r>
        <w:separator/>
      </w:r>
    </w:p>
  </w:endnote>
  <w:endnote w:type="continuationSeparator" w:id="0">
    <w:p w:rsidR="008039B6" w:rsidRDefault="008039B6" w:rsidP="00151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24" w:rsidRPr="0075501E" w:rsidRDefault="00A22324" w:rsidP="009C17D8">
    <w:pPr>
      <w:pStyle w:val="Piedepgina"/>
      <w:rPr>
        <w:rFonts w:ascii="Arial" w:hAnsi="Arial" w:cs="Arial"/>
        <w:color w:val="808080" w:themeColor="background1" w:themeShade="80"/>
        <w:sz w:val="16"/>
        <w:szCs w:val="18"/>
      </w:rPr>
    </w:pPr>
  </w:p>
  <w:p w:rsidR="00A22324" w:rsidRDefault="00A22324" w:rsidP="009C17D8">
    <w:pPr>
      <w:pStyle w:val="Piedepgina"/>
      <w:rPr>
        <w:rFonts w:ascii="Arial" w:hAnsi="Arial" w:cs="Arial"/>
        <w:color w:val="808080" w:themeColor="background1" w:themeShade="80"/>
        <w:sz w:val="2"/>
        <w:szCs w:val="18"/>
      </w:rPr>
    </w:pPr>
  </w:p>
  <w:p w:rsidR="00A22324" w:rsidRDefault="00A22324" w:rsidP="009C17D8">
    <w:pPr>
      <w:pStyle w:val="Piedepgina"/>
      <w:rPr>
        <w:rFonts w:ascii="Arial" w:hAnsi="Arial" w:cs="Arial"/>
        <w:color w:val="808080" w:themeColor="background1" w:themeShade="80"/>
        <w:sz w:val="2"/>
        <w:szCs w:val="18"/>
      </w:rPr>
    </w:pPr>
  </w:p>
  <w:p w:rsidR="00A22324" w:rsidRPr="0075501E" w:rsidRDefault="00A22324" w:rsidP="009C17D8">
    <w:pPr>
      <w:pStyle w:val="Piedepgina"/>
      <w:rPr>
        <w:rFonts w:ascii="Arial" w:hAnsi="Arial" w:cs="Arial"/>
        <w:color w:val="808080" w:themeColor="background1" w:themeShade="80"/>
        <w:sz w:val="2"/>
        <w:szCs w:val="18"/>
      </w:rPr>
    </w:pPr>
  </w:p>
  <w:p w:rsidR="00A22324" w:rsidRPr="000A1C11" w:rsidRDefault="00A22324" w:rsidP="009C17D8">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24" w:rsidRPr="00F915C6" w:rsidRDefault="00A22324" w:rsidP="009C17D8">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9B6" w:rsidRDefault="008039B6" w:rsidP="00151FC2">
      <w:pPr>
        <w:spacing w:after="0" w:line="240" w:lineRule="auto"/>
      </w:pPr>
      <w:r>
        <w:separator/>
      </w:r>
    </w:p>
  </w:footnote>
  <w:footnote w:type="continuationSeparator" w:id="0">
    <w:p w:rsidR="008039B6" w:rsidRDefault="008039B6" w:rsidP="00151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24" w:rsidRPr="00C43C41" w:rsidRDefault="00A22324" w:rsidP="009C17D8">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917516">
      <w:rPr>
        <w:rStyle w:val="Nmerodepgina"/>
        <w:rFonts w:cs="Arial"/>
        <w:noProof/>
      </w:rPr>
      <w:t>16</w:t>
    </w:r>
    <w:r w:rsidRPr="00A7077B">
      <w:rPr>
        <w:rStyle w:val="Nmerodepgina"/>
        <w:rFonts w:cs="Arial"/>
      </w:rPr>
      <w:fldChar w:fldCharType="end"/>
    </w:r>
  </w:p>
  <w:p w:rsidR="00A22324" w:rsidRPr="00E851DA" w:rsidRDefault="00A22324" w:rsidP="009C17D8">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14:anchorId="1A89133D" wp14:editId="17B3C947">
              <wp:simplePos x="0" y="0"/>
              <wp:positionH relativeFrom="column">
                <wp:posOffset>-365760</wp:posOffset>
              </wp:positionH>
              <wp:positionV relativeFrom="paragraph">
                <wp:posOffset>194310</wp:posOffset>
              </wp:positionV>
              <wp:extent cx="6336030" cy="10048875"/>
              <wp:effectExtent l="0" t="0" r="26670" b="2857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EF4A5"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rsidR="00A22324" w:rsidRDefault="00A22324" w:rsidP="009C17D8">
    <w:pPr>
      <w:spacing w:line="276" w:lineRule="auto"/>
      <w:ind w:left="2832" w:hanging="2832"/>
      <w:jc w:val="both"/>
      <w:rPr>
        <w:rFonts w:ascii="Arial Narrow" w:hAnsi="Arial Narrow"/>
      </w:rPr>
    </w:pPr>
  </w:p>
  <w:p w:rsidR="00A22324" w:rsidRPr="00223850" w:rsidRDefault="00A22324" w:rsidP="0083247A">
    <w:pPr>
      <w:spacing w:line="276" w:lineRule="auto"/>
      <w:jc w:val="center"/>
      <w:rPr>
        <w:rFonts w:ascii="Arial" w:hAnsi="Arial" w:cs="Arial"/>
        <w:i/>
        <w:sz w:val="24"/>
        <w:szCs w:val="24"/>
        <w:highlight w:val="yellow"/>
      </w:rPr>
    </w:pPr>
    <w:r w:rsidRPr="00223850">
      <w:rPr>
        <w:rFonts w:ascii="Arial" w:hAnsi="Arial" w:cs="Arial"/>
        <w:i/>
        <w:sz w:val="24"/>
        <w:szCs w:val="24"/>
      </w:rPr>
      <w:t>“Por medio de la cual se precisa el límite de la Reserva Forestal Protectora Nacional La Elvira, declarada mediante la Resolución  Ejecutiva No. 5  de 1943”</w:t>
    </w:r>
  </w:p>
  <w:p w:rsidR="00A22324" w:rsidRDefault="00A22324" w:rsidP="009C17D8">
    <w:pPr>
      <w:spacing w:after="0" w:line="240" w:lineRule="auto"/>
      <w:ind w:right="-91"/>
      <w:jc w:val="center"/>
      <w:rPr>
        <w:rFonts w:ascii="Arial" w:hAnsi="Arial" w:cs="Arial"/>
        <w:i/>
        <w:sz w:val="20"/>
        <w:szCs w:val="20"/>
      </w:rPr>
    </w:pPr>
  </w:p>
  <w:p w:rsidR="00A22324" w:rsidRPr="00151FC2" w:rsidRDefault="00A22324" w:rsidP="009C17D8">
    <w:pPr>
      <w:spacing w:after="0" w:line="240" w:lineRule="auto"/>
      <w:ind w:right="-91"/>
      <w:jc w:val="center"/>
      <w:rPr>
        <w:rFonts w:ascii="Arial" w:eastAsia="Times New Roman" w:hAnsi="Arial" w:cs="Arial"/>
        <w:i/>
        <w:sz w:val="20"/>
        <w:szCs w:val="20"/>
        <w:lang w:eastAsia="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24" w:rsidRDefault="00A22324" w:rsidP="009C17D8">
    <w:pPr>
      <w:jc w:val="center"/>
      <w:rPr>
        <w:rFonts w:ascii="Arial" w:hAnsi="Arial"/>
        <w:sz w:val="16"/>
      </w:rPr>
    </w:pPr>
    <w:r>
      <w:rPr>
        <w:rFonts w:ascii="Arial" w:hAnsi="Arial"/>
        <w:sz w:val="16"/>
      </w:rPr>
      <w:t>REPÚBLICA DE COLOMBIA</w:t>
    </w:r>
  </w:p>
  <w:p w:rsidR="00A22324" w:rsidRDefault="00A22324">
    <w:pPr>
      <w:jc w:val="center"/>
      <w:rPr>
        <w:rFonts w:ascii="Arial" w:hAnsi="Arial"/>
        <w:sz w:val="16"/>
      </w:rPr>
    </w:pPr>
    <w:r w:rsidRPr="00B369C7">
      <w:rPr>
        <w:noProof/>
        <w:lang w:eastAsia="es-CO"/>
      </w:rPr>
      <w:drawing>
        <wp:anchor distT="0" distB="0" distL="114300" distR="114300" simplePos="0" relativeHeight="251662336" behindDoc="0" locked="0" layoutInCell="1" allowOverlap="1" wp14:anchorId="673D7285" wp14:editId="3B5F4E54">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5" name="Imagen 5"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2324" w:rsidRDefault="00A22324">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14:anchorId="524CC993" wp14:editId="66DDFD2B">
              <wp:simplePos x="0" y="0"/>
              <wp:positionH relativeFrom="column">
                <wp:posOffset>-375285</wp:posOffset>
              </wp:positionH>
              <wp:positionV relativeFrom="paragraph">
                <wp:posOffset>120015</wp:posOffset>
              </wp:positionV>
              <wp:extent cx="6336030" cy="100203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266C4"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p05Q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rsidR="00A22324" w:rsidRDefault="00A22324">
    <w:pPr>
      <w:jc w:val="center"/>
      <w:rPr>
        <w:rFonts w:ascii="Arial" w:hAnsi="Arial"/>
      </w:rPr>
    </w:pPr>
  </w:p>
  <w:p w:rsidR="00A22324" w:rsidRDefault="00A22324">
    <w:pPr>
      <w:jc w:val="center"/>
      <w:rPr>
        <w:rFonts w:ascii="Arial" w:hAnsi="Arial"/>
      </w:rPr>
    </w:pPr>
  </w:p>
  <w:p w:rsidR="00A22324" w:rsidRDefault="00A22324" w:rsidP="00676D16">
    <w:pPr>
      <w:rPr>
        <w:rFonts w:ascii="Arial" w:hAnsi="Arial"/>
      </w:rPr>
    </w:pPr>
  </w:p>
  <w:p w:rsidR="00A22324" w:rsidRPr="00652A5F" w:rsidRDefault="00A22324">
    <w:pPr>
      <w:jc w:val="center"/>
      <w:rPr>
        <w:rFonts w:ascii="Arial" w:hAnsi="Arial"/>
        <w:sz w:val="48"/>
        <w:szCs w:val="48"/>
      </w:rPr>
    </w:pPr>
    <w:r>
      <w:rPr>
        <w:noProof/>
        <w:lang w:eastAsia="es-CO"/>
      </w:rPr>
      <mc:AlternateContent>
        <mc:Choice Requires="wps">
          <w:drawing>
            <wp:anchor distT="0" distB="0" distL="114300" distR="114300" simplePos="0" relativeHeight="251660288" behindDoc="0" locked="0" layoutInCell="1" allowOverlap="1" wp14:anchorId="6D46429E" wp14:editId="3B76AC19">
              <wp:simplePos x="0" y="0"/>
              <wp:positionH relativeFrom="column">
                <wp:posOffset>356779</wp:posOffset>
              </wp:positionH>
              <wp:positionV relativeFrom="paragraph">
                <wp:posOffset>151165</wp:posOffset>
              </wp:positionV>
              <wp:extent cx="4709523" cy="1228725"/>
              <wp:effectExtent l="0" t="0" r="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9523" cy="122872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rsidR="00A22324" w:rsidRPr="0058665E" w:rsidRDefault="00A22324" w:rsidP="009C17D8">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rsidR="00A22324" w:rsidRPr="0058665E" w:rsidRDefault="00A22324" w:rsidP="009C17D8">
                          <w:pPr>
                            <w:pStyle w:val="Ttulo3"/>
                            <w:ind w:left="2160"/>
                            <w:rPr>
                              <w:color w:val="auto"/>
                            </w:rPr>
                          </w:pPr>
                        </w:p>
                        <w:p w:rsidR="00A22324" w:rsidRPr="0058665E" w:rsidRDefault="00A22324" w:rsidP="009C17D8">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rsidR="00A22324" w:rsidRPr="00FE0D79" w:rsidRDefault="00A22324" w:rsidP="009C17D8">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rsidR="00A22324" w:rsidRPr="00FE0D79" w:rsidRDefault="00A22324">
                          <w:pPr>
                            <w:jc w:val="center"/>
                            <w:rPr>
                              <w:rFonts w:ascii="Arial Narrow" w:hAnsi="Arial Narrow"/>
                            </w:rPr>
                          </w:pPr>
                        </w:p>
                        <w:p w:rsidR="00A22324" w:rsidRDefault="00A22324">
                          <w:pPr>
                            <w:jc w:val="center"/>
                          </w:pPr>
                        </w:p>
                        <w:p w:rsidR="00A22324" w:rsidRDefault="00A22324">
                          <w:pPr>
                            <w:jc w:val="center"/>
                          </w:pPr>
                        </w:p>
                        <w:p w:rsidR="00A22324" w:rsidRDefault="00A2232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6429E" id="Rectangle 3" o:spid="_x0000_s1026" style="position:absolute;left:0;text-align:left;margin-left:28.1pt;margin-top:11.9pt;width:370.85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" stroked="f">
              <v:textbox inset="0,0,0,0">
                <w:txbxContent>
                  <w:p w:rsidR="00A22324" w:rsidRPr="0058665E" w:rsidRDefault="00A22324" w:rsidP="009C17D8">
                    <w:pPr>
                      <w:pStyle w:val="Ttulo2"/>
                      <w:ind w:left="709"/>
                      <w:jc w:val="center"/>
                      <w:rPr>
                        <w:rFonts w:ascii="Arial Narrow" w:hAnsi="Arial Narrow"/>
                        <w:b/>
                        <w:color w:val="auto"/>
                        <w:sz w:val="28"/>
                        <w:szCs w:val="28"/>
                      </w:rPr>
                    </w:pPr>
                    <w:r w:rsidRPr="0058665E">
                      <w:rPr>
                        <w:rFonts w:ascii="Arial Narrow" w:hAnsi="Arial Narrow"/>
                        <w:b/>
                        <w:color w:val="auto"/>
                        <w:sz w:val="28"/>
                        <w:szCs w:val="28"/>
                      </w:rPr>
                      <w:t>MINI</w:t>
                    </w:r>
                    <w:r>
                      <w:rPr>
                        <w:rFonts w:ascii="Arial Narrow" w:hAnsi="Arial Narrow"/>
                        <w:b/>
                        <w:color w:val="auto"/>
                        <w:sz w:val="28"/>
                        <w:szCs w:val="28"/>
                      </w:rPr>
                      <w:t xml:space="preserve">STERIO DE AMBIENTE Y DESARROLLO </w:t>
                    </w:r>
                    <w:r w:rsidRPr="0058665E">
                      <w:rPr>
                        <w:rFonts w:ascii="Arial Narrow" w:hAnsi="Arial Narrow"/>
                        <w:b/>
                        <w:color w:val="auto"/>
                        <w:sz w:val="28"/>
                        <w:szCs w:val="28"/>
                      </w:rPr>
                      <w:t>SOSTENIBLE</w:t>
                    </w:r>
                  </w:p>
                  <w:p w:rsidR="00A22324" w:rsidRPr="0058665E" w:rsidRDefault="00A22324" w:rsidP="009C17D8">
                    <w:pPr>
                      <w:pStyle w:val="Ttulo3"/>
                      <w:ind w:left="2160"/>
                      <w:rPr>
                        <w:color w:val="auto"/>
                      </w:rPr>
                    </w:pPr>
                  </w:p>
                  <w:p w:rsidR="00A22324" w:rsidRPr="0058665E" w:rsidRDefault="00A22324" w:rsidP="009C17D8">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p>
                  <w:p w:rsidR="00A22324" w:rsidRPr="00FE0D79" w:rsidRDefault="00A22324" w:rsidP="009C17D8">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rsidR="00A22324" w:rsidRPr="00FE0D79" w:rsidRDefault="00A22324">
                    <w:pPr>
                      <w:jc w:val="center"/>
                      <w:rPr>
                        <w:rFonts w:ascii="Arial Narrow" w:hAnsi="Arial Narrow"/>
                      </w:rPr>
                    </w:pPr>
                  </w:p>
                  <w:p w:rsidR="00A22324" w:rsidRDefault="00A22324">
                    <w:pPr>
                      <w:jc w:val="center"/>
                    </w:pPr>
                  </w:p>
                  <w:p w:rsidR="00A22324" w:rsidRDefault="00A22324">
                    <w:pPr>
                      <w:jc w:val="center"/>
                    </w:pPr>
                  </w:p>
                  <w:p w:rsidR="00A22324" w:rsidRDefault="00A22324">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6579B9"/>
    <w:multiLevelType w:val="hybridMultilevel"/>
    <w:tmpl w:val="4620BAFA"/>
    <w:lvl w:ilvl="0" w:tplc="B07874A4">
      <w:start w:val="3"/>
      <w:numFmt w:val="bullet"/>
      <w:lvlText w:val=""/>
      <w:lvlJc w:val="left"/>
      <w:pPr>
        <w:ind w:left="1080" w:hanging="360"/>
      </w:pPr>
      <w:rPr>
        <w:rFonts w:ascii="Symbol" w:eastAsiaTheme="minorHAnsi" w:hAnsi="Symbo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6D348A6"/>
    <w:multiLevelType w:val="hybridMultilevel"/>
    <w:tmpl w:val="3B489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2641EF7"/>
    <w:multiLevelType w:val="hybridMultilevel"/>
    <w:tmpl w:val="32241B30"/>
    <w:lvl w:ilvl="0" w:tplc="01E2AD8A">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5"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8"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9"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5"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6"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8"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88736DB"/>
    <w:multiLevelType w:val="hybridMultilevel"/>
    <w:tmpl w:val="BBD2EE14"/>
    <w:lvl w:ilvl="0" w:tplc="FB7C60D8">
      <w:start w:val="3"/>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6"/>
  </w:num>
  <w:num w:numId="3">
    <w:abstractNumId w:val="27"/>
  </w:num>
  <w:num w:numId="4">
    <w:abstractNumId w:val="1"/>
  </w:num>
  <w:num w:numId="5">
    <w:abstractNumId w:val="11"/>
  </w:num>
  <w:num w:numId="6">
    <w:abstractNumId w:val="4"/>
  </w:num>
  <w:num w:numId="7">
    <w:abstractNumId w:val="13"/>
  </w:num>
  <w:num w:numId="8">
    <w:abstractNumId w:val="21"/>
  </w:num>
  <w:num w:numId="9">
    <w:abstractNumId w:val="33"/>
  </w:num>
  <w:num w:numId="10">
    <w:abstractNumId w:val="18"/>
  </w:num>
  <w:num w:numId="11">
    <w:abstractNumId w:val="40"/>
  </w:num>
  <w:num w:numId="12">
    <w:abstractNumId w:val="5"/>
  </w:num>
  <w:num w:numId="13">
    <w:abstractNumId w:val="31"/>
  </w:num>
  <w:num w:numId="14">
    <w:abstractNumId w:val="0"/>
  </w:num>
  <w:num w:numId="15">
    <w:abstractNumId w:val="34"/>
  </w:num>
  <w:num w:numId="16">
    <w:abstractNumId w:val="28"/>
  </w:num>
  <w:num w:numId="17">
    <w:abstractNumId w:val="14"/>
  </w:num>
  <w:num w:numId="18">
    <w:abstractNumId w:val="3"/>
  </w:num>
  <w:num w:numId="19">
    <w:abstractNumId w:val="16"/>
  </w:num>
  <w:num w:numId="20">
    <w:abstractNumId w:val="25"/>
  </w:num>
  <w:num w:numId="21">
    <w:abstractNumId w:val="26"/>
  </w:num>
  <w:num w:numId="22">
    <w:abstractNumId w:val="10"/>
  </w:num>
  <w:num w:numId="23">
    <w:abstractNumId w:val="19"/>
  </w:num>
  <w:num w:numId="24">
    <w:abstractNumId w:val="23"/>
  </w:num>
  <w:num w:numId="25">
    <w:abstractNumId w:val="9"/>
  </w:num>
  <w:num w:numId="26">
    <w:abstractNumId w:val="24"/>
  </w:num>
  <w:num w:numId="27">
    <w:abstractNumId w:val="38"/>
  </w:num>
  <w:num w:numId="28">
    <w:abstractNumId w:val="29"/>
  </w:num>
  <w:num w:numId="29">
    <w:abstractNumId w:val="35"/>
  </w:num>
  <w:num w:numId="30">
    <w:abstractNumId w:val="15"/>
  </w:num>
  <w:num w:numId="31">
    <w:abstractNumId w:val="22"/>
  </w:num>
  <w:num w:numId="32">
    <w:abstractNumId w:val="37"/>
  </w:num>
  <w:num w:numId="33">
    <w:abstractNumId w:val="32"/>
  </w:num>
  <w:num w:numId="34">
    <w:abstractNumId w:val="36"/>
  </w:num>
  <w:num w:numId="35">
    <w:abstractNumId w:val="20"/>
  </w:num>
  <w:num w:numId="36">
    <w:abstractNumId w:val="41"/>
  </w:num>
  <w:num w:numId="37">
    <w:abstractNumId w:val="17"/>
  </w:num>
  <w:num w:numId="38">
    <w:abstractNumId w:val="30"/>
  </w:num>
  <w:num w:numId="39">
    <w:abstractNumId w:val="39"/>
  </w:num>
  <w:num w:numId="40">
    <w:abstractNumId w:val="2"/>
  </w:num>
  <w:num w:numId="41">
    <w:abstractNumId w:val="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7D8"/>
    <w:rsid w:val="0000670B"/>
    <w:rsid w:val="00015040"/>
    <w:rsid w:val="000812B2"/>
    <w:rsid w:val="000A0E7E"/>
    <w:rsid w:val="000B7CBF"/>
    <w:rsid w:val="000E00EA"/>
    <w:rsid w:val="00151FC2"/>
    <w:rsid w:val="00177D63"/>
    <w:rsid w:val="001E09F2"/>
    <w:rsid w:val="001F6648"/>
    <w:rsid w:val="00223850"/>
    <w:rsid w:val="00271A5F"/>
    <w:rsid w:val="002E2572"/>
    <w:rsid w:val="002F729E"/>
    <w:rsid w:val="00301675"/>
    <w:rsid w:val="003335F9"/>
    <w:rsid w:val="003967F6"/>
    <w:rsid w:val="003A3CC6"/>
    <w:rsid w:val="00445CB9"/>
    <w:rsid w:val="0047337C"/>
    <w:rsid w:val="00476B2C"/>
    <w:rsid w:val="00487E4F"/>
    <w:rsid w:val="00492EC1"/>
    <w:rsid w:val="004E1865"/>
    <w:rsid w:val="0050484F"/>
    <w:rsid w:val="005654B5"/>
    <w:rsid w:val="005766D4"/>
    <w:rsid w:val="0057748E"/>
    <w:rsid w:val="005D2D07"/>
    <w:rsid w:val="00604675"/>
    <w:rsid w:val="006210C0"/>
    <w:rsid w:val="00632584"/>
    <w:rsid w:val="006743D7"/>
    <w:rsid w:val="00676D16"/>
    <w:rsid w:val="00683815"/>
    <w:rsid w:val="00693B96"/>
    <w:rsid w:val="006C0D74"/>
    <w:rsid w:val="007570ED"/>
    <w:rsid w:val="00762413"/>
    <w:rsid w:val="00764D10"/>
    <w:rsid w:val="00775B4D"/>
    <w:rsid w:val="00802C2F"/>
    <w:rsid w:val="008039B6"/>
    <w:rsid w:val="00805DFD"/>
    <w:rsid w:val="008275DC"/>
    <w:rsid w:val="0083247A"/>
    <w:rsid w:val="00867416"/>
    <w:rsid w:val="008A0FDE"/>
    <w:rsid w:val="008B5BB8"/>
    <w:rsid w:val="00917516"/>
    <w:rsid w:val="00922B91"/>
    <w:rsid w:val="009A149A"/>
    <w:rsid w:val="009C17D8"/>
    <w:rsid w:val="00A142D6"/>
    <w:rsid w:val="00A22324"/>
    <w:rsid w:val="00A72084"/>
    <w:rsid w:val="00A97031"/>
    <w:rsid w:val="00A977BA"/>
    <w:rsid w:val="00AA32AE"/>
    <w:rsid w:val="00AD6057"/>
    <w:rsid w:val="00AE60CA"/>
    <w:rsid w:val="00B80E48"/>
    <w:rsid w:val="00BD3689"/>
    <w:rsid w:val="00BE2C97"/>
    <w:rsid w:val="00BE3BC3"/>
    <w:rsid w:val="00C251CE"/>
    <w:rsid w:val="00C512B1"/>
    <w:rsid w:val="00C96CA6"/>
    <w:rsid w:val="00CB303A"/>
    <w:rsid w:val="00CE45EA"/>
    <w:rsid w:val="00CF5297"/>
    <w:rsid w:val="00D05231"/>
    <w:rsid w:val="00D27905"/>
    <w:rsid w:val="00DB0550"/>
    <w:rsid w:val="00E108CA"/>
    <w:rsid w:val="00E24EDA"/>
    <w:rsid w:val="00E3254D"/>
    <w:rsid w:val="00E53FD8"/>
    <w:rsid w:val="00EE55ED"/>
    <w:rsid w:val="00F0255A"/>
    <w:rsid w:val="00F1223E"/>
    <w:rsid w:val="00F318F2"/>
    <w:rsid w:val="00F36A7E"/>
    <w:rsid w:val="00F42817"/>
    <w:rsid w:val="00F44901"/>
    <w:rsid w:val="00F57715"/>
    <w:rsid w:val="00F64F48"/>
    <w:rsid w:val="00F83EF3"/>
    <w:rsid w:val="00FC63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80CF5F-1BDE-4995-B76A-4B7F82D5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9C17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9C17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9"/>
    <w:unhideWhenUsed/>
    <w:qFormat/>
    <w:rsid w:val="009C17D8"/>
    <w:pPr>
      <w:keepNext/>
      <w:keepLines/>
      <w:spacing w:before="200" w:after="0" w:line="240" w:lineRule="auto"/>
      <w:outlineLvl w:val="3"/>
    </w:pPr>
    <w:rPr>
      <w:rFonts w:ascii="Cambria" w:eastAsia="Times New Roman" w:hAnsi="Cambria" w:cs="Times New Roman"/>
      <w:b/>
      <w:bCs/>
      <w:i/>
      <w:i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9C17D8"/>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9C17D8"/>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9"/>
    <w:rsid w:val="009C17D8"/>
    <w:rPr>
      <w:rFonts w:ascii="Cambria" w:eastAsia="Times New Roman" w:hAnsi="Cambria" w:cs="Times New Roman"/>
      <w:b/>
      <w:bCs/>
      <w:i/>
      <w:iCs/>
      <w:color w:val="4F81BD"/>
      <w:sz w:val="24"/>
      <w:szCs w:val="24"/>
      <w:lang w:val="es-ES" w:eastAsia="es-ES"/>
    </w:rPr>
  </w:style>
  <w:style w:type="paragraph" w:styleId="Piedepgina">
    <w:name w:val="footer"/>
    <w:basedOn w:val="Normal"/>
    <w:link w:val="PiedepginaCar"/>
    <w:uiPriority w:val="99"/>
    <w:unhideWhenUsed/>
    <w:rsid w:val="009C17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17D8"/>
  </w:style>
  <w:style w:type="character" w:styleId="Nmerodepgina">
    <w:name w:val="page number"/>
    <w:basedOn w:val="Fuentedeprrafopredeter"/>
    <w:rsid w:val="009C17D8"/>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9C17D8"/>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9C17D8"/>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9C17D8"/>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9C17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17D8"/>
    <w:rPr>
      <w:rFonts w:ascii="Segoe UI" w:hAnsi="Segoe UI" w:cs="Segoe UI"/>
      <w:sz w:val="18"/>
      <w:szCs w:val="18"/>
    </w:rPr>
  </w:style>
  <w:style w:type="character" w:styleId="Refdecomentario">
    <w:name w:val="annotation reference"/>
    <w:basedOn w:val="Fuentedeprrafopredeter"/>
    <w:uiPriority w:val="99"/>
    <w:semiHidden/>
    <w:unhideWhenUsed/>
    <w:rsid w:val="009C17D8"/>
    <w:rPr>
      <w:sz w:val="16"/>
      <w:szCs w:val="16"/>
    </w:rPr>
  </w:style>
  <w:style w:type="paragraph" w:styleId="Textocomentario">
    <w:name w:val="annotation text"/>
    <w:basedOn w:val="Normal"/>
    <w:link w:val="TextocomentarioCar"/>
    <w:uiPriority w:val="99"/>
    <w:semiHidden/>
    <w:unhideWhenUsed/>
    <w:rsid w:val="009C17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17D8"/>
    <w:rPr>
      <w:sz w:val="20"/>
      <w:szCs w:val="20"/>
    </w:rPr>
  </w:style>
  <w:style w:type="paragraph" w:styleId="Asuntodelcomentario">
    <w:name w:val="annotation subject"/>
    <w:basedOn w:val="Textocomentario"/>
    <w:next w:val="Textocomentario"/>
    <w:link w:val="AsuntodelcomentarioCar"/>
    <w:uiPriority w:val="99"/>
    <w:semiHidden/>
    <w:unhideWhenUsed/>
    <w:rsid w:val="009C17D8"/>
    <w:rPr>
      <w:b/>
      <w:bCs/>
    </w:rPr>
  </w:style>
  <w:style w:type="character" w:customStyle="1" w:styleId="AsuntodelcomentarioCar">
    <w:name w:val="Asunto del comentario Car"/>
    <w:basedOn w:val="TextocomentarioCar"/>
    <w:link w:val="Asuntodelcomentario"/>
    <w:uiPriority w:val="99"/>
    <w:semiHidden/>
    <w:rsid w:val="009C17D8"/>
    <w:rPr>
      <w:b/>
      <w:bCs/>
      <w:sz w:val="20"/>
      <w:szCs w:val="20"/>
    </w:rPr>
  </w:style>
  <w:style w:type="paragraph" w:styleId="Encabezado">
    <w:name w:val="header"/>
    <w:basedOn w:val="Normal"/>
    <w:link w:val="EncabezadoCar"/>
    <w:unhideWhenUsed/>
    <w:rsid w:val="009C17D8"/>
    <w:pPr>
      <w:tabs>
        <w:tab w:val="center" w:pos="4419"/>
        <w:tab w:val="right" w:pos="8838"/>
      </w:tabs>
      <w:spacing w:after="0" w:line="240" w:lineRule="auto"/>
    </w:pPr>
  </w:style>
  <w:style w:type="character" w:customStyle="1" w:styleId="EncabezadoCar">
    <w:name w:val="Encabezado Car"/>
    <w:basedOn w:val="Fuentedeprrafopredeter"/>
    <w:link w:val="Encabezado"/>
    <w:rsid w:val="009C17D8"/>
  </w:style>
  <w:style w:type="paragraph" w:styleId="NormalWeb">
    <w:name w:val="Normal (Web)"/>
    <w:aliases w:val="Normal (Web) Car"/>
    <w:basedOn w:val="Normal"/>
    <w:uiPriority w:val="99"/>
    <w:qFormat/>
    <w:rsid w:val="009C17D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9C17D8"/>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9C17D8"/>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9C17D8"/>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9C17D8"/>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9C17D8"/>
    <w:rPr>
      <w:rFonts w:ascii="Arial" w:eastAsia="Calibri" w:hAnsi="Arial" w:cs="Arial"/>
      <w:color w:val="000000"/>
      <w:sz w:val="24"/>
      <w:szCs w:val="24"/>
    </w:rPr>
  </w:style>
  <w:style w:type="paragraph" w:styleId="Textoindependiente2">
    <w:name w:val="Body Text 2"/>
    <w:basedOn w:val="Normal"/>
    <w:link w:val="Textoindependiente2Car"/>
    <w:rsid w:val="009C17D8"/>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9C17D8"/>
    <w:rPr>
      <w:rFonts w:ascii="Calibri" w:eastAsia="Calibri" w:hAnsi="Calibri" w:cs="Times New Roman"/>
      <w:sz w:val="24"/>
      <w:szCs w:val="24"/>
      <w:lang w:val="es-ES_tradnl" w:eastAsia="es-ES"/>
    </w:rPr>
  </w:style>
  <w:style w:type="table" w:styleId="Tablaconcuadrcula">
    <w:name w:val="Table Grid"/>
    <w:basedOn w:val="Tablanormal"/>
    <w:uiPriority w:val="59"/>
    <w:rsid w:val="009C17D8"/>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rsid w:val="009C17D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rsid w:val="009C17D8"/>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unhideWhenUsed/>
    <w:rsid w:val="009C17D8"/>
    <w:rPr>
      <w:color w:val="0000FF"/>
      <w:u w:val="single"/>
    </w:rPr>
  </w:style>
  <w:style w:type="character" w:styleId="Hipervnculovisitado">
    <w:name w:val="FollowedHyperlink"/>
    <w:basedOn w:val="Fuentedeprrafopredeter"/>
    <w:uiPriority w:val="99"/>
    <w:semiHidden/>
    <w:unhideWhenUsed/>
    <w:rsid w:val="009C17D8"/>
    <w:rPr>
      <w:color w:val="800080"/>
      <w:u w:val="single"/>
    </w:rPr>
  </w:style>
  <w:style w:type="paragraph" w:customStyle="1" w:styleId="xl65">
    <w:name w:val="xl65"/>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rsid w:val="009C17D8"/>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rsid w:val="009C17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9C17D8"/>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9C17D8"/>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9C17D8"/>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9C17D8"/>
    <w:rPr>
      <w:b/>
      <w:bCs/>
    </w:rPr>
  </w:style>
  <w:style w:type="paragraph" w:styleId="Subttulo">
    <w:name w:val="Subtitle"/>
    <w:basedOn w:val="Normal"/>
    <w:next w:val="Textoindependiente"/>
    <w:link w:val="SubttuloCar"/>
    <w:qFormat/>
    <w:rsid w:val="009C17D8"/>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9C17D8"/>
    <w:rPr>
      <w:rFonts w:ascii="Arial" w:eastAsia="Lucida Sans Unicode" w:hAnsi="Arial" w:cs="Tahoma"/>
      <w:i/>
      <w:iCs/>
      <w:sz w:val="28"/>
      <w:szCs w:val="28"/>
      <w:lang w:val="es-ES" w:eastAsia="ar-SA"/>
    </w:rPr>
  </w:style>
  <w:style w:type="numbering" w:customStyle="1" w:styleId="Sinlista1">
    <w:name w:val="Sin lista1"/>
    <w:next w:val="Sinlista"/>
    <w:uiPriority w:val="99"/>
    <w:semiHidden/>
    <w:unhideWhenUsed/>
    <w:rsid w:val="009C17D8"/>
  </w:style>
  <w:style w:type="character" w:customStyle="1" w:styleId="TextoindependienteCar1">
    <w:name w:val="Texto independiente Car1"/>
    <w:basedOn w:val="Fuentedeprrafopredeter"/>
    <w:uiPriority w:val="99"/>
    <w:semiHidden/>
    <w:rsid w:val="009C17D8"/>
    <w:rPr>
      <w:rFonts w:ascii="Calibri" w:eastAsia="Calibri" w:hAnsi="Calibri" w:cs="Times New Roman"/>
    </w:rPr>
  </w:style>
  <w:style w:type="paragraph" w:customStyle="1" w:styleId="xl68">
    <w:name w:val="xl68"/>
    <w:basedOn w:val="Normal"/>
    <w:rsid w:val="009C17D8"/>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69">
    <w:name w:val="xl69"/>
    <w:basedOn w:val="Normal"/>
    <w:rsid w:val="009C17D8"/>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0">
    <w:name w:val="xl70"/>
    <w:basedOn w:val="Normal"/>
    <w:rsid w:val="009C17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rsid w:val="009C17D8"/>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2">
    <w:name w:val="xl72"/>
    <w:basedOn w:val="Normal"/>
    <w:rsid w:val="009C17D8"/>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Referenciaintensa1">
    <w:name w:val="Referencia intensa1"/>
    <w:basedOn w:val="Fuentedeprrafopredeter"/>
    <w:uiPriority w:val="32"/>
    <w:qFormat/>
    <w:rsid w:val="009C17D8"/>
    <w:rPr>
      <w:b/>
      <w:bCs/>
      <w:smallCaps/>
      <w:color w:val="4F81BD"/>
      <w:spacing w:val="5"/>
    </w:rPr>
  </w:style>
  <w:style w:type="character" w:customStyle="1" w:styleId="EncabezadoCar1">
    <w:name w:val="Encabezado Car1"/>
    <w:basedOn w:val="Fuentedeprrafopredeter"/>
    <w:semiHidden/>
    <w:rsid w:val="009C17D8"/>
    <w:rPr>
      <w:rFonts w:ascii="Calibri" w:eastAsia="Calibri" w:hAnsi="Calibri" w:cs="Times New Roman"/>
    </w:rPr>
  </w:style>
  <w:style w:type="character" w:customStyle="1" w:styleId="PiedepginaCar1">
    <w:name w:val="Pie de página Car1"/>
    <w:basedOn w:val="Fuentedeprrafopredeter"/>
    <w:uiPriority w:val="99"/>
    <w:semiHidden/>
    <w:rsid w:val="009C17D8"/>
    <w:rPr>
      <w:rFonts w:ascii="Calibri" w:eastAsia="Calibri" w:hAnsi="Calibri" w:cs="Times New Roman"/>
    </w:rPr>
  </w:style>
  <w:style w:type="character" w:customStyle="1" w:styleId="TextodegloboCar1">
    <w:name w:val="Texto de globo Car1"/>
    <w:basedOn w:val="Fuentedeprrafopredeter"/>
    <w:uiPriority w:val="99"/>
    <w:semiHidden/>
    <w:rsid w:val="009C17D8"/>
    <w:rPr>
      <w:rFonts w:ascii="Segoe UI" w:eastAsia="Calibri" w:hAnsi="Segoe UI" w:cs="Segoe UI"/>
      <w:sz w:val="18"/>
      <w:szCs w:val="18"/>
    </w:rPr>
  </w:style>
  <w:style w:type="character" w:customStyle="1" w:styleId="apple-converted-space">
    <w:name w:val="apple-converted-space"/>
    <w:basedOn w:val="Fuentedeprrafopredeter"/>
    <w:rsid w:val="009C17D8"/>
  </w:style>
  <w:style w:type="character" w:customStyle="1" w:styleId="Textoindependiente2Car1">
    <w:name w:val="Texto independiente 2 Car1"/>
    <w:basedOn w:val="Fuentedeprrafopredeter"/>
    <w:semiHidden/>
    <w:rsid w:val="009C17D8"/>
    <w:rPr>
      <w:rFonts w:ascii="Calibri" w:eastAsia="Calibri" w:hAnsi="Calibri" w:cs="Times New Roman"/>
    </w:rPr>
  </w:style>
  <w:style w:type="character" w:customStyle="1" w:styleId="SubttuloCar1">
    <w:name w:val="Subtítulo Car1"/>
    <w:basedOn w:val="Fuentedeprrafopredeter"/>
    <w:rsid w:val="009C17D8"/>
    <w:rPr>
      <w:rFonts w:eastAsia="Times New Roman"/>
      <w:color w:val="5A5A5A"/>
      <w:spacing w:val="15"/>
    </w:rPr>
  </w:style>
  <w:style w:type="table" w:customStyle="1" w:styleId="Tablaconcuadrcula1">
    <w:name w:val="Tabla con cuadrícula1"/>
    <w:basedOn w:val="Tablanormal"/>
    <w:next w:val="Tablaconcuadrcula"/>
    <w:uiPriority w:val="59"/>
    <w:rsid w:val="009C17D8"/>
    <w:pPr>
      <w:spacing w:after="0" w:line="240" w:lineRule="auto"/>
    </w:pPr>
    <w:rPr>
      <w:rFonts w:ascii="Calibri" w:eastAsia="Times New Roman" w:hAnsi="Calibri"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basedOn w:val="Fuentedeprrafopredeter"/>
    <w:uiPriority w:val="32"/>
    <w:qFormat/>
    <w:rsid w:val="009C17D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516">
      <w:bodyDiv w:val="1"/>
      <w:marLeft w:val="0"/>
      <w:marRight w:val="0"/>
      <w:marTop w:val="0"/>
      <w:marBottom w:val="0"/>
      <w:divBdr>
        <w:top w:val="none" w:sz="0" w:space="0" w:color="auto"/>
        <w:left w:val="none" w:sz="0" w:space="0" w:color="auto"/>
        <w:bottom w:val="none" w:sz="0" w:space="0" w:color="auto"/>
        <w:right w:val="none" w:sz="0" w:space="0" w:color="auto"/>
      </w:divBdr>
    </w:div>
    <w:div w:id="462042856">
      <w:bodyDiv w:val="1"/>
      <w:marLeft w:val="0"/>
      <w:marRight w:val="0"/>
      <w:marTop w:val="0"/>
      <w:marBottom w:val="0"/>
      <w:divBdr>
        <w:top w:val="none" w:sz="0" w:space="0" w:color="auto"/>
        <w:left w:val="none" w:sz="0" w:space="0" w:color="auto"/>
        <w:bottom w:val="none" w:sz="0" w:space="0" w:color="auto"/>
        <w:right w:val="none" w:sz="0" w:space="0" w:color="auto"/>
      </w:divBdr>
    </w:div>
    <w:div w:id="1089347367">
      <w:bodyDiv w:val="1"/>
      <w:marLeft w:val="0"/>
      <w:marRight w:val="0"/>
      <w:marTop w:val="0"/>
      <w:marBottom w:val="0"/>
      <w:divBdr>
        <w:top w:val="none" w:sz="0" w:space="0" w:color="auto"/>
        <w:left w:val="none" w:sz="0" w:space="0" w:color="auto"/>
        <w:bottom w:val="none" w:sz="0" w:space="0" w:color="auto"/>
        <w:right w:val="none" w:sz="0" w:space="0" w:color="auto"/>
      </w:divBdr>
    </w:div>
    <w:div w:id="1466510228">
      <w:bodyDiv w:val="1"/>
      <w:marLeft w:val="0"/>
      <w:marRight w:val="0"/>
      <w:marTop w:val="0"/>
      <w:marBottom w:val="0"/>
      <w:divBdr>
        <w:top w:val="none" w:sz="0" w:space="0" w:color="auto"/>
        <w:left w:val="none" w:sz="0" w:space="0" w:color="auto"/>
        <w:bottom w:val="none" w:sz="0" w:space="0" w:color="auto"/>
        <w:right w:val="none" w:sz="0" w:space="0" w:color="auto"/>
      </w:divBdr>
    </w:div>
    <w:div w:id="1492604681">
      <w:bodyDiv w:val="1"/>
      <w:marLeft w:val="0"/>
      <w:marRight w:val="0"/>
      <w:marTop w:val="0"/>
      <w:marBottom w:val="0"/>
      <w:divBdr>
        <w:top w:val="none" w:sz="0" w:space="0" w:color="auto"/>
        <w:left w:val="none" w:sz="0" w:space="0" w:color="auto"/>
        <w:bottom w:val="none" w:sz="0" w:space="0" w:color="auto"/>
        <w:right w:val="none" w:sz="0" w:space="0" w:color="auto"/>
      </w:divBdr>
    </w:div>
    <w:div w:id="209049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1DB2-9712-409B-B08A-C6D3AE6B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8534</Words>
  <Characters>46937</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Perez Jaramillo</dc:creator>
  <cp:keywords/>
  <dc:description/>
  <cp:lastModifiedBy>William Leonardo Peraza Herrera</cp:lastModifiedBy>
  <cp:revision>4</cp:revision>
  <cp:lastPrinted>2017-10-12T19:57:00Z</cp:lastPrinted>
  <dcterms:created xsi:type="dcterms:W3CDTF">2017-10-12T20:40:00Z</dcterms:created>
  <dcterms:modified xsi:type="dcterms:W3CDTF">2017-10-18T17:34:00Z</dcterms:modified>
</cp:coreProperties>
</file>