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DB1" w:rsidRDefault="005C1DB1" w:rsidP="00397771">
      <w:pPr>
        <w:adjustRightInd w:val="0"/>
        <w:jc w:val="both"/>
        <w:rPr>
          <w:rFonts w:ascii="Arial" w:hAnsi="Arial" w:cs="Arial"/>
          <w:szCs w:val="24"/>
        </w:rPr>
      </w:pPr>
    </w:p>
    <w:p w:rsidR="00D47E5E" w:rsidRPr="009A359B" w:rsidRDefault="00D47E5E" w:rsidP="00397771">
      <w:pPr>
        <w:adjustRightInd w:val="0"/>
        <w:jc w:val="both"/>
        <w:rPr>
          <w:rFonts w:ascii="Arial" w:hAnsi="Arial" w:cs="Arial"/>
          <w:szCs w:val="24"/>
          <w:lang w:val="es-ES_tradnl"/>
        </w:rPr>
      </w:pPr>
      <w:r w:rsidRPr="009A359B">
        <w:rPr>
          <w:rFonts w:ascii="Arial" w:hAnsi="Arial" w:cs="Arial"/>
          <w:szCs w:val="24"/>
        </w:rPr>
        <w:t>“</w:t>
      </w:r>
      <w:r w:rsidRPr="009A359B">
        <w:rPr>
          <w:rFonts w:ascii="Arial" w:hAnsi="Arial" w:cs="Arial"/>
          <w:szCs w:val="24"/>
          <w:lang w:val="es-ES_tradnl"/>
        </w:rPr>
        <w:t>Por</w:t>
      </w:r>
      <w:r w:rsidR="00F253C2" w:rsidRPr="009A359B">
        <w:rPr>
          <w:rFonts w:ascii="Arial" w:hAnsi="Arial" w:cs="Arial"/>
          <w:szCs w:val="24"/>
          <w:lang w:val="es-ES_tradnl"/>
        </w:rPr>
        <w:t xml:space="preserve"> </w:t>
      </w:r>
      <w:r w:rsidR="00114AE5" w:rsidRPr="009A359B">
        <w:rPr>
          <w:rFonts w:ascii="Arial" w:hAnsi="Arial" w:cs="Arial"/>
          <w:szCs w:val="24"/>
          <w:lang w:val="es-ES_tradnl"/>
        </w:rPr>
        <w:t xml:space="preserve">el cual </w:t>
      </w:r>
      <w:r w:rsidR="000B1CC4" w:rsidRPr="009A359B">
        <w:rPr>
          <w:rFonts w:ascii="Arial" w:hAnsi="Arial" w:cs="Arial"/>
          <w:szCs w:val="24"/>
          <w:lang w:val="es-ES_tradnl"/>
        </w:rPr>
        <w:t xml:space="preserve">se adiciona una sección al Decreto 1076 de 2015, con el fin de designar </w:t>
      </w:r>
      <w:r w:rsidR="002C7DF8">
        <w:rPr>
          <w:rFonts w:ascii="Arial" w:hAnsi="Arial" w:cs="Arial"/>
          <w:szCs w:val="24"/>
          <w:lang w:val="es-ES_tradnl"/>
        </w:rPr>
        <w:t xml:space="preserve">al complejo </w:t>
      </w:r>
      <w:r w:rsidR="00664AD3">
        <w:rPr>
          <w:rFonts w:ascii="Arial" w:hAnsi="Arial" w:cs="Arial"/>
          <w:szCs w:val="24"/>
        </w:rPr>
        <w:t xml:space="preserve">cenagoso de </w:t>
      </w:r>
      <w:proofErr w:type="spellStart"/>
      <w:r w:rsidR="00664AD3">
        <w:rPr>
          <w:rFonts w:ascii="Arial" w:hAnsi="Arial" w:cs="Arial"/>
          <w:szCs w:val="24"/>
        </w:rPr>
        <w:t>Zapatosa</w:t>
      </w:r>
      <w:proofErr w:type="spellEnd"/>
      <w:r w:rsidR="00664AD3">
        <w:rPr>
          <w:rFonts w:ascii="Arial" w:hAnsi="Arial" w:cs="Arial"/>
          <w:szCs w:val="24"/>
        </w:rPr>
        <w:t xml:space="preserve"> </w:t>
      </w:r>
      <w:r w:rsidR="00114AE5" w:rsidRPr="009A359B">
        <w:rPr>
          <w:rFonts w:ascii="Arial" w:hAnsi="Arial" w:cs="Arial"/>
          <w:szCs w:val="24"/>
          <w:lang w:val="es-ES_tradnl"/>
        </w:rPr>
        <w:t>para ser incluido en la lista de</w:t>
      </w:r>
      <w:r w:rsidR="000C0FB6" w:rsidRPr="009A359B">
        <w:rPr>
          <w:rFonts w:ascii="Arial" w:hAnsi="Arial" w:cs="Arial"/>
          <w:szCs w:val="24"/>
          <w:lang w:val="es-ES_tradnl"/>
        </w:rPr>
        <w:t xml:space="preserve"> </w:t>
      </w:r>
      <w:r w:rsidR="00114AE5" w:rsidRPr="009A359B">
        <w:rPr>
          <w:rFonts w:ascii="Arial" w:hAnsi="Arial" w:cs="Arial"/>
          <w:szCs w:val="24"/>
        </w:rPr>
        <w:t>Humedales de Importancia Internacional</w:t>
      </w:r>
      <w:r w:rsidR="00AF48D5" w:rsidRPr="009A359B">
        <w:rPr>
          <w:rFonts w:ascii="Arial" w:hAnsi="Arial" w:cs="Arial"/>
          <w:szCs w:val="24"/>
        </w:rPr>
        <w:t xml:space="preserve"> </w:t>
      </w:r>
      <w:proofErr w:type="spellStart"/>
      <w:r w:rsidR="00AF48D5" w:rsidRPr="009A359B">
        <w:rPr>
          <w:rFonts w:ascii="Arial" w:hAnsi="Arial" w:cs="Arial"/>
          <w:szCs w:val="24"/>
        </w:rPr>
        <w:t>Ramsar</w:t>
      </w:r>
      <w:proofErr w:type="spellEnd"/>
      <w:r w:rsidR="00114AE5" w:rsidRPr="009A359B">
        <w:rPr>
          <w:rFonts w:ascii="Arial" w:hAnsi="Arial" w:cs="Arial"/>
          <w:szCs w:val="24"/>
        </w:rPr>
        <w:t>, en cumplimiento de lo dispuesto en la Ley 357 de 1997</w:t>
      </w:r>
      <w:r w:rsidRPr="009A359B">
        <w:rPr>
          <w:rFonts w:ascii="Arial" w:hAnsi="Arial" w:cs="Arial"/>
          <w:szCs w:val="24"/>
        </w:rPr>
        <w:t>”</w:t>
      </w:r>
    </w:p>
    <w:p w:rsidR="00176D1F" w:rsidRDefault="00176D1F" w:rsidP="005C1DB1">
      <w:pPr>
        <w:rPr>
          <w:rFonts w:ascii="Arial" w:hAnsi="Arial" w:cs="Arial"/>
          <w:szCs w:val="24"/>
        </w:rPr>
      </w:pPr>
    </w:p>
    <w:p w:rsidR="005C1DB1" w:rsidRPr="009A359B" w:rsidRDefault="005C1DB1" w:rsidP="005C1DB1">
      <w:pPr>
        <w:rPr>
          <w:rFonts w:ascii="Arial" w:hAnsi="Arial" w:cs="Arial"/>
          <w:szCs w:val="24"/>
        </w:rPr>
      </w:pPr>
    </w:p>
    <w:p w:rsidR="00D47E5E" w:rsidRPr="009A359B" w:rsidRDefault="00D47E5E" w:rsidP="00FA6017">
      <w:pPr>
        <w:ind w:right="50"/>
        <w:jc w:val="center"/>
        <w:rPr>
          <w:rFonts w:ascii="Arial" w:hAnsi="Arial" w:cs="Arial"/>
          <w:b/>
          <w:szCs w:val="24"/>
        </w:rPr>
      </w:pPr>
      <w:r w:rsidRPr="009A359B">
        <w:rPr>
          <w:rFonts w:ascii="Arial" w:hAnsi="Arial" w:cs="Arial"/>
          <w:b/>
          <w:szCs w:val="24"/>
        </w:rPr>
        <w:t>EL PRESIDENTE DE LA REPÚBLICA DE COLOMBIA</w:t>
      </w:r>
    </w:p>
    <w:p w:rsidR="00176D1F" w:rsidRDefault="00176D1F" w:rsidP="00D47E5E">
      <w:pPr>
        <w:ind w:right="50"/>
        <w:jc w:val="center"/>
        <w:rPr>
          <w:rFonts w:ascii="Arial" w:hAnsi="Arial" w:cs="Arial"/>
          <w:szCs w:val="24"/>
        </w:rPr>
      </w:pPr>
    </w:p>
    <w:p w:rsidR="005C1DB1" w:rsidRPr="009A359B" w:rsidRDefault="005C1DB1" w:rsidP="00D47E5E">
      <w:pPr>
        <w:ind w:right="50"/>
        <w:jc w:val="center"/>
        <w:rPr>
          <w:rFonts w:ascii="Arial" w:hAnsi="Arial" w:cs="Arial"/>
          <w:szCs w:val="24"/>
        </w:rPr>
      </w:pPr>
    </w:p>
    <w:p w:rsidR="00D47E5E" w:rsidRPr="009A359B" w:rsidRDefault="00D47E5E" w:rsidP="00176D1F">
      <w:pPr>
        <w:pStyle w:val="Textoindependiente21"/>
        <w:tabs>
          <w:tab w:val="left" w:pos="708"/>
        </w:tabs>
        <w:spacing w:line="240" w:lineRule="auto"/>
        <w:ind w:right="-284"/>
        <w:jc w:val="both"/>
        <w:rPr>
          <w:rFonts w:cs="Arial"/>
          <w:sz w:val="24"/>
          <w:szCs w:val="24"/>
        </w:rPr>
      </w:pPr>
      <w:r w:rsidRPr="009A359B">
        <w:rPr>
          <w:rFonts w:cs="Arial"/>
          <w:sz w:val="24"/>
          <w:szCs w:val="24"/>
        </w:rPr>
        <w:t>En ejercicio de sus facultades constitucionales y legales, y</w:t>
      </w:r>
      <w:r w:rsidR="00686E92" w:rsidRPr="009A359B">
        <w:rPr>
          <w:rFonts w:cs="Arial"/>
          <w:sz w:val="24"/>
          <w:szCs w:val="24"/>
        </w:rPr>
        <w:t xml:space="preserve"> </w:t>
      </w:r>
      <w:r w:rsidRPr="009A359B">
        <w:rPr>
          <w:rFonts w:cs="Arial"/>
          <w:sz w:val="24"/>
          <w:szCs w:val="24"/>
        </w:rPr>
        <w:t>en especial las que le confieren</w:t>
      </w:r>
      <w:r w:rsidR="00772B6E" w:rsidRPr="009A359B">
        <w:rPr>
          <w:rFonts w:cs="Arial"/>
          <w:sz w:val="24"/>
          <w:szCs w:val="24"/>
        </w:rPr>
        <w:t xml:space="preserve"> el numeral 11 del </w:t>
      </w:r>
      <w:r w:rsidR="00940FDA" w:rsidRPr="009A359B">
        <w:rPr>
          <w:rFonts w:cs="Arial"/>
          <w:sz w:val="24"/>
          <w:szCs w:val="24"/>
        </w:rPr>
        <w:t>artículo</w:t>
      </w:r>
      <w:r w:rsidR="00772B6E" w:rsidRPr="009A359B">
        <w:rPr>
          <w:rFonts w:cs="Arial"/>
          <w:sz w:val="24"/>
          <w:szCs w:val="24"/>
        </w:rPr>
        <w:t xml:space="preserve"> 189 de la </w:t>
      </w:r>
      <w:r w:rsidR="007B517A" w:rsidRPr="009A359B">
        <w:rPr>
          <w:rFonts w:cs="Arial"/>
          <w:sz w:val="24"/>
          <w:szCs w:val="24"/>
        </w:rPr>
        <w:t>Constitución</w:t>
      </w:r>
      <w:r w:rsidR="00772B6E" w:rsidRPr="009A359B">
        <w:rPr>
          <w:rFonts w:cs="Arial"/>
          <w:sz w:val="24"/>
          <w:szCs w:val="24"/>
        </w:rPr>
        <w:t xml:space="preserve"> Política, los numerales 22 y 24 del </w:t>
      </w:r>
      <w:r w:rsidR="00940FDA" w:rsidRPr="009A359B">
        <w:rPr>
          <w:rFonts w:cs="Arial"/>
          <w:sz w:val="24"/>
          <w:szCs w:val="24"/>
        </w:rPr>
        <w:t>artículo</w:t>
      </w:r>
      <w:r w:rsidR="00772B6E" w:rsidRPr="009A359B">
        <w:rPr>
          <w:rFonts w:cs="Arial"/>
          <w:sz w:val="24"/>
          <w:szCs w:val="24"/>
        </w:rPr>
        <w:t xml:space="preserve"> 5° de la Ley 99 de 1993</w:t>
      </w:r>
      <w:r w:rsidR="00940FDA" w:rsidRPr="009A359B">
        <w:rPr>
          <w:rFonts w:cs="Arial"/>
          <w:sz w:val="24"/>
          <w:szCs w:val="24"/>
        </w:rPr>
        <w:t xml:space="preserve"> y</w:t>
      </w:r>
      <w:r w:rsidRPr="009A359B">
        <w:rPr>
          <w:rFonts w:cs="Arial"/>
          <w:sz w:val="24"/>
          <w:szCs w:val="24"/>
        </w:rPr>
        <w:t xml:space="preserve"> </w:t>
      </w:r>
      <w:r w:rsidR="00114AE5" w:rsidRPr="009A359B">
        <w:rPr>
          <w:rFonts w:cs="Arial"/>
          <w:sz w:val="24"/>
          <w:szCs w:val="24"/>
        </w:rPr>
        <w:t>los numerales 1</w:t>
      </w:r>
      <w:r w:rsidR="004D1BFE" w:rsidRPr="009A359B">
        <w:rPr>
          <w:rFonts w:cs="Arial"/>
          <w:sz w:val="24"/>
          <w:szCs w:val="24"/>
        </w:rPr>
        <w:t xml:space="preserve">º </w:t>
      </w:r>
      <w:r w:rsidR="00114AE5" w:rsidRPr="009A359B">
        <w:rPr>
          <w:rFonts w:cs="Arial"/>
          <w:sz w:val="24"/>
          <w:szCs w:val="24"/>
        </w:rPr>
        <w:t>y 5</w:t>
      </w:r>
      <w:r w:rsidR="00176D1F">
        <w:rPr>
          <w:rFonts w:cs="Arial"/>
          <w:sz w:val="24"/>
          <w:szCs w:val="24"/>
        </w:rPr>
        <w:t>º</w:t>
      </w:r>
      <w:r w:rsidR="00114AE5" w:rsidRPr="009A359B">
        <w:rPr>
          <w:rFonts w:cs="Arial"/>
          <w:sz w:val="24"/>
          <w:szCs w:val="24"/>
        </w:rPr>
        <w:t xml:space="preserve"> del Artículo 2</w:t>
      </w:r>
      <w:r w:rsidR="004D1BFE" w:rsidRPr="009A359B">
        <w:rPr>
          <w:rFonts w:cs="Arial"/>
          <w:sz w:val="24"/>
          <w:szCs w:val="24"/>
        </w:rPr>
        <w:t xml:space="preserve">º </w:t>
      </w:r>
      <w:r w:rsidR="00114AE5" w:rsidRPr="009A359B">
        <w:rPr>
          <w:rFonts w:cs="Arial"/>
          <w:sz w:val="24"/>
          <w:szCs w:val="24"/>
        </w:rPr>
        <w:t>de la Ley 357 de 1997, y</w:t>
      </w:r>
      <w:r w:rsidR="00772B6E" w:rsidRPr="009A359B">
        <w:rPr>
          <w:rFonts w:cs="Arial"/>
          <w:sz w:val="24"/>
          <w:szCs w:val="24"/>
        </w:rPr>
        <w:t xml:space="preserve"> </w:t>
      </w:r>
    </w:p>
    <w:p w:rsidR="00176D1F" w:rsidRDefault="00176D1F" w:rsidP="00D47E5E">
      <w:pPr>
        <w:jc w:val="center"/>
        <w:rPr>
          <w:rFonts w:ascii="Arial" w:hAnsi="Arial" w:cs="Arial"/>
          <w:szCs w:val="24"/>
          <w:lang w:val="es-ES_tradnl"/>
        </w:rPr>
      </w:pPr>
    </w:p>
    <w:p w:rsidR="005C1DB1" w:rsidRPr="009A359B" w:rsidRDefault="005C1DB1" w:rsidP="00D47E5E">
      <w:pPr>
        <w:jc w:val="center"/>
        <w:rPr>
          <w:rFonts w:ascii="Arial" w:hAnsi="Arial" w:cs="Arial"/>
          <w:szCs w:val="24"/>
          <w:lang w:val="es-ES_tradnl"/>
        </w:rPr>
      </w:pPr>
    </w:p>
    <w:p w:rsidR="00D47E5E" w:rsidRPr="009A359B" w:rsidRDefault="00D47E5E" w:rsidP="00D47E5E">
      <w:pPr>
        <w:jc w:val="center"/>
        <w:rPr>
          <w:rFonts w:ascii="Arial" w:hAnsi="Arial" w:cs="Arial"/>
          <w:b/>
          <w:szCs w:val="24"/>
        </w:rPr>
      </w:pPr>
      <w:r w:rsidRPr="009A359B">
        <w:rPr>
          <w:rFonts w:ascii="Arial" w:hAnsi="Arial" w:cs="Arial"/>
          <w:b/>
          <w:szCs w:val="24"/>
        </w:rPr>
        <w:t>C</w:t>
      </w:r>
      <w:r w:rsidR="00FA6017" w:rsidRPr="009A359B">
        <w:rPr>
          <w:rFonts w:ascii="Arial" w:hAnsi="Arial" w:cs="Arial"/>
          <w:b/>
          <w:szCs w:val="24"/>
        </w:rPr>
        <w:t xml:space="preserve"> </w:t>
      </w:r>
      <w:r w:rsidRPr="009A359B">
        <w:rPr>
          <w:rFonts w:ascii="Arial" w:hAnsi="Arial" w:cs="Arial"/>
          <w:b/>
          <w:szCs w:val="24"/>
        </w:rPr>
        <w:t>O</w:t>
      </w:r>
      <w:r w:rsidR="00FA6017" w:rsidRPr="009A359B">
        <w:rPr>
          <w:rFonts w:ascii="Arial" w:hAnsi="Arial" w:cs="Arial"/>
          <w:b/>
          <w:szCs w:val="24"/>
        </w:rPr>
        <w:t xml:space="preserve"> </w:t>
      </w:r>
      <w:r w:rsidRPr="009A359B">
        <w:rPr>
          <w:rFonts w:ascii="Arial" w:hAnsi="Arial" w:cs="Arial"/>
          <w:b/>
          <w:szCs w:val="24"/>
        </w:rPr>
        <w:t>N</w:t>
      </w:r>
      <w:r w:rsidR="00686E92" w:rsidRPr="009A359B">
        <w:rPr>
          <w:rFonts w:ascii="Arial" w:hAnsi="Arial" w:cs="Arial"/>
          <w:b/>
          <w:szCs w:val="24"/>
        </w:rPr>
        <w:t xml:space="preserve"> </w:t>
      </w:r>
      <w:r w:rsidRPr="009A359B">
        <w:rPr>
          <w:rFonts w:ascii="Arial" w:hAnsi="Arial" w:cs="Arial"/>
          <w:b/>
          <w:szCs w:val="24"/>
        </w:rPr>
        <w:t>S</w:t>
      </w:r>
      <w:r w:rsidR="00FA6017" w:rsidRPr="009A359B">
        <w:rPr>
          <w:rFonts w:ascii="Arial" w:hAnsi="Arial" w:cs="Arial"/>
          <w:b/>
          <w:szCs w:val="24"/>
        </w:rPr>
        <w:t xml:space="preserve"> </w:t>
      </w:r>
      <w:r w:rsidRPr="009A359B">
        <w:rPr>
          <w:rFonts w:ascii="Arial" w:hAnsi="Arial" w:cs="Arial"/>
          <w:b/>
          <w:szCs w:val="24"/>
        </w:rPr>
        <w:t>I</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E</w:t>
      </w:r>
      <w:r w:rsidR="00686E92" w:rsidRPr="009A359B">
        <w:rPr>
          <w:rFonts w:ascii="Arial" w:hAnsi="Arial" w:cs="Arial"/>
          <w:b/>
          <w:szCs w:val="24"/>
        </w:rPr>
        <w:t xml:space="preserve"> </w:t>
      </w:r>
      <w:r w:rsidRPr="009A359B">
        <w:rPr>
          <w:rFonts w:ascii="Arial" w:hAnsi="Arial" w:cs="Arial"/>
          <w:b/>
          <w:szCs w:val="24"/>
        </w:rPr>
        <w:t>R</w:t>
      </w:r>
      <w:r w:rsidR="00FA6017" w:rsidRPr="009A359B">
        <w:rPr>
          <w:rFonts w:ascii="Arial" w:hAnsi="Arial" w:cs="Arial"/>
          <w:b/>
          <w:szCs w:val="24"/>
        </w:rPr>
        <w:t xml:space="preserve"> </w:t>
      </w:r>
      <w:r w:rsidRPr="009A359B">
        <w:rPr>
          <w:rFonts w:ascii="Arial" w:hAnsi="Arial" w:cs="Arial"/>
          <w:b/>
          <w:szCs w:val="24"/>
        </w:rPr>
        <w:t>A</w:t>
      </w:r>
      <w:r w:rsidR="00FA6017" w:rsidRPr="009A359B">
        <w:rPr>
          <w:rFonts w:ascii="Arial" w:hAnsi="Arial" w:cs="Arial"/>
          <w:b/>
          <w:szCs w:val="24"/>
        </w:rPr>
        <w:t xml:space="preserve"> </w:t>
      </w:r>
      <w:r w:rsidRPr="009A359B">
        <w:rPr>
          <w:rFonts w:ascii="Arial" w:hAnsi="Arial" w:cs="Arial"/>
          <w:b/>
          <w:szCs w:val="24"/>
        </w:rPr>
        <w:t>N</w:t>
      </w:r>
      <w:r w:rsidR="00FA6017" w:rsidRPr="009A359B">
        <w:rPr>
          <w:rFonts w:ascii="Arial" w:hAnsi="Arial" w:cs="Arial"/>
          <w:b/>
          <w:szCs w:val="24"/>
        </w:rPr>
        <w:t xml:space="preserve"> </w:t>
      </w:r>
      <w:r w:rsidRPr="009A359B">
        <w:rPr>
          <w:rFonts w:ascii="Arial" w:hAnsi="Arial" w:cs="Arial"/>
          <w:b/>
          <w:szCs w:val="24"/>
        </w:rPr>
        <w:t>D</w:t>
      </w:r>
      <w:r w:rsidR="00686E92" w:rsidRPr="009A359B">
        <w:rPr>
          <w:rFonts w:ascii="Arial" w:hAnsi="Arial" w:cs="Arial"/>
          <w:b/>
          <w:szCs w:val="24"/>
        </w:rPr>
        <w:t xml:space="preserve"> </w:t>
      </w:r>
      <w:r w:rsidRPr="009A359B">
        <w:rPr>
          <w:rFonts w:ascii="Arial" w:hAnsi="Arial" w:cs="Arial"/>
          <w:b/>
          <w:szCs w:val="24"/>
        </w:rPr>
        <w:t>O</w:t>
      </w:r>
    </w:p>
    <w:p w:rsidR="00176D1F" w:rsidRDefault="00176D1F" w:rsidP="00D47E5E">
      <w:pPr>
        <w:jc w:val="both"/>
        <w:rPr>
          <w:rFonts w:ascii="Arial" w:hAnsi="Arial" w:cs="Arial"/>
          <w:szCs w:val="24"/>
        </w:rPr>
      </w:pPr>
    </w:p>
    <w:p w:rsidR="005C1DB1" w:rsidRPr="009A359B" w:rsidRDefault="005C1DB1" w:rsidP="00D47E5E">
      <w:pPr>
        <w:jc w:val="both"/>
        <w:rPr>
          <w:rFonts w:ascii="Arial" w:hAnsi="Arial" w:cs="Arial"/>
          <w:szCs w:val="24"/>
        </w:rPr>
      </w:pPr>
    </w:p>
    <w:p w:rsidR="003E31F5" w:rsidRPr="009A359B" w:rsidRDefault="003E31F5" w:rsidP="00114AE5">
      <w:pPr>
        <w:autoSpaceDE w:val="0"/>
        <w:autoSpaceDN w:val="0"/>
        <w:adjustRightInd w:val="0"/>
        <w:jc w:val="both"/>
        <w:rPr>
          <w:rFonts w:ascii="Arial" w:hAnsi="Arial" w:cs="Arial"/>
          <w:szCs w:val="24"/>
        </w:rPr>
      </w:pPr>
      <w:r w:rsidRPr="009A359B">
        <w:rPr>
          <w:rFonts w:ascii="Arial" w:hAnsi="Arial" w:cs="Arial"/>
          <w:szCs w:val="24"/>
        </w:rPr>
        <w:t>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rsidR="003E31F5" w:rsidRPr="009A359B" w:rsidRDefault="003E31F5" w:rsidP="00114AE5">
      <w:pPr>
        <w:autoSpaceDE w:val="0"/>
        <w:autoSpaceDN w:val="0"/>
        <w:adjustRightInd w:val="0"/>
        <w:jc w:val="both"/>
        <w:rPr>
          <w:rFonts w:ascii="Arial" w:hAnsi="Arial" w:cs="Arial"/>
          <w:szCs w:val="24"/>
        </w:rPr>
      </w:pPr>
    </w:p>
    <w:p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 xml:space="preserve">Que mediante Ley 357 del 21 de enero de 1997, el Congreso de la República de Colombia aprobó la "Convención Relativa a los Humedales de Importancia Internacional Especialmente como Hábitat de Aves Acuáticas", suscrita en </w:t>
      </w:r>
      <w:proofErr w:type="spellStart"/>
      <w:r w:rsidRPr="009A359B">
        <w:rPr>
          <w:rFonts w:ascii="Arial" w:hAnsi="Arial" w:cs="Arial"/>
          <w:szCs w:val="24"/>
        </w:rPr>
        <w:t>Ramsar</w:t>
      </w:r>
      <w:proofErr w:type="spellEnd"/>
      <w:r w:rsidRPr="009A359B">
        <w:rPr>
          <w:rFonts w:ascii="Arial" w:hAnsi="Arial" w:cs="Arial"/>
          <w:szCs w:val="24"/>
        </w:rPr>
        <w:t xml:space="preserve"> el 2 de febrero de 1971,</w:t>
      </w:r>
      <w:r w:rsidR="004D1BFE" w:rsidRPr="009A359B">
        <w:rPr>
          <w:rFonts w:ascii="Arial" w:hAnsi="Arial" w:cs="Arial"/>
          <w:szCs w:val="24"/>
        </w:rPr>
        <w:t xml:space="preserve"> cuyo objeto es la conservación y el uso racional de los humedales y sus recursos</w:t>
      </w:r>
      <w:r w:rsidR="007E30DA">
        <w:rPr>
          <w:rFonts w:ascii="Arial" w:hAnsi="Arial" w:cs="Arial"/>
          <w:szCs w:val="24"/>
        </w:rPr>
        <w:t>, siendo esta</w:t>
      </w:r>
      <w:r w:rsidRPr="009A359B">
        <w:rPr>
          <w:rFonts w:ascii="Arial" w:hAnsi="Arial" w:cs="Arial"/>
          <w:szCs w:val="24"/>
        </w:rPr>
        <w:t xml:space="preserve"> declarada exe</w:t>
      </w:r>
      <w:r w:rsidR="007E30DA">
        <w:rPr>
          <w:rFonts w:ascii="Arial" w:hAnsi="Arial" w:cs="Arial"/>
          <w:szCs w:val="24"/>
        </w:rPr>
        <w:t>quible mediante Sentencia C-582 de 19</w:t>
      </w:r>
      <w:r w:rsidRPr="009A359B">
        <w:rPr>
          <w:rFonts w:ascii="Arial" w:hAnsi="Arial" w:cs="Arial"/>
          <w:szCs w:val="24"/>
        </w:rPr>
        <w:t>97.</w:t>
      </w:r>
    </w:p>
    <w:p w:rsidR="00114AE5" w:rsidRPr="009A359B" w:rsidRDefault="00114AE5" w:rsidP="00114AE5">
      <w:pPr>
        <w:autoSpaceDE w:val="0"/>
        <w:autoSpaceDN w:val="0"/>
        <w:adjustRightInd w:val="0"/>
        <w:jc w:val="both"/>
        <w:rPr>
          <w:rFonts w:ascii="Arial" w:hAnsi="Arial" w:cs="Arial"/>
          <w:szCs w:val="24"/>
        </w:rPr>
      </w:pPr>
    </w:p>
    <w:p w:rsidR="00114AE5" w:rsidRPr="009A359B" w:rsidRDefault="007E30DA" w:rsidP="004D1BFE">
      <w:pPr>
        <w:autoSpaceDE w:val="0"/>
        <w:autoSpaceDN w:val="0"/>
        <w:adjustRightInd w:val="0"/>
        <w:jc w:val="both"/>
        <w:rPr>
          <w:rFonts w:ascii="Arial" w:hAnsi="Arial" w:cs="Arial"/>
          <w:szCs w:val="24"/>
        </w:rPr>
      </w:pPr>
      <w:r>
        <w:rPr>
          <w:rFonts w:ascii="Arial" w:hAnsi="Arial" w:cs="Arial"/>
          <w:szCs w:val="24"/>
        </w:rPr>
        <w:t>Que en el marco de la citada L</w:t>
      </w:r>
      <w:r w:rsidR="004D1BFE" w:rsidRPr="009A359B">
        <w:rPr>
          <w:rFonts w:ascii="Arial" w:hAnsi="Arial" w:cs="Arial"/>
          <w:szCs w:val="24"/>
        </w:rPr>
        <w:t xml:space="preserve">ey, Colombia </w:t>
      </w:r>
      <w:r w:rsidR="004D49F7" w:rsidRPr="009A359B">
        <w:rPr>
          <w:rFonts w:ascii="Arial" w:hAnsi="Arial" w:cs="Arial"/>
          <w:szCs w:val="24"/>
        </w:rPr>
        <w:t>adquiere el compromiso para</w:t>
      </w:r>
      <w:r w:rsidR="004D1BFE" w:rsidRPr="009A359B">
        <w:rPr>
          <w:rFonts w:ascii="Arial" w:hAnsi="Arial" w:cs="Arial"/>
          <w:szCs w:val="24"/>
        </w:rPr>
        <w:t xml:space="preserve"> designar humedales idóneos de su territorio para ser incluidos en la Lista de Humedales </w:t>
      </w:r>
      <w:proofErr w:type="spellStart"/>
      <w:r w:rsidR="004D1BFE" w:rsidRPr="009A359B">
        <w:rPr>
          <w:rFonts w:ascii="Arial" w:hAnsi="Arial" w:cs="Arial"/>
          <w:szCs w:val="24"/>
        </w:rPr>
        <w:t>Ramsar</w:t>
      </w:r>
      <w:proofErr w:type="spellEnd"/>
      <w:r w:rsidR="004D1BFE" w:rsidRPr="009A359B">
        <w:rPr>
          <w:rFonts w:ascii="Arial" w:hAnsi="Arial" w:cs="Arial"/>
          <w:szCs w:val="24"/>
        </w:rPr>
        <w:t xml:space="preserve"> de Importancia Internacional, para lo cual, es necesaria la descripción precisa de los límites de los mismos y adjuntar los correspondientes trazados en un mapa. Esta selección se basa en la importancia internacional que ellos revisten en términos </w:t>
      </w:r>
      <w:r w:rsidR="00114AE5" w:rsidRPr="009A359B">
        <w:rPr>
          <w:rFonts w:ascii="Arial" w:hAnsi="Arial" w:cs="Arial"/>
          <w:szCs w:val="24"/>
        </w:rPr>
        <w:t xml:space="preserve">ecológicos, botánicos, zoológicos, </w:t>
      </w:r>
      <w:proofErr w:type="spellStart"/>
      <w:r w:rsidR="00114AE5" w:rsidRPr="009A359B">
        <w:rPr>
          <w:rFonts w:ascii="Arial" w:hAnsi="Arial" w:cs="Arial"/>
          <w:szCs w:val="24"/>
        </w:rPr>
        <w:t>limnológicos</w:t>
      </w:r>
      <w:proofErr w:type="spellEnd"/>
      <w:r w:rsidR="00114AE5" w:rsidRPr="009A359B">
        <w:rPr>
          <w:rFonts w:ascii="Arial" w:hAnsi="Arial" w:cs="Arial"/>
          <w:szCs w:val="24"/>
        </w:rPr>
        <w:t xml:space="preserve"> o hidrológicos.</w:t>
      </w:r>
    </w:p>
    <w:p w:rsidR="00114AE5" w:rsidRPr="009A359B" w:rsidRDefault="00114AE5" w:rsidP="00114AE5">
      <w:pPr>
        <w:autoSpaceDE w:val="0"/>
        <w:autoSpaceDN w:val="0"/>
        <w:adjustRightInd w:val="0"/>
        <w:rPr>
          <w:rFonts w:ascii="Arial" w:hAnsi="Arial" w:cs="Arial"/>
          <w:szCs w:val="24"/>
        </w:rPr>
      </w:pPr>
    </w:p>
    <w:p w:rsidR="00114AE5" w:rsidRPr="009A359B" w:rsidRDefault="00114AE5" w:rsidP="00114AE5">
      <w:pPr>
        <w:autoSpaceDE w:val="0"/>
        <w:autoSpaceDN w:val="0"/>
        <w:adjustRightInd w:val="0"/>
        <w:jc w:val="both"/>
        <w:rPr>
          <w:rFonts w:ascii="Arial" w:hAnsi="Arial" w:cs="Arial"/>
          <w:szCs w:val="24"/>
        </w:rPr>
      </w:pPr>
      <w:r w:rsidRPr="009A359B">
        <w:rPr>
          <w:rFonts w:ascii="Arial" w:hAnsi="Arial" w:cs="Arial"/>
          <w:szCs w:val="24"/>
        </w:rPr>
        <w:t>Que de conformidad con el numeral 5 del mismo artículo 2, toda parte contratante tendrá derecho a añadir a la Lista otros humedales situados en su territorio.</w:t>
      </w:r>
    </w:p>
    <w:p w:rsidR="00114AE5" w:rsidRPr="009A359B" w:rsidRDefault="00114AE5" w:rsidP="00114AE5">
      <w:pPr>
        <w:autoSpaceDE w:val="0"/>
        <w:autoSpaceDN w:val="0"/>
        <w:adjustRightInd w:val="0"/>
        <w:rPr>
          <w:rFonts w:ascii="Arial" w:hAnsi="Arial" w:cs="Arial"/>
          <w:szCs w:val="24"/>
        </w:rPr>
      </w:pPr>
    </w:p>
    <w:p w:rsidR="00940FDA" w:rsidRPr="009A359B" w:rsidRDefault="003950F7" w:rsidP="003950F7">
      <w:pPr>
        <w:autoSpaceDE w:val="0"/>
        <w:autoSpaceDN w:val="0"/>
        <w:adjustRightInd w:val="0"/>
        <w:jc w:val="both"/>
        <w:rPr>
          <w:rFonts w:ascii="Arial" w:hAnsi="Arial" w:cs="Arial"/>
          <w:szCs w:val="24"/>
        </w:rPr>
      </w:pPr>
      <w:r w:rsidRPr="009A359B">
        <w:rPr>
          <w:rFonts w:ascii="Arial" w:hAnsi="Arial" w:cs="Arial"/>
          <w:szCs w:val="24"/>
        </w:rPr>
        <w:t xml:space="preserve">Que mediante Resolución VIII.14, </w:t>
      </w:r>
      <w:r w:rsidR="003E31F5" w:rsidRPr="009A359B">
        <w:rPr>
          <w:rFonts w:ascii="Arial" w:hAnsi="Arial" w:cs="Arial"/>
          <w:szCs w:val="24"/>
        </w:rPr>
        <w:t>de la 8ª Reunión de la Conferencia de las Partes Contratantes en la Convención sobre los humedales (</w:t>
      </w:r>
      <w:proofErr w:type="spellStart"/>
      <w:r w:rsidR="003E31F5" w:rsidRPr="009A359B">
        <w:rPr>
          <w:rFonts w:ascii="Arial" w:hAnsi="Arial" w:cs="Arial"/>
          <w:szCs w:val="24"/>
        </w:rPr>
        <w:t>Ramsar</w:t>
      </w:r>
      <w:proofErr w:type="spellEnd"/>
      <w:r w:rsidR="003E31F5" w:rsidRPr="009A359B">
        <w:rPr>
          <w:rFonts w:ascii="Arial" w:hAnsi="Arial" w:cs="Arial"/>
          <w:szCs w:val="24"/>
        </w:rPr>
        <w:t>,  Irán, 1971) celebrada en Valencia, España, del 18 a 26 de noviembre de 2002, se aprobaron “L</w:t>
      </w:r>
      <w:r w:rsidRPr="009A359B">
        <w:rPr>
          <w:rFonts w:ascii="Arial" w:hAnsi="Arial" w:cs="Arial"/>
          <w:szCs w:val="24"/>
        </w:rPr>
        <w:t xml:space="preserve">os Nuevos lineamientos para la planificación del manejo de los sitios </w:t>
      </w:r>
      <w:proofErr w:type="spellStart"/>
      <w:r w:rsidRPr="009A359B">
        <w:rPr>
          <w:rFonts w:ascii="Arial" w:hAnsi="Arial" w:cs="Arial"/>
          <w:szCs w:val="24"/>
        </w:rPr>
        <w:t>Ramsar</w:t>
      </w:r>
      <w:proofErr w:type="spellEnd"/>
      <w:r w:rsidRPr="009A359B">
        <w:rPr>
          <w:rFonts w:ascii="Arial" w:hAnsi="Arial" w:cs="Arial"/>
          <w:szCs w:val="24"/>
        </w:rPr>
        <w:t xml:space="preserve"> y otros humedales, y se insta a las parte contratantes a que apliquen los Nuevos Lineamientos con el propósito de instituir y llevar a cabo procesos de planificación del manejo, particularmente de los sitios </w:t>
      </w:r>
      <w:proofErr w:type="spellStart"/>
      <w:r w:rsidRPr="009A359B">
        <w:rPr>
          <w:rFonts w:ascii="Arial" w:hAnsi="Arial" w:cs="Arial"/>
          <w:szCs w:val="24"/>
        </w:rPr>
        <w:t>Ramsar</w:t>
      </w:r>
      <w:proofErr w:type="spellEnd"/>
      <w:r w:rsidRPr="009A359B">
        <w:rPr>
          <w:rFonts w:ascii="Arial" w:hAnsi="Arial" w:cs="Arial"/>
          <w:szCs w:val="24"/>
        </w:rPr>
        <w:t xml:space="preserve"> de su territorio, para obtener resultados de manejo efectivo</w:t>
      </w:r>
      <w:r w:rsidR="00940FDA" w:rsidRPr="009A359B">
        <w:rPr>
          <w:rFonts w:ascii="Arial" w:hAnsi="Arial" w:cs="Arial"/>
          <w:szCs w:val="24"/>
        </w:rPr>
        <w:t>.</w:t>
      </w:r>
    </w:p>
    <w:p w:rsidR="00940FDA" w:rsidRPr="009A359B" w:rsidRDefault="00940FDA" w:rsidP="00114AE5">
      <w:pPr>
        <w:autoSpaceDE w:val="0"/>
        <w:autoSpaceDN w:val="0"/>
        <w:adjustRightInd w:val="0"/>
        <w:rPr>
          <w:rFonts w:ascii="Arial" w:hAnsi="Arial" w:cs="Arial"/>
          <w:szCs w:val="24"/>
        </w:rPr>
      </w:pPr>
    </w:p>
    <w:p w:rsidR="00FB0D4D" w:rsidRDefault="00114AE5" w:rsidP="00FB0D4D">
      <w:pPr>
        <w:autoSpaceDE w:val="0"/>
        <w:autoSpaceDN w:val="0"/>
        <w:adjustRightInd w:val="0"/>
        <w:jc w:val="both"/>
        <w:rPr>
          <w:rFonts w:ascii="Arial" w:hAnsi="Arial" w:cs="Arial"/>
          <w:szCs w:val="24"/>
          <w:lang w:val="es-AR" w:eastAsia="en-US"/>
        </w:rPr>
      </w:pPr>
      <w:r w:rsidRPr="009A359B">
        <w:rPr>
          <w:rFonts w:ascii="Arial" w:hAnsi="Arial" w:cs="Arial"/>
          <w:szCs w:val="24"/>
        </w:rPr>
        <w:t>Que d</w:t>
      </w:r>
      <w:r w:rsidR="007E30DA">
        <w:rPr>
          <w:rFonts w:ascii="Arial" w:hAnsi="Arial" w:cs="Arial"/>
          <w:szCs w:val="24"/>
        </w:rPr>
        <w:t xml:space="preserve">e acuerdo con lo anterior, </w:t>
      </w:r>
      <w:r w:rsidR="00F64530" w:rsidRPr="009A359B">
        <w:rPr>
          <w:rFonts w:ascii="Arial" w:hAnsi="Arial" w:cs="Arial"/>
          <w:szCs w:val="24"/>
        </w:rPr>
        <w:t xml:space="preserve">el </w:t>
      </w:r>
      <w:r w:rsidRPr="009A359B">
        <w:rPr>
          <w:rFonts w:ascii="Arial" w:hAnsi="Arial" w:cs="Arial"/>
          <w:szCs w:val="24"/>
        </w:rPr>
        <w:t>Ministerio</w:t>
      </w:r>
      <w:r w:rsidR="00F64530" w:rsidRPr="009A359B">
        <w:rPr>
          <w:rFonts w:ascii="Arial" w:hAnsi="Arial" w:cs="Arial"/>
          <w:szCs w:val="24"/>
        </w:rPr>
        <w:t xml:space="preserve"> de Ambiente y Desarrollo Sostenible </w:t>
      </w:r>
      <w:r w:rsidRPr="009A359B">
        <w:rPr>
          <w:rFonts w:ascii="Arial" w:hAnsi="Arial" w:cs="Arial"/>
          <w:szCs w:val="24"/>
        </w:rPr>
        <w:t xml:space="preserve">seleccionó como </w:t>
      </w:r>
      <w:r w:rsidR="004D1BFE" w:rsidRPr="009A359B">
        <w:rPr>
          <w:rFonts w:ascii="Arial" w:hAnsi="Arial" w:cs="Arial"/>
          <w:szCs w:val="24"/>
        </w:rPr>
        <w:t xml:space="preserve">uno de los </w:t>
      </w:r>
      <w:r w:rsidR="002C7DF8">
        <w:rPr>
          <w:rFonts w:ascii="Arial" w:hAnsi="Arial" w:cs="Arial"/>
          <w:szCs w:val="24"/>
        </w:rPr>
        <w:t xml:space="preserve">complejos </w:t>
      </w:r>
      <w:r w:rsidR="00CC09B1">
        <w:rPr>
          <w:rFonts w:ascii="Arial" w:hAnsi="Arial" w:cs="Arial"/>
          <w:szCs w:val="24"/>
        </w:rPr>
        <w:t xml:space="preserve">cenagosos </w:t>
      </w:r>
      <w:r w:rsidRPr="009A359B">
        <w:rPr>
          <w:rFonts w:ascii="Arial" w:hAnsi="Arial" w:cs="Arial"/>
          <w:szCs w:val="24"/>
        </w:rPr>
        <w:t>idóneos para ser incluidos en la Lista de Humedales de Importancia Internacional, al Complejo</w:t>
      </w:r>
      <w:r w:rsidR="00CC09B1" w:rsidRPr="00CC09B1">
        <w:rPr>
          <w:rFonts w:ascii="Arial" w:hAnsi="Arial" w:cs="Arial"/>
          <w:szCs w:val="24"/>
        </w:rPr>
        <w:t xml:space="preserve"> </w:t>
      </w:r>
      <w:r w:rsidR="00CC09B1">
        <w:rPr>
          <w:rFonts w:ascii="Arial" w:hAnsi="Arial" w:cs="Arial"/>
          <w:szCs w:val="24"/>
        </w:rPr>
        <w:t xml:space="preserve">Cenagoso de </w:t>
      </w:r>
      <w:proofErr w:type="spellStart"/>
      <w:r w:rsidR="00CC09B1">
        <w:rPr>
          <w:rFonts w:ascii="Arial" w:hAnsi="Arial" w:cs="Arial"/>
          <w:szCs w:val="24"/>
        </w:rPr>
        <w:t>Zapatosa</w:t>
      </w:r>
      <w:proofErr w:type="spellEnd"/>
      <w:r w:rsidRPr="009A359B">
        <w:rPr>
          <w:rFonts w:ascii="Arial" w:hAnsi="Arial" w:cs="Arial"/>
          <w:szCs w:val="24"/>
        </w:rPr>
        <w:t xml:space="preserve">, localizado </w:t>
      </w:r>
      <w:r w:rsidR="00FB0D4D">
        <w:rPr>
          <w:rFonts w:ascii="Arial" w:hAnsi="Arial" w:cs="Arial"/>
          <w:szCs w:val="24"/>
        </w:rPr>
        <w:t xml:space="preserve">en jurisdicción de </w:t>
      </w:r>
      <w:r w:rsidR="00972806">
        <w:rPr>
          <w:rFonts w:ascii="Arial" w:hAnsi="Arial" w:cs="Arial"/>
          <w:szCs w:val="24"/>
        </w:rPr>
        <w:t>seis</w:t>
      </w:r>
      <w:r w:rsidR="00FB0D4D">
        <w:rPr>
          <w:rFonts w:ascii="Arial" w:hAnsi="Arial" w:cs="Arial"/>
          <w:szCs w:val="24"/>
        </w:rPr>
        <w:t xml:space="preserve"> municipios de </w:t>
      </w:r>
      <w:r w:rsidR="00972806">
        <w:rPr>
          <w:rFonts w:ascii="Arial" w:hAnsi="Arial" w:cs="Arial"/>
          <w:szCs w:val="24"/>
        </w:rPr>
        <w:t>dos</w:t>
      </w:r>
      <w:r w:rsidR="00FB0D4D">
        <w:rPr>
          <w:rFonts w:ascii="Arial" w:hAnsi="Arial" w:cs="Arial"/>
          <w:szCs w:val="24"/>
        </w:rPr>
        <w:t xml:space="preserve"> departamentos: </w:t>
      </w:r>
      <w:proofErr w:type="spellStart"/>
      <w:r w:rsidR="00FB0D4D">
        <w:rPr>
          <w:rFonts w:ascii="Arial" w:hAnsi="Arial" w:cs="Arial"/>
          <w:szCs w:val="24"/>
        </w:rPr>
        <w:t>Chiriguaná</w:t>
      </w:r>
      <w:proofErr w:type="spellEnd"/>
      <w:r w:rsidR="00FB0D4D">
        <w:rPr>
          <w:rFonts w:ascii="Arial" w:hAnsi="Arial" w:cs="Arial"/>
          <w:szCs w:val="24"/>
        </w:rPr>
        <w:t xml:space="preserve">, </w:t>
      </w:r>
      <w:proofErr w:type="spellStart"/>
      <w:r w:rsidR="00FB0D4D">
        <w:rPr>
          <w:rFonts w:ascii="Arial" w:hAnsi="Arial" w:cs="Arial"/>
          <w:szCs w:val="24"/>
        </w:rPr>
        <w:t>Chimichagua</w:t>
      </w:r>
      <w:proofErr w:type="spellEnd"/>
      <w:r w:rsidR="00FB0D4D">
        <w:rPr>
          <w:rFonts w:ascii="Arial" w:hAnsi="Arial" w:cs="Arial"/>
          <w:szCs w:val="24"/>
        </w:rPr>
        <w:t xml:space="preserve">, </w:t>
      </w:r>
      <w:proofErr w:type="spellStart"/>
      <w:r w:rsidR="00FB0D4D">
        <w:rPr>
          <w:rFonts w:ascii="Arial" w:hAnsi="Arial" w:cs="Arial"/>
          <w:szCs w:val="24"/>
        </w:rPr>
        <w:t>Curumaní</w:t>
      </w:r>
      <w:proofErr w:type="spellEnd"/>
      <w:r w:rsidR="00FB0D4D">
        <w:rPr>
          <w:rFonts w:ascii="Arial" w:hAnsi="Arial" w:cs="Arial"/>
          <w:szCs w:val="24"/>
        </w:rPr>
        <w:t xml:space="preserve">, </w:t>
      </w:r>
      <w:proofErr w:type="spellStart"/>
      <w:r w:rsidR="00FB0D4D">
        <w:rPr>
          <w:rFonts w:ascii="Arial" w:hAnsi="Arial" w:cs="Arial"/>
          <w:szCs w:val="24"/>
        </w:rPr>
        <w:t>Pailitas</w:t>
      </w:r>
      <w:proofErr w:type="spellEnd"/>
      <w:r w:rsidR="00FB0D4D">
        <w:rPr>
          <w:rFonts w:ascii="Arial" w:hAnsi="Arial" w:cs="Arial"/>
          <w:szCs w:val="24"/>
        </w:rPr>
        <w:t xml:space="preserve"> y </w:t>
      </w:r>
      <w:proofErr w:type="spellStart"/>
      <w:r w:rsidR="00FB0D4D">
        <w:rPr>
          <w:rFonts w:ascii="Arial" w:hAnsi="Arial" w:cs="Arial"/>
          <w:szCs w:val="24"/>
        </w:rPr>
        <w:t>Tamalameque</w:t>
      </w:r>
      <w:proofErr w:type="spellEnd"/>
      <w:r w:rsidR="00FB0D4D">
        <w:rPr>
          <w:rFonts w:ascii="Arial" w:hAnsi="Arial" w:cs="Arial"/>
          <w:szCs w:val="24"/>
        </w:rPr>
        <w:t xml:space="preserve"> (Cesar), y El Banco (Magdalena) (Ricaurte </w:t>
      </w:r>
      <w:r w:rsidR="00FB0D4D">
        <w:rPr>
          <w:rFonts w:ascii="Arial" w:hAnsi="Arial" w:cs="Arial"/>
          <w:i/>
          <w:iCs/>
          <w:szCs w:val="24"/>
        </w:rPr>
        <w:t>et al.</w:t>
      </w:r>
      <w:r w:rsidR="00FB0D4D">
        <w:rPr>
          <w:rFonts w:ascii="Arial" w:hAnsi="Arial" w:cs="Arial"/>
          <w:szCs w:val="24"/>
        </w:rPr>
        <w:t>2015). Tomado de (</w:t>
      </w:r>
      <w:r w:rsidR="00FB0D4D">
        <w:rPr>
          <w:rFonts w:ascii="Calibri-Bold" w:hAnsi="Calibri-Bold" w:cs="Calibri-Bold"/>
          <w:bCs/>
          <w:szCs w:val="24"/>
        </w:rPr>
        <w:t>Humboldt 2016)</w:t>
      </w:r>
    </w:p>
    <w:p w:rsidR="004D1BFE" w:rsidRDefault="004D1BFE" w:rsidP="00114AE5">
      <w:pPr>
        <w:autoSpaceDE w:val="0"/>
        <w:autoSpaceDN w:val="0"/>
        <w:adjustRightInd w:val="0"/>
        <w:jc w:val="both"/>
        <w:rPr>
          <w:rFonts w:ascii="Arial" w:hAnsi="Arial" w:cs="Arial"/>
          <w:szCs w:val="24"/>
        </w:rPr>
      </w:pPr>
    </w:p>
    <w:p w:rsidR="00BB0851" w:rsidRPr="00BB0851" w:rsidRDefault="00C11897" w:rsidP="00BB0851">
      <w:pPr>
        <w:autoSpaceDE w:val="0"/>
        <w:autoSpaceDN w:val="0"/>
        <w:adjustRightInd w:val="0"/>
        <w:jc w:val="both"/>
        <w:rPr>
          <w:rFonts w:ascii="Arial" w:hAnsi="Arial" w:cs="Arial"/>
          <w:szCs w:val="24"/>
        </w:rPr>
      </w:pPr>
      <w:r w:rsidRPr="00C11897">
        <w:rPr>
          <w:rFonts w:ascii="Arial" w:hAnsi="Arial" w:cs="Arial"/>
          <w:szCs w:val="24"/>
        </w:rPr>
        <w:t xml:space="preserve">Que el complejo </w:t>
      </w:r>
      <w:r w:rsidR="00FB0D4D">
        <w:rPr>
          <w:rFonts w:ascii="Arial" w:hAnsi="Arial" w:cs="Arial"/>
          <w:szCs w:val="24"/>
        </w:rPr>
        <w:t>se ubica en la región norte de Colombia, localizada en la zona centro occidental del departamento del Cesar y el sur del Departamento de Magdalena, margen derecha del río Magdalena. La ubicación geográfica corresponde a las coordenadas: 9° 0’ y 9° 18’ de latitud Norte y los 73° 40’a 73° 56’ de longitud Oeste (IDEAM, 2010).</w:t>
      </w:r>
      <w:r w:rsidR="00BB0851">
        <w:rPr>
          <w:rFonts w:ascii="Arial" w:hAnsi="Arial" w:cs="Arial"/>
          <w:szCs w:val="24"/>
        </w:rPr>
        <w:t xml:space="preserve"> Que su área promedio es de unos 360 kilómetros cuadrados, y en épocas de lluvia puede llegar a los 500 kilómetros cuadrados. (</w:t>
      </w:r>
      <w:r w:rsidR="00BB0851">
        <w:rPr>
          <w:rFonts w:ascii="Arial" w:hAnsi="Arial" w:cs="Arial"/>
          <w:bCs/>
          <w:szCs w:val="24"/>
        </w:rPr>
        <w:t>Restrepo</w:t>
      </w:r>
      <w:r w:rsidR="00BB0851" w:rsidRPr="00BB0851">
        <w:rPr>
          <w:rFonts w:ascii="Arial" w:hAnsi="Arial" w:cs="Arial"/>
          <w:bCs/>
          <w:szCs w:val="24"/>
          <w:lang w:val="es-CO"/>
        </w:rPr>
        <w:t xml:space="preserve"> 2015)</w:t>
      </w:r>
    </w:p>
    <w:p w:rsidR="00BB0851" w:rsidRDefault="00BB0851" w:rsidP="00FB0D4D">
      <w:pPr>
        <w:autoSpaceDE w:val="0"/>
        <w:autoSpaceDN w:val="0"/>
        <w:adjustRightInd w:val="0"/>
        <w:jc w:val="both"/>
        <w:rPr>
          <w:rFonts w:ascii="Arial" w:hAnsi="Arial" w:cs="Arial"/>
          <w:szCs w:val="24"/>
        </w:rPr>
      </w:pPr>
    </w:p>
    <w:p w:rsidR="00BB0851" w:rsidRDefault="00BB0851" w:rsidP="00BB0851">
      <w:pPr>
        <w:autoSpaceDE w:val="0"/>
        <w:autoSpaceDN w:val="0"/>
        <w:adjustRightInd w:val="0"/>
        <w:jc w:val="both"/>
        <w:rPr>
          <w:rFonts w:ascii="Calibri-Bold" w:hAnsi="Calibri-Bold" w:cs="Calibri-Bold"/>
          <w:bCs/>
          <w:szCs w:val="24"/>
        </w:rPr>
      </w:pPr>
      <w:r>
        <w:rPr>
          <w:rFonts w:ascii="Arial" w:hAnsi="Arial" w:cs="Arial"/>
          <w:szCs w:val="24"/>
        </w:rPr>
        <w:t xml:space="preserve">Que el complejo cenagoso de </w:t>
      </w:r>
      <w:proofErr w:type="spellStart"/>
      <w:r>
        <w:rPr>
          <w:rFonts w:ascii="Arial" w:hAnsi="Arial" w:cs="Arial"/>
          <w:szCs w:val="24"/>
        </w:rPr>
        <w:t>Zapatosa</w:t>
      </w:r>
      <w:proofErr w:type="spellEnd"/>
      <w:r>
        <w:rPr>
          <w:rFonts w:ascii="Arial" w:hAnsi="Arial" w:cs="Arial"/>
          <w:szCs w:val="24"/>
        </w:rPr>
        <w:t xml:space="preserve"> es el humedal continental más grande de Colombia, Conformado por la confluencia del Río Cesar al río Magdalena, con una extensión del espejo de agua superior a las 30</w:t>
      </w:r>
      <w:r w:rsidR="00FC38CA">
        <w:rPr>
          <w:rFonts w:ascii="Arial" w:hAnsi="Arial" w:cs="Arial"/>
          <w:szCs w:val="24"/>
        </w:rPr>
        <w:t>.</w:t>
      </w:r>
      <w:r>
        <w:rPr>
          <w:rFonts w:ascii="Arial" w:hAnsi="Arial" w:cs="Arial"/>
          <w:szCs w:val="24"/>
        </w:rPr>
        <w:t>000 hectáreas en promedio. La vegetación que rodea a la ciénaga presenta un amplio mosaico entre zonas dedicadas a pastos rasantes en fincas de recreo y descanso, hasta bosques y matorrales inundables. (</w:t>
      </w:r>
      <w:r>
        <w:rPr>
          <w:rFonts w:ascii="Calibri-Bold" w:hAnsi="Calibri-Bold" w:cs="Calibri-Bold"/>
          <w:bCs/>
          <w:szCs w:val="24"/>
        </w:rPr>
        <w:t>Humboldt 2016)</w:t>
      </w:r>
    </w:p>
    <w:p w:rsidR="00BB0851" w:rsidRDefault="00BB0851" w:rsidP="00BB0851">
      <w:pPr>
        <w:autoSpaceDE w:val="0"/>
        <w:autoSpaceDN w:val="0"/>
        <w:adjustRightInd w:val="0"/>
        <w:jc w:val="both"/>
        <w:rPr>
          <w:rFonts w:ascii="Calibri-Bold" w:hAnsi="Calibri-Bold" w:cs="Calibri-Bold"/>
          <w:bCs/>
          <w:szCs w:val="24"/>
        </w:rPr>
      </w:pPr>
    </w:p>
    <w:p w:rsidR="00BB0851" w:rsidRDefault="00F73E70" w:rsidP="00BB0851">
      <w:pPr>
        <w:autoSpaceDE w:val="0"/>
        <w:autoSpaceDN w:val="0"/>
        <w:adjustRightInd w:val="0"/>
        <w:jc w:val="both"/>
        <w:rPr>
          <w:rFonts w:ascii="Calibri-Bold" w:hAnsi="Calibri-Bold" w:cs="Calibri-Bold"/>
          <w:bCs/>
          <w:szCs w:val="24"/>
          <w:lang w:val="es-AR" w:eastAsia="en-US"/>
        </w:rPr>
      </w:pPr>
      <w:r>
        <w:rPr>
          <w:rFonts w:ascii="Arial" w:hAnsi="Arial" w:cs="Arial"/>
          <w:szCs w:val="24"/>
        </w:rPr>
        <w:t>Que e</w:t>
      </w:r>
      <w:r w:rsidR="00BB0851">
        <w:rPr>
          <w:rFonts w:ascii="Arial" w:hAnsi="Arial" w:cs="Arial"/>
          <w:szCs w:val="24"/>
        </w:rPr>
        <w:t>ste complejo cenagoso corresponde a un Humedal continental de agua dulce estacional intermitente según Morales B.</w:t>
      </w:r>
      <w:r w:rsidR="00BB0851">
        <w:rPr>
          <w:rFonts w:ascii="Arial" w:hAnsi="Arial" w:cs="Arial"/>
          <w:i/>
          <w:iCs/>
          <w:szCs w:val="24"/>
        </w:rPr>
        <w:t xml:space="preserve"> et al.</w:t>
      </w:r>
      <w:r w:rsidR="00BB0851">
        <w:rPr>
          <w:rFonts w:ascii="Arial" w:hAnsi="Arial" w:cs="Arial"/>
          <w:szCs w:val="24"/>
        </w:rPr>
        <w:t xml:space="preserve"> (2014), o un Humedal de tierras bajas sujeto a régimen fluvial predecible en la Depresión </w:t>
      </w:r>
      <w:proofErr w:type="spellStart"/>
      <w:r w:rsidR="00BB0851">
        <w:rPr>
          <w:rFonts w:ascii="Arial" w:hAnsi="Arial" w:cs="Arial"/>
          <w:szCs w:val="24"/>
        </w:rPr>
        <w:t>Momposina</w:t>
      </w:r>
      <w:proofErr w:type="spellEnd"/>
      <w:r w:rsidR="00BB0851">
        <w:rPr>
          <w:rFonts w:ascii="Arial" w:hAnsi="Arial" w:cs="Arial"/>
          <w:szCs w:val="24"/>
        </w:rPr>
        <w:t xml:space="preserve"> asociado a ríos de agua blanca fértil acorde con el sistema de clasificación Propuesto por Ricaurte </w:t>
      </w:r>
      <w:r w:rsidR="00BB0851">
        <w:rPr>
          <w:rFonts w:ascii="Arial" w:hAnsi="Arial" w:cs="Arial"/>
          <w:i/>
          <w:iCs/>
          <w:szCs w:val="24"/>
        </w:rPr>
        <w:t>et</w:t>
      </w:r>
      <w:r w:rsidR="00FC38CA">
        <w:rPr>
          <w:rFonts w:ascii="Arial" w:hAnsi="Arial" w:cs="Arial"/>
          <w:i/>
          <w:iCs/>
          <w:szCs w:val="24"/>
        </w:rPr>
        <w:t xml:space="preserve"> </w:t>
      </w:r>
      <w:r w:rsidR="00BB0851">
        <w:rPr>
          <w:rFonts w:ascii="Arial" w:hAnsi="Arial" w:cs="Arial"/>
          <w:i/>
          <w:iCs/>
          <w:szCs w:val="24"/>
        </w:rPr>
        <w:t>al.</w:t>
      </w:r>
      <w:r w:rsidR="00BB0851">
        <w:rPr>
          <w:rFonts w:ascii="Arial" w:hAnsi="Arial" w:cs="Arial"/>
          <w:szCs w:val="24"/>
        </w:rPr>
        <w:t xml:space="preserve"> (2015). Fisiográficamente es una ciénaga fluvial con cubeta de inundación permanente, llanuras de inundación temporales, cauces de ríos y vegas de divagación activas e inactivas (Patiño 2015).Tomado de (</w:t>
      </w:r>
      <w:r w:rsidR="00BB0851">
        <w:rPr>
          <w:rFonts w:ascii="Calibri-Bold" w:hAnsi="Calibri-Bold" w:cs="Calibri-Bold"/>
          <w:bCs/>
          <w:szCs w:val="24"/>
        </w:rPr>
        <w:t>Humboldt 2016).</w:t>
      </w:r>
    </w:p>
    <w:p w:rsidR="00BB0851" w:rsidRDefault="00BB0851" w:rsidP="00BB0851">
      <w:pPr>
        <w:autoSpaceDE w:val="0"/>
        <w:autoSpaceDN w:val="0"/>
        <w:adjustRightInd w:val="0"/>
        <w:jc w:val="both"/>
        <w:rPr>
          <w:rFonts w:ascii="Arial" w:hAnsi="Arial" w:cs="Arial"/>
          <w:szCs w:val="24"/>
          <w:lang w:val="es-AR" w:eastAsia="en-US"/>
        </w:rPr>
      </w:pPr>
    </w:p>
    <w:p w:rsidR="00F73E70" w:rsidRPr="00F73E70" w:rsidRDefault="00F73E70" w:rsidP="00F73E70">
      <w:pPr>
        <w:autoSpaceDE w:val="0"/>
        <w:autoSpaceDN w:val="0"/>
        <w:adjustRightInd w:val="0"/>
        <w:jc w:val="both"/>
        <w:rPr>
          <w:rFonts w:ascii="Arial" w:hAnsi="Arial" w:cs="Arial"/>
          <w:szCs w:val="24"/>
          <w:lang w:val="es-AR" w:eastAsia="en-US"/>
        </w:rPr>
      </w:pPr>
      <w:r>
        <w:rPr>
          <w:rFonts w:ascii="Arial" w:hAnsi="Arial" w:cs="Arial"/>
          <w:szCs w:val="24"/>
          <w:lang w:val="es-AR" w:eastAsia="en-US"/>
        </w:rPr>
        <w:t>Que l</w:t>
      </w:r>
      <w:r w:rsidRPr="00F73E70">
        <w:rPr>
          <w:rFonts w:ascii="Arial" w:hAnsi="Arial" w:cs="Arial"/>
          <w:szCs w:val="24"/>
          <w:lang w:val="es-AR" w:eastAsia="en-US"/>
        </w:rPr>
        <w:t xml:space="preserve">a ciénaga de </w:t>
      </w:r>
      <w:proofErr w:type="spellStart"/>
      <w:r w:rsidRPr="00F73E70">
        <w:rPr>
          <w:rFonts w:ascii="Arial" w:hAnsi="Arial" w:cs="Arial"/>
          <w:szCs w:val="24"/>
          <w:lang w:val="es-AR" w:eastAsia="en-US"/>
        </w:rPr>
        <w:t>Zapatosa</w:t>
      </w:r>
      <w:proofErr w:type="spellEnd"/>
      <w:r w:rsidRPr="00F73E70">
        <w:rPr>
          <w:rFonts w:ascii="Arial" w:hAnsi="Arial" w:cs="Arial"/>
          <w:szCs w:val="24"/>
          <w:lang w:val="es-AR" w:eastAsia="en-US"/>
        </w:rPr>
        <w:t xml:space="preserve"> corresponde a la zona de desembocadura del rio Cesar, el cual se convierte en un rio sinuoso y con grandes llanuras de inundación. El caudal medio del río es de aproximadamente 202 metros cúbicos por segundo y desbordando todo este caudal en el cuerpo de agua de la Ciénaga de </w:t>
      </w:r>
      <w:proofErr w:type="spellStart"/>
      <w:r w:rsidRPr="00F73E70">
        <w:rPr>
          <w:rFonts w:ascii="Arial" w:hAnsi="Arial" w:cs="Arial"/>
          <w:szCs w:val="24"/>
          <w:lang w:val="es-AR" w:eastAsia="en-US"/>
        </w:rPr>
        <w:t>Zapatosa</w:t>
      </w:r>
      <w:proofErr w:type="spellEnd"/>
      <w:r w:rsidRPr="00F73E70">
        <w:rPr>
          <w:rFonts w:ascii="Arial" w:hAnsi="Arial" w:cs="Arial"/>
          <w:szCs w:val="24"/>
          <w:lang w:val="es-AR" w:eastAsia="en-US"/>
        </w:rPr>
        <w:t xml:space="preserve">. El río Cesar y el Magdalena por ende son la vida de la ciénaga, así como otros tributarios que alimentan a su vez el cuerpo de agua, como lo son, el río Mula, Anime Grande, Animito y Rodeo Hondo, los caños, Largo, Blanca Pía, Jobito, Las Vegas, Platanal, Mochila San Pedro, Viejo y </w:t>
      </w:r>
      <w:proofErr w:type="spellStart"/>
      <w:r w:rsidRPr="00F73E70">
        <w:rPr>
          <w:rFonts w:ascii="Arial" w:hAnsi="Arial" w:cs="Arial"/>
          <w:szCs w:val="24"/>
          <w:lang w:val="es-AR" w:eastAsia="en-US"/>
        </w:rPr>
        <w:t>Tamalacué</w:t>
      </w:r>
      <w:proofErr w:type="spellEnd"/>
      <w:r w:rsidRPr="00F73E70">
        <w:rPr>
          <w:rFonts w:ascii="Arial" w:hAnsi="Arial" w:cs="Arial"/>
          <w:szCs w:val="24"/>
          <w:lang w:val="es-AR" w:eastAsia="en-US"/>
        </w:rPr>
        <w:t xml:space="preserve">, y quebradas </w:t>
      </w:r>
      <w:proofErr w:type="spellStart"/>
      <w:r w:rsidRPr="00F73E70">
        <w:rPr>
          <w:rFonts w:ascii="Arial" w:hAnsi="Arial" w:cs="Arial"/>
          <w:szCs w:val="24"/>
          <w:lang w:val="es-AR" w:eastAsia="en-US"/>
        </w:rPr>
        <w:t>Quiebradientes</w:t>
      </w:r>
      <w:proofErr w:type="spellEnd"/>
      <w:r w:rsidRPr="00F73E70">
        <w:rPr>
          <w:rFonts w:ascii="Arial" w:hAnsi="Arial" w:cs="Arial"/>
          <w:szCs w:val="24"/>
          <w:lang w:val="es-AR" w:eastAsia="en-US"/>
        </w:rPr>
        <w:t xml:space="preserve">, La Floresta y Alfaro. </w:t>
      </w:r>
    </w:p>
    <w:p w:rsidR="00BB0851" w:rsidRDefault="00BB0851" w:rsidP="00FB0D4D">
      <w:pPr>
        <w:autoSpaceDE w:val="0"/>
        <w:autoSpaceDN w:val="0"/>
        <w:adjustRightInd w:val="0"/>
        <w:jc w:val="both"/>
        <w:rPr>
          <w:rFonts w:ascii="Arial" w:hAnsi="Arial" w:cs="Arial"/>
          <w:szCs w:val="24"/>
          <w:lang w:val="es-AR" w:eastAsia="en-US"/>
        </w:rPr>
      </w:pPr>
    </w:p>
    <w:p w:rsidR="008115EA" w:rsidRDefault="008115EA" w:rsidP="008115EA">
      <w:pPr>
        <w:autoSpaceDE w:val="0"/>
        <w:autoSpaceDN w:val="0"/>
        <w:adjustRightInd w:val="0"/>
        <w:jc w:val="both"/>
        <w:rPr>
          <w:rFonts w:ascii="Arial" w:hAnsi="Arial" w:cs="Arial"/>
          <w:szCs w:val="24"/>
        </w:rPr>
      </w:pPr>
      <w:r>
        <w:rPr>
          <w:rFonts w:ascii="Arial" w:hAnsi="Arial" w:cs="Arial"/>
          <w:szCs w:val="24"/>
        </w:rPr>
        <w:t xml:space="preserve">Que a este complejo de </w:t>
      </w:r>
      <w:proofErr w:type="spellStart"/>
      <w:r>
        <w:rPr>
          <w:rFonts w:ascii="Arial" w:hAnsi="Arial" w:cs="Arial"/>
          <w:szCs w:val="24"/>
        </w:rPr>
        <w:t>Zapatosa</w:t>
      </w:r>
      <w:proofErr w:type="spellEnd"/>
      <w:r>
        <w:rPr>
          <w:rFonts w:ascii="Arial" w:hAnsi="Arial" w:cs="Arial"/>
          <w:szCs w:val="24"/>
        </w:rPr>
        <w:t xml:space="preserve"> se encuentra asociado</w:t>
      </w:r>
      <w:r w:rsidR="00C032D6">
        <w:rPr>
          <w:rFonts w:ascii="Arial" w:hAnsi="Arial" w:cs="Arial"/>
          <w:szCs w:val="24"/>
        </w:rPr>
        <w:t xml:space="preserve"> a</w:t>
      </w:r>
      <w:r>
        <w:rPr>
          <w:rFonts w:ascii="Arial" w:hAnsi="Arial" w:cs="Arial"/>
          <w:szCs w:val="24"/>
        </w:rPr>
        <w:t xml:space="preserve"> distintos hábitats que se han acondicionado a la dinámica estacional y dependen del humedal de forma </w:t>
      </w:r>
      <w:r>
        <w:rPr>
          <w:rFonts w:ascii="Arial" w:hAnsi="Arial" w:cs="Arial"/>
          <w:szCs w:val="24"/>
        </w:rPr>
        <w:lastRenderedPageBreak/>
        <w:t xml:space="preserve">directa, generando una interacción particular del medio biótico circundante y la ciénaga (Giraldo-Cañas </w:t>
      </w:r>
      <w:r>
        <w:rPr>
          <w:rFonts w:ascii="Arial" w:hAnsi="Arial" w:cs="Arial"/>
          <w:i/>
          <w:color w:val="231F20"/>
          <w:szCs w:val="24"/>
        </w:rPr>
        <w:t>et al</w:t>
      </w:r>
      <w:r>
        <w:rPr>
          <w:rFonts w:ascii="Arial" w:hAnsi="Arial" w:cs="Arial"/>
          <w:color w:val="231F20"/>
          <w:szCs w:val="24"/>
        </w:rPr>
        <w:t xml:space="preserve">. </w:t>
      </w:r>
      <w:r>
        <w:rPr>
          <w:rFonts w:ascii="Arial" w:hAnsi="Arial" w:cs="Arial"/>
          <w:szCs w:val="24"/>
        </w:rPr>
        <w:t>2004, Rivera 2004). Por lo cual las transformaciones en la ciénaga, repercuten en los hábitats asociados a dicho ecosistema que adicionalmente también se encuentran en riesgo de forma independiente a los procesos de degradación que sufren las ciénagas.</w:t>
      </w:r>
      <w:r>
        <w:rPr>
          <w:rFonts w:ascii="Arial" w:hAnsi="Arial" w:cs="Arial"/>
          <w:color w:val="4F81BD" w:themeColor="accent1"/>
          <w:szCs w:val="24"/>
        </w:rPr>
        <w:t xml:space="preserve"> </w:t>
      </w:r>
      <w:r>
        <w:rPr>
          <w:rFonts w:ascii="Arial" w:hAnsi="Arial" w:cs="Arial"/>
          <w:szCs w:val="24"/>
        </w:rPr>
        <w:t>(Rangel-Ch2007)</w:t>
      </w:r>
    </w:p>
    <w:p w:rsidR="008115EA" w:rsidRDefault="008115EA" w:rsidP="008115EA">
      <w:pPr>
        <w:autoSpaceDE w:val="0"/>
        <w:autoSpaceDN w:val="0"/>
        <w:adjustRightInd w:val="0"/>
        <w:jc w:val="both"/>
        <w:rPr>
          <w:rFonts w:ascii="Arial" w:hAnsi="Arial" w:cs="Arial"/>
          <w:szCs w:val="24"/>
          <w:lang w:val="es-AR" w:eastAsia="en-US"/>
        </w:rPr>
      </w:pPr>
    </w:p>
    <w:p w:rsidR="008115EA" w:rsidRDefault="008115EA" w:rsidP="008115EA">
      <w:pPr>
        <w:autoSpaceDE w:val="0"/>
        <w:autoSpaceDN w:val="0"/>
        <w:adjustRightInd w:val="0"/>
        <w:jc w:val="both"/>
        <w:rPr>
          <w:rFonts w:ascii="Arial" w:hAnsi="Arial" w:cs="Arial"/>
          <w:szCs w:val="24"/>
        </w:rPr>
      </w:pPr>
      <w:r>
        <w:rPr>
          <w:rFonts w:ascii="Arial" w:hAnsi="Arial" w:cs="Arial"/>
          <w:szCs w:val="24"/>
        </w:rPr>
        <w:t xml:space="preserve">Que un gran número de especies de invertebrados, peces, anfibios, reptiles y mamíferos dependen directa o indirectamente de los ciclos de agua de los humedales para sobrevivir o completar sus ciclos de vida. Por ejemplo, casi todos los anfibios, gran número de reptiles y por lo menos un 50% de las aves migratorias usan los humedales regularmente para alimentarse y desarrollar sus ciclos de vida (Naranjo </w:t>
      </w:r>
      <w:r>
        <w:rPr>
          <w:rFonts w:ascii="Arial" w:hAnsi="Arial" w:cs="Arial"/>
          <w:i/>
          <w:szCs w:val="24"/>
        </w:rPr>
        <w:t>et al</w:t>
      </w:r>
      <w:r>
        <w:rPr>
          <w:rFonts w:ascii="Arial" w:hAnsi="Arial" w:cs="Arial"/>
          <w:szCs w:val="24"/>
        </w:rPr>
        <w:t xml:space="preserve">. 1999, NOAA </w:t>
      </w:r>
      <w:r>
        <w:rPr>
          <w:rFonts w:ascii="Arial" w:hAnsi="Arial" w:cs="Arial"/>
          <w:i/>
          <w:szCs w:val="24"/>
        </w:rPr>
        <w:t>et al</w:t>
      </w:r>
      <w:r>
        <w:rPr>
          <w:rFonts w:ascii="Arial" w:hAnsi="Arial" w:cs="Arial"/>
          <w:szCs w:val="24"/>
        </w:rPr>
        <w:t>. 2003</w:t>
      </w:r>
      <w:r>
        <w:rPr>
          <w:rFonts w:ascii="Garamond" w:hAnsi="Garamond"/>
        </w:rPr>
        <w:t xml:space="preserve">). </w:t>
      </w:r>
      <w:r>
        <w:rPr>
          <w:rFonts w:ascii="Arial" w:hAnsi="Arial" w:cs="Arial"/>
          <w:szCs w:val="24"/>
        </w:rPr>
        <w:t>Tomado de</w:t>
      </w:r>
      <w:r>
        <w:rPr>
          <w:rFonts w:ascii="Garamond" w:hAnsi="Garamond"/>
        </w:rPr>
        <w:t xml:space="preserve"> </w:t>
      </w:r>
      <w:r>
        <w:rPr>
          <w:rFonts w:ascii="Arial" w:hAnsi="Arial" w:cs="Arial"/>
          <w:szCs w:val="24"/>
        </w:rPr>
        <w:t xml:space="preserve"> (Rangel-Ch2007)</w:t>
      </w:r>
      <w:r w:rsidR="000D5AEB">
        <w:rPr>
          <w:rFonts w:ascii="Arial" w:hAnsi="Arial" w:cs="Arial"/>
          <w:szCs w:val="24"/>
        </w:rPr>
        <w:t>.</w:t>
      </w:r>
    </w:p>
    <w:p w:rsidR="000D5AEB" w:rsidRDefault="000D5AEB" w:rsidP="008115EA">
      <w:pPr>
        <w:autoSpaceDE w:val="0"/>
        <w:autoSpaceDN w:val="0"/>
        <w:adjustRightInd w:val="0"/>
        <w:jc w:val="both"/>
        <w:rPr>
          <w:rFonts w:ascii="Arial" w:hAnsi="Arial" w:cs="Arial"/>
          <w:szCs w:val="24"/>
        </w:rPr>
      </w:pPr>
    </w:p>
    <w:p w:rsidR="000D5AEB" w:rsidRDefault="000D5AEB" w:rsidP="000D5AEB">
      <w:pPr>
        <w:autoSpaceDE w:val="0"/>
        <w:autoSpaceDN w:val="0"/>
        <w:adjustRightInd w:val="0"/>
        <w:jc w:val="both"/>
        <w:rPr>
          <w:rFonts w:ascii="Arial" w:hAnsi="Arial" w:cs="Arial"/>
          <w:szCs w:val="24"/>
        </w:rPr>
      </w:pPr>
      <w:r>
        <w:rPr>
          <w:rFonts w:ascii="Arial" w:hAnsi="Arial" w:cs="Arial"/>
          <w:szCs w:val="24"/>
        </w:rPr>
        <w:t xml:space="preserve">Que las áreas de bosque en el Complejo Cenagoso de </w:t>
      </w:r>
      <w:proofErr w:type="spellStart"/>
      <w:r>
        <w:rPr>
          <w:rFonts w:ascii="Arial" w:hAnsi="Arial" w:cs="Arial"/>
          <w:szCs w:val="24"/>
        </w:rPr>
        <w:t>Zapatosa</w:t>
      </w:r>
      <w:proofErr w:type="spellEnd"/>
      <w:r>
        <w:rPr>
          <w:rFonts w:ascii="Arial" w:hAnsi="Arial" w:cs="Arial"/>
          <w:szCs w:val="24"/>
        </w:rPr>
        <w:t xml:space="preserve"> son de carácter </w:t>
      </w:r>
      <w:proofErr w:type="spellStart"/>
      <w:r>
        <w:rPr>
          <w:rFonts w:ascii="Arial" w:hAnsi="Arial" w:cs="Arial"/>
          <w:szCs w:val="24"/>
        </w:rPr>
        <w:t>relictual</w:t>
      </w:r>
      <w:proofErr w:type="spellEnd"/>
      <w:r>
        <w:rPr>
          <w:rFonts w:ascii="Arial" w:hAnsi="Arial" w:cs="Arial"/>
          <w:szCs w:val="24"/>
        </w:rPr>
        <w:t xml:space="preserve"> donde la fragmentación representa su mayor amenaza. Estos relictos de bosque se insertan en una matriz de pastos y cultivos, mostrándose como parches de variadas formas y distribución irregular, principalmente protegiendo cursos de agua (plan de manejo ambiental  </w:t>
      </w:r>
      <w:proofErr w:type="spellStart"/>
      <w:r>
        <w:rPr>
          <w:rFonts w:ascii="Arial" w:hAnsi="Arial" w:cs="Arial"/>
          <w:szCs w:val="24"/>
        </w:rPr>
        <w:t>Zapatosa</w:t>
      </w:r>
      <w:proofErr w:type="spellEnd"/>
      <w:r>
        <w:rPr>
          <w:rFonts w:ascii="Arial" w:hAnsi="Arial" w:cs="Arial"/>
          <w:szCs w:val="24"/>
        </w:rPr>
        <w:t xml:space="preserve"> 2013).</w:t>
      </w:r>
    </w:p>
    <w:p w:rsidR="00BE19A0" w:rsidRDefault="00BE19A0" w:rsidP="000D5AEB">
      <w:pPr>
        <w:autoSpaceDE w:val="0"/>
        <w:autoSpaceDN w:val="0"/>
        <w:adjustRightInd w:val="0"/>
        <w:jc w:val="both"/>
        <w:rPr>
          <w:rFonts w:ascii="Arial" w:hAnsi="Arial" w:cs="Arial"/>
          <w:szCs w:val="24"/>
        </w:rPr>
      </w:pPr>
    </w:p>
    <w:p w:rsidR="00BE19A0" w:rsidRPr="00BE19A0" w:rsidRDefault="00BE19A0" w:rsidP="00BE19A0">
      <w:pPr>
        <w:autoSpaceDE w:val="0"/>
        <w:autoSpaceDN w:val="0"/>
        <w:adjustRightInd w:val="0"/>
        <w:jc w:val="both"/>
        <w:rPr>
          <w:rFonts w:ascii="Arial" w:hAnsi="Arial" w:cs="Arial"/>
          <w:szCs w:val="24"/>
        </w:rPr>
      </w:pPr>
      <w:r>
        <w:rPr>
          <w:rFonts w:ascii="Arial" w:hAnsi="Arial" w:cs="Arial"/>
          <w:szCs w:val="24"/>
        </w:rPr>
        <w:t xml:space="preserve">Que en un nuevo estudio registró para el Complejo Cenagoso de </w:t>
      </w:r>
      <w:proofErr w:type="spellStart"/>
      <w:r>
        <w:rPr>
          <w:rFonts w:ascii="Arial" w:hAnsi="Arial" w:cs="Arial"/>
          <w:szCs w:val="24"/>
        </w:rPr>
        <w:t>Zapatosa</w:t>
      </w:r>
      <w:proofErr w:type="spellEnd"/>
      <w:r>
        <w:rPr>
          <w:rFonts w:ascii="Arial" w:hAnsi="Arial" w:cs="Arial"/>
          <w:szCs w:val="24"/>
        </w:rPr>
        <w:t xml:space="preserve">, en sus 80.000 ha de afectación directa, un total de 667 especies de plantas vasculares que corresponden a 398 géneros y 102 familias; existen 15 familias donde se concentra el 50% de las especies y el 57% de los géneros. A nivel de familias las más diversas con respecto al número de especies son </w:t>
      </w:r>
      <w:proofErr w:type="spellStart"/>
      <w:r>
        <w:rPr>
          <w:rFonts w:ascii="Arial" w:hAnsi="Arial" w:cs="Arial"/>
          <w:szCs w:val="24"/>
        </w:rPr>
        <w:t>Fabaceae</w:t>
      </w:r>
      <w:proofErr w:type="spellEnd"/>
      <w:r>
        <w:rPr>
          <w:rFonts w:ascii="Arial" w:hAnsi="Arial" w:cs="Arial"/>
          <w:szCs w:val="24"/>
        </w:rPr>
        <w:t xml:space="preserve">, </w:t>
      </w:r>
      <w:proofErr w:type="spellStart"/>
      <w:r>
        <w:rPr>
          <w:rFonts w:ascii="Arial" w:hAnsi="Arial" w:cs="Arial"/>
          <w:szCs w:val="24"/>
        </w:rPr>
        <w:t>Mimosaceae</w:t>
      </w:r>
      <w:proofErr w:type="spellEnd"/>
      <w:r>
        <w:rPr>
          <w:rFonts w:ascii="Arial" w:hAnsi="Arial" w:cs="Arial"/>
          <w:szCs w:val="24"/>
        </w:rPr>
        <w:t xml:space="preserve">, </w:t>
      </w:r>
      <w:proofErr w:type="spellStart"/>
      <w:r>
        <w:rPr>
          <w:rFonts w:ascii="Arial" w:hAnsi="Arial" w:cs="Arial"/>
          <w:szCs w:val="24"/>
        </w:rPr>
        <w:t>Rubiaceae</w:t>
      </w:r>
      <w:proofErr w:type="spellEnd"/>
      <w:r>
        <w:rPr>
          <w:rFonts w:ascii="Arial" w:hAnsi="Arial" w:cs="Arial"/>
          <w:szCs w:val="24"/>
        </w:rPr>
        <w:t xml:space="preserve">, </w:t>
      </w:r>
      <w:proofErr w:type="spellStart"/>
      <w:r>
        <w:rPr>
          <w:rFonts w:ascii="Arial" w:hAnsi="Arial" w:cs="Arial"/>
          <w:szCs w:val="24"/>
        </w:rPr>
        <w:t>Euphorbiaceae</w:t>
      </w:r>
      <w:proofErr w:type="spellEnd"/>
      <w:r>
        <w:rPr>
          <w:rFonts w:ascii="Arial" w:hAnsi="Arial" w:cs="Arial"/>
          <w:szCs w:val="24"/>
        </w:rPr>
        <w:t xml:space="preserve"> y </w:t>
      </w:r>
      <w:proofErr w:type="spellStart"/>
      <w:r>
        <w:rPr>
          <w:rFonts w:ascii="Arial" w:hAnsi="Arial" w:cs="Arial"/>
          <w:szCs w:val="24"/>
        </w:rPr>
        <w:t>Bignoniaceae</w:t>
      </w:r>
      <w:proofErr w:type="spellEnd"/>
      <w:r>
        <w:rPr>
          <w:rFonts w:ascii="Arial" w:hAnsi="Arial" w:cs="Arial"/>
          <w:szCs w:val="24"/>
        </w:rPr>
        <w:t>.</w:t>
      </w:r>
      <w:r w:rsidRPr="00BE19A0">
        <w:rPr>
          <w:rFonts w:ascii="Arial" w:hAnsi="Arial" w:cs="Arial"/>
          <w:szCs w:val="24"/>
        </w:rPr>
        <w:t xml:space="preserve"> </w:t>
      </w:r>
      <w:r>
        <w:rPr>
          <w:rFonts w:ascii="Arial" w:hAnsi="Arial" w:cs="Arial"/>
          <w:szCs w:val="24"/>
        </w:rPr>
        <w:t>(Rangel-Ch (20013),</w:t>
      </w:r>
    </w:p>
    <w:p w:rsidR="00BE19A0" w:rsidRPr="00BE19A0" w:rsidRDefault="00BE19A0" w:rsidP="008115EA">
      <w:pPr>
        <w:autoSpaceDE w:val="0"/>
        <w:autoSpaceDN w:val="0"/>
        <w:adjustRightInd w:val="0"/>
        <w:jc w:val="both"/>
        <w:rPr>
          <w:rFonts w:ascii="Arial" w:hAnsi="Arial" w:cs="Arial"/>
          <w:szCs w:val="24"/>
          <w:lang w:val="es-AR"/>
        </w:rPr>
      </w:pPr>
    </w:p>
    <w:p w:rsidR="00BE19A0" w:rsidRPr="00BE19A0" w:rsidRDefault="00BE19A0" w:rsidP="00BE19A0">
      <w:pPr>
        <w:autoSpaceDE w:val="0"/>
        <w:autoSpaceDN w:val="0"/>
        <w:adjustRightInd w:val="0"/>
        <w:jc w:val="both"/>
        <w:rPr>
          <w:rFonts w:ascii="Arial" w:hAnsi="Arial" w:cs="Arial"/>
          <w:szCs w:val="24"/>
          <w:lang w:val="es-AR" w:eastAsia="en-US"/>
        </w:rPr>
      </w:pPr>
      <w:r>
        <w:rPr>
          <w:rFonts w:ascii="Arial" w:hAnsi="Arial" w:cs="Arial"/>
          <w:szCs w:val="24"/>
          <w:lang w:val="es-AR"/>
        </w:rPr>
        <w:t>Q</w:t>
      </w:r>
      <w:proofErr w:type="spellStart"/>
      <w:r>
        <w:rPr>
          <w:rFonts w:ascii="Arial" w:hAnsi="Arial" w:cs="Arial"/>
          <w:szCs w:val="24"/>
        </w:rPr>
        <w:t>ue</w:t>
      </w:r>
      <w:proofErr w:type="spellEnd"/>
      <w:r>
        <w:rPr>
          <w:rFonts w:ascii="Arial" w:hAnsi="Arial" w:cs="Arial"/>
          <w:szCs w:val="24"/>
        </w:rPr>
        <w:t xml:space="preserve"> d</w:t>
      </w:r>
      <w:r w:rsidRPr="00BE19A0">
        <w:rPr>
          <w:rFonts w:ascii="Arial" w:hAnsi="Arial" w:cs="Arial"/>
          <w:szCs w:val="24"/>
        </w:rPr>
        <w:t xml:space="preserve">el total de especies vegetales registradas en el Complejo Cenagoso de </w:t>
      </w:r>
      <w:proofErr w:type="spellStart"/>
      <w:r w:rsidRPr="00BE19A0">
        <w:rPr>
          <w:rFonts w:ascii="Arial" w:hAnsi="Arial" w:cs="Arial"/>
          <w:szCs w:val="24"/>
        </w:rPr>
        <w:t>Zapatosa</w:t>
      </w:r>
      <w:proofErr w:type="spellEnd"/>
      <w:r w:rsidRPr="00BE19A0">
        <w:rPr>
          <w:rFonts w:ascii="Arial" w:hAnsi="Arial" w:cs="Arial"/>
          <w:szCs w:val="24"/>
        </w:rPr>
        <w:t xml:space="preserve">, 33 han sido evaluadas dentro de los criterios de la IUCN, para determinar su categoría de riesgo, según los Libros Rojos de plantas de Colombia (Calderón et al. 2002, Calderón et al. 2005, </w:t>
      </w:r>
      <w:proofErr w:type="spellStart"/>
      <w:r w:rsidRPr="00BE19A0">
        <w:rPr>
          <w:rFonts w:ascii="Arial" w:hAnsi="Arial" w:cs="Arial"/>
          <w:szCs w:val="24"/>
        </w:rPr>
        <w:t>Cardenas</w:t>
      </w:r>
      <w:proofErr w:type="spellEnd"/>
      <w:r w:rsidRPr="00BE19A0">
        <w:rPr>
          <w:rFonts w:ascii="Arial" w:hAnsi="Arial" w:cs="Arial"/>
          <w:szCs w:val="24"/>
        </w:rPr>
        <w:t xml:space="preserve"> &amp; Salinas 2006). De estas, 14 están incluidas en la Categoría de</w:t>
      </w:r>
      <w:r w:rsidRPr="00BE19A0">
        <w:rPr>
          <w:rFonts w:ascii="Arial" w:hAnsi="Arial" w:cs="Arial"/>
          <w:color w:val="FF0000"/>
          <w:szCs w:val="24"/>
        </w:rPr>
        <w:t xml:space="preserve"> </w:t>
      </w:r>
      <w:r w:rsidRPr="00BE19A0">
        <w:rPr>
          <w:rFonts w:ascii="Arial" w:hAnsi="Arial" w:cs="Arial"/>
          <w:szCs w:val="24"/>
        </w:rPr>
        <w:t>“Preocupación Menor” (LC) por lo cual se consideran fuera de peligro y dos en “Datos</w:t>
      </w:r>
      <w:r w:rsidRPr="00BE19A0">
        <w:rPr>
          <w:rFonts w:ascii="Arial" w:hAnsi="Arial" w:cs="Arial"/>
          <w:color w:val="FF0000"/>
          <w:szCs w:val="24"/>
        </w:rPr>
        <w:t xml:space="preserve"> </w:t>
      </w:r>
      <w:r w:rsidRPr="00BE19A0">
        <w:rPr>
          <w:rFonts w:ascii="Arial" w:hAnsi="Arial" w:cs="Arial"/>
          <w:szCs w:val="24"/>
        </w:rPr>
        <w:t>Insuficientes”.</w:t>
      </w:r>
    </w:p>
    <w:p w:rsidR="00BE19A0" w:rsidRPr="00BE19A0" w:rsidRDefault="00BE19A0" w:rsidP="00BE19A0">
      <w:pPr>
        <w:autoSpaceDE w:val="0"/>
        <w:autoSpaceDN w:val="0"/>
        <w:adjustRightInd w:val="0"/>
        <w:jc w:val="both"/>
        <w:rPr>
          <w:rFonts w:ascii="Arial" w:hAnsi="Arial" w:cs="Arial"/>
          <w:szCs w:val="24"/>
        </w:rPr>
      </w:pPr>
    </w:p>
    <w:p w:rsidR="00BE19A0" w:rsidRDefault="00BE19A0" w:rsidP="00BE19A0">
      <w:pPr>
        <w:autoSpaceDE w:val="0"/>
        <w:autoSpaceDN w:val="0"/>
        <w:adjustRightInd w:val="0"/>
        <w:jc w:val="both"/>
        <w:rPr>
          <w:rFonts w:ascii="Arial" w:hAnsi="Arial" w:cs="Arial"/>
          <w:szCs w:val="24"/>
        </w:rPr>
      </w:pPr>
      <w:r>
        <w:rPr>
          <w:rFonts w:ascii="Arial" w:hAnsi="Arial" w:cs="Arial"/>
          <w:szCs w:val="24"/>
        </w:rPr>
        <w:t>Que e</w:t>
      </w:r>
      <w:r w:rsidRPr="00BE19A0">
        <w:rPr>
          <w:rFonts w:ascii="Arial" w:hAnsi="Arial" w:cs="Arial"/>
          <w:szCs w:val="24"/>
        </w:rPr>
        <w:t>n esta medida, son 17 las especies registradas con algún nivel de riesgo y sobre las cuales debe darse prioridad de conservación según el diagnóstico de amenaza:</w:t>
      </w:r>
      <w:r w:rsidRPr="00BE19A0">
        <w:rPr>
          <w:rFonts w:ascii="Arial" w:hAnsi="Arial" w:cs="Arial"/>
          <w:color w:val="FF0000"/>
          <w:szCs w:val="24"/>
        </w:rPr>
        <w:t xml:space="preserve"> </w:t>
      </w:r>
      <w:proofErr w:type="spellStart"/>
      <w:r w:rsidRPr="00BE19A0">
        <w:rPr>
          <w:rFonts w:ascii="Arial" w:hAnsi="Arial" w:cs="Arial"/>
          <w:i/>
          <w:iCs/>
          <w:szCs w:val="24"/>
        </w:rPr>
        <w:t>Anacardium</w:t>
      </w:r>
      <w:proofErr w:type="spellEnd"/>
      <w:r w:rsidRPr="00BE19A0">
        <w:rPr>
          <w:rFonts w:ascii="Arial" w:hAnsi="Arial" w:cs="Arial"/>
          <w:i/>
          <w:iCs/>
          <w:szCs w:val="24"/>
        </w:rPr>
        <w:t xml:space="preserve"> </w:t>
      </w:r>
      <w:proofErr w:type="spellStart"/>
      <w:r w:rsidRPr="00BE19A0">
        <w:rPr>
          <w:rFonts w:ascii="Arial" w:hAnsi="Arial" w:cs="Arial"/>
          <w:i/>
          <w:iCs/>
          <w:szCs w:val="24"/>
        </w:rPr>
        <w:t>excelsum</w:t>
      </w:r>
      <w:proofErr w:type="spellEnd"/>
      <w:r w:rsidRPr="00BE19A0">
        <w:rPr>
          <w:rFonts w:ascii="Arial" w:hAnsi="Arial" w:cs="Arial"/>
          <w:i/>
          <w:iCs/>
          <w:szCs w:val="24"/>
        </w:rPr>
        <w:t xml:space="preserve"> </w:t>
      </w:r>
      <w:r w:rsidRPr="00BE19A0">
        <w:rPr>
          <w:rFonts w:ascii="Arial" w:hAnsi="Arial" w:cs="Arial"/>
          <w:szCs w:val="24"/>
        </w:rPr>
        <w:t>(caracolí)</w:t>
      </w:r>
      <w:r w:rsidRPr="00BE19A0">
        <w:rPr>
          <w:rFonts w:ascii="Arial" w:hAnsi="Arial" w:cs="Arial"/>
          <w:i/>
          <w:iCs/>
          <w:szCs w:val="24"/>
        </w:rPr>
        <w:t xml:space="preserve">, </w:t>
      </w:r>
      <w:proofErr w:type="spellStart"/>
      <w:r w:rsidRPr="00BE19A0">
        <w:rPr>
          <w:rFonts w:ascii="Arial" w:hAnsi="Arial" w:cs="Arial"/>
          <w:i/>
          <w:iCs/>
          <w:szCs w:val="24"/>
        </w:rPr>
        <w:t>Aspidosperma</w:t>
      </w:r>
      <w:proofErr w:type="spellEnd"/>
      <w:r w:rsidRPr="00BE19A0">
        <w:rPr>
          <w:rFonts w:ascii="Arial" w:hAnsi="Arial" w:cs="Arial"/>
          <w:i/>
          <w:iCs/>
          <w:szCs w:val="24"/>
        </w:rPr>
        <w:t xml:space="preserve"> </w:t>
      </w:r>
      <w:proofErr w:type="spellStart"/>
      <w:r w:rsidRPr="00BE19A0">
        <w:rPr>
          <w:rFonts w:ascii="Arial" w:hAnsi="Arial" w:cs="Arial"/>
          <w:i/>
          <w:iCs/>
          <w:szCs w:val="24"/>
        </w:rPr>
        <w:t>polyneuron</w:t>
      </w:r>
      <w:proofErr w:type="spellEnd"/>
      <w:r w:rsidRPr="00BE19A0">
        <w:rPr>
          <w:rFonts w:ascii="Arial" w:hAnsi="Arial" w:cs="Arial"/>
          <w:i/>
          <w:iCs/>
          <w:szCs w:val="24"/>
        </w:rPr>
        <w:t xml:space="preserve"> </w:t>
      </w:r>
      <w:r w:rsidRPr="00BE19A0">
        <w:rPr>
          <w:rFonts w:ascii="Arial" w:hAnsi="Arial" w:cs="Arial"/>
          <w:szCs w:val="24"/>
        </w:rPr>
        <w:t>(</w:t>
      </w:r>
      <w:proofErr w:type="spellStart"/>
      <w:r w:rsidRPr="00BE19A0">
        <w:rPr>
          <w:rFonts w:ascii="Arial" w:hAnsi="Arial" w:cs="Arial"/>
          <w:szCs w:val="24"/>
        </w:rPr>
        <w:t>carreto</w:t>
      </w:r>
      <w:proofErr w:type="spellEnd"/>
      <w:r w:rsidRPr="00BE19A0">
        <w:rPr>
          <w:rFonts w:ascii="Arial" w:hAnsi="Arial" w:cs="Arial"/>
          <w:szCs w:val="24"/>
        </w:rPr>
        <w:t>)</w:t>
      </w:r>
      <w:r w:rsidRPr="00BE19A0">
        <w:rPr>
          <w:rFonts w:ascii="Arial" w:hAnsi="Arial" w:cs="Arial"/>
          <w:i/>
          <w:iCs/>
          <w:szCs w:val="24"/>
        </w:rPr>
        <w:t xml:space="preserve">, </w:t>
      </w:r>
      <w:proofErr w:type="spellStart"/>
      <w:r w:rsidRPr="00BE19A0">
        <w:rPr>
          <w:rFonts w:ascii="Arial" w:hAnsi="Arial" w:cs="Arial"/>
          <w:i/>
          <w:iCs/>
          <w:szCs w:val="24"/>
        </w:rPr>
        <w:t>Astrocaryum</w:t>
      </w:r>
      <w:proofErr w:type="spellEnd"/>
      <w:r w:rsidRPr="00BE19A0">
        <w:rPr>
          <w:rFonts w:ascii="Arial" w:hAnsi="Arial" w:cs="Arial"/>
          <w:color w:val="FF0000"/>
          <w:szCs w:val="24"/>
        </w:rPr>
        <w:t xml:space="preserve">  </w:t>
      </w:r>
      <w:proofErr w:type="spellStart"/>
      <w:r w:rsidRPr="00BE19A0">
        <w:rPr>
          <w:rFonts w:ascii="Arial" w:hAnsi="Arial" w:cs="Arial"/>
          <w:i/>
          <w:iCs/>
          <w:szCs w:val="24"/>
        </w:rPr>
        <w:t>malybo</w:t>
      </w:r>
      <w:proofErr w:type="spellEnd"/>
      <w:r w:rsidRPr="00BE19A0">
        <w:rPr>
          <w:rFonts w:ascii="Arial" w:hAnsi="Arial" w:cs="Arial"/>
          <w:i/>
          <w:iCs/>
          <w:szCs w:val="24"/>
        </w:rPr>
        <w:t xml:space="preserve"> </w:t>
      </w:r>
      <w:r w:rsidRPr="00BE19A0">
        <w:rPr>
          <w:rFonts w:ascii="Arial" w:hAnsi="Arial" w:cs="Arial"/>
          <w:szCs w:val="24"/>
        </w:rPr>
        <w:t xml:space="preserve">(palma estera), </w:t>
      </w:r>
      <w:proofErr w:type="spellStart"/>
      <w:r w:rsidRPr="00BE19A0">
        <w:rPr>
          <w:rFonts w:ascii="Arial" w:hAnsi="Arial" w:cs="Arial"/>
          <w:i/>
          <w:iCs/>
          <w:szCs w:val="24"/>
        </w:rPr>
        <w:t>Attalea</w:t>
      </w:r>
      <w:proofErr w:type="spellEnd"/>
      <w:r w:rsidRPr="00BE19A0">
        <w:rPr>
          <w:rFonts w:ascii="Arial" w:hAnsi="Arial" w:cs="Arial"/>
          <w:i/>
          <w:iCs/>
          <w:szCs w:val="24"/>
        </w:rPr>
        <w:t xml:space="preserve"> </w:t>
      </w:r>
      <w:proofErr w:type="spellStart"/>
      <w:r w:rsidRPr="00BE19A0">
        <w:rPr>
          <w:rFonts w:ascii="Arial" w:hAnsi="Arial" w:cs="Arial"/>
          <w:i/>
          <w:iCs/>
          <w:szCs w:val="24"/>
        </w:rPr>
        <w:t>nucifera</w:t>
      </w:r>
      <w:proofErr w:type="spellEnd"/>
      <w:r w:rsidRPr="00BE19A0">
        <w:rPr>
          <w:rFonts w:ascii="Arial" w:hAnsi="Arial" w:cs="Arial"/>
          <w:i/>
          <w:iCs/>
          <w:szCs w:val="24"/>
        </w:rPr>
        <w:t xml:space="preserve"> </w:t>
      </w:r>
      <w:r w:rsidRPr="00BE19A0">
        <w:rPr>
          <w:rFonts w:ascii="Arial" w:hAnsi="Arial" w:cs="Arial"/>
          <w:szCs w:val="24"/>
        </w:rPr>
        <w:t>(palma mangué)</w:t>
      </w:r>
      <w:r w:rsidRPr="00BE19A0">
        <w:rPr>
          <w:rFonts w:ascii="Arial" w:hAnsi="Arial" w:cs="Arial"/>
          <w:i/>
          <w:iCs/>
          <w:szCs w:val="24"/>
        </w:rPr>
        <w:t xml:space="preserve">, </w:t>
      </w:r>
      <w:proofErr w:type="spellStart"/>
      <w:r w:rsidRPr="00BE19A0">
        <w:rPr>
          <w:rFonts w:ascii="Arial" w:hAnsi="Arial" w:cs="Arial"/>
          <w:i/>
          <w:iCs/>
          <w:szCs w:val="24"/>
        </w:rPr>
        <w:t>Bactris</w:t>
      </w:r>
      <w:proofErr w:type="spellEnd"/>
      <w:r w:rsidRPr="00BE19A0">
        <w:rPr>
          <w:rFonts w:ascii="Arial" w:hAnsi="Arial" w:cs="Arial"/>
          <w:i/>
          <w:iCs/>
          <w:szCs w:val="24"/>
        </w:rPr>
        <w:t xml:space="preserve"> </w:t>
      </w:r>
      <w:proofErr w:type="spellStart"/>
      <w:r w:rsidRPr="00BE19A0">
        <w:rPr>
          <w:rFonts w:ascii="Arial" w:hAnsi="Arial" w:cs="Arial"/>
          <w:i/>
          <w:iCs/>
          <w:szCs w:val="24"/>
        </w:rPr>
        <w:t>gasipaes</w:t>
      </w:r>
      <w:proofErr w:type="spellEnd"/>
      <w:r w:rsidRPr="00BE19A0">
        <w:rPr>
          <w:rFonts w:ascii="Arial" w:hAnsi="Arial" w:cs="Arial"/>
          <w:i/>
          <w:iCs/>
          <w:szCs w:val="24"/>
        </w:rPr>
        <w:t xml:space="preserve"> </w:t>
      </w:r>
      <w:proofErr w:type="spellStart"/>
      <w:r w:rsidRPr="00BE19A0">
        <w:rPr>
          <w:rFonts w:ascii="Arial" w:hAnsi="Arial" w:cs="Arial"/>
          <w:szCs w:val="24"/>
        </w:rPr>
        <w:t>var</w:t>
      </w:r>
      <w:proofErr w:type="spellEnd"/>
      <w:r w:rsidRPr="00BE19A0">
        <w:rPr>
          <w:rFonts w:ascii="Arial" w:hAnsi="Arial" w:cs="Arial"/>
          <w:szCs w:val="24"/>
        </w:rPr>
        <w:t>.</w:t>
      </w:r>
      <w:r w:rsidRPr="00BE19A0">
        <w:rPr>
          <w:rFonts w:ascii="Arial" w:hAnsi="Arial" w:cs="Arial"/>
          <w:color w:val="FF0000"/>
          <w:szCs w:val="24"/>
        </w:rPr>
        <w:t xml:space="preserve"> </w:t>
      </w:r>
      <w:proofErr w:type="spellStart"/>
      <w:proofErr w:type="gramStart"/>
      <w:r w:rsidRPr="00BE19A0">
        <w:rPr>
          <w:rFonts w:ascii="Arial" w:hAnsi="Arial" w:cs="Arial"/>
          <w:i/>
          <w:iCs/>
          <w:szCs w:val="24"/>
        </w:rPr>
        <w:t>chichagüi</w:t>
      </w:r>
      <w:proofErr w:type="spellEnd"/>
      <w:proofErr w:type="gramEnd"/>
      <w:r w:rsidRPr="00BE19A0">
        <w:rPr>
          <w:rFonts w:ascii="Arial" w:hAnsi="Arial" w:cs="Arial"/>
          <w:i/>
          <w:iCs/>
          <w:szCs w:val="24"/>
        </w:rPr>
        <w:t xml:space="preserve"> </w:t>
      </w:r>
      <w:r w:rsidRPr="00BE19A0">
        <w:rPr>
          <w:rFonts w:ascii="Arial" w:hAnsi="Arial" w:cs="Arial"/>
          <w:szCs w:val="24"/>
        </w:rPr>
        <w:t>(macana)</w:t>
      </w:r>
      <w:r w:rsidRPr="00BE19A0">
        <w:rPr>
          <w:rFonts w:ascii="Arial" w:hAnsi="Arial" w:cs="Arial"/>
          <w:i/>
          <w:iCs/>
          <w:szCs w:val="24"/>
        </w:rPr>
        <w:t xml:space="preserve">, </w:t>
      </w:r>
      <w:proofErr w:type="spellStart"/>
      <w:r w:rsidRPr="00BE19A0">
        <w:rPr>
          <w:rFonts w:ascii="Arial" w:hAnsi="Arial" w:cs="Arial"/>
          <w:i/>
          <w:iCs/>
          <w:szCs w:val="24"/>
        </w:rPr>
        <w:t>Bactris</w:t>
      </w:r>
      <w:proofErr w:type="spellEnd"/>
      <w:r w:rsidRPr="00BE19A0">
        <w:rPr>
          <w:rFonts w:ascii="Arial" w:hAnsi="Arial" w:cs="Arial"/>
          <w:i/>
          <w:iCs/>
          <w:szCs w:val="24"/>
        </w:rPr>
        <w:t xml:space="preserve"> </w:t>
      </w:r>
      <w:proofErr w:type="spellStart"/>
      <w:r w:rsidRPr="00BE19A0">
        <w:rPr>
          <w:rFonts w:ascii="Arial" w:hAnsi="Arial" w:cs="Arial"/>
          <w:i/>
          <w:iCs/>
          <w:szCs w:val="24"/>
        </w:rPr>
        <w:t>guineensis</w:t>
      </w:r>
      <w:proofErr w:type="spellEnd"/>
      <w:r w:rsidRPr="00BE19A0">
        <w:rPr>
          <w:rFonts w:ascii="Arial" w:hAnsi="Arial" w:cs="Arial"/>
          <w:i/>
          <w:iCs/>
          <w:szCs w:val="24"/>
        </w:rPr>
        <w:t xml:space="preserve"> </w:t>
      </w:r>
      <w:r w:rsidRPr="00BE19A0">
        <w:rPr>
          <w:rFonts w:ascii="Arial" w:hAnsi="Arial" w:cs="Arial"/>
          <w:szCs w:val="24"/>
        </w:rPr>
        <w:t>(lata)</w:t>
      </w:r>
      <w:r w:rsidRPr="00BE19A0">
        <w:rPr>
          <w:rFonts w:ascii="Arial" w:hAnsi="Arial" w:cs="Arial"/>
          <w:i/>
          <w:iCs/>
          <w:szCs w:val="24"/>
        </w:rPr>
        <w:t xml:space="preserve">, </w:t>
      </w:r>
      <w:proofErr w:type="spellStart"/>
      <w:r w:rsidRPr="00BE19A0">
        <w:rPr>
          <w:rFonts w:ascii="Arial" w:hAnsi="Arial" w:cs="Arial"/>
          <w:i/>
          <w:iCs/>
          <w:szCs w:val="24"/>
        </w:rPr>
        <w:t>Bulnesia</w:t>
      </w:r>
      <w:proofErr w:type="spellEnd"/>
      <w:r w:rsidRPr="00BE19A0">
        <w:rPr>
          <w:rFonts w:ascii="Arial" w:hAnsi="Arial" w:cs="Arial"/>
          <w:i/>
          <w:iCs/>
          <w:szCs w:val="24"/>
        </w:rPr>
        <w:t xml:space="preserve"> </w:t>
      </w:r>
      <w:proofErr w:type="spellStart"/>
      <w:r w:rsidRPr="00BE19A0">
        <w:rPr>
          <w:rFonts w:ascii="Arial" w:hAnsi="Arial" w:cs="Arial"/>
          <w:i/>
          <w:iCs/>
          <w:szCs w:val="24"/>
        </w:rPr>
        <w:t>arborea</w:t>
      </w:r>
      <w:proofErr w:type="spellEnd"/>
      <w:r w:rsidRPr="00BE19A0">
        <w:rPr>
          <w:rFonts w:ascii="Arial" w:hAnsi="Arial" w:cs="Arial"/>
          <w:i/>
          <w:iCs/>
          <w:szCs w:val="24"/>
        </w:rPr>
        <w:t xml:space="preserve"> </w:t>
      </w:r>
      <w:r w:rsidRPr="00BE19A0">
        <w:rPr>
          <w:rFonts w:ascii="Arial" w:hAnsi="Arial" w:cs="Arial"/>
          <w:szCs w:val="24"/>
        </w:rPr>
        <w:t xml:space="preserve">(guayacán), </w:t>
      </w:r>
      <w:proofErr w:type="spellStart"/>
      <w:r w:rsidRPr="00BE19A0">
        <w:rPr>
          <w:rFonts w:ascii="Arial" w:hAnsi="Arial" w:cs="Arial"/>
          <w:i/>
          <w:iCs/>
          <w:szCs w:val="24"/>
        </w:rPr>
        <w:t>Cedrela</w:t>
      </w:r>
      <w:proofErr w:type="spellEnd"/>
      <w:r w:rsidRPr="00BE19A0">
        <w:rPr>
          <w:rFonts w:ascii="Arial" w:hAnsi="Arial" w:cs="Arial"/>
          <w:color w:val="FF0000"/>
          <w:szCs w:val="24"/>
        </w:rPr>
        <w:t xml:space="preserve"> </w:t>
      </w:r>
      <w:proofErr w:type="spellStart"/>
      <w:r w:rsidRPr="00BE19A0">
        <w:rPr>
          <w:rFonts w:ascii="Arial" w:hAnsi="Arial" w:cs="Arial"/>
          <w:i/>
          <w:iCs/>
          <w:szCs w:val="24"/>
        </w:rPr>
        <w:t>odorata</w:t>
      </w:r>
      <w:proofErr w:type="spellEnd"/>
      <w:r w:rsidRPr="00BE19A0">
        <w:rPr>
          <w:rFonts w:ascii="Arial" w:hAnsi="Arial" w:cs="Arial"/>
          <w:i/>
          <w:iCs/>
          <w:szCs w:val="24"/>
        </w:rPr>
        <w:t xml:space="preserve"> </w:t>
      </w:r>
      <w:r w:rsidRPr="00BE19A0">
        <w:rPr>
          <w:rFonts w:ascii="Arial" w:hAnsi="Arial" w:cs="Arial"/>
          <w:szCs w:val="24"/>
        </w:rPr>
        <w:t xml:space="preserve">(cedro), </w:t>
      </w:r>
      <w:proofErr w:type="spellStart"/>
      <w:r w:rsidRPr="00BE19A0">
        <w:rPr>
          <w:rFonts w:ascii="Arial" w:hAnsi="Arial" w:cs="Arial"/>
          <w:i/>
          <w:iCs/>
          <w:szCs w:val="24"/>
        </w:rPr>
        <w:t>Couratari</w:t>
      </w:r>
      <w:proofErr w:type="spellEnd"/>
      <w:r w:rsidRPr="00BE19A0">
        <w:rPr>
          <w:rFonts w:ascii="Arial" w:hAnsi="Arial" w:cs="Arial"/>
          <w:i/>
          <w:iCs/>
          <w:szCs w:val="24"/>
        </w:rPr>
        <w:t xml:space="preserve"> </w:t>
      </w:r>
      <w:proofErr w:type="spellStart"/>
      <w:r w:rsidRPr="00BE19A0">
        <w:rPr>
          <w:rFonts w:ascii="Arial" w:hAnsi="Arial" w:cs="Arial"/>
          <w:i/>
          <w:iCs/>
          <w:szCs w:val="24"/>
        </w:rPr>
        <w:t>stellata</w:t>
      </w:r>
      <w:proofErr w:type="spellEnd"/>
      <w:r w:rsidRPr="00BE19A0">
        <w:rPr>
          <w:rFonts w:ascii="Arial" w:hAnsi="Arial" w:cs="Arial"/>
          <w:i/>
          <w:iCs/>
          <w:szCs w:val="24"/>
        </w:rPr>
        <w:t xml:space="preserve"> </w:t>
      </w:r>
      <w:r w:rsidRPr="00BE19A0">
        <w:rPr>
          <w:rFonts w:ascii="Arial" w:hAnsi="Arial" w:cs="Arial"/>
          <w:szCs w:val="24"/>
        </w:rPr>
        <w:t xml:space="preserve">(abarco), </w:t>
      </w:r>
      <w:proofErr w:type="spellStart"/>
      <w:r w:rsidRPr="00BE19A0">
        <w:rPr>
          <w:rFonts w:ascii="Arial" w:hAnsi="Arial" w:cs="Arial"/>
          <w:i/>
          <w:iCs/>
          <w:szCs w:val="24"/>
        </w:rPr>
        <w:t>Copernicia</w:t>
      </w:r>
      <w:proofErr w:type="spellEnd"/>
      <w:r w:rsidRPr="00BE19A0">
        <w:rPr>
          <w:rFonts w:ascii="Arial" w:hAnsi="Arial" w:cs="Arial"/>
          <w:i/>
          <w:iCs/>
          <w:szCs w:val="24"/>
        </w:rPr>
        <w:t xml:space="preserve"> </w:t>
      </w:r>
      <w:proofErr w:type="spellStart"/>
      <w:r w:rsidRPr="00BE19A0">
        <w:rPr>
          <w:rFonts w:ascii="Arial" w:hAnsi="Arial" w:cs="Arial"/>
          <w:i/>
          <w:iCs/>
          <w:szCs w:val="24"/>
        </w:rPr>
        <w:t>tectorum</w:t>
      </w:r>
      <w:proofErr w:type="spellEnd"/>
      <w:r w:rsidRPr="00BE19A0">
        <w:rPr>
          <w:rFonts w:ascii="Arial" w:hAnsi="Arial" w:cs="Arial"/>
          <w:i/>
          <w:iCs/>
          <w:szCs w:val="24"/>
        </w:rPr>
        <w:t xml:space="preserve"> </w:t>
      </w:r>
      <w:r w:rsidRPr="00BE19A0">
        <w:rPr>
          <w:rFonts w:ascii="Arial" w:hAnsi="Arial" w:cs="Arial"/>
          <w:szCs w:val="24"/>
        </w:rPr>
        <w:t xml:space="preserve">(palma </w:t>
      </w:r>
      <w:proofErr w:type="spellStart"/>
      <w:r w:rsidRPr="00BE19A0">
        <w:rPr>
          <w:rFonts w:ascii="Arial" w:hAnsi="Arial" w:cs="Arial"/>
          <w:szCs w:val="24"/>
        </w:rPr>
        <w:t>sará</w:t>
      </w:r>
      <w:proofErr w:type="spellEnd"/>
      <w:r w:rsidRPr="00BE19A0">
        <w:rPr>
          <w:rFonts w:ascii="Arial" w:hAnsi="Arial" w:cs="Arial"/>
          <w:szCs w:val="24"/>
        </w:rPr>
        <w:t xml:space="preserve">), </w:t>
      </w:r>
      <w:proofErr w:type="spellStart"/>
      <w:r w:rsidRPr="00BE19A0">
        <w:rPr>
          <w:rFonts w:ascii="Arial" w:hAnsi="Arial" w:cs="Arial"/>
          <w:i/>
          <w:iCs/>
          <w:szCs w:val="24"/>
        </w:rPr>
        <w:t>Elaeis</w:t>
      </w:r>
      <w:proofErr w:type="spellEnd"/>
      <w:r w:rsidRPr="00BE19A0">
        <w:rPr>
          <w:rFonts w:ascii="Arial" w:hAnsi="Arial" w:cs="Arial"/>
          <w:color w:val="FF0000"/>
          <w:szCs w:val="24"/>
        </w:rPr>
        <w:t xml:space="preserve"> </w:t>
      </w:r>
      <w:proofErr w:type="spellStart"/>
      <w:r w:rsidRPr="00BE19A0">
        <w:rPr>
          <w:rFonts w:ascii="Arial" w:hAnsi="Arial" w:cs="Arial"/>
          <w:i/>
          <w:iCs/>
          <w:szCs w:val="24"/>
        </w:rPr>
        <w:t>oleifera</w:t>
      </w:r>
      <w:proofErr w:type="spellEnd"/>
      <w:r w:rsidRPr="00BE19A0">
        <w:rPr>
          <w:rFonts w:ascii="Arial" w:hAnsi="Arial" w:cs="Arial"/>
          <w:i/>
          <w:iCs/>
          <w:szCs w:val="24"/>
        </w:rPr>
        <w:t xml:space="preserve"> </w:t>
      </w:r>
      <w:r w:rsidRPr="00BE19A0">
        <w:rPr>
          <w:rFonts w:ascii="Arial" w:hAnsi="Arial" w:cs="Arial"/>
          <w:szCs w:val="24"/>
        </w:rPr>
        <w:t xml:space="preserve">(palma de corozo), </w:t>
      </w:r>
      <w:proofErr w:type="spellStart"/>
      <w:r w:rsidRPr="00BE19A0">
        <w:rPr>
          <w:rFonts w:ascii="Arial" w:hAnsi="Arial" w:cs="Arial"/>
          <w:i/>
          <w:iCs/>
          <w:szCs w:val="24"/>
        </w:rPr>
        <w:t>Hymenaea</w:t>
      </w:r>
      <w:proofErr w:type="spellEnd"/>
      <w:r w:rsidRPr="00BE19A0">
        <w:rPr>
          <w:rFonts w:ascii="Arial" w:hAnsi="Arial" w:cs="Arial"/>
          <w:i/>
          <w:iCs/>
          <w:szCs w:val="24"/>
        </w:rPr>
        <w:t xml:space="preserve"> </w:t>
      </w:r>
      <w:proofErr w:type="spellStart"/>
      <w:r w:rsidRPr="00BE19A0">
        <w:rPr>
          <w:rFonts w:ascii="Arial" w:hAnsi="Arial" w:cs="Arial"/>
          <w:i/>
          <w:iCs/>
          <w:szCs w:val="24"/>
        </w:rPr>
        <w:t>courbaril</w:t>
      </w:r>
      <w:proofErr w:type="spellEnd"/>
      <w:r w:rsidRPr="00BE19A0">
        <w:rPr>
          <w:rFonts w:ascii="Arial" w:hAnsi="Arial" w:cs="Arial"/>
          <w:i/>
          <w:iCs/>
          <w:szCs w:val="24"/>
        </w:rPr>
        <w:t xml:space="preserve"> </w:t>
      </w:r>
      <w:r w:rsidRPr="00BE19A0">
        <w:rPr>
          <w:rFonts w:ascii="Arial" w:hAnsi="Arial" w:cs="Arial"/>
          <w:szCs w:val="24"/>
        </w:rPr>
        <w:t xml:space="preserve">(algarrobo), </w:t>
      </w:r>
      <w:proofErr w:type="spellStart"/>
      <w:r w:rsidRPr="00BE19A0">
        <w:rPr>
          <w:rFonts w:ascii="Arial" w:hAnsi="Arial" w:cs="Arial"/>
          <w:i/>
          <w:iCs/>
          <w:szCs w:val="24"/>
        </w:rPr>
        <w:t>Licania</w:t>
      </w:r>
      <w:proofErr w:type="spellEnd"/>
      <w:r w:rsidRPr="00BE19A0">
        <w:rPr>
          <w:rFonts w:ascii="Arial" w:hAnsi="Arial" w:cs="Arial"/>
          <w:i/>
          <w:iCs/>
          <w:szCs w:val="24"/>
        </w:rPr>
        <w:t xml:space="preserve"> </w:t>
      </w:r>
      <w:proofErr w:type="spellStart"/>
      <w:r w:rsidRPr="00BE19A0">
        <w:rPr>
          <w:rFonts w:ascii="Arial" w:hAnsi="Arial" w:cs="Arial"/>
          <w:i/>
          <w:iCs/>
          <w:szCs w:val="24"/>
        </w:rPr>
        <w:t>arborea</w:t>
      </w:r>
      <w:proofErr w:type="spellEnd"/>
      <w:r w:rsidRPr="00BE19A0">
        <w:rPr>
          <w:rFonts w:ascii="Arial" w:hAnsi="Arial" w:cs="Arial"/>
          <w:i/>
          <w:iCs/>
          <w:szCs w:val="24"/>
        </w:rPr>
        <w:t xml:space="preserve"> </w:t>
      </w:r>
      <w:r w:rsidRPr="00BE19A0">
        <w:rPr>
          <w:rFonts w:ascii="Arial" w:hAnsi="Arial" w:cs="Arial"/>
          <w:szCs w:val="24"/>
        </w:rPr>
        <w:t>(</w:t>
      </w:r>
      <w:proofErr w:type="spellStart"/>
      <w:r w:rsidRPr="00BE19A0">
        <w:rPr>
          <w:rFonts w:ascii="Arial" w:hAnsi="Arial" w:cs="Arial"/>
          <w:szCs w:val="24"/>
        </w:rPr>
        <w:t>garcero</w:t>
      </w:r>
      <w:proofErr w:type="spellEnd"/>
      <w:r w:rsidRPr="00BE19A0">
        <w:rPr>
          <w:rFonts w:ascii="Arial" w:hAnsi="Arial" w:cs="Arial"/>
          <w:szCs w:val="24"/>
        </w:rPr>
        <w:t>),</w:t>
      </w:r>
      <w:r w:rsidRPr="00BE19A0">
        <w:rPr>
          <w:rFonts w:ascii="Arial" w:hAnsi="Arial" w:cs="Arial"/>
          <w:color w:val="FF0000"/>
          <w:szCs w:val="24"/>
        </w:rPr>
        <w:t xml:space="preserve"> </w:t>
      </w:r>
      <w:proofErr w:type="spellStart"/>
      <w:r w:rsidRPr="00BE19A0">
        <w:rPr>
          <w:rFonts w:ascii="Arial" w:hAnsi="Arial" w:cs="Arial"/>
          <w:i/>
          <w:iCs/>
          <w:szCs w:val="24"/>
        </w:rPr>
        <w:t>Pachira</w:t>
      </w:r>
      <w:proofErr w:type="spellEnd"/>
      <w:r w:rsidRPr="00BE19A0">
        <w:rPr>
          <w:rFonts w:ascii="Arial" w:hAnsi="Arial" w:cs="Arial"/>
          <w:i/>
          <w:iCs/>
          <w:szCs w:val="24"/>
        </w:rPr>
        <w:t xml:space="preserve"> </w:t>
      </w:r>
      <w:proofErr w:type="spellStart"/>
      <w:r w:rsidRPr="00BE19A0">
        <w:rPr>
          <w:rFonts w:ascii="Arial" w:hAnsi="Arial" w:cs="Arial"/>
          <w:i/>
          <w:iCs/>
          <w:szCs w:val="24"/>
        </w:rPr>
        <w:t>quinata</w:t>
      </w:r>
      <w:proofErr w:type="spellEnd"/>
      <w:r w:rsidRPr="00BE19A0">
        <w:rPr>
          <w:rFonts w:ascii="Arial" w:hAnsi="Arial" w:cs="Arial"/>
          <w:i/>
          <w:iCs/>
          <w:szCs w:val="24"/>
        </w:rPr>
        <w:t xml:space="preserve"> </w:t>
      </w:r>
      <w:r w:rsidRPr="00BE19A0">
        <w:rPr>
          <w:rFonts w:ascii="Arial" w:hAnsi="Arial" w:cs="Arial"/>
          <w:szCs w:val="24"/>
        </w:rPr>
        <w:t xml:space="preserve">(ceiba roja), </w:t>
      </w:r>
      <w:proofErr w:type="spellStart"/>
      <w:r w:rsidRPr="00BE19A0">
        <w:rPr>
          <w:rFonts w:ascii="Arial" w:hAnsi="Arial" w:cs="Arial"/>
          <w:i/>
          <w:iCs/>
          <w:szCs w:val="24"/>
        </w:rPr>
        <w:t>Parinari</w:t>
      </w:r>
      <w:proofErr w:type="spellEnd"/>
      <w:r w:rsidRPr="00BE19A0">
        <w:rPr>
          <w:rFonts w:ascii="Arial" w:hAnsi="Arial" w:cs="Arial"/>
          <w:i/>
          <w:iCs/>
          <w:szCs w:val="24"/>
        </w:rPr>
        <w:t xml:space="preserve"> </w:t>
      </w:r>
      <w:proofErr w:type="spellStart"/>
      <w:r w:rsidRPr="00BE19A0">
        <w:rPr>
          <w:rFonts w:ascii="Arial" w:hAnsi="Arial" w:cs="Arial"/>
          <w:i/>
          <w:iCs/>
          <w:szCs w:val="24"/>
        </w:rPr>
        <w:t>pachyphyla</w:t>
      </w:r>
      <w:proofErr w:type="spellEnd"/>
      <w:r w:rsidRPr="00BE19A0">
        <w:rPr>
          <w:rFonts w:ascii="Arial" w:hAnsi="Arial" w:cs="Arial"/>
          <w:i/>
          <w:iCs/>
          <w:szCs w:val="24"/>
        </w:rPr>
        <w:t xml:space="preserve"> </w:t>
      </w:r>
      <w:r w:rsidRPr="00BE19A0">
        <w:rPr>
          <w:rFonts w:ascii="Arial" w:hAnsi="Arial" w:cs="Arial"/>
          <w:szCs w:val="24"/>
        </w:rPr>
        <w:t>(</w:t>
      </w:r>
      <w:proofErr w:type="spellStart"/>
      <w:r w:rsidRPr="00BE19A0">
        <w:rPr>
          <w:rFonts w:ascii="Arial" w:hAnsi="Arial" w:cs="Arial"/>
          <w:szCs w:val="24"/>
        </w:rPr>
        <w:t>perüétano</w:t>
      </w:r>
      <w:proofErr w:type="spellEnd"/>
      <w:r w:rsidRPr="00BE19A0">
        <w:rPr>
          <w:rFonts w:ascii="Arial" w:hAnsi="Arial" w:cs="Arial"/>
          <w:szCs w:val="24"/>
        </w:rPr>
        <w:t xml:space="preserve">), </w:t>
      </w:r>
      <w:proofErr w:type="spellStart"/>
      <w:r w:rsidRPr="00BE19A0">
        <w:rPr>
          <w:rFonts w:ascii="Arial" w:hAnsi="Arial" w:cs="Arial"/>
          <w:i/>
          <w:iCs/>
          <w:szCs w:val="24"/>
        </w:rPr>
        <w:t>Peltogyne</w:t>
      </w:r>
      <w:proofErr w:type="spellEnd"/>
      <w:r w:rsidRPr="00BE19A0">
        <w:rPr>
          <w:rFonts w:ascii="Arial" w:hAnsi="Arial" w:cs="Arial"/>
          <w:i/>
          <w:iCs/>
          <w:szCs w:val="24"/>
        </w:rPr>
        <w:t xml:space="preserve"> purpurea</w:t>
      </w:r>
      <w:r w:rsidRPr="00BE19A0">
        <w:rPr>
          <w:rFonts w:ascii="Arial" w:hAnsi="Arial" w:cs="Arial"/>
          <w:color w:val="FF0000"/>
          <w:szCs w:val="24"/>
        </w:rPr>
        <w:t xml:space="preserve"> </w:t>
      </w:r>
      <w:r w:rsidRPr="00BE19A0">
        <w:rPr>
          <w:rFonts w:ascii="Arial" w:hAnsi="Arial" w:cs="Arial"/>
          <w:szCs w:val="24"/>
        </w:rPr>
        <w:t>(</w:t>
      </w:r>
      <w:proofErr w:type="spellStart"/>
      <w:r w:rsidRPr="00BE19A0">
        <w:rPr>
          <w:rFonts w:ascii="Arial" w:hAnsi="Arial" w:cs="Arial"/>
          <w:szCs w:val="24"/>
        </w:rPr>
        <w:t>tananeo</w:t>
      </w:r>
      <w:proofErr w:type="spellEnd"/>
      <w:r w:rsidRPr="00BE19A0">
        <w:rPr>
          <w:rFonts w:ascii="Arial" w:hAnsi="Arial" w:cs="Arial"/>
          <w:szCs w:val="24"/>
        </w:rPr>
        <w:t xml:space="preserve">) y </w:t>
      </w:r>
      <w:proofErr w:type="spellStart"/>
      <w:r w:rsidRPr="00BE19A0">
        <w:rPr>
          <w:rFonts w:ascii="Arial" w:hAnsi="Arial" w:cs="Arial"/>
          <w:i/>
          <w:iCs/>
          <w:szCs w:val="24"/>
        </w:rPr>
        <w:t>Sabal</w:t>
      </w:r>
      <w:proofErr w:type="spellEnd"/>
      <w:r w:rsidRPr="00BE19A0">
        <w:rPr>
          <w:rFonts w:ascii="Arial" w:hAnsi="Arial" w:cs="Arial"/>
          <w:i/>
          <w:iCs/>
          <w:szCs w:val="24"/>
        </w:rPr>
        <w:t xml:space="preserve"> </w:t>
      </w:r>
      <w:proofErr w:type="spellStart"/>
      <w:r w:rsidRPr="00BE19A0">
        <w:rPr>
          <w:rFonts w:ascii="Arial" w:hAnsi="Arial" w:cs="Arial"/>
          <w:i/>
          <w:iCs/>
          <w:szCs w:val="24"/>
        </w:rPr>
        <w:t>mauritiiformis</w:t>
      </w:r>
      <w:proofErr w:type="spellEnd"/>
      <w:r w:rsidRPr="00BE19A0">
        <w:rPr>
          <w:rFonts w:ascii="Arial" w:hAnsi="Arial" w:cs="Arial"/>
          <w:i/>
          <w:iCs/>
          <w:szCs w:val="24"/>
        </w:rPr>
        <w:t xml:space="preserve"> </w:t>
      </w:r>
      <w:r w:rsidRPr="00BE19A0">
        <w:rPr>
          <w:rFonts w:ascii="Arial" w:hAnsi="Arial" w:cs="Arial"/>
          <w:szCs w:val="24"/>
        </w:rPr>
        <w:t xml:space="preserve">(palma amarga). (Plan de manejo ambiental  </w:t>
      </w:r>
      <w:proofErr w:type="spellStart"/>
      <w:r w:rsidRPr="00BE19A0">
        <w:rPr>
          <w:rFonts w:ascii="Arial" w:hAnsi="Arial" w:cs="Arial"/>
          <w:szCs w:val="24"/>
        </w:rPr>
        <w:t>Zapatosa</w:t>
      </w:r>
      <w:proofErr w:type="spellEnd"/>
      <w:r w:rsidRPr="00BE19A0">
        <w:rPr>
          <w:rFonts w:ascii="Arial" w:hAnsi="Arial" w:cs="Arial"/>
          <w:szCs w:val="24"/>
        </w:rPr>
        <w:t xml:space="preserve"> 2013).</w:t>
      </w:r>
    </w:p>
    <w:p w:rsidR="008115EA" w:rsidRDefault="008115EA" w:rsidP="00BF4B40">
      <w:pPr>
        <w:autoSpaceDE w:val="0"/>
        <w:autoSpaceDN w:val="0"/>
        <w:adjustRightInd w:val="0"/>
        <w:jc w:val="both"/>
        <w:rPr>
          <w:rFonts w:ascii="Arial" w:hAnsi="Arial" w:cs="Arial"/>
          <w:szCs w:val="24"/>
        </w:rPr>
      </w:pPr>
    </w:p>
    <w:p w:rsidR="00B110E5" w:rsidRPr="00B110E5" w:rsidRDefault="00B110E5" w:rsidP="00B110E5">
      <w:pPr>
        <w:jc w:val="both"/>
        <w:rPr>
          <w:rFonts w:ascii="Arial" w:hAnsi="Arial" w:cs="Arial"/>
          <w:b/>
          <w:szCs w:val="24"/>
          <w:lang w:val="es-AR" w:eastAsia="en-US"/>
        </w:rPr>
      </w:pPr>
      <w:r>
        <w:rPr>
          <w:rFonts w:ascii="Arial" w:hAnsi="Arial" w:cs="Arial"/>
          <w:szCs w:val="24"/>
        </w:rPr>
        <w:t xml:space="preserve">Que el complejo cenagoso de </w:t>
      </w:r>
      <w:proofErr w:type="spellStart"/>
      <w:r>
        <w:rPr>
          <w:rFonts w:ascii="Arial" w:hAnsi="Arial" w:cs="Arial"/>
          <w:szCs w:val="24"/>
        </w:rPr>
        <w:t>Zapatosa</w:t>
      </w:r>
      <w:proofErr w:type="spellEnd"/>
      <w:r>
        <w:rPr>
          <w:rFonts w:ascii="Arial" w:hAnsi="Arial" w:cs="Arial"/>
          <w:szCs w:val="24"/>
        </w:rPr>
        <w:t xml:space="preserve"> cuenta </w:t>
      </w:r>
      <w:r w:rsidRPr="00B110E5">
        <w:rPr>
          <w:rFonts w:ascii="Arial" w:hAnsi="Arial" w:cs="Arial"/>
          <w:szCs w:val="24"/>
        </w:rPr>
        <w:t xml:space="preserve">con </w:t>
      </w:r>
      <w:r>
        <w:rPr>
          <w:rFonts w:ascii="Arial" w:hAnsi="Arial" w:cs="Arial"/>
          <w:szCs w:val="24"/>
        </w:rPr>
        <w:t xml:space="preserve">la mayor diversidad de mamíferos, </w:t>
      </w:r>
      <w:r w:rsidRPr="00B110E5">
        <w:rPr>
          <w:rFonts w:ascii="Arial" w:hAnsi="Arial" w:cs="Arial"/>
          <w:szCs w:val="24"/>
        </w:rPr>
        <w:t xml:space="preserve">con cerca de </w:t>
      </w:r>
      <w:r w:rsidRPr="00B110E5">
        <w:rPr>
          <w:rFonts w:ascii="Arial" w:hAnsi="Arial" w:cs="Arial"/>
          <w:b/>
          <w:szCs w:val="24"/>
        </w:rPr>
        <w:t>30</w:t>
      </w:r>
      <w:r w:rsidRPr="00B110E5">
        <w:rPr>
          <w:rFonts w:ascii="Arial" w:hAnsi="Arial" w:cs="Arial"/>
          <w:szCs w:val="24"/>
        </w:rPr>
        <w:t xml:space="preserve"> especies, </w:t>
      </w:r>
      <w:r w:rsidR="00E372F9">
        <w:rPr>
          <w:rFonts w:ascii="Arial" w:hAnsi="Arial" w:cs="Arial"/>
          <w:szCs w:val="24"/>
        </w:rPr>
        <w:t>(</w:t>
      </w:r>
      <w:r w:rsidRPr="00B110E5">
        <w:rPr>
          <w:rFonts w:ascii="Arial" w:hAnsi="Arial" w:cs="Arial"/>
          <w:szCs w:val="24"/>
        </w:rPr>
        <w:t>Rangel-Ch2007</w:t>
      </w:r>
      <w:r w:rsidR="00E372F9">
        <w:rPr>
          <w:rFonts w:ascii="Arial" w:hAnsi="Arial" w:cs="Arial"/>
          <w:szCs w:val="24"/>
        </w:rPr>
        <w:t>)</w:t>
      </w:r>
      <w:r>
        <w:rPr>
          <w:rFonts w:ascii="Arial" w:hAnsi="Arial" w:cs="Arial"/>
          <w:b/>
          <w:szCs w:val="24"/>
          <w:lang w:val="es-AR" w:eastAsia="en-US"/>
        </w:rPr>
        <w:t xml:space="preserve">. </w:t>
      </w:r>
      <w:r w:rsidRPr="00B110E5">
        <w:rPr>
          <w:rFonts w:ascii="Arial" w:hAnsi="Arial" w:cs="Arial"/>
          <w:szCs w:val="24"/>
        </w:rPr>
        <w:t xml:space="preserve">Dentro de los mamíferos reportados para </w:t>
      </w:r>
      <w:proofErr w:type="spellStart"/>
      <w:r w:rsidRPr="00B110E5">
        <w:rPr>
          <w:rFonts w:ascii="Arial" w:hAnsi="Arial" w:cs="Arial"/>
          <w:szCs w:val="24"/>
        </w:rPr>
        <w:t>Zapatosa</w:t>
      </w:r>
      <w:proofErr w:type="spellEnd"/>
      <w:r w:rsidRPr="00B110E5">
        <w:rPr>
          <w:rFonts w:ascii="Arial" w:hAnsi="Arial" w:cs="Arial"/>
          <w:szCs w:val="24"/>
        </w:rPr>
        <w:t xml:space="preserve"> resaltamos la presencia de </w:t>
      </w:r>
      <w:proofErr w:type="spellStart"/>
      <w:r w:rsidRPr="00B110E5">
        <w:rPr>
          <w:rFonts w:ascii="Arial" w:hAnsi="Arial" w:cs="Arial"/>
          <w:i/>
          <w:szCs w:val="24"/>
        </w:rPr>
        <w:t>Lontra</w:t>
      </w:r>
      <w:proofErr w:type="spellEnd"/>
      <w:r w:rsidRPr="00B110E5">
        <w:rPr>
          <w:rFonts w:ascii="Arial" w:hAnsi="Arial" w:cs="Arial"/>
          <w:i/>
          <w:szCs w:val="24"/>
        </w:rPr>
        <w:t xml:space="preserve"> </w:t>
      </w:r>
      <w:proofErr w:type="spellStart"/>
      <w:r w:rsidRPr="00B110E5">
        <w:rPr>
          <w:rFonts w:ascii="Arial" w:hAnsi="Arial" w:cs="Arial"/>
          <w:i/>
          <w:szCs w:val="24"/>
        </w:rPr>
        <w:t>longicaudis</w:t>
      </w:r>
      <w:proofErr w:type="spellEnd"/>
      <w:r w:rsidRPr="00B110E5">
        <w:rPr>
          <w:rFonts w:ascii="Arial" w:hAnsi="Arial" w:cs="Arial"/>
          <w:szCs w:val="24"/>
        </w:rPr>
        <w:t xml:space="preserve"> (</w:t>
      </w:r>
      <w:proofErr w:type="spellStart"/>
      <w:r w:rsidRPr="00B110E5">
        <w:rPr>
          <w:rFonts w:ascii="Arial" w:hAnsi="Arial" w:cs="Arial"/>
          <w:szCs w:val="24"/>
        </w:rPr>
        <w:t>Carnivora</w:t>
      </w:r>
      <w:proofErr w:type="spellEnd"/>
      <w:r w:rsidRPr="00B110E5">
        <w:rPr>
          <w:rFonts w:ascii="Arial" w:hAnsi="Arial" w:cs="Arial"/>
          <w:szCs w:val="24"/>
        </w:rPr>
        <w:t xml:space="preserve">: </w:t>
      </w:r>
      <w:proofErr w:type="spellStart"/>
      <w:r w:rsidRPr="00B110E5">
        <w:rPr>
          <w:rFonts w:ascii="Arial" w:hAnsi="Arial" w:cs="Arial"/>
          <w:szCs w:val="24"/>
        </w:rPr>
        <w:t>Mustelidae</w:t>
      </w:r>
      <w:proofErr w:type="spellEnd"/>
      <w:r w:rsidRPr="00B110E5">
        <w:rPr>
          <w:rFonts w:ascii="Arial" w:hAnsi="Arial" w:cs="Arial"/>
          <w:szCs w:val="24"/>
        </w:rPr>
        <w:t xml:space="preserve">), </w:t>
      </w:r>
      <w:proofErr w:type="spellStart"/>
      <w:r w:rsidRPr="00B110E5">
        <w:rPr>
          <w:rFonts w:ascii="Arial" w:hAnsi="Arial" w:cs="Arial"/>
          <w:i/>
          <w:szCs w:val="24"/>
        </w:rPr>
        <w:t>Glossophaga</w:t>
      </w:r>
      <w:proofErr w:type="spellEnd"/>
      <w:r w:rsidRPr="00B110E5">
        <w:rPr>
          <w:rFonts w:ascii="Arial" w:hAnsi="Arial" w:cs="Arial"/>
          <w:i/>
          <w:szCs w:val="24"/>
        </w:rPr>
        <w:t xml:space="preserve"> </w:t>
      </w:r>
      <w:proofErr w:type="spellStart"/>
      <w:r w:rsidRPr="00B110E5">
        <w:rPr>
          <w:rFonts w:ascii="Arial" w:hAnsi="Arial" w:cs="Arial"/>
          <w:i/>
          <w:szCs w:val="24"/>
        </w:rPr>
        <w:t>longirostris</w:t>
      </w:r>
      <w:proofErr w:type="spellEnd"/>
      <w:r w:rsidRPr="00B110E5">
        <w:rPr>
          <w:rFonts w:ascii="Arial" w:hAnsi="Arial" w:cs="Arial"/>
          <w:szCs w:val="24"/>
        </w:rPr>
        <w:t>, (</w:t>
      </w:r>
      <w:proofErr w:type="spellStart"/>
      <w:r w:rsidRPr="00B110E5">
        <w:rPr>
          <w:rFonts w:ascii="Arial" w:hAnsi="Arial" w:cs="Arial"/>
          <w:color w:val="222222"/>
          <w:szCs w:val="24"/>
          <w:shd w:val="clear" w:color="auto" w:fill="FFFFFF"/>
        </w:rPr>
        <w:t>Phyllostomidae</w:t>
      </w:r>
      <w:proofErr w:type="spellEnd"/>
      <w:r w:rsidRPr="00B110E5">
        <w:rPr>
          <w:rFonts w:ascii="Arial" w:hAnsi="Arial" w:cs="Arial"/>
          <w:color w:val="222222"/>
          <w:szCs w:val="24"/>
          <w:shd w:val="clear" w:color="auto" w:fill="FFFFFF"/>
        </w:rPr>
        <w:t>)</w:t>
      </w:r>
      <w:r w:rsidRPr="00B110E5">
        <w:rPr>
          <w:rFonts w:ascii="Arial" w:hAnsi="Arial" w:cs="Arial"/>
          <w:color w:val="222222"/>
          <w:shd w:val="clear" w:color="auto" w:fill="FFFFFF"/>
        </w:rPr>
        <w:t xml:space="preserve"> y la </w:t>
      </w:r>
      <w:r w:rsidRPr="00B110E5">
        <w:rPr>
          <w:rFonts w:ascii="Arial" w:hAnsi="Arial" w:cs="Arial"/>
          <w:szCs w:val="24"/>
        </w:rPr>
        <w:t xml:space="preserve">especie </w:t>
      </w:r>
      <w:proofErr w:type="spellStart"/>
      <w:r w:rsidRPr="00B110E5">
        <w:rPr>
          <w:rFonts w:ascii="Arial" w:hAnsi="Arial" w:cs="Arial"/>
          <w:szCs w:val="24"/>
        </w:rPr>
        <w:t>sanguinívora</w:t>
      </w:r>
      <w:proofErr w:type="spellEnd"/>
      <w:r w:rsidRPr="00B110E5">
        <w:rPr>
          <w:rFonts w:ascii="Arial" w:hAnsi="Arial" w:cs="Arial"/>
          <w:szCs w:val="24"/>
        </w:rPr>
        <w:t xml:space="preserve"> </w:t>
      </w:r>
      <w:proofErr w:type="spellStart"/>
      <w:r w:rsidRPr="00B110E5">
        <w:rPr>
          <w:rFonts w:ascii="Arial" w:hAnsi="Arial" w:cs="Arial"/>
          <w:i/>
          <w:szCs w:val="24"/>
        </w:rPr>
        <w:t>Desmodus</w:t>
      </w:r>
      <w:proofErr w:type="spellEnd"/>
      <w:r w:rsidRPr="00B110E5">
        <w:rPr>
          <w:rFonts w:ascii="Arial" w:hAnsi="Arial" w:cs="Arial"/>
          <w:i/>
          <w:szCs w:val="24"/>
        </w:rPr>
        <w:t xml:space="preserve"> </w:t>
      </w:r>
      <w:proofErr w:type="spellStart"/>
      <w:r w:rsidRPr="00B110E5">
        <w:rPr>
          <w:rFonts w:ascii="Arial" w:hAnsi="Arial" w:cs="Arial"/>
          <w:i/>
          <w:szCs w:val="24"/>
        </w:rPr>
        <w:t>rotundus</w:t>
      </w:r>
      <w:proofErr w:type="spellEnd"/>
      <w:r w:rsidRPr="00B110E5">
        <w:rPr>
          <w:rFonts w:ascii="Arial" w:hAnsi="Arial" w:cs="Arial"/>
          <w:i/>
          <w:szCs w:val="24"/>
        </w:rPr>
        <w:t xml:space="preserve"> </w:t>
      </w:r>
      <w:r w:rsidRPr="00B110E5">
        <w:rPr>
          <w:rFonts w:ascii="Arial" w:hAnsi="Arial" w:cs="Arial"/>
          <w:szCs w:val="24"/>
        </w:rPr>
        <w:t>(</w:t>
      </w:r>
      <w:proofErr w:type="spellStart"/>
      <w:r w:rsidRPr="00B110E5">
        <w:rPr>
          <w:rFonts w:ascii="Arial" w:hAnsi="Arial" w:cs="Arial"/>
          <w:szCs w:val="24"/>
        </w:rPr>
        <w:t>Phyllostomidae</w:t>
      </w:r>
      <w:proofErr w:type="spellEnd"/>
      <w:r w:rsidRPr="00B110E5">
        <w:rPr>
          <w:rFonts w:ascii="Arial" w:hAnsi="Arial" w:cs="Arial"/>
          <w:szCs w:val="24"/>
        </w:rPr>
        <w:t>)</w:t>
      </w:r>
      <w:r>
        <w:rPr>
          <w:rFonts w:ascii="Arial" w:hAnsi="Arial" w:cs="Arial"/>
          <w:b/>
          <w:szCs w:val="24"/>
          <w:lang w:val="es-AR" w:eastAsia="en-US"/>
        </w:rPr>
        <w:t xml:space="preserve">. </w:t>
      </w:r>
      <w:r w:rsidRPr="00B110E5">
        <w:rPr>
          <w:rFonts w:ascii="Arial" w:hAnsi="Arial" w:cs="Arial"/>
          <w:bCs/>
          <w:szCs w:val="24"/>
        </w:rPr>
        <w:t xml:space="preserve">Se reportan dos </w:t>
      </w:r>
      <w:proofErr w:type="spellStart"/>
      <w:r w:rsidRPr="00B110E5">
        <w:rPr>
          <w:rFonts w:ascii="Arial" w:hAnsi="Arial" w:cs="Arial"/>
          <w:bCs/>
          <w:szCs w:val="24"/>
        </w:rPr>
        <w:t>morfos</w:t>
      </w:r>
      <w:proofErr w:type="spellEnd"/>
      <w:r w:rsidRPr="00B110E5">
        <w:rPr>
          <w:rFonts w:ascii="Arial" w:hAnsi="Arial" w:cs="Arial"/>
          <w:bCs/>
          <w:szCs w:val="24"/>
        </w:rPr>
        <w:t xml:space="preserve"> nuevas para la ciencia, pertenecientes a los géneros </w:t>
      </w:r>
      <w:proofErr w:type="spellStart"/>
      <w:r w:rsidRPr="00B110E5">
        <w:rPr>
          <w:rFonts w:ascii="Arial" w:hAnsi="Arial" w:cs="Arial"/>
          <w:bCs/>
          <w:i/>
          <w:iCs/>
          <w:szCs w:val="24"/>
        </w:rPr>
        <w:t>Balanteopteryx</w:t>
      </w:r>
      <w:proofErr w:type="spellEnd"/>
      <w:r w:rsidRPr="00B110E5">
        <w:rPr>
          <w:rFonts w:ascii="Arial" w:hAnsi="Arial" w:cs="Arial"/>
          <w:bCs/>
          <w:i/>
          <w:iCs/>
          <w:szCs w:val="24"/>
        </w:rPr>
        <w:t xml:space="preserve"> </w:t>
      </w:r>
      <w:r w:rsidRPr="00B110E5">
        <w:rPr>
          <w:rFonts w:ascii="Arial" w:hAnsi="Arial" w:cs="Arial"/>
          <w:bCs/>
          <w:szCs w:val="24"/>
        </w:rPr>
        <w:t>(</w:t>
      </w:r>
      <w:proofErr w:type="spellStart"/>
      <w:r w:rsidRPr="00B110E5">
        <w:rPr>
          <w:rFonts w:ascii="Arial" w:hAnsi="Arial" w:cs="Arial"/>
          <w:bCs/>
          <w:szCs w:val="24"/>
        </w:rPr>
        <w:t>Emballonuridae</w:t>
      </w:r>
      <w:proofErr w:type="spellEnd"/>
      <w:r w:rsidRPr="00B110E5">
        <w:rPr>
          <w:rFonts w:ascii="Arial" w:hAnsi="Arial" w:cs="Arial"/>
          <w:bCs/>
          <w:szCs w:val="24"/>
        </w:rPr>
        <w:t xml:space="preserve">), murciélago insectívoro y </w:t>
      </w:r>
      <w:proofErr w:type="spellStart"/>
      <w:r w:rsidRPr="00B110E5">
        <w:rPr>
          <w:rFonts w:ascii="Arial" w:hAnsi="Arial" w:cs="Arial"/>
          <w:bCs/>
          <w:i/>
          <w:iCs/>
          <w:szCs w:val="24"/>
        </w:rPr>
        <w:t>Dermanura</w:t>
      </w:r>
      <w:proofErr w:type="spellEnd"/>
      <w:r w:rsidRPr="00B110E5">
        <w:rPr>
          <w:rFonts w:ascii="Arial" w:hAnsi="Arial" w:cs="Arial"/>
          <w:bCs/>
          <w:i/>
          <w:iCs/>
          <w:szCs w:val="24"/>
        </w:rPr>
        <w:t xml:space="preserve"> </w:t>
      </w:r>
      <w:r w:rsidRPr="00B110E5">
        <w:rPr>
          <w:rFonts w:ascii="Arial" w:hAnsi="Arial" w:cs="Arial"/>
          <w:bCs/>
          <w:szCs w:val="24"/>
        </w:rPr>
        <w:t>(</w:t>
      </w:r>
      <w:proofErr w:type="spellStart"/>
      <w:r w:rsidRPr="00B110E5">
        <w:rPr>
          <w:rFonts w:ascii="Arial" w:hAnsi="Arial" w:cs="Arial"/>
          <w:bCs/>
          <w:szCs w:val="24"/>
        </w:rPr>
        <w:t>Phyllostomidae</w:t>
      </w:r>
      <w:proofErr w:type="spellEnd"/>
      <w:r w:rsidRPr="00B110E5">
        <w:rPr>
          <w:rFonts w:ascii="Arial" w:hAnsi="Arial" w:cs="Arial"/>
          <w:bCs/>
          <w:szCs w:val="24"/>
        </w:rPr>
        <w:t>), murciélago frugívoro.</w:t>
      </w:r>
      <w:r w:rsidRPr="00B110E5">
        <w:rPr>
          <w:rFonts w:ascii="Arial" w:hAnsi="Arial" w:cs="Arial"/>
          <w:szCs w:val="24"/>
        </w:rPr>
        <w:t xml:space="preserve"> (Rangel-Ch2007)</w:t>
      </w:r>
    </w:p>
    <w:p w:rsidR="00B110E5" w:rsidRPr="00B110E5" w:rsidRDefault="00B110E5" w:rsidP="00B110E5">
      <w:pPr>
        <w:jc w:val="both"/>
        <w:rPr>
          <w:rFonts w:ascii="Arial" w:hAnsi="Arial" w:cs="Arial"/>
          <w:szCs w:val="24"/>
        </w:rPr>
      </w:pPr>
    </w:p>
    <w:p w:rsidR="00B110E5" w:rsidRDefault="00B110E5" w:rsidP="00B110E5">
      <w:pPr>
        <w:autoSpaceDE w:val="0"/>
        <w:autoSpaceDN w:val="0"/>
        <w:adjustRightInd w:val="0"/>
        <w:jc w:val="both"/>
        <w:rPr>
          <w:rFonts w:ascii="Arial" w:hAnsi="Arial" w:cs="Arial"/>
          <w:szCs w:val="24"/>
        </w:rPr>
      </w:pPr>
      <w:r>
        <w:rPr>
          <w:rFonts w:ascii="Arial" w:hAnsi="Arial" w:cs="Arial"/>
          <w:szCs w:val="24"/>
        </w:rPr>
        <w:lastRenderedPageBreak/>
        <w:t>Que l</w:t>
      </w:r>
      <w:r w:rsidRPr="00B110E5">
        <w:rPr>
          <w:rFonts w:ascii="Arial" w:hAnsi="Arial" w:cs="Arial"/>
          <w:szCs w:val="24"/>
        </w:rPr>
        <w:t>a ausencia del Chigüiro o Ponche (</w:t>
      </w:r>
      <w:proofErr w:type="spellStart"/>
      <w:r w:rsidRPr="00B110E5">
        <w:rPr>
          <w:rFonts w:ascii="Arial" w:hAnsi="Arial" w:cs="Arial"/>
          <w:i/>
          <w:iCs/>
          <w:szCs w:val="24"/>
        </w:rPr>
        <w:t>Hydrocherus</w:t>
      </w:r>
      <w:proofErr w:type="spellEnd"/>
      <w:r w:rsidRPr="00B110E5">
        <w:rPr>
          <w:rFonts w:ascii="Arial" w:hAnsi="Arial" w:cs="Arial"/>
          <w:i/>
          <w:iCs/>
          <w:szCs w:val="24"/>
        </w:rPr>
        <w:t xml:space="preserve"> </w:t>
      </w:r>
      <w:proofErr w:type="spellStart"/>
      <w:r w:rsidRPr="00B110E5">
        <w:rPr>
          <w:rFonts w:ascii="Arial" w:hAnsi="Arial" w:cs="Arial"/>
          <w:i/>
          <w:iCs/>
          <w:szCs w:val="24"/>
        </w:rPr>
        <w:t>hydrochaeris</w:t>
      </w:r>
      <w:proofErr w:type="spellEnd"/>
      <w:r w:rsidRPr="00B110E5">
        <w:rPr>
          <w:rFonts w:ascii="Arial" w:hAnsi="Arial" w:cs="Arial"/>
          <w:i/>
          <w:iCs/>
          <w:szCs w:val="24"/>
        </w:rPr>
        <w:t xml:space="preserve">) </w:t>
      </w:r>
      <w:r w:rsidRPr="00B110E5">
        <w:rPr>
          <w:rFonts w:ascii="Arial" w:hAnsi="Arial" w:cs="Arial"/>
          <w:szCs w:val="24"/>
        </w:rPr>
        <w:t xml:space="preserve">en el </w:t>
      </w:r>
      <w:proofErr w:type="spellStart"/>
      <w:r w:rsidRPr="00B110E5">
        <w:rPr>
          <w:rFonts w:ascii="Arial" w:hAnsi="Arial" w:cs="Arial"/>
          <w:szCs w:val="24"/>
        </w:rPr>
        <w:t>Comlpejo</w:t>
      </w:r>
      <w:proofErr w:type="spellEnd"/>
      <w:r w:rsidRPr="00B110E5">
        <w:rPr>
          <w:rFonts w:ascii="Arial" w:hAnsi="Arial" w:cs="Arial"/>
          <w:szCs w:val="24"/>
        </w:rPr>
        <w:t xml:space="preserve"> Cenagoso </w:t>
      </w:r>
      <w:proofErr w:type="spellStart"/>
      <w:r w:rsidRPr="00B110E5">
        <w:rPr>
          <w:rFonts w:ascii="Arial" w:hAnsi="Arial" w:cs="Arial"/>
          <w:szCs w:val="24"/>
        </w:rPr>
        <w:t>Zapatosa</w:t>
      </w:r>
      <w:proofErr w:type="spellEnd"/>
      <w:r w:rsidRPr="00B110E5">
        <w:rPr>
          <w:rFonts w:ascii="Arial" w:hAnsi="Arial" w:cs="Arial"/>
          <w:szCs w:val="24"/>
        </w:rPr>
        <w:t xml:space="preserve"> , es un dato preocupante, ya que cumple con un</w:t>
      </w:r>
      <w:r>
        <w:rPr>
          <w:rFonts w:ascii="Arial" w:hAnsi="Arial" w:cs="Arial"/>
          <w:szCs w:val="24"/>
        </w:rPr>
        <w:t xml:space="preserve"> </w:t>
      </w:r>
      <w:r w:rsidRPr="00B110E5">
        <w:rPr>
          <w:rFonts w:ascii="Arial" w:hAnsi="Arial" w:cs="Arial"/>
          <w:szCs w:val="24"/>
        </w:rPr>
        <w:t>papel funcional muy importante en estos hábitats cenagosos,</w:t>
      </w:r>
      <w:r w:rsidRPr="00B110E5">
        <w:rPr>
          <w:rFonts w:ascii="Arial" w:hAnsi="Arial" w:cs="Arial"/>
          <w:i/>
          <w:iCs/>
          <w:szCs w:val="24"/>
        </w:rPr>
        <w:t xml:space="preserve"> </w:t>
      </w:r>
      <w:r w:rsidRPr="00B110E5">
        <w:rPr>
          <w:rFonts w:ascii="Arial" w:hAnsi="Arial" w:cs="Arial"/>
          <w:szCs w:val="24"/>
        </w:rPr>
        <w:t xml:space="preserve">en los cuales sirve de “draga </w:t>
      </w:r>
      <w:proofErr w:type="spellStart"/>
      <w:r w:rsidRPr="00B110E5">
        <w:rPr>
          <w:rFonts w:ascii="Arial" w:hAnsi="Arial" w:cs="Arial"/>
          <w:szCs w:val="24"/>
        </w:rPr>
        <w:t>natural”,y</w:t>
      </w:r>
      <w:proofErr w:type="spellEnd"/>
      <w:r w:rsidRPr="00B110E5">
        <w:rPr>
          <w:rFonts w:ascii="Arial" w:hAnsi="Arial" w:cs="Arial"/>
          <w:szCs w:val="24"/>
        </w:rPr>
        <w:t xml:space="preserve"> así se evita en cierta</w:t>
      </w:r>
      <w:r w:rsidRPr="00B110E5">
        <w:rPr>
          <w:rFonts w:ascii="Arial" w:hAnsi="Arial" w:cs="Arial"/>
          <w:i/>
          <w:iCs/>
          <w:szCs w:val="24"/>
        </w:rPr>
        <w:t xml:space="preserve"> </w:t>
      </w:r>
      <w:r w:rsidRPr="00B110E5">
        <w:rPr>
          <w:rFonts w:ascii="Arial" w:hAnsi="Arial" w:cs="Arial"/>
          <w:szCs w:val="24"/>
        </w:rPr>
        <w:t xml:space="preserve">medida la </w:t>
      </w:r>
      <w:proofErr w:type="spellStart"/>
      <w:r w:rsidRPr="00B110E5">
        <w:rPr>
          <w:rFonts w:ascii="Arial" w:hAnsi="Arial" w:cs="Arial"/>
          <w:szCs w:val="24"/>
        </w:rPr>
        <w:t>eutroficación</w:t>
      </w:r>
      <w:proofErr w:type="spellEnd"/>
      <w:r w:rsidRPr="00B110E5">
        <w:rPr>
          <w:rFonts w:ascii="Arial" w:hAnsi="Arial" w:cs="Arial"/>
          <w:szCs w:val="24"/>
        </w:rPr>
        <w:t xml:space="preserve"> de estos sistemas. (Plan de manejo ambiental  </w:t>
      </w:r>
      <w:proofErr w:type="spellStart"/>
      <w:r w:rsidRPr="00B110E5">
        <w:rPr>
          <w:rFonts w:ascii="Arial" w:hAnsi="Arial" w:cs="Arial"/>
          <w:szCs w:val="24"/>
        </w:rPr>
        <w:t>Zapatosa</w:t>
      </w:r>
      <w:proofErr w:type="spellEnd"/>
      <w:r w:rsidRPr="00B110E5">
        <w:rPr>
          <w:rFonts w:ascii="Arial" w:hAnsi="Arial" w:cs="Arial"/>
          <w:szCs w:val="24"/>
        </w:rPr>
        <w:t xml:space="preserve"> 2013).</w:t>
      </w:r>
    </w:p>
    <w:p w:rsidR="00B110E5" w:rsidRDefault="00B110E5" w:rsidP="00B110E5">
      <w:pPr>
        <w:autoSpaceDE w:val="0"/>
        <w:autoSpaceDN w:val="0"/>
        <w:adjustRightInd w:val="0"/>
        <w:jc w:val="both"/>
        <w:rPr>
          <w:rFonts w:ascii="Arial" w:hAnsi="Arial" w:cs="Arial"/>
          <w:szCs w:val="24"/>
        </w:rPr>
      </w:pPr>
    </w:p>
    <w:p w:rsidR="00007BD7" w:rsidRDefault="00007BD7" w:rsidP="00007BD7">
      <w:pPr>
        <w:tabs>
          <w:tab w:val="left" w:pos="3402"/>
        </w:tabs>
        <w:jc w:val="both"/>
        <w:rPr>
          <w:rFonts w:ascii="Arial" w:hAnsi="Arial" w:cs="Arial"/>
          <w:szCs w:val="24"/>
        </w:rPr>
      </w:pPr>
      <w:r>
        <w:rPr>
          <w:rFonts w:ascii="Arial" w:hAnsi="Arial" w:cs="Arial"/>
          <w:szCs w:val="24"/>
        </w:rPr>
        <w:t xml:space="preserve">Que el complejo de ciénagas alberga una gran diversidad de aves que poseen una dieta compuesta en gran medida por peces de mediano y gran tamaño, por lo que se incluyen aquí especies de aves zancudas como cigüeñas y garzas, </w:t>
      </w:r>
      <w:proofErr w:type="spellStart"/>
      <w:r>
        <w:rPr>
          <w:rFonts w:ascii="Arial" w:hAnsi="Arial" w:cs="Arial"/>
          <w:szCs w:val="24"/>
        </w:rPr>
        <w:t>martines</w:t>
      </w:r>
      <w:proofErr w:type="spellEnd"/>
      <w:r>
        <w:rPr>
          <w:rFonts w:ascii="Arial" w:hAnsi="Arial" w:cs="Arial"/>
          <w:szCs w:val="24"/>
        </w:rPr>
        <w:t xml:space="preserve"> pescadores, cormoranes, patos aguja, pelícanos y algunas rapaces.</w:t>
      </w:r>
    </w:p>
    <w:p w:rsidR="00007BD7" w:rsidRDefault="00007BD7" w:rsidP="00007BD7">
      <w:pPr>
        <w:tabs>
          <w:tab w:val="left" w:pos="3402"/>
        </w:tabs>
        <w:jc w:val="both"/>
        <w:rPr>
          <w:rFonts w:ascii="Arial" w:hAnsi="Arial" w:cs="Arial"/>
          <w:b/>
          <w:szCs w:val="24"/>
          <w:lang w:val="es-AR" w:eastAsia="en-US"/>
        </w:rPr>
      </w:pPr>
    </w:p>
    <w:p w:rsidR="00007BD7" w:rsidRDefault="00007BD7" w:rsidP="00007BD7">
      <w:pPr>
        <w:tabs>
          <w:tab w:val="left" w:pos="3402"/>
        </w:tabs>
        <w:jc w:val="both"/>
        <w:rPr>
          <w:rFonts w:ascii="Arial" w:hAnsi="Arial" w:cs="Arial"/>
          <w:szCs w:val="24"/>
        </w:rPr>
      </w:pPr>
      <w:r>
        <w:rPr>
          <w:rFonts w:ascii="Arial" w:hAnsi="Arial" w:cs="Arial"/>
          <w:szCs w:val="24"/>
        </w:rPr>
        <w:t xml:space="preserve">Que fueron registradas en total 202 especies de aves para el complejo de ciénagas de </w:t>
      </w:r>
      <w:proofErr w:type="spellStart"/>
      <w:r>
        <w:rPr>
          <w:rFonts w:ascii="Arial" w:hAnsi="Arial" w:cs="Arial"/>
          <w:szCs w:val="24"/>
        </w:rPr>
        <w:t>Zapatosa</w:t>
      </w:r>
      <w:proofErr w:type="spellEnd"/>
      <w:r>
        <w:rPr>
          <w:rFonts w:ascii="Arial" w:hAnsi="Arial" w:cs="Arial"/>
          <w:szCs w:val="24"/>
        </w:rPr>
        <w:t xml:space="preserve"> y algunos hábitats asociados; estas especies se encuentran distribuidas en 19 órdenes, de los cuales los que presentaron mayores valores de riqueza son: </w:t>
      </w:r>
      <w:proofErr w:type="spellStart"/>
      <w:r>
        <w:rPr>
          <w:rFonts w:ascii="Arial" w:hAnsi="Arial" w:cs="Arial"/>
          <w:szCs w:val="24"/>
        </w:rPr>
        <w:t>Pas</w:t>
      </w:r>
      <w:r w:rsidR="008E4522">
        <w:rPr>
          <w:rFonts w:ascii="Arial" w:hAnsi="Arial" w:cs="Arial"/>
          <w:szCs w:val="24"/>
        </w:rPr>
        <w:t>seriformes</w:t>
      </w:r>
      <w:proofErr w:type="spellEnd"/>
      <w:r w:rsidR="008E4522">
        <w:rPr>
          <w:rFonts w:ascii="Arial" w:hAnsi="Arial" w:cs="Arial"/>
          <w:szCs w:val="24"/>
        </w:rPr>
        <w:t xml:space="preserve"> (81 especies), </w:t>
      </w:r>
      <w:proofErr w:type="spellStart"/>
      <w:r w:rsidR="008E4522">
        <w:rPr>
          <w:rFonts w:ascii="Arial" w:hAnsi="Arial" w:cs="Arial"/>
          <w:szCs w:val="24"/>
        </w:rPr>
        <w:t>Cicon</w:t>
      </w:r>
      <w:r>
        <w:rPr>
          <w:rFonts w:ascii="Arial" w:hAnsi="Arial" w:cs="Arial"/>
          <w:szCs w:val="24"/>
        </w:rPr>
        <w:t>iformes</w:t>
      </w:r>
      <w:proofErr w:type="spellEnd"/>
      <w:r>
        <w:rPr>
          <w:rFonts w:ascii="Arial" w:hAnsi="Arial" w:cs="Arial"/>
          <w:szCs w:val="24"/>
        </w:rPr>
        <w:t xml:space="preserve"> (19 especies), Falconiformes (18 especies) y </w:t>
      </w:r>
      <w:proofErr w:type="spellStart"/>
      <w:r>
        <w:rPr>
          <w:rFonts w:ascii="Arial" w:hAnsi="Arial" w:cs="Arial"/>
          <w:szCs w:val="24"/>
        </w:rPr>
        <w:t>Charadriformes</w:t>
      </w:r>
      <w:proofErr w:type="spellEnd"/>
      <w:r>
        <w:rPr>
          <w:rFonts w:ascii="Arial" w:hAnsi="Arial" w:cs="Arial"/>
          <w:szCs w:val="24"/>
        </w:rPr>
        <w:t xml:space="preserve"> (13 especies). </w:t>
      </w:r>
    </w:p>
    <w:p w:rsidR="00007BD7" w:rsidRDefault="00007BD7" w:rsidP="00007BD7">
      <w:pPr>
        <w:tabs>
          <w:tab w:val="left" w:pos="3402"/>
        </w:tabs>
        <w:jc w:val="both"/>
        <w:rPr>
          <w:rFonts w:ascii="Arial" w:hAnsi="Arial" w:cs="Arial"/>
          <w:szCs w:val="24"/>
        </w:rPr>
      </w:pPr>
    </w:p>
    <w:p w:rsidR="00007BD7" w:rsidRDefault="00007BD7" w:rsidP="00007BD7">
      <w:pPr>
        <w:jc w:val="both"/>
        <w:rPr>
          <w:rFonts w:ascii="Arial" w:hAnsi="Arial" w:cs="Arial"/>
          <w:szCs w:val="24"/>
        </w:rPr>
      </w:pPr>
      <w:r>
        <w:rPr>
          <w:rFonts w:ascii="Arial" w:hAnsi="Arial" w:cs="Arial"/>
          <w:szCs w:val="24"/>
        </w:rPr>
        <w:t xml:space="preserve">Que dentro de la comunidad de aves presente en el complejo de ciénagas de </w:t>
      </w:r>
      <w:proofErr w:type="spellStart"/>
      <w:r>
        <w:rPr>
          <w:rFonts w:ascii="Arial" w:hAnsi="Arial" w:cs="Arial"/>
          <w:szCs w:val="24"/>
        </w:rPr>
        <w:t>Zapatosa</w:t>
      </w:r>
      <w:proofErr w:type="spellEnd"/>
      <w:r>
        <w:rPr>
          <w:rFonts w:ascii="Arial" w:hAnsi="Arial" w:cs="Arial"/>
          <w:szCs w:val="24"/>
        </w:rPr>
        <w:t xml:space="preserve"> fueron encontradas cinco especies de interés debido a su restringido rango de distribución, en el caso de especies endémicas y casi endémicas; al igual que al grado de amenaza de extinción al que se enfrentan; particularmente, el </w:t>
      </w:r>
      <w:proofErr w:type="spellStart"/>
      <w:r>
        <w:rPr>
          <w:rFonts w:ascii="Arial" w:hAnsi="Arial" w:cs="Arial"/>
          <w:szCs w:val="24"/>
        </w:rPr>
        <w:t>chavarrí</w:t>
      </w:r>
      <w:proofErr w:type="spellEnd"/>
      <w:r>
        <w:rPr>
          <w:rFonts w:ascii="Arial" w:hAnsi="Arial" w:cs="Arial"/>
          <w:szCs w:val="24"/>
        </w:rPr>
        <w:t xml:space="preserve"> se halla categorizado para Colombia como en estado Vulnerable por pérdida de hábitat y caza ilegal (Botero, 2002) tomado de (Rangel-Ch2007)</w:t>
      </w:r>
    </w:p>
    <w:p w:rsidR="00B110E5" w:rsidRDefault="00B110E5" w:rsidP="00B110E5">
      <w:pPr>
        <w:autoSpaceDE w:val="0"/>
        <w:autoSpaceDN w:val="0"/>
        <w:adjustRightInd w:val="0"/>
        <w:jc w:val="both"/>
        <w:rPr>
          <w:rFonts w:ascii="Arial" w:hAnsi="Arial" w:cs="Arial"/>
          <w:szCs w:val="24"/>
        </w:rPr>
      </w:pPr>
    </w:p>
    <w:p w:rsidR="002D0AF7" w:rsidRDefault="002D0AF7" w:rsidP="002D0AF7">
      <w:pPr>
        <w:autoSpaceDE w:val="0"/>
        <w:autoSpaceDN w:val="0"/>
        <w:adjustRightInd w:val="0"/>
        <w:jc w:val="both"/>
        <w:rPr>
          <w:rFonts w:ascii="Arial" w:hAnsi="Arial" w:cs="Arial"/>
          <w:szCs w:val="24"/>
          <w:lang w:val="es-AR" w:eastAsia="en-US"/>
        </w:rPr>
      </w:pPr>
      <w:r>
        <w:rPr>
          <w:rFonts w:ascii="Arial" w:hAnsi="Arial" w:cs="Arial"/>
          <w:szCs w:val="24"/>
        </w:rPr>
        <w:t xml:space="preserve">Que se encontraron 40 especies </w:t>
      </w:r>
      <w:r w:rsidR="008E4522">
        <w:rPr>
          <w:rFonts w:ascii="Arial" w:hAnsi="Arial" w:cs="Arial"/>
          <w:szCs w:val="24"/>
        </w:rPr>
        <w:t xml:space="preserve">de reptiles </w:t>
      </w:r>
      <w:r>
        <w:rPr>
          <w:rFonts w:ascii="Arial" w:hAnsi="Arial" w:cs="Arial"/>
          <w:szCs w:val="24"/>
        </w:rPr>
        <w:t>en la ciénaga (Rangel-Ch2007) las cuales están distribuidas en tres órdenes (</w:t>
      </w:r>
      <w:proofErr w:type="spellStart"/>
      <w:r>
        <w:rPr>
          <w:rFonts w:ascii="Arial" w:hAnsi="Arial" w:cs="Arial"/>
          <w:szCs w:val="24"/>
        </w:rPr>
        <w:t>Squamata</w:t>
      </w:r>
      <w:proofErr w:type="spellEnd"/>
      <w:r>
        <w:rPr>
          <w:rFonts w:ascii="Arial" w:hAnsi="Arial" w:cs="Arial"/>
          <w:szCs w:val="24"/>
        </w:rPr>
        <w:t xml:space="preserve">, </w:t>
      </w:r>
      <w:proofErr w:type="spellStart"/>
      <w:r>
        <w:rPr>
          <w:rFonts w:ascii="Arial" w:hAnsi="Arial" w:cs="Arial"/>
          <w:szCs w:val="24"/>
        </w:rPr>
        <w:t>Testudinata</w:t>
      </w:r>
      <w:proofErr w:type="spellEnd"/>
      <w:r>
        <w:rPr>
          <w:rFonts w:ascii="Arial" w:hAnsi="Arial" w:cs="Arial"/>
          <w:szCs w:val="24"/>
        </w:rPr>
        <w:t xml:space="preserve"> y </w:t>
      </w:r>
      <w:proofErr w:type="spellStart"/>
      <w:r>
        <w:rPr>
          <w:rFonts w:ascii="Arial" w:hAnsi="Arial" w:cs="Arial"/>
          <w:szCs w:val="24"/>
        </w:rPr>
        <w:t>Crocodylia</w:t>
      </w:r>
      <w:proofErr w:type="spellEnd"/>
      <w:r>
        <w:rPr>
          <w:rFonts w:ascii="Arial" w:hAnsi="Arial" w:cs="Arial"/>
          <w:szCs w:val="24"/>
        </w:rPr>
        <w:t xml:space="preserve">). El orden </w:t>
      </w:r>
      <w:proofErr w:type="spellStart"/>
      <w:r>
        <w:rPr>
          <w:rFonts w:ascii="Arial" w:hAnsi="Arial" w:cs="Arial"/>
          <w:szCs w:val="24"/>
        </w:rPr>
        <w:t>Squamata</w:t>
      </w:r>
      <w:proofErr w:type="spellEnd"/>
      <w:r>
        <w:rPr>
          <w:rFonts w:ascii="Arial" w:hAnsi="Arial" w:cs="Arial"/>
          <w:szCs w:val="24"/>
        </w:rPr>
        <w:t xml:space="preserve"> con ocho familias de lagartos </w:t>
      </w:r>
      <w:proofErr w:type="spellStart"/>
      <w:r>
        <w:rPr>
          <w:rFonts w:ascii="Arial" w:hAnsi="Arial" w:cs="Arial"/>
          <w:szCs w:val="24"/>
        </w:rPr>
        <w:t>Corythophanidae</w:t>
      </w:r>
      <w:proofErr w:type="spellEnd"/>
      <w:r>
        <w:rPr>
          <w:rFonts w:ascii="Arial" w:hAnsi="Arial" w:cs="Arial"/>
          <w:szCs w:val="24"/>
        </w:rPr>
        <w:t xml:space="preserve">, </w:t>
      </w:r>
      <w:proofErr w:type="spellStart"/>
      <w:r>
        <w:rPr>
          <w:rFonts w:ascii="Arial" w:hAnsi="Arial" w:cs="Arial"/>
          <w:szCs w:val="24"/>
        </w:rPr>
        <w:t>Iguanidae</w:t>
      </w:r>
      <w:proofErr w:type="spellEnd"/>
      <w:r>
        <w:rPr>
          <w:rFonts w:ascii="Arial" w:hAnsi="Arial" w:cs="Arial"/>
          <w:szCs w:val="24"/>
        </w:rPr>
        <w:t xml:space="preserve">, </w:t>
      </w:r>
      <w:proofErr w:type="spellStart"/>
      <w:r>
        <w:rPr>
          <w:rFonts w:ascii="Arial" w:hAnsi="Arial" w:cs="Arial"/>
          <w:szCs w:val="24"/>
        </w:rPr>
        <w:t>Gekkonidae</w:t>
      </w:r>
      <w:proofErr w:type="spellEnd"/>
      <w:r>
        <w:rPr>
          <w:rFonts w:ascii="Arial" w:hAnsi="Arial" w:cs="Arial"/>
          <w:szCs w:val="24"/>
        </w:rPr>
        <w:t xml:space="preserve">, </w:t>
      </w:r>
      <w:proofErr w:type="spellStart"/>
      <w:r>
        <w:rPr>
          <w:rFonts w:ascii="Arial" w:hAnsi="Arial" w:cs="Arial"/>
          <w:szCs w:val="24"/>
        </w:rPr>
        <w:t>Gymnophthalmidae</w:t>
      </w:r>
      <w:proofErr w:type="spellEnd"/>
      <w:r>
        <w:rPr>
          <w:rFonts w:ascii="Arial" w:hAnsi="Arial" w:cs="Arial"/>
          <w:szCs w:val="24"/>
        </w:rPr>
        <w:t xml:space="preserve">, </w:t>
      </w:r>
      <w:proofErr w:type="spellStart"/>
      <w:r>
        <w:rPr>
          <w:rFonts w:ascii="Arial" w:hAnsi="Arial" w:cs="Arial"/>
          <w:szCs w:val="24"/>
        </w:rPr>
        <w:t>Polychrotidae</w:t>
      </w:r>
      <w:proofErr w:type="spellEnd"/>
      <w:r>
        <w:rPr>
          <w:rFonts w:ascii="Arial" w:hAnsi="Arial" w:cs="Arial"/>
          <w:szCs w:val="24"/>
        </w:rPr>
        <w:t xml:space="preserve">, </w:t>
      </w:r>
      <w:proofErr w:type="spellStart"/>
      <w:r>
        <w:rPr>
          <w:rFonts w:ascii="Arial" w:hAnsi="Arial" w:cs="Arial"/>
          <w:szCs w:val="24"/>
        </w:rPr>
        <w:t>Teiidae</w:t>
      </w:r>
      <w:proofErr w:type="spellEnd"/>
      <w:r>
        <w:rPr>
          <w:rFonts w:ascii="Arial" w:hAnsi="Arial" w:cs="Arial"/>
          <w:szCs w:val="24"/>
        </w:rPr>
        <w:t xml:space="preserve">, </w:t>
      </w:r>
      <w:proofErr w:type="spellStart"/>
      <w:r>
        <w:rPr>
          <w:rFonts w:ascii="Arial" w:hAnsi="Arial" w:cs="Arial"/>
          <w:szCs w:val="24"/>
        </w:rPr>
        <w:t>Tropiduridae</w:t>
      </w:r>
      <w:proofErr w:type="spellEnd"/>
      <w:r>
        <w:rPr>
          <w:rFonts w:ascii="Arial" w:hAnsi="Arial" w:cs="Arial"/>
          <w:szCs w:val="24"/>
        </w:rPr>
        <w:t xml:space="preserve"> y </w:t>
      </w:r>
      <w:proofErr w:type="spellStart"/>
      <w:r>
        <w:rPr>
          <w:rFonts w:ascii="Arial" w:hAnsi="Arial" w:cs="Arial"/>
          <w:szCs w:val="24"/>
        </w:rPr>
        <w:t>Scincidae</w:t>
      </w:r>
      <w:proofErr w:type="spellEnd"/>
      <w:r>
        <w:rPr>
          <w:rFonts w:ascii="Arial" w:hAnsi="Arial" w:cs="Arial"/>
          <w:szCs w:val="24"/>
        </w:rPr>
        <w:t xml:space="preserve">, y tres de serpientes </w:t>
      </w:r>
      <w:proofErr w:type="spellStart"/>
      <w:r>
        <w:rPr>
          <w:rFonts w:ascii="Arial" w:hAnsi="Arial" w:cs="Arial"/>
          <w:szCs w:val="24"/>
        </w:rPr>
        <w:t>Boidae</w:t>
      </w:r>
      <w:proofErr w:type="spellEnd"/>
      <w:r>
        <w:rPr>
          <w:rFonts w:ascii="Arial" w:hAnsi="Arial" w:cs="Arial"/>
          <w:szCs w:val="24"/>
        </w:rPr>
        <w:t xml:space="preserve">, </w:t>
      </w:r>
      <w:proofErr w:type="spellStart"/>
      <w:r>
        <w:rPr>
          <w:rFonts w:ascii="Arial" w:hAnsi="Arial" w:cs="Arial"/>
          <w:szCs w:val="24"/>
        </w:rPr>
        <w:t>Colubridae</w:t>
      </w:r>
      <w:proofErr w:type="spellEnd"/>
      <w:r>
        <w:rPr>
          <w:rFonts w:ascii="Arial" w:hAnsi="Arial" w:cs="Arial"/>
          <w:szCs w:val="24"/>
        </w:rPr>
        <w:t xml:space="preserve"> y </w:t>
      </w:r>
      <w:proofErr w:type="spellStart"/>
      <w:r>
        <w:rPr>
          <w:rFonts w:ascii="Arial" w:hAnsi="Arial" w:cs="Arial"/>
          <w:szCs w:val="24"/>
        </w:rPr>
        <w:t>Viperidae</w:t>
      </w:r>
      <w:proofErr w:type="spellEnd"/>
      <w:r>
        <w:rPr>
          <w:rFonts w:ascii="Arial" w:hAnsi="Arial" w:cs="Arial"/>
          <w:szCs w:val="24"/>
        </w:rPr>
        <w:t xml:space="preserve">; el orden </w:t>
      </w:r>
      <w:proofErr w:type="spellStart"/>
      <w:r>
        <w:rPr>
          <w:rFonts w:ascii="Arial" w:hAnsi="Arial" w:cs="Arial"/>
          <w:szCs w:val="24"/>
        </w:rPr>
        <w:t>Testudinata</w:t>
      </w:r>
      <w:proofErr w:type="spellEnd"/>
      <w:r>
        <w:rPr>
          <w:rFonts w:ascii="Arial" w:hAnsi="Arial" w:cs="Arial"/>
          <w:szCs w:val="24"/>
        </w:rPr>
        <w:t xml:space="preserve">, con cuatro familias </w:t>
      </w:r>
      <w:proofErr w:type="spellStart"/>
      <w:r>
        <w:rPr>
          <w:rFonts w:ascii="Arial" w:hAnsi="Arial" w:cs="Arial"/>
          <w:szCs w:val="24"/>
        </w:rPr>
        <w:t>Emidydae</w:t>
      </w:r>
      <w:proofErr w:type="spellEnd"/>
      <w:r>
        <w:rPr>
          <w:rFonts w:ascii="Arial" w:hAnsi="Arial" w:cs="Arial"/>
          <w:szCs w:val="24"/>
        </w:rPr>
        <w:t xml:space="preserve">, </w:t>
      </w:r>
      <w:proofErr w:type="spellStart"/>
      <w:r>
        <w:rPr>
          <w:rFonts w:ascii="Arial" w:hAnsi="Arial" w:cs="Arial"/>
          <w:szCs w:val="24"/>
        </w:rPr>
        <w:t>Geoemmydidae</w:t>
      </w:r>
      <w:proofErr w:type="spellEnd"/>
      <w:r>
        <w:rPr>
          <w:rFonts w:ascii="Arial" w:hAnsi="Arial" w:cs="Arial"/>
          <w:szCs w:val="24"/>
        </w:rPr>
        <w:t xml:space="preserve">, </w:t>
      </w:r>
      <w:proofErr w:type="spellStart"/>
      <w:r>
        <w:rPr>
          <w:rFonts w:ascii="Arial" w:hAnsi="Arial" w:cs="Arial"/>
          <w:szCs w:val="24"/>
        </w:rPr>
        <w:t>Kinosternidae</w:t>
      </w:r>
      <w:proofErr w:type="spellEnd"/>
      <w:r>
        <w:rPr>
          <w:rFonts w:ascii="Arial" w:hAnsi="Arial" w:cs="Arial"/>
          <w:szCs w:val="24"/>
        </w:rPr>
        <w:t xml:space="preserve"> y </w:t>
      </w:r>
      <w:proofErr w:type="spellStart"/>
      <w:r>
        <w:rPr>
          <w:rFonts w:ascii="Arial" w:hAnsi="Arial" w:cs="Arial"/>
          <w:szCs w:val="24"/>
        </w:rPr>
        <w:t>Testudinata</w:t>
      </w:r>
      <w:proofErr w:type="spellEnd"/>
      <w:r>
        <w:rPr>
          <w:rFonts w:ascii="Arial" w:hAnsi="Arial" w:cs="Arial"/>
          <w:szCs w:val="24"/>
        </w:rPr>
        <w:t xml:space="preserve">, y el orden </w:t>
      </w:r>
      <w:proofErr w:type="spellStart"/>
      <w:r>
        <w:rPr>
          <w:rFonts w:ascii="Arial" w:hAnsi="Arial" w:cs="Arial"/>
          <w:szCs w:val="24"/>
        </w:rPr>
        <w:t>Crocodylia</w:t>
      </w:r>
      <w:proofErr w:type="spellEnd"/>
      <w:r>
        <w:rPr>
          <w:rFonts w:ascii="Arial" w:hAnsi="Arial" w:cs="Arial"/>
          <w:szCs w:val="24"/>
        </w:rPr>
        <w:t xml:space="preserve"> con una sola familia </w:t>
      </w:r>
      <w:proofErr w:type="spellStart"/>
      <w:r>
        <w:rPr>
          <w:rFonts w:ascii="Arial" w:hAnsi="Arial" w:cs="Arial"/>
          <w:szCs w:val="24"/>
        </w:rPr>
        <w:t>Crocodylidae</w:t>
      </w:r>
      <w:proofErr w:type="spellEnd"/>
      <w:r>
        <w:rPr>
          <w:rFonts w:ascii="Arial" w:hAnsi="Arial" w:cs="Arial"/>
          <w:szCs w:val="24"/>
        </w:rPr>
        <w:t>.</w:t>
      </w:r>
    </w:p>
    <w:p w:rsidR="00B110E5" w:rsidRDefault="00B110E5" w:rsidP="00B110E5">
      <w:pPr>
        <w:autoSpaceDE w:val="0"/>
        <w:autoSpaceDN w:val="0"/>
        <w:adjustRightInd w:val="0"/>
        <w:jc w:val="both"/>
        <w:rPr>
          <w:rFonts w:ascii="Arial" w:hAnsi="Arial" w:cs="Arial"/>
          <w:szCs w:val="24"/>
          <w:lang w:val="es-AR"/>
        </w:rPr>
      </w:pPr>
    </w:p>
    <w:p w:rsidR="00CE5286" w:rsidRPr="00396D85" w:rsidRDefault="00396D85" w:rsidP="00CE5286">
      <w:pPr>
        <w:autoSpaceDE w:val="0"/>
        <w:autoSpaceDN w:val="0"/>
        <w:adjustRightInd w:val="0"/>
        <w:jc w:val="both"/>
        <w:rPr>
          <w:rFonts w:ascii="Arial" w:hAnsi="Arial" w:cs="Arial"/>
          <w:szCs w:val="24"/>
          <w:lang w:val="es-AR" w:eastAsia="en-US"/>
        </w:rPr>
      </w:pPr>
      <w:r>
        <w:rPr>
          <w:rFonts w:ascii="Arial" w:hAnsi="Arial" w:cs="Arial"/>
          <w:szCs w:val="24"/>
        </w:rPr>
        <w:t>Que e</w:t>
      </w:r>
      <w:r w:rsidR="00CE5286">
        <w:rPr>
          <w:rFonts w:ascii="Arial" w:hAnsi="Arial" w:cs="Arial"/>
          <w:szCs w:val="24"/>
        </w:rPr>
        <w:t xml:space="preserve">n complejo cenagoso de </w:t>
      </w:r>
      <w:proofErr w:type="spellStart"/>
      <w:r w:rsidR="00CE5286">
        <w:rPr>
          <w:rFonts w:ascii="Arial" w:hAnsi="Arial" w:cs="Arial"/>
          <w:szCs w:val="24"/>
        </w:rPr>
        <w:t>Zapatosa</w:t>
      </w:r>
      <w:proofErr w:type="spellEnd"/>
      <w:r w:rsidR="00CE5286">
        <w:rPr>
          <w:rFonts w:ascii="Arial" w:hAnsi="Arial" w:cs="Arial"/>
          <w:szCs w:val="24"/>
        </w:rPr>
        <w:t xml:space="preserve"> se identificaron 45 especies </w:t>
      </w:r>
      <w:r w:rsidR="008E4522">
        <w:rPr>
          <w:rFonts w:ascii="Arial" w:hAnsi="Arial" w:cs="Arial"/>
          <w:szCs w:val="24"/>
        </w:rPr>
        <w:t xml:space="preserve">de peces </w:t>
      </w:r>
      <w:r w:rsidR="00CE5286">
        <w:rPr>
          <w:rFonts w:ascii="Arial" w:hAnsi="Arial" w:cs="Arial"/>
          <w:szCs w:val="24"/>
        </w:rPr>
        <w:t xml:space="preserve">de ocho órdenes y 24 familias. El orden </w:t>
      </w:r>
      <w:proofErr w:type="spellStart"/>
      <w:r w:rsidR="00CE5286">
        <w:rPr>
          <w:rFonts w:ascii="Arial" w:hAnsi="Arial" w:cs="Arial"/>
          <w:szCs w:val="24"/>
        </w:rPr>
        <w:t>Characiformes</w:t>
      </w:r>
      <w:proofErr w:type="spellEnd"/>
      <w:r w:rsidR="00CE5286">
        <w:rPr>
          <w:rFonts w:ascii="Arial" w:hAnsi="Arial" w:cs="Arial"/>
          <w:szCs w:val="24"/>
        </w:rPr>
        <w:t xml:space="preserve"> es el más diverso, con nueve familias y 19 especies, seguido por </w:t>
      </w:r>
      <w:proofErr w:type="spellStart"/>
      <w:r w:rsidR="00CE5286">
        <w:rPr>
          <w:rFonts w:ascii="Arial" w:hAnsi="Arial" w:cs="Arial"/>
          <w:szCs w:val="24"/>
        </w:rPr>
        <w:t>Siluriformes</w:t>
      </w:r>
      <w:proofErr w:type="spellEnd"/>
      <w:r w:rsidR="00CE5286">
        <w:rPr>
          <w:rFonts w:ascii="Arial" w:hAnsi="Arial" w:cs="Arial"/>
          <w:szCs w:val="24"/>
        </w:rPr>
        <w:t>, con ocho familias y 15 especies. Le siguen los órdenes Perciformes, con dos familias y</w:t>
      </w:r>
      <w:r>
        <w:rPr>
          <w:rFonts w:ascii="Arial" w:hAnsi="Arial" w:cs="Arial"/>
          <w:szCs w:val="24"/>
          <w:lang w:val="es-AR" w:eastAsia="en-US"/>
        </w:rPr>
        <w:t xml:space="preserve"> </w:t>
      </w:r>
      <w:r w:rsidR="00CE5286">
        <w:rPr>
          <w:rFonts w:ascii="Arial" w:hAnsi="Arial" w:cs="Arial"/>
          <w:szCs w:val="24"/>
        </w:rPr>
        <w:t xml:space="preserve">cinco especies y </w:t>
      </w:r>
      <w:proofErr w:type="spellStart"/>
      <w:r w:rsidR="00CE5286">
        <w:rPr>
          <w:rFonts w:ascii="Arial" w:hAnsi="Arial" w:cs="Arial"/>
          <w:szCs w:val="24"/>
        </w:rPr>
        <w:t>Gymnotiformes</w:t>
      </w:r>
      <w:proofErr w:type="spellEnd"/>
      <w:r w:rsidR="00CE5286">
        <w:rPr>
          <w:rFonts w:ascii="Arial" w:hAnsi="Arial" w:cs="Arial"/>
          <w:szCs w:val="24"/>
        </w:rPr>
        <w:t xml:space="preserve"> con una familia y dos especies. Los demás ordenes (</w:t>
      </w:r>
      <w:proofErr w:type="spellStart"/>
      <w:r w:rsidR="00CE5286">
        <w:rPr>
          <w:rFonts w:ascii="Arial" w:hAnsi="Arial" w:cs="Arial"/>
          <w:szCs w:val="24"/>
        </w:rPr>
        <w:t>Miliobatiformes</w:t>
      </w:r>
      <w:proofErr w:type="spellEnd"/>
      <w:r w:rsidR="00CE5286">
        <w:rPr>
          <w:rFonts w:ascii="Arial" w:hAnsi="Arial" w:cs="Arial"/>
          <w:szCs w:val="24"/>
        </w:rPr>
        <w:t xml:space="preserve">, </w:t>
      </w:r>
      <w:proofErr w:type="spellStart"/>
      <w:r w:rsidR="00CE5286">
        <w:rPr>
          <w:rFonts w:ascii="Arial" w:hAnsi="Arial" w:cs="Arial"/>
          <w:szCs w:val="24"/>
        </w:rPr>
        <w:t>Synbranchiformes</w:t>
      </w:r>
      <w:proofErr w:type="spellEnd"/>
      <w:r w:rsidR="00CE5286">
        <w:rPr>
          <w:rFonts w:ascii="Arial" w:hAnsi="Arial" w:cs="Arial"/>
          <w:szCs w:val="24"/>
        </w:rPr>
        <w:t xml:space="preserve">, </w:t>
      </w:r>
      <w:proofErr w:type="spellStart"/>
      <w:r w:rsidR="00CE5286">
        <w:rPr>
          <w:rFonts w:ascii="Arial" w:hAnsi="Arial" w:cs="Arial"/>
          <w:szCs w:val="24"/>
        </w:rPr>
        <w:t>Clupeiformes</w:t>
      </w:r>
      <w:proofErr w:type="spellEnd"/>
      <w:r w:rsidR="00CE5286">
        <w:rPr>
          <w:rFonts w:ascii="Arial" w:hAnsi="Arial" w:cs="Arial"/>
          <w:szCs w:val="24"/>
        </w:rPr>
        <w:t xml:space="preserve"> y </w:t>
      </w:r>
      <w:proofErr w:type="spellStart"/>
      <w:r w:rsidR="00CE5286">
        <w:rPr>
          <w:rFonts w:ascii="Arial" w:hAnsi="Arial" w:cs="Arial"/>
          <w:szCs w:val="24"/>
        </w:rPr>
        <w:t>Cyprinodontiformes</w:t>
      </w:r>
      <w:proofErr w:type="spellEnd"/>
      <w:r w:rsidR="00CE5286">
        <w:rPr>
          <w:rFonts w:ascii="Arial" w:hAnsi="Arial" w:cs="Arial"/>
          <w:szCs w:val="24"/>
        </w:rPr>
        <w:t xml:space="preserve">), están representados solo con una familia y una especie cada uno. (Plan de manejo ambiental  </w:t>
      </w:r>
      <w:proofErr w:type="spellStart"/>
      <w:r w:rsidR="00CE5286">
        <w:rPr>
          <w:rFonts w:ascii="Arial" w:hAnsi="Arial" w:cs="Arial"/>
          <w:szCs w:val="24"/>
        </w:rPr>
        <w:t>Zapatosa</w:t>
      </w:r>
      <w:proofErr w:type="spellEnd"/>
      <w:r w:rsidR="00CE5286">
        <w:rPr>
          <w:rFonts w:ascii="Arial" w:hAnsi="Arial" w:cs="Arial"/>
          <w:szCs w:val="24"/>
        </w:rPr>
        <w:t xml:space="preserve"> 2013).</w:t>
      </w:r>
    </w:p>
    <w:p w:rsidR="00CE5286" w:rsidRDefault="00CE5286" w:rsidP="00CE5286">
      <w:pPr>
        <w:autoSpaceDE w:val="0"/>
        <w:autoSpaceDN w:val="0"/>
        <w:adjustRightInd w:val="0"/>
        <w:jc w:val="both"/>
        <w:rPr>
          <w:rFonts w:ascii="Arial" w:hAnsi="Arial" w:cs="Arial"/>
          <w:szCs w:val="24"/>
        </w:rPr>
      </w:pPr>
    </w:p>
    <w:p w:rsidR="00CE5286" w:rsidRDefault="00396D85" w:rsidP="00CE5286">
      <w:pPr>
        <w:autoSpaceDE w:val="0"/>
        <w:autoSpaceDN w:val="0"/>
        <w:adjustRightInd w:val="0"/>
        <w:jc w:val="both"/>
        <w:rPr>
          <w:rFonts w:ascii="Arial" w:hAnsi="Arial" w:cs="Arial"/>
          <w:szCs w:val="24"/>
        </w:rPr>
      </w:pPr>
      <w:r w:rsidRPr="00396D85">
        <w:rPr>
          <w:rFonts w:ascii="Arial" w:hAnsi="Arial" w:cs="Arial"/>
          <w:iCs/>
          <w:szCs w:val="24"/>
        </w:rPr>
        <w:t xml:space="preserve">Que </w:t>
      </w:r>
      <w:r>
        <w:rPr>
          <w:rFonts w:ascii="Arial" w:hAnsi="Arial" w:cs="Arial"/>
          <w:iCs/>
          <w:szCs w:val="24"/>
        </w:rPr>
        <w:t>l</w:t>
      </w:r>
      <w:r w:rsidR="00CE5286" w:rsidRPr="00396D85">
        <w:rPr>
          <w:rFonts w:ascii="Arial" w:hAnsi="Arial" w:cs="Arial"/>
          <w:iCs/>
          <w:szCs w:val="24"/>
        </w:rPr>
        <w:t>a especie</w:t>
      </w:r>
      <w:r w:rsidR="00CE5286">
        <w:rPr>
          <w:rFonts w:ascii="Arial" w:hAnsi="Arial" w:cs="Arial"/>
          <w:i/>
          <w:iCs/>
          <w:szCs w:val="24"/>
        </w:rPr>
        <w:t xml:space="preserve"> </w:t>
      </w:r>
      <w:proofErr w:type="spellStart"/>
      <w:r w:rsidR="00CE5286">
        <w:rPr>
          <w:rFonts w:ascii="Arial" w:hAnsi="Arial" w:cs="Arial"/>
          <w:i/>
          <w:iCs/>
          <w:szCs w:val="24"/>
        </w:rPr>
        <w:t>Brycon</w:t>
      </w:r>
      <w:proofErr w:type="spellEnd"/>
      <w:r w:rsidR="00CE5286">
        <w:rPr>
          <w:rFonts w:ascii="Arial" w:hAnsi="Arial" w:cs="Arial"/>
          <w:i/>
          <w:iCs/>
          <w:szCs w:val="24"/>
        </w:rPr>
        <w:t xml:space="preserve"> </w:t>
      </w:r>
      <w:proofErr w:type="spellStart"/>
      <w:r w:rsidR="00CE5286">
        <w:rPr>
          <w:rFonts w:ascii="Arial" w:hAnsi="Arial" w:cs="Arial"/>
          <w:i/>
          <w:iCs/>
          <w:szCs w:val="24"/>
        </w:rPr>
        <w:t>moorei</w:t>
      </w:r>
      <w:proofErr w:type="spellEnd"/>
      <w:r w:rsidR="00CE5286">
        <w:rPr>
          <w:rFonts w:ascii="Arial" w:hAnsi="Arial" w:cs="Arial"/>
          <w:i/>
          <w:iCs/>
          <w:szCs w:val="24"/>
        </w:rPr>
        <w:t xml:space="preserve"> </w:t>
      </w:r>
      <w:r>
        <w:rPr>
          <w:rFonts w:ascii="Arial" w:hAnsi="Arial" w:cs="Arial"/>
          <w:szCs w:val="24"/>
        </w:rPr>
        <w:t>(dorada) se categoriza e</w:t>
      </w:r>
      <w:r w:rsidR="00CE5286">
        <w:rPr>
          <w:rFonts w:ascii="Arial" w:hAnsi="Arial" w:cs="Arial"/>
          <w:szCs w:val="24"/>
        </w:rPr>
        <w:t xml:space="preserve">n Peligro Crítico Regional y como Vulnerable a nivel nacional; Por su parte </w:t>
      </w:r>
      <w:proofErr w:type="spellStart"/>
      <w:r w:rsidR="00CE5286">
        <w:rPr>
          <w:rFonts w:ascii="Arial" w:hAnsi="Arial" w:cs="Arial"/>
          <w:i/>
          <w:iCs/>
          <w:szCs w:val="24"/>
        </w:rPr>
        <w:t>Salminus</w:t>
      </w:r>
      <w:proofErr w:type="spellEnd"/>
      <w:r w:rsidR="00CE5286">
        <w:rPr>
          <w:rFonts w:ascii="Arial" w:hAnsi="Arial" w:cs="Arial"/>
          <w:i/>
          <w:iCs/>
          <w:szCs w:val="24"/>
        </w:rPr>
        <w:t xml:space="preserve"> </w:t>
      </w:r>
      <w:proofErr w:type="spellStart"/>
      <w:r w:rsidR="00CE5286">
        <w:rPr>
          <w:rFonts w:ascii="Arial" w:hAnsi="Arial" w:cs="Arial"/>
          <w:i/>
          <w:iCs/>
          <w:szCs w:val="24"/>
        </w:rPr>
        <w:t>affinis</w:t>
      </w:r>
      <w:proofErr w:type="spellEnd"/>
      <w:r w:rsidR="00CE5286">
        <w:rPr>
          <w:rFonts w:ascii="Arial" w:hAnsi="Arial" w:cs="Arial"/>
          <w:i/>
          <w:iCs/>
          <w:szCs w:val="24"/>
        </w:rPr>
        <w:t xml:space="preserve"> </w:t>
      </w:r>
      <w:r>
        <w:rPr>
          <w:rFonts w:ascii="Arial" w:hAnsi="Arial" w:cs="Arial"/>
          <w:szCs w:val="24"/>
        </w:rPr>
        <w:t>(picuda) se considera e</w:t>
      </w:r>
      <w:r w:rsidR="00CE5286">
        <w:rPr>
          <w:rFonts w:ascii="Arial" w:hAnsi="Arial" w:cs="Arial"/>
          <w:szCs w:val="24"/>
        </w:rPr>
        <w:t xml:space="preserve">n Peligro Regional y también como Vulnerable a nivel Nacional) Otra especie en Peligro Crítico es </w:t>
      </w:r>
      <w:proofErr w:type="spellStart"/>
      <w:r w:rsidR="00CE5286">
        <w:rPr>
          <w:rFonts w:ascii="Arial" w:hAnsi="Arial" w:cs="Arial"/>
          <w:i/>
          <w:iCs/>
          <w:szCs w:val="24"/>
        </w:rPr>
        <w:t>Pseudoplatystoma</w:t>
      </w:r>
      <w:proofErr w:type="spellEnd"/>
      <w:r w:rsidR="00CE5286">
        <w:rPr>
          <w:rFonts w:ascii="Arial" w:hAnsi="Arial" w:cs="Arial"/>
          <w:szCs w:val="24"/>
        </w:rPr>
        <w:t xml:space="preserve"> </w:t>
      </w:r>
      <w:proofErr w:type="spellStart"/>
      <w:r w:rsidR="00CE5286">
        <w:rPr>
          <w:rFonts w:ascii="Arial" w:hAnsi="Arial" w:cs="Arial"/>
          <w:i/>
          <w:iCs/>
          <w:szCs w:val="24"/>
        </w:rPr>
        <w:t>magdaleniatum</w:t>
      </w:r>
      <w:proofErr w:type="spellEnd"/>
      <w:r w:rsidR="00CE5286">
        <w:rPr>
          <w:rFonts w:ascii="Arial" w:hAnsi="Arial" w:cs="Arial"/>
          <w:i/>
          <w:iCs/>
          <w:szCs w:val="24"/>
        </w:rPr>
        <w:t xml:space="preserve"> </w:t>
      </w:r>
      <w:r w:rsidR="00CE5286">
        <w:rPr>
          <w:rFonts w:ascii="Arial" w:hAnsi="Arial" w:cs="Arial"/>
          <w:szCs w:val="24"/>
        </w:rPr>
        <w:t xml:space="preserve">(Bagre Rayado) En la categoría de Casi Amenazada están </w:t>
      </w:r>
      <w:proofErr w:type="spellStart"/>
      <w:r w:rsidR="00CE5286">
        <w:rPr>
          <w:rFonts w:ascii="Arial" w:hAnsi="Arial" w:cs="Arial"/>
          <w:i/>
          <w:iCs/>
          <w:szCs w:val="24"/>
        </w:rPr>
        <w:t>Cynopotamus</w:t>
      </w:r>
      <w:proofErr w:type="spellEnd"/>
      <w:r w:rsidR="00CE5286">
        <w:rPr>
          <w:rFonts w:ascii="Arial" w:hAnsi="Arial" w:cs="Arial"/>
          <w:szCs w:val="24"/>
        </w:rPr>
        <w:t xml:space="preserve"> </w:t>
      </w:r>
      <w:proofErr w:type="spellStart"/>
      <w:r w:rsidR="00CE5286">
        <w:rPr>
          <w:rFonts w:ascii="Arial" w:hAnsi="Arial" w:cs="Arial"/>
          <w:i/>
          <w:iCs/>
          <w:szCs w:val="24"/>
        </w:rPr>
        <w:t>magdalenae</w:t>
      </w:r>
      <w:proofErr w:type="spellEnd"/>
      <w:r w:rsidR="00CE5286">
        <w:rPr>
          <w:rFonts w:ascii="Arial" w:hAnsi="Arial" w:cs="Arial"/>
          <w:i/>
          <w:iCs/>
          <w:szCs w:val="24"/>
        </w:rPr>
        <w:t xml:space="preserve"> </w:t>
      </w:r>
      <w:r w:rsidR="00CE5286">
        <w:rPr>
          <w:rFonts w:ascii="Arial" w:hAnsi="Arial" w:cs="Arial"/>
          <w:szCs w:val="24"/>
        </w:rPr>
        <w:t xml:space="preserve">(Chango), </w:t>
      </w:r>
      <w:proofErr w:type="spellStart"/>
      <w:r w:rsidR="00CE5286">
        <w:rPr>
          <w:rFonts w:ascii="Arial" w:hAnsi="Arial" w:cs="Arial"/>
          <w:i/>
          <w:iCs/>
          <w:szCs w:val="24"/>
        </w:rPr>
        <w:t>Hypostomus</w:t>
      </w:r>
      <w:proofErr w:type="spellEnd"/>
      <w:r w:rsidR="00CE5286">
        <w:rPr>
          <w:rFonts w:ascii="Arial" w:hAnsi="Arial" w:cs="Arial"/>
          <w:i/>
          <w:iCs/>
          <w:szCs w:val="24"/>
        </w:rPr>
        <w:t xml:space="preserve"> </w:t>
      </w:r>
      <w:proofErr w:type="spellStart"/>
      <w:r w:rsidR="00CE5286">
        <w:rPr>
          <w:rFonts w:ascii="Arial" w:hAnsi="Arial" w:cs="Arial"/>
          <w:i/>
          <w:iCs/>
          <w:szCs w:val="24"/>
        </w:rPr>
        <w:t>hondae</w:t>
      </w:r>
      <w:proofErr w:type="spellEnd"/>
      <w:r w:rsidR="00CE5286">
        <w:rPr>
          <w:rFonts w:ascii="Arial" w:hAnsi="Arial" w:cs="Arial"/>
          <w:i/>
          <w:iCs/>
          <w:szCs w:val="24"/>
        </w:rPr>
        <w:t xml:space="preserve"> </w:t>
      </w:r>
      <w:r w:rsidR="00CE5286">
        <w:rPr>
          <w:rFonts w:ascii="Arial" w:hAnsi="Arial" w:cs="Arial"/>
          <w:szCs w:val="24"/>
        </w:rPr>
        <w:t>(</w:t>
      </w:r>
      <w:proofErr w:type="spellStart"/>
      <w:r w:rsidR="00CE5286">
        <w:rPr>
          <w:rFonts w:ascii="Arial" w:hAnsi="Arial" w:cs="Arial"/>
          <w:szCs w:val="24"/>
        </w:rPr>
        <w:t>coroncoro</w:t>
      </w:r>
      <w:proofErr w:type="spellEnd"/>
      <w:r w:rsidR="00CE5286">
        <w:rPr>
          <w:rFonts w:ascii="Arial" w:hAnsi="Arial" w:cs="Arial"/>
          <w:szCs w:val="24"/>
        </w:rPr>
        <w:t xml:space="preserve">) y </w:t>
      </w:r>
      <w:proofErr w:type="spellStart"/>
      <w:r w:rsidR="00CE5286">
        <w:rPr>
          <w:rFonts w:ascii="Arial" w:hAnsi="Arial" w:cs="Arial"/>
          <w:i/>
          <w:iCs/>
          <w:szCs w:val="24"/>
        </w:rPr>
        <w:t>Potamotrygon</w:t>
      </w:r>
      <w:proofErr w:type="spellEnd"/>
      <w:r w:rsidR="00CE5286">
        <w:rPr>
          <w:rFonts w:ascii="Arial" w:hAnsi="Arial" w:cs="Arial"/>
          <w:i/>
          <w:iCs/>
          <w:szCs w:val="24"/>
        </w:rPr>
        <w:t xml:space="preserve"> </w:t>
      </w:r>
      <w:proofErr w:type="spellStart"/>
      <w:r w:rsidR="00CE5286">
        <w:rPr>
          <w:rFonts w:ascii="Arial" w:hAnsi="Arial" w:cs="Arial"/>
          <w:i/>
          <w:iCs/>
          <w:szCs w:val="24"/>
        </w:rPr>
        <w:t>magdalenae</w:t>
      </w:r>
      <w:proofErr w:type="spellEnd"/>
      <w:r w:rsidR="00CE5286">
        <w:rPr>
          <w:rFonts w:ascii="Arial" w:hAnsi="Arial" w:cs="Arial"/>
          <w:i/>
          <w:iCs/>
          <w:szCs w:val="24"/>
        </w:rPr>
        <w:t xml:space="preserve"> </w:t>
      </w:r>
      <w:r w:rsidR="00CE5286">
        <w:rPr>
          <w:rFonts w:ascii="Arial" w:hAnsi="Arial" w:cs="Arial"/>
          <w:szCs w:val="24"/>
        </w:rPr>
        <w:t xml:space="preserve">(Raya). (Plan de manejo ambiental  </w:t>
      </w:r>
      <w:proofErr w:type="spellStart"/>
      <w:r w:rsidR="00CE5286">
        <w:rPr>
          <w:rFonts w:ascii="Arial" w:hAnsi="Arial" w:cs="Arial"/>
          <w:szCs w:val="24"/>
        </w:rPr>
        <w:t>Zapatosa</w:t>
      </w:r>
      <w:proofErr w:type="spellEnd"/>
      <w:r w:rsidR="00CE5286">
        <w:rPr>
          <w:rFonts w:ascii="Arial" w:hAnsi="Arial" w:cs="Arial"/>
          <w:szCs w:val="24"/>
        </w:rPr>
        <w:t xml:space="preserve"> 2013).</w:t>
      </w:r>
    </w:p>
    <w:p w:rsidR="00026EE3" w:rsidRPr="009A359B" w:rsidRDefault="00026EE3" w:rsidP="00026EE3">
      <w:pPr>
        <w:autoSpaceDE w:val="0"/>
        <w:autoSpaceDN w:val="0"/>
        <w:adjustRightInd w:val="0"/>
        <w:jc w:val="both"/>
        <w:rPr>
          <w:rFonts w:ascii="Arial" w:hAnsi="Arial" w:cs="Arial"/>
          <w:szCs w:val="24"/>
          <w:lang w:val="es-CO" w:eastAsia="es-CO"/>
        </w:rPr>
      </w:pPr>
    </w:p>
    <w:p w:rsidR="005A57EB" w:rsidRPr="00CF54F0" w:rsidRDefault="005A57EB" w:rsidP="005A57EB">
      <w:pPr>
        <w:jc w:val="both"/>
        <w:rPr>
          <w:rFonts w:ascii="Arial" w:hAnsi="Arial" w:cs="Arial"/>
          <w:szCs w:val="24"/>
        </w:rPr>
      </w:pPr>
      <w:r w:rsidRPr="00CF54F0">
        <w:rPr>
          <w:rFonts w:ascii="Arial" w:hAnsi="Arial" w:cs="Arial"/>
          <w:szCs w:val="24"/>
        </w:rPr>
        <w:t xml:space="preserve">Que por otro lado, el Convenio 169 de 1989 de la Organización Internacional del Trabajo –OIT adoptado mediante la Ley 21 de 1991, hace parte del ordenamiento jurídico Colombiano, en virtud de los artículos 93 y 94 de la Constitución Política de </w:t>
      </w:r>
      <w:r w:rsidRPr="00CF54F0">
        <w:rPr>
          <w:rFonts w:ascii="Arial" w:hAnsi="Arial" w:cs="Arial"/>
          <w:szCs w:val="24"/>
        </w:rPr>
        <w:lastRenderedPageBreak/>
        <w:t xml:space="preserve">1991, insta a los Gobiernos a que desarrollen medidas que protejan los derechos de comunidades indígenas y tribales. </w:t>
      </w:r>
    </w:p>
    <w:p w:rsidR="005A57EB" w:rsidRPr="00CF54F0" w:rsidRDefault="005A57EB" w:rsidP="005A57EB">
      <w:pPr>
        <w:jc w:val="both"/>
        <w:rPr>
          <w:rFonts w:ascii="Arial" w:hAnsi="Arial" w:cs="Arial"/>
          <w:szCs w:val="24"/>
        </w:rPr>
      </w:pPr>
    </w:p>
    <w:p w:rsidR="005A57EB" w:rsidRPr="00CF54F0" w:rsidRDefault="005A57EB" w:rsidP="005A57EB">
      <w:pPr>
        <w:jc w:val="both"/>
        <w:rPr>
          <w:rFonts w:ascii="Arial" w:hAnsi="Arial" w:cs="Arial"/>
          <w:szCs w:val="24"/>
        </w:rPr>
      </w:pPr>
      <w:r w:rsidRPr="00CF54F0">
        <w:rPr>
          <w:rFonts w:ascii="Arial" w:hAnsi="Arial" w:cs="Arial"/>
          <w:szCs w:val="24"/>
        </w:rPr>
        <w:t>Que el artículo 6° del Convenio 169 de 1989 de la Organización Internacional del Trabajo -OIT-, establece el compromiso de los gobiernos de consultar a los pueblos interesados, mediante procedimientos apropiados y en particular a través de sus instituciones representativas, cada vez que se prevean medidas legislativas o administrativas susceptibles de afectarles directamente.</w:t>
      </w:r>
    </w:p>
    <w:p w:rsidR="005A57EB" w:rsidRPr="00CF54F0" w:rsidRDefault="005A57EB" w:rsidP="005A57EB">
      <w:pPr>
        <w:jc w:val="both"/>
        <w:rPr>
          <w:rFonts w:ascii="Arial" w:hAnsi="Arial" w:cs="Arial"/>
          <w:szCs w:val="24"/>
        </w:rPr>
      </w:pPr>
    </w:p>
    <w:p w:rsidR="005A57EB" w:rsidRPr="00CF54F0" w:rsidRDefault="005A57EB" w:rsidP="005A57EB">
      <w:pPr>
        <w:jc w:val="both"/>
        <w:rPr>
          <w:rFonts w:ascii="Arial" w:hAnsi="Arial" w:cs="Arial"/>
          <w:szCs w:val="24"/>
        </w:rPr>
      </w:pPr>
      <w:r w:rsidRPr="00CF54F0">
        <w:rPr>
          <w:rFonts w:ascii="Arial" w:hAnsi="Arial" w:cs="Arial"/>
          <w:szCs w:val="24"/>
        </w:rPr>
        <w:t>Que conforme a lo establecido en el artículo 7° del Convenio, se le debe reconocer a las comunidades locales el derecho de decidir sus propias prioridades en lo que atañe al proceso de desarrollo, en la medida en que éste afecte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afectarlas directamente.</w:t>
      </w:r>
    </w:p>
    <w:p w:rsidR="005A57EB" w:rsidRPr="00CF54F0" w:rsidRDefault="005A57EB" w:rsidP="005A57EB">
      <w:pPr>
        <w:jc w:val="both"/>
        <w:rPr>
          <w:rFonts w:ascii="Arial" w:hAnsi="Arial" w:cs="Arial"/>
          <w:szCs w:val="24"/>
        </w:rPr>
      </w:pPr>
    </w:p>
    <w:p w:rsidR="005A57EB" w:rsidRDefault="005A57EB" w:rsidP="005A57EB">
      <w:pPr>
        <w:jc w:val="both"/>
        <w:rPr>
          <w:rFonts w:ascii="Arial" w:hAnsi="Arial" w:cs="Arial"/>
          <w:szCs w:val="24"/>
        </w:rPr>
      </w:pPr>
      <w:r w:rsidRPr="00CF54F0">
        <w:rPr>
          <w:rFonts w:ascii="Arial" w:hAnsi="Arial" w:cs="Arial"/>
          <w:szCs w:val="24"/>
        </w:rPr>
        <w:t xml:space="preserve">Que en cumplimiento del artículo 13° ibídem, se debe respetar la importancia especial que para las culturas y valores espirituales de los pueblos interesados reviste su relación con las tierras o territorios, o con ambos, según los casos, que ocupan </w:t>
      </w:r>
      <w:r>
        <w:rPr>
          <w:rFonts w:ascii="Arial" w:hAnsi="Arial" w:cs="Arial"/>
          <w:szCs w:val="24"/>
        </w:rPr>
        <w:t>o</w:t>
      </w:r>
      <w:r w:rsidRPr="00CF54F0">
        <w:rPr>
          <w:rFonts w:ascii="Arial" w:hAnsi="Arial" w:cs="Arial"/>
          <w:szCs w:val="24"/>
        </w:rPr>
        <w:t xml:space="preserve"> utilizan de alguna otra manera, y en particular los aspectos colectivos de esa relación. </w:t>
      </w:r>
    </w:p>
    <w:p w:rsidR="005A57EB" w:rsidRPr="00CF54F0" w:rsidRDefault="005A57EB" w:rsidP="005A57EB">
      <w:pPr>
        <w:jc w:val="both"/>
        <w:rPr>
          <w:rFonts w:ascii="Arial" w:hAnsi="Arial" w:cs="Arial"/>
          <w:szCs w:val="24"/>
        </w:rPr>
      </w:pPr>
    </w:p>
    <w:p w:rsidR="005A57EB" w:rsidRPr="00CF54F0" w:rsidRDefault="005A57EB" w:rsidP="005A57EB">
      <w:pPr>
        <w:jc w:val="both"/>
        <w:rPr>
          <w:rFonts w:ascii="Arial" w:hAnsi="Arial" w:cs="Arial"/>
          <w:szCs w:val="24"/>
        </w:rPr>
      </w:pPr>
      <w:r w:rsidRPr="00CF54F0">
        <w:rPr>
          <w:rFonts w:ascii="Arial" w:hAnsi="Arial" w:cs="Arial"/>
          <w:szCs w:val="24"/>
        </w:rPr>
        <w:t>Que de acuerdo con los artículos 14 y 15 ibídem, el Estado Colombiano debe tomar las medida</w:t>
      </w:r>
      <w:r w:rsidR="0086556D">
        <w:rPr>
          <w:rFonts w:ascii="Arial" w:hAnsi="Arial" w:cs="Arial"/>
          <w:szCs w:val="24"/>
        </w:rPr>
        <w:t>s</w:t>
      </w:r>
      <w:r w:rsidRPr="00CF54F0">
        <w:rPr>
          <w:rFonts w:ascii="Arial" w:hAnsi="Arial" w:cs="Arial"/>
          <w:szCs w:val="24"/>
        </w:rPr>
        <w:t xml:space="preserve"> para salvaguardar el derecho a utilizar tierras que no estén exclusivamente ocupadas por ellas, pero a las que hayan tenido tradicionalmente acceso para sus actividades tradicionales y de su subsistencia; proteger especialmente los derechos de estos pueblos a participar en la utilización, administración y conservación de los recursos naturales existentes</w:t>
      </w:r>
    </w:p>
    <w:p w:rsidR="005A57EB" w:rsidRPr="00CF54F0" w:rsidRDefault="005A57EB" w:rsidP="005A57EB">
      <w:pPr>
        <w:jc w:val="both"/>
        <w:rPr>
          <w:rFonts w:ascii="Arial" w:hAnsi="Arial" w:cs="Arial"/>
          <w:szCs w:val="24"/>
        </w:rPr>
      </w:pPr>
    </w:p>
    <w:p w:rsidR="005A57EB" w:rsidRPr="009A359B" w:rsidRDefault="005A57EB" w:rsidP="005A57EB">
      <w:pPr>
        <w:jc w:val="both"/>
        <w:rPr>
          <w:rFonts w:ascii="Arial" w:hAnsi="Arial" w:cs="Arial"/>
          <w:i/>
          <w:szCs w:val="24"/>
          <w:lang w:val="es-CO" w:eastAsia="es-CO"/>
        </w:rPr>
      </w:pPr>
      <w:r w:rsidRPr="009A359B">
        <w:rPr>
          <w:rFonts w:ascii="Arial" w:hAnsi="Arial" w:cs="Arial"/>
          <w:szCs w:val="24"/>
          <w:lang w:val="es-CO" w:eastAsia="es-CO"/>
        </w:rPr>
        <w:t xml:space="preserve">Que en cumplimiento de este mandato el </w:t>
      </w:r>
      <w:r w:rsidR="004650DB">
        <w:rPr>
          <w:rFonts w:ascii="Arial" w:hAnsi="Arial" w:cs="Arial"/>
          <w:szCs w:val="24"/>
          <w:lang w:val="es-CO" w:eastAsia="es-CO"/>
        </w:rPr>
        <w:t>2</w:t>
      </w:r>
      <w:r w:rsidR="00E43B88">
        <w:rPr>
          <w:rFonts w:ascii="Arial" w:hAnsi="Arial" w:cs="Arial"/>
          <w:szCs w:val="24"/>
          <w:lang w:val="es-CO" w:eastAsia="es-CO"/>
        </w:rPr>
        <w:t>2</w:t>
      </w:r>
      <w:r w:rsidR="008F7F74">
        <w:rPr>
          <w:rFonts w:ascii="Arial" w:hAnsi="Arial" w:cs="Arial"/>
          <w:szCs w:val="24"/>
          <w:lang w:val="es-CO" w:eastAsia="es-CO"/>
        </w:rPr>
        <w:t xml:space="preserve"> de </w:t>
      </w:r>
      <w:r w:rsidR="00E43B88">
        <w:rPr>
          <w:rFonts w:ascii="Arial" w:hAnsi="Arial" w:cs="Arial"/>
          <w:szCs w:val="24"/>
          <w:lang w:val="es-CO" w:eastAsia="es-CO"/>
        </w:rPr>
        <w:t>diciembre</w:t>
      </w:r>
      <w:r>
        <w:rPr>
          <w:rFonts w:ascii="Arial" w:hAnsi="Arial" w:cs="Arial"/>
          <w:szCs w:val="24"/>
          <w:lang w:val="es-CO" w:eastAsia="es-CO"/>
        </w:rPr>
        <w:t xml:space="preserve"> de 201</w:t>
      </w:r>
      <w:r w:rsidR="004650DB">
        <w:rPr>
          <w:rFonts w:ascii="Arial" w:hAnsi="Arial" w:cs="Arial"/>
          <w:szCs w:val="24"/>
          <w:lang w:val="es-CO" w:eastAsia="es-CO"/>
        </w:rPr>
        <w:t>7</w:t>
      </w:r>
      <w:r w:rsidRPr="009A359B">
        <w:rPr>
          <w:rFonts w:ascii="Arial" w:hAnsi="Arial" w:cs="Arial"/>
          <w:szCs w:val="24"/>
          <w:lang w:val="es-CO" w:eastAsia="es-CO"/>
        </w:rPr>
        <w:t xml:space="preserve">, con el radicado </w:t>
      </w:r>
      <w:r w:rsidR="00E43B88" w:rsidRPr="00E43B88">
        <w:rPr>
          <w:rFonts w:ascii="Arial" w:hAnsi="Arial" w:cs="Arial"/>
          <w:szCs w:val="24"/>
          <w:lang w:val="es-CO" w:eastAsia="es-CO"/>
        </w:rPr>
        <w:t>DBD-8201-E2-2017-039620</w:t>
      </w:r>
      <w:r w:rsidR="004650DB">
        <w:rPr>
          <w:rFonts w:ascii="Helvetica" w:hAnsi="Helvetica" w:cs="Helvetica"/>
          <w:sz w:val="20"/>
          <w:lang w:val="es-CO" w:eastAsia="es-CO"/>
        </w:rPr>
        <w:t xml:space="preserve"> </w:t>
      </w:r>
      <w:r w:rsidRPr="009A359B">
        <w:rPr>
          <w:rFonts w:ascii="Arial" w:hAnsi="Arial" w:cs="Arial"/>
          <w:szCs w:val="24"/>
          <w:lang w:val="es-CO" w:eastAsia="es-CO"/>
        </w:rPr>
        <w:t xml:space="preserve">se solicitó a la Dirección de Consulta Previa del Ministerio del Interior por parte de la </w:t>
      </w:r>
      <w:r>
        <w:rPr>
          <w:rFonts w:ascii="Arial" w:hAnsi="Arial" w:cs="Arial"/>
          <w:szCs w:val="24"/>
          <w:lang w:val="es-CO" w:eastAsia="es-CO"/>
        </w:rPr>
        <w:t xml:space="preserve">Dirección de Bosques, Biodiversidad y Servicios </w:t>
      </w:r>
      <w:proofErr w:type="spellStart"/>
      <w:r>
        <w:rPr>
          <w:rFonts w:ascii="Arial" w:hAnsi="Arial" w:cs="Arial"/>
          <w:szCs w:val="24"/>
          <w:lang w:val="es-CO" w:eastAsia="es-CO"/>
        </w:rPr>
        <w:t>Ecosistémicos</w:t>
      </w:r>
      <w:proofErr w:type="spellEnd"/>
      <w:r>
        <w:rPr>
          <w:rFonts w:ascii="Arial" w:hAnsi="Arial" w:cs="Arial"/>
          <w:szCs w:val="24"/>
          <w:lang w:val="es-CO" w:eastAsia="es-CO"/>
        </w:rPr>
        <w:t xml:space="preserve"> de este Ministerio, </w:t>
      </w:r>
      <w:r w:rsidRPr="009A359B">
        <w:rPr>
          <w:rFonts w:ascii="Arial" w:hAnsi="Arial" w:cs="Arial"/>
          <w:szCs w:val="24"/>
          <w:lang w:val="es-CO" w:eastAsia="es-CO"/>
        </w:rPr>
        <w:t xml:space="preserve">la certificación sobre la presencia o no de grupos étnicos en el área de influencia del proyecto </w:t>
      </w:r>
      <w:r>
        <w:rPr>
          <w:rFonts w:ascii="Arial" w:hAnsi="Arial" w:cs="Arial"/>
          <w:i/>
          <w:szCs w:val="24"/>
          <w:lang w:val="es-CO" w:eastAsia="es-CO"/>
        </w:rPr>
        <w:t>“Designación de</w:t>
      </w:r>
      <w:r w:rsidR="00F56BDB">
        <w:rPr>
          <w:rFonts w:ascii="Arial" w:hAnsi="Arial" w:cs="Arial"/>
          <w:i/>
          <w:szCs w:val="24"/>
          <w:lang w:val="es-CO" w:eastAsia="es-CO"/>
        </w:rPr>
        <w:t xml:space="preserve"> la Cuenca del Rio Bita</w:t>
      </w:r>
      <w:r>
        <w:rPr>
          <w:rFonts w:ascii="Arial" w:hAnsi="Arial" w:cs="Arial"/>
          <w:i/>
          <w:szCs w:val="24"/>
          <w:lang w:val="es-CO" w:eastAsia="es-CO"/>
        </w:rPr>
        <w:t xml:space="preserve"> como humedal de importancia internacional </w:t>
      </w:r>
      <w:proofErr w:type="spellStart"/>
      <w:r>
        <w:rPr>
          <w:rFonts w:ascii="Arial" w:hAnsi="Arial" w:cs="Arial"/>
          <w:i/>
          <w:szCs w:val="24"/>
          <w:lang w:val="es-CO" w:eastAsia="es-CO"/>
        </w:rPr>
        <w:t>Ramsar</w:t>
      </w:r>
      <w:proofErr w:type="spellEnd"/>
      <w:r w:rsidRPr="009A359B">
        <w:rPr>
          <w:rFonts w:ascii="Arial" w:hAnsi="Arial" w:cs="Arial"/>
          <w:i/>
          <w:szCs w:val="24"/>
          <w:lang w:val="es-CO" w:eastAsia="es-CO"/>
        </w:rPr>
        <w:t>”.</w:t>
      </w:r>
    </w:p>
    <w:p w:rsidR="005A57EB" w:rsidRPr="009A359B" w:rsidRDefault="005A57EB" w:rsidP="005A57EB">
      <w:pPr>
        <w:jc w:val="both"/>
        <w:rPr>
          <w:rFonts w:ascii="Arial" w:hAnsi="Arial" w:cs="Arial"/>
          <w:szCs w:val="24"/>
          <w:lang w:val="es-CO" w:eastAsia="es-CO"/>
        </w:rPr>
      </w:pPr>
    </w:p>
    <w:p w:rsidR="005A57EB" w:rsidRDefault="005A57EB" w:rsidP="005A57EB">
      <w:pPr>
        <w:jc w:val="both"/>
        <w:rPr>
          <w:rFonts w:ascii="Arial" w:hAnsi="Arial" w:cs="Arial"/>
          <w:szCs w:val="24"/>
          <w:lang w:val="es-CO" w:eastAsia="es-CO"/>
        </w:rPr>
      </w:pPr>
      <w:r w:rsidRPr="009A359B">
        <w:rPr>
          <w:rFonts w:ascii="Arial" w:hAnsi="Arial" w:cs="Arial"/>
          <w:szCs w:val="24"/>
          <w:lang w:val="es-CO" w:eastAsia="es-CO"/>
        </w:rPr>
        <w:t xml:space="preserve">Que la Dirección de Consulta Previa una vez revisadas las bases de la Dirección mediante </w:t>
      </w:r>
      <w:r w:rsidR="00CB135E" w:rsidRPr="00CB135E">
        <w:rPr>
          <w:rFonts w:ascii="Arial" w:hAnsi="Arial" w:cs="Arial"/>
          <w:szCs w:val="24"/>
          <w:lang w:val="es-CO" w:eastAsia="es-CO"/>
        </w:rPr>
        <w:t>la certificación No. </w:t>
      </w:r>
      <w:r w:rsidR="00F151F1">
        <w:rPr>
          <w:rFonts w:ascii="Arial" w:hAnsi="Arial" w:cs="Arial"/>
          <w:szCs w:val="24"/>
          <w:lang w:val="es-CO" w:eastAsia="es-CO"/>
        </w:rPr>
        <w:t>0328</w:t>
      </w:r>
      <w:r w:rsidR="00CB135E" w:rsidRPr="00CB135E">
        <w:rPr>
          <w:rFonts w:ascii="Arial" w:hAnsi="Arial" w:cs="Arial"/>
          <w:szCs w:val="24"/>
          <w:lang w:val="es-CO" w:eastAsia="es-CO"/>
        </w:rPr>
        <w:t xml:space="preserve"> de 201</w:t>
      </w:r>
      <w:r w:rsidR="00F151F1">
        <w:rPr>
          <w:rFonts w:ascii="Arial" w:hAnsi="Arial" w:cs="Arial"/>
          <w:szCs w:val="24"/>
          <w:lang w:val="es-CO" w:eastAsia="es-CO"/>
        </w:rPr>
        <w:t>8</w:t>
      </w:r>
      <w:r>
        <w:rPr>
          <w:rFonts w:ascii="Arial" w:hAnsi="Arial" w:cs="Arial"/>
          <w:szCs w:val="24"/>
          <w:lang w:val="es-CO" w:eastAsia="es-CO"/>
        </w:rPr>
        <w:t xml:space="preserve"> </w:t>
      </w:r>
      <w:r w:rsidRPr="009A359B">
        <w:rPr>
          <w:rFonts w:ascii="Arial" w:hAnsi="Arial" w:cs="Arial"/>
          <w:szCs w:val="24"/>
          <w:lang w:val="es-CO" w:eastAsia="es-CO"/>
        </w:rPr>
        <w:t xml:space="preserve">certificó que </w:t>
      </w:r>
      <w:r w:rsidR="00F151F1">
        <w:rPr>
          <w:rFonts w:ascii="Arial" w:hAnsi="Arial" w:cs="Arial"/>
          <w:szCs w:val="24"/>
          <w:lang w:val="es-CO" w:eastAsia="es-CO"/>
        </w:rPr>
        <w:t xml:space="preserve">no se registra presencia de comunidades Indígenas, Minorías y </w:t>
      </w:r>
      <w:proofErr w:type="spellStart"/>
      <w:r w:rsidR="00F151F1">
        <w:rPr>
          <w:rFonts w:ascii="Arial" w:hAnsi="Arial" w:cs="Arial"/>
          <w:szCs w:val="24"/>
          <w:lang w:val="es-CO" w:eastAsia="es-CO"/>
        </w:rPr>
        <w:t>Rom</w:t>
      </w:r>
      <w:proofErr w:type="spellEnd"/>
      <w:r w:rsidR="00F151F1">
        <w:rPr>
          <w:rFonts w:ascii="Arial" w:hAnsi="Arial" w:cs="Arial"/>
          <w:szCs w:val="24"/>
          <w:lang w:val="es-CO" w:eastAsia="es-CO"/>
        </w:rPr>
        <w:t>, en el área del proyecto “</w:t>
      </w:r>
      <w:r w:rsidR="00F151F1" w:rsidRPr="00F151F1">
        <w:rPr>
          <w:rFonts w:ascii="Arial" w:hAnsi="Arial" w:cs="Arial"/>
          <w:i/>
          <w:szCs w:val="24"/>
          <w:lang w:val="es-CO" w:eastAsia="es-CO"/>
        </w:rPr>
        <w:t xml:space="preserve">Sitio </w:t>
      </w:r>
      <w:proofErr w:type="spellStart"/>
      <w:r w:rsidR="00F151F1" w:rsidRPr="00F151F1">
        <w:rPr>
          <w:rFonts w:ascii="Arial" w:hAnsi="Arial" w:cs="Arial"/>
          <w:i/>
          <w:szCs w:val="24"/>
          <w:lang w:val="es-CO" w:eastAsia="es-CO"/>
        </w:rPr>
        <w:t>Ramsar</w:t>
      </w:r>
      <w:proofErr w:type="spellEnd"/>
      <w:r w:rsidR="00F151F1" w:rsidRPr="00F151F1">
        <w:rPr>
          <w:rFonts w:ascii="Arial" w:hAnsi="Arial" w:cs="Arial"/>
          <w:i/>
          <w:szCs w:val="24"/>
          <w:lang w:val="es-CO" w:eastAsia="es-CO"/>
        </w:rPr>
        <w:t xml:space="preserve"> Complejo Cenagoso de </w:t>
      </w:r>
      <w:proofErr w:type="spellStart"/>
      <w:r w:rsidR="00F151F1" w:rsidRPr="00F151F1">
        <w:rPr>
          <w:rFonts w:ascii="Arial" w:hAnsi="Arial" w:cs="Arial"/>
          <w:i/>
          <w:szCs w:val="24"/>
          <w:lang w:val="es-CO" w:eastAsia="es-CO"/>
        </w:rPr>
        <w:t>Zapatosa</w:t>
      </w:r>
      <w:proofErr w:type="spellEnd"/>
      <w:r w:rsidR="00F151F1">
        <w:rPr>
          <w:rFonts w:ascii="Arial" w:hAnsi="Arial" w:cs="Arial"/>
          <w:szCs w:val="24"/>
          <w:lang w:val="es-CO" w:eastAsia="es-CO"/>
        </w:rPr>
        <w:t xml:space="preserve">” localizado en jurisdicción del municipio de El Banco (Magdalena) y en jurisdicción de los municipios de </w:t>
      </w:r>
      <w:proofErr w:type="spellStart"/>
      <w:r w:rsidR="00F151F1">
        <w:rPr>
          <w:rFonts w:ascii="Arial" w:hAnsi="Arial" w:cs="Arial"/>
          <w:szCs w:val="24"/>
          <w:lang w:val="es-CO" w:eastAsia="es-CO"/>
        </w:rPr>
        <w:t>Chimichagua</w:t>
      </w:r>
      <w:proofErr w:type="spellEnd"/>
      <w:r w:rsidR="00F151F1">
        <w:rPr>
          <w:rFonts w:ascii="Arial" w:hAnsi="Arial" w:cs="Arial"/>
          <w:szCs w:val="24"/>
          <w:lang w:val="es-CO" w:eastAsia="es-CO"/>
        </w:rPr>
        <w:t xml:space="preserve">, </w:t>
      </w:r>
      <w:proofErr w:type="spellStart"/>
      <w:r w:rsidR="00F151F1">
        <w:rPr>
          <w:rFonts w:ascii="Arial" w:hAnsi="Arial" w:cs="Arial"/>
          <w:szCs w:val="24"/>
          <w:lang w:val="es-CO" w:eastAsia="es-CO"/>
        </w:rPr>
        <w:t>Chiruguaná</w:t>
      </w:r>
      <w:proofErr w:type="spellEnd"/>
      <w:r w:rsidR="00F151F1">
        <w:rPr>
          <w:rFonts w:ascii="Arial" w:hAnsi="Arial" w:cs="Arial"/>
          <w:szCs w:val="24"/>
          <w:lang w:val="es-CO" w:eastAsia="es-CO"/>
        </w:rPr>
        <w:t xml:space="preserve">, </w:t>
      </w:r>
      <w:proofErr w:type="spellStart"/>
      <w:r w:rsidR="00F151F1">
        <w:rPr>
          <w:rFonts w:ascii="Arial" w:hAnsi="Arial" w:cs="Arial"/>
          <w:szCs w:val="24"/>
          <w:lang w:val="es-CO" w:eastAsia="es-CO"/>
        </w:rPr>
        <w:t>Curumaní</w:t>
      </w:r>
      <w:proofErr w:type="spellEnd"/>
      <w:r w:rsidR="00F151F1">
        <w:rPr>
          <w:rFonts w:ascii="Arial" w:hAnsi="Arial" w:cs="Arial"/>
          <w:szCs w:val="24"/>
          <w:lang w:val="es-CO" w:eastAsia="es-CO"/>
        </w:rPr>
        <w:t xml:space="preserve">, </w:t>
      </w:r>
      <w:proofErr w:type="spellStart"/>
      <w:r w:rsidR="00F151F1">
        <w:rPr>
          <w:rFonts w:ascii="Arial" w:hAnsi="Arial" w:cs="Arial"/>
          <w:szCs w:val="24"/>
          <w:lang w:val="es-CO" w:eastAsia="es-CO"/>
        </w:rPr>
        <w:t>Pailitas</w:t>
      </w:r>
      <w:proofErr w:type="spellEnd"/>
      <w:r w:rsidR="00F151F1">
        <w:rPr>
          <w:rFonts w:ascii="Arial" w:hAnsi="Arial" w:cs="Arial"/>
          <w:szCs w:val="24"/>
          <w:lang w:val="es-CO" w:eastAsia="es-CO"/>
        </w:rPr>
        <w:t xml:space="preserve"> y </w:t>
      </w:r>
      <w:proofErr w:type="spellStart"/>
      <w:r w:rsidR="00F151F1">
        <w:rPr>
          <w:rFonts w:ascii="Arial" w:hAnsi="Arial" w:cs="Arial"/>
          <w:szCs w:val="24"/>
          <w:lang w:val="es-CO" w:eastAsia="es-CO"/>
        </w:rPr>
        <w:t>Tamalameque</w:t>
      </w:r>
      <w:proofErr w:type="spellEnd"/>
      <w:r w:rsidR="00F151F1">
        <w:rPr>
          <w:rFonts w:ascii="Arial" w:hAnsi="Arial" w:cs="Arial"/>
          <w:szCs w:val="24"/>
          <w:lang w:val="es-CO" w:eastAsia="es-CO"/>
        </w:rPr>
        <w:t xml:space="preserve"> (Cesar). </w:t>
      </w:r>
    </w:p>
    <w:p w:rsidR="005A57EB" w:rsidRPr="009A359B" w:rsidRDefault="005A57EB" w:rsidP="005A57EB">
      <w:pPr>
        <w:jc w:val="both"/>
        <w:rPr>
          <w:rFonts w:ascii="Arial" w:hAnsi="Arial" w:cs="Arial"/>
          <w:szCs w:val="24"/>
          <w:lang w:val="es-CO" w:eastAsia="es-CO"/>
        </w:rPr>
      </w:pPr>
    </w:p>
    <w:p w:rsidR="005A57EB" w:rsidRPr="009A359B" w:rsidRDefault="005A57EB" w:rsidP="005A57EB">
      <w:pPr>
        <w:jc w:val="both"/>
        <w:rPr>
          <w:rFonts w:ascii="Arial" w:hAnsi="Arial" w:cs="Arial"/>
          <w:szCs w:val="24"/>
          <w:lang w:val="es-CO" w:eastAsia="es-CO"/>
        </w:rPr>
      </w:pPr>
      <w:r w:rsidRPr="00397771">
        <w:rPr>
          <w:rFonts w:ascii="Arial" w:hAnsi="Arial" w:cs="Arial"/>
          <w:szCs w:val="24"/>
          <w:lang w:val="es-ES_tradnl"/>
        </w:rPr>
        <w:t>Que así mismo, el Ministerio de Ambiente y</w:t>
      </w:r>
      <w:r w:rsidR="00967D28">
        <w:rPr>
          <w:rFonts w:ascii="Arial" w:hAnsi="Arial" w:cs="Arial"/>
          <w:szCs w:val="24"/>
          <w:lang w:val="es-ES_tradnl"/>
        </w:rPr>
        <w:t xml:space="preserve"> Desarrollo Sostenible, adelantó</w:t>
      </w:r>
      <w:r w:rsidRPr="00397771">
        <w:rPr>
          <w:rFonts w:ascii="Arial" w:hAnsi="Arial" w:cs="Arial"/>
          <w:szCs w:val="24"/>
          <w:lang w:val="es-ES_tradnl"/>
        </w:rPr>
        <w:t xml:space="preserve"> las gestiones necesarias para el cumplimiento de lo dispuesto en el Artículo 34 de la Ley 685 de 2001, ante la Agencia Nacional Minera, en calidad de Autoridad Minera mediante el oficio con radicado </w:t>
      </w:r>
      <w:r w:rsidR="004352E9" w:rsidRPr="004352E9">
        <w:rPr>
          <w:rFonts w:ascii="Arial" w:hAnsi="Arial" w:cs="Arial"/>
          <w:szCs w:val="24"/>
          <w:lang w:val="es-ES_tradnl"/>
        </w:rPr>
        <w:t>DBD-8201-E2-2017-039616 del 22 de diciembre de 2017</w:t>
      </w:r>
      <w:r w:rsidRPr="00191242">
        <w:rPr>
          <w:rFonts w:ascii="Arial" w:hAnsi="Arial" w:cs="Arial"/>
          <w:szCs w:val="24"/>
          <w:lang w:val="es-ES_tradnl"/>
        </w:rPr>
        <w:t>,</w:t>
      </w:r>
      <w:r w:rsidRPr="00397771">
        <w:rPr>
          <w:rFonts w:ascii="Arial" w:hAnsi="Arial" w:cs="Arial"/>
          <w:szCs w:val="24"/>
          <w:lang w:val="es-ES_tradnl"/>
        </w:rPr>
        <w:t xml:space="preserve"> la cual se pronunció respecto el interés minero en</w:t>
      </w:r>
      <w:r w:rsidRPr="009A359B">
        <w:rPr>
          <w:rFonts w:ascii="Arial" w:hAnsi="Arial" w:cs="Arial"/>
          <w:szCs w:val="24"/>
          <w:lang w:val="es-ES_tradnl"/>
        </w:rPr>
        <w:t xml:space="preserve"> las áreas de</w:t>
      </w:r>
      <w:r w:rsidR="002D29AE">
        <w:rPr>
          <w:rFonts w:ascii="Arial" w:hAnsi="Arial" w:cs="Arial"/>
          <w:szCs w:val="24"/>
          <w:lang w:val="es-ES_tradnl"/>
        </w:rPr>
        <w:t xml:space="preserve">l complejo de humedales de </w:t>
      </w:r>
      <w:proofErr w:type="spellStart"/>
      <w:r w:rsidR="002D29AE">
        <w:rPr>
          <w:rFonts w:ascii="Arial" w:hAnsi="Arial" w:cs="Arial"/>
          <w:szCs w:val="24"/>
          <w:lang w:val="es-ES_tradnl"/>
        </w:rPr>
        <w:t>Zapatosa</w:t>
      </w:r>
      <w:proofErr w:type="spellEnd"/>
      <w:r w:rsidR="00DA1639">
        <w:rPr>
          <w:rFonts w:ascii="Arial" w:hAnsi="Arial" w:cs="Arial"/>
          <w:szCs w:val="24"/>
          <w:lang w:val="es-ES_tradnl"/>
        </w:rPr>
        <w:t>.</w:t>
      </w:r>
    </w:p>
    <w:p w:rsidR="00EC5569" w:rsidRPr="00C20708" w:rsidRDefault="005A57EB" w:rsidP="00845543">
      <w:pPr>
        <w:autoSpaceDE w:val="0"/>
        <w:autoSpaceDN w:val="0"/>
        <w:adjustRightInd w:val="0"/>
        <w:jc w:val="both"/>
        <w:rPr>
          <w:rFonts w:ascii="Arial" w:hAnsi="Arial" w:cs="Arial"/>
          <w:szCs w:val="24"/>
          <w:lang w:val="es-CO" w:eastAsia="es-CO"/>
        </w:rPr>
      </w:pPr>
      <w:r w:rsidRPr="009A359B">
        <w:rPr>
          <w:rFonts w:ascii="Arial" w:hAnsi="Arial" w:cs="Arial"/>
          <w:szCs w:val="24"/>
          <w:lang w:val="es-CO" w:eastAsia="es-CO"/>
        </w:rPr>
        <w:lastRenderedPageBreak/>
        <w:t xml:space="preserve">Que así mismo, el Ministerio de Ambiente y Desarrollo Sostenible, adelanto gestiones necesarias con la Agencia Nacional de Hidrocarburos, con el fin de que se pronuncie respecto el interés </w:t>
      </w:r>
      <w:proofErr w:type="spellStart"/>
      <w:r w:rsidRPr="009A359B">
        <w:rPr>
          <w:rFonts w:ascii="Arial" w:hAnsi="Arial" w:cs="Arial"/>
          <w:szCs w:val="24"/>
          <w:lang w:val="es-CO" w:eastAsia="es-CO"/>
        </w:rPr>
        <w:t>hidrocarburifero</w:t>
      </w:r>
      <w:proofErr w:type="spellEnd"/>
      <w:r w:rsidRPr="009A359B">
        <w:rPr>
          <w:rFonts w:ascii="Arial" w:hAnsi="Arial" w:cs="Arial"/>
          <w:szCs w:val="24"/>
          <w:lang w:val="es-CO" w:eastAsia="es-CO"/>
        </w:rPr>
        <w:t xml:space="preserve"> en las áreas de</w:t>
      </w:r>
      <w:r w:rsidR="002A396D">
        <w:rPr>
          <w:rFonts w:ascii="Arial" w:hAnsi="Arial" w:cs="Arial"/>
          <w:szCs w:val="24"/>
          <w:lang w:val="es-CO" w:eastAsia="es-CO"/>
        </w:rPr>
        <w:t xml:space="preserve"> la Cuenca del Rio Bi</w:t>
      </w:r>
      <w:r w:rsidR="0053660A">
        <w:rPr>
          <w:rFonts w:ascii="Arial" w:hAnsi="Arial" w:cs="Arial"/>
          <w:szCs w:val="24"/>
          <w:lang w:val="es-CO" w:eastAsia="es-CO"/>
        </w:rPr>
        <w:t>ta</w:t>
      </w:r>
      <w:r w:rsidRPr="009A359B">
        <w:rPr>
          <w:rFonts w:ascii="Arial" w:hAnsi="Arial" w:cs="Arial"/>
          <w:szCs w:val="24"/>
          <w:lang w:val="es-CO" w:eastAsia="es-CO"/>
        </w:rPr>
        <w:t xml:space="preserve">, </w:t>
      </w:r>
      <w:r>
        <w:rPr>
          <w:rFonts w:ascii="Arial" w:hAnsi="Arial" w:cs="Arial"/>
          <w:szCs w:val="24"/>
          <w:lang w:val="es-CO" w:eastAsia="es-CO"/>
        </w:rPr>
        <w:t xml:space="preserve">mediante oficio </w:t>
      </w:r>
      <w:r w:rsidR="00E43B88" w:rsidRPr="00E43B88">
        <w:rPr>
          <w:rFonts w:ascii="Arial" w:hAnsi="Arial" w:cs="Arial"/>
          <w:szCs w:val="24"/>
          <w:lang w:val="es-CO" w:eastAsia="es-CO"/>
        </w:rPr>
        <w:t>DBD-8201-E2-2017-039616</w:t>
      </w:r>
      <w:r w:rsidR="00CB135E">
        <w:rPr>
          <w:rFonts w:ascii="Arial" w:hAnsi="Arial" w:cs="Arial"/>
          <w:szCs w:val="24"/>
          <w:lang w:val="es-CO" w:eastAsia="es-CO"/>
        </w:rPr>
        <w:t xml:space="preserve"> </w:t>
      </w:r>
      <w:r w:rsidRPr="0013127D">
        <w:rPr>
          <w:rFonts w:ascii="Arial" w:hAnsi="Arial" w:cs="Arial"/>
          <w:szCs w:val="24"/>
          <w:lang w:val="es-CO" w:eastAsia="es-CO"/>
        </w:rPr>
        <w:t xml:space="preserve">del </w:t>
      </w:r>
      <w:r w:rsidR="00E43B88">
        <w:rPr>
          <w:rFonts w:ascii="Arial" w:hAnsi="Arial" w:cs="Arial"/>
          <w:szCs w:val="24"/>
          <w:lang w:val="es-CO" w:eastAsia="es-CO"/>
        </w:rPr>
        <w:t>22</w:t>
      </w:r>
      <w:r w:rsidRPr="0013127D">
        <w:rPr>
          <w:rFonts w:ascii="Arial" w:hAnsi="Arial" w:cs="Arial"/>
          <w:szCs w:val="24"/>
          <w:lang w:val="es-CO" w:eastAsia="es-CO"/>
        </w:rPr>
        <w:t xml:space="preserve"> de </w:t>
      </w:r>
      <w:r w:rsidR="00E43B88">
        <w:rPr>
          <w:rFonts w:ascii="Arial" w:hAnsi="Arial" w:cs="Arial"/>
          <w:szCs w:val="24"/>
          <w:lang w:val="es-CO" w:eastAsia="es-CO"/>
        </w:rPr>
        <w:t>diciembre</w:t>
      </w:r>
      <w:r w:rsidR="0013127D" w:rsidRPr="0013127D">
        <w:rPr>
          <w:rFonts w:ascii="Arial" w:hAnsi="Arial" w:cs="Arial"/>
          <w:szCs w:val="24"/>
          <w:lang w:val="es-CO" w:eastAsia="es-CO"/>
        </w:rPr>
        <w:t xml:space="preserve"> de </w:t>
      </w:r>
      <w:r w:rsidRPr="0013127D">
        <w:rPr>
          <w:rFonts w:ascii="Arial" w:hAnsi="Arial" w:cs="Arial"/>
          <w:szCs w:val="24"/>
          <w:lang w:val="es-CO" w:eastAsia="es-CO"/>
        </w:rPr>
        <w:t>2017</w:t>
      </w:r>
      <w:r w:rsidR="00DA1639">
        <w:rPr>
          <w:rFonts w:ascii="Arial" w:hAnsi="Arial" w:cs="Arial"/>
          <w:szCs w:val="24"/>
          <w:lang w:val="es-CO" w:eastAsia="es-CO"/>
        </w:rPr>
        <w:t>.</w:t>
      </w:r>
      <w:bookmarkStart w:id="0" w:name="_GoBack"/>
      <w:bookmarkEnd w:id="0"/>
    </w:p>
    <w:p w:rsidR="00951AE5" w:rsidRPr="00C20708" w:rsidRDefault="00951AE5" w:rsidP="00951AE5">
      <w:pPr>
        <w:autoSpaceDE w:val="0"/>
        <w:autoSpaceDN w:val="0"/>
        <w:adjustRightInd w:val="0"/>
        <w:jc w:val="both"/>
        <w:rPr>
          <w:rFonts w:ascii="Arial" w:hAnsi="Arial" w:cs="Arial"/>
          <w:szCs w:val="24"/>
          <w:lang w:val="es-CO" w:eastAsia="es-CO"/>
        </w:rPr>
      </w:pPr>
    </w:p>
    <w:p w:rsidR="00EC5569" w:rsidRDefault="00EC5569" w:rsidP="00EC5569">
      <w:pPr>
        <w:jc w:val="both"/>
        <w:rPr>
          <w:rFonts w:ascii="Arial" w:hAnsi="Arial" w:cs="Arial"/>
          <w:szCs w:val="24"/>
          <w:lang w:val="es-CO" w:eastAsia="es-CO"/>
        </w:rPr>
      </w:pPr>
      <w:r w:rsidRPr="00C20708">
        <w:rPr>
          <w:rFonts w:ascii="Arial" w:hAnsi="Arial" w:cs="Arial"/>
          <w:szCs w:val="24"/>
          <w:lang w:val="es-CO" w:eastAsia="es-CO"/>
        </w:rPr>
        <w:t>Que verificada el área objeto de designación, se encontró que se vienen desarrollando</w:t>
      </w:r>
      <w:r w:rsidR="000128E0" w:rsidRPr="00C20708">
        <w:rPr>
          <w:rFonts w:ascii="Arial" w:hAnsi="Arial" w:cs="Arial"/>
          <w:szCs w:val="24"/>
          <w:lang w:val="es-CO" w:eastAsia="es-CO"/>
        </w:rPr>
        <w:t xml:space="preserve"> una serie de</w:t>
      </w:r>
      <w:r w:rsidR="000128E0">
        <w:rPr>
          <w:rFonts w:ascii="Arial" w:hAnsi="Arial" w:cs="Arial"/>
          <w:szCs w:val="24"/>
          <w:lang w:val="es-CO" w:eastAsia="es-CO"/>
        </w:rPr>
        <w:t xml:space="preserve"> actividades </w:t>
      </w:r>
      <w:r w:rsidR="001C6C99">
        <w:rPr>
          <w:rFonts w:ascii="Arial" w:hAnsi="Arial" w:cs="Arial"/>
          <w:szCs w:val="24"/>
          <w:lang w:val="es-CO" w:eastAsia="es-CO"/>
        </w:rPr>
        <w:t>pecuarias</w:t>
      </w:r>
      <w:r w:rsidR="000128E0">
        <w:rPr>
          <w:rFonts w:ascii="Arial" w:hAnsi="Arial" w:cs="Arial"/>
          <w:szCs w:val="24"/>
          <w:lang w:val="es-CO" w:eastAsia="es-CO"/>
        </w:rPr>
        <w:t xml:space="preserve"> por comunidades externas al </w:t>
      </w:r>
      <w:r w:rsidR="001C6C99">
        <w:rPr>
          <w:rFonts w:ascii="Arial" w:hAnsi="Arial" w:cs="Arial"/>
          <w:szCs w:val="24"/>
          <w:lang w:val="es-CO" w:eastAsia="es-CO"/>
        </w:rPr>
        <w:t>sitio</w:t>
      </w:r>
      <w:r w:rsidR="000128E0" w:rsidRPr="009A359B">
        <w:rPr>
          <w:rFonts w:ascii="Arial" w:hAnsi="Arial" w:cs="Arial"/>
          <w:szCs w:val="24"/>
          <w:lang w:val="es-CO" w:eastAsia="es-CO"/>
        </w:rPr>
        <w:t xml:space="preserve"> </w:t>
      </w:r>
      <w:r w:rsidR="000128E0">
        <w:rPr>
          <w:rFonts w:ascii="Arial" w:hAnsi="Arial" w:cs="Arial"/>
          <w:szCs w:val="24"/>
          <w:lang w:val="es-CO" w:eastAsia="es-CO"/>
        </w:rPr>
        <w:t>que impacta al complejo de humedales</w:t>
      </w:r>
      <w:r w:rsidRPr="009A359B">
        <w:rPr>
          <w:rFonts w:ascii="Arial" w:hAnsi="Arial" w:cs="Arial"/>
          <w:szCs w:val="24"/>
          <w:lang w:val="es-CO" w:eastAsia="es-CO"/>
        </w:rPr>
        <w:t xml:space="preserve">, las cuales deberán ser objeto de gestión y manejo por parte de la autoridad ambiental regional, en el marco de la formulación y adopción del Plan de Manejo del Humedal, con el fin de compatibilizar dichas actividades con el Régimen Jurídico que ostenta esta designación. </w:t>
      </w:r>
    </w:p>
    <w:p w:rsidR="009A359B" w:rsidRPr="009A359B" w:rsidRDefault="009A359B" w:rsidP="00EC5569">
      <w:pPr>
        <w:jc w:val="both"/>
        <w:rPr>
          <w:rFonts w:ascii="Arial" w:hAnsi="Arial" w:cs="Arial"/>
          <w:szCs w:val="24"/>
          <w:lang w:val="es-CO" w:eastAsia="es-CO"/>
        </w:rPr>
      </w:pPr>
    </w:p>
    <w:p w:rsidR="00EC5569" w:rsidRPr="009A359B" w:rsidRDefault="00EC5569" w:rsidP="00EC5569">
      <w:pPr>
        <w:jc w:val="both"/>
        <w:rPr>
          <w:rFonts w:ascii="Arial" w:hAnsi="Arial" w:cs="Arial"/>
          <w:szCs w:val="24"/>
          <w:lang w:val="es-CO"/>
        </w:rPr>
      </w:pPr>
      <w:r w:rsidRPr="009A359B">
        <w:rPr>
          <w:rFonts w:ascii="Arial" w:hAnsi="Arial" w:cs="Arial"/>
          <w:szCs w:val="24"/>
          <w:lang w:val="es-CO"/>
        </w:rPr>
        <w:t xml:space="preserve">Que el Ministerio de Ambiente y Desarrollo Sostenible a través de la Dirección de Bosques, Biodiversidad y Servicios </w:t>
      </w:r>
      <w:proofErr w:type="spellStart"/>
      <w:r w:rsidRPr="009A359B">
        <w:rPr>
          <w:rFonts w:ascii="Arial" w:hAnsi="Arial" w:cs="Arial"/>
          <w:szCs w:val="24"/>
          <w:lang w:val="es-CO"/>
        </w:rPr>
        <w:t>Ecosistémicos</w:t>
      </w:r>
      <w:proofErr w:type="spellEnd"/>
      <w:r w:rsidRPr="009A359B">
        <w:rPr>
          <w:rFonts w:ascii="Arial" w:hAnsi="Arial" w:cs="Arial"/>
          <w:szCs w:val="24"/>
          <w:lang w:val="es-CO"/>
        </w:rPr>
        <w:t xml:space="preserve"> adelantó los estudios técnicos necesarios delimitando y elaborando la cartografía necesaria del Complejo de Humedales </w:t>
      </w:r>
      <w:r w:rsidR="0053660A">
        <w:rPr>
          <w:rFonts w:ascii="Arial" w:hAnsi="Arial" w:cs="Arial"/>
          <w:szCs w:val="24"/>
          <w:lang w:val="es-CO"/>
        </w:rPr>
        <w:t xml:space="preserve">de </w:t>
      </w:r>
      <w:proofErr w:type="spellStart"/>
      <w:r w:rsidR="00022F19">
        <w:rPr>
          <w:rFonts w:ascii="Arial" w:hAnsi="Arial" w:cs="Arial"/>
          <w:szCs w:val="24"/>
          <w:lang w:val="es-CO"/>
        </w:rPr>
        <w:t>Zapatosa</w:t>
      </w:r>
      <w:proofErr w:type="spellEnd"/>
      <w:r w:rsidR="0053660A">
        <w:rPr>
          <w:rFonts w:ascii="Arial" w:hAnsi="Arial" w:cs="Arial"/>
          <w:szCs w:val="24"/>
          <w:lang w:val="es-CO"/>
        </w:rPr>
        <w:t xml:space="preserve"> </w:t>
      </w:r>
      <w:r w:rsidRPr="009A359B">
        <w:rPr>
          <w:rFonts w:ascii="Arial" w:hAnsi="Arial" w:cs="Arial"/>
          <w:szCs w:val="24"/>
          <w:lang w:val="es-CO"/>
        </w:rPr>
        <w:t>que se adopta a través del presente decreto</w:t>
      </w:r>
      <w:r w:rsidR="009A359B">
        <w:rPr>
          <w:rFonts w:ascii="Arial" w:hAnsi="Arial" w:cs="Arial"/>
          <w:szCs w:val="24"/>
          <w:lang w:val="es-CO"/>
        </w:rPr>
        <w:t>.</w:t>
      </w:r>
      <w:r w:rsidRPr="009A359B">
        <w:rPr>
          <w:rFonts w:ascii="Arial" w:hAnsi="Arial" w:cs="Arial"/>
          <w:szCs w:val="24"/>
          <w:lang w:val="es-CO"/>
        </w:rPr>
        <w:t xml:space="preserve"> </w:t>
      </w:r>
    </w:p>
    <w:p w:rsidR="00026EE3" w:rsidRPr="009A359B" w:rsidRDefault="00026EE3" w:rsidP="00616622">
      <w:pPr>
        <w:jc w:val="both"/>
        <w:rPr>
          <w:rFonts w:ascii="Arial" w:hAnsi="Arial" w:cs="Arial"/>
          <w:szCs w:val="24"/>
          <w:lang w:val="es-CO" w:eastAsia="es-CO"/>
        </w:rPr>
      </w:pPr>
    </w:p>
    <w:p w:rsidR="005B5411" w:rsidRPr="009A359B" w:rsidRDefault="005B5411" w:rsidP="00616622">
      <w:pPr>
        <w:jc w:val="both"/>
        <w:rPr>
          <w:rFonts w:ascii="Arial" w:hAnsi="Arial" w:cs="Arial"/>
          <w:szCs w:val="24"/>
          <w:lang w:val="es-CO" w:eastAsia="es-CO"/>
        </w:rPr>
      </w:pPr>
      <w:r w:rsidRPr="009A359B">
        <w:rPr>
          <w:rFonts w:ascii="Arial" w:hAnsi="Arial" w:cs="Arial"/>
          <w:szCs w:val="24"/>
          <w:lang w:val="es-CO" w:eastAsia="es-CO"/>
        </w:rPr>
        <w:t>Que de acuerdo con los numerales 22 y 24 del artículo 5 de la Ley 99 de 1193, en armonía con el artículo 2 del Decreto – Ley 35</w:t>
      </w:r>
      <w:r w:rsidR="007154C8">
        <w:rPr>
          <w:rFonts w:ascii="Arial" w:hAnsi="Arial" w:cs="Arial"/>
          <w:szCs w:val="24"/>
          <w:lang w:val="es-CO" w:eastAsia="es-CO"/>
        </w:rPr>
        <w:t>7</w:t>
      </w:r>
      <w:r w:rsidRPr="009A359B">
        <w:rPr>
          <w:rFonts w:ascii="Arial" w:hAnsi="Arial" w:cs="Arial"/>
          <w:szCs w:val="24"/>
          <w:lang w:val="es-CO" w:eastAsia="es-CO"/>
        </w:rPr>
        <w:t>0 de 2011, corresponde al Ministerio de Ambiente y Desarrollo Sostenible, representar al Gobierno Nacional en la ejecución de tratados y convenios internacionales sobre Medio Ambiente y recursos naturales renovables, y regular las condiciones de conservación y manejo de las ciénagas, pantanos, lagos, lagunas y demás ecosistemas hídricos continentales</w:t>
      </w:r>
      <w:r w:rsidR="00CC7027" w:rsidRPr="009A359B">
        <w:rPr>
          <w:rFonts w:ascii="Arial" w:hAnsi="Arial" w:cs="Arial"/>
          <w:szCs w:val="24"/>
          <w:lang w:val="es-CO" w:eastAsia="es-CO"/>
        </w:rPr>
        <w:t>.</w:t>
      </w:r>
    </w:p>
    <w:p w:rsidR="00625AD2" w:rsidRPr="009A359B" w:rsidRDefault="00625AD2" w:rsidP="00616622">
      <w:pPr>
        <w:jc w:val="both"/>
        <w:rPr>
          <w:rFonts w:ascii="Arial" w:hAnsi="Arial" w:cs="Arial"/>
          <w:szCs w:val="24"/>
        </w:rPr>
      </w:pPr>
    </w:p>
    <w:p w:rsidR="00760F97" w:rsidRPr="009A359B" w:rsidRDefault="00760F97" w:rsidP="00760F97">
      <w:pPr>
        <w:ind w:right="524"/>
        <w:jc w:val="both"/>
        <w:rPr>
          <w:rFonts w:ascii="Arial" w:hAnsi="Arial" w:cs="Arial"/>
          <w:szCs w:val="24"/>
        </w:rPr>
      </w:pPr>
      <w:r w:rsidRPr="009A359B">
        <w:rPr>
          <w:rFonts w:ascii="Arial" w:hAnsi="Arial" w:cs="Arial"/>
          <w:szCs w:val="24"/>
        </w:rPr>
        <w:t>En mérito de lo expuesto;</w:t>
      </w:r>
    </w:p>
    <w:p w:rsidR="00176D1F" w:rsidRPr="009A359B" w:rsidRDefault="00176D1F" w:rsidP="00D47E5E">
      <w:pPr>
        <w:pStyle w:val="Textoindependiente2"/>
        <w:tabs>
          <w:tab w:val="left" w:pos="3515"/>
        </w:tabs>
        <w:rPr>
          <w:rFonts w:cs="Arial"/>
          <w:b/>
          <w:szCs w:val="24"/>
        </w:rPr>
      </w:pPr>
    </w:p>
    <w:p w:rsidR="00D47E5E" w:rsidRPr="009A359B" w:rsidRDefault="00D47E5E" w:rsidP="00D47E5E">
      <w:pPr>
        <w:pStyle w:val="Ttulo4"/>
        <w:rPr>
          <w:rFonts w:ascii="Arial" w:hAnsi="Arial" w:cs="Arial"/>
          <w:b/>
          <w:sz w:val="24"/>
          <w:szCs w:val="24"/>
        </w:rPr>
      </w:pPr>
      <w:r w:rsidRPr="009A359B">
        <w:rPr>
          <w:rFonts w:ascii="Arial" w:hAnsi="Arial" w:cs="Arial"/>
          <w:b/>
          <w:sz w:val="24"/>
          <w:szCs w:val="24"/>
        </w:rPr>
        <w:t>D</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C</w:t>
      </w:r>
      <w:r w:rsidR="004D2632" w:rsidRPr="009A359B">
        <w:rPr>
          <w:rFonts w:ascii="Arial" w:hAnsi="Arial" w:cs="Arial"/>
          <w:b/>
          <w:sz w:val="24"/>
          <w:szCs w:val="24"/>
        </w:rPr>
        <w:t xml:space="preserve"> </w:t>
      </w:r>
      <w:r w:rsidRPr="009A359B">
        <w:rPr>
          <w:rFonts w:ascii="Arial" w:hAnsi="Arial" w:cs="Arial"/>
          <w:b/>
          <w:sz w:val="24"/>
          <w:szCs w:val="24"/>
        </w:rPr>
        <w:t>R</w:t>
      </w:r>
      <w:r w:rsidR="00686E92" w:rsidRPr="009A359B">
        <w:rPr>
          <w:rFonts w:ascii="Arial" w:hAnsi="Arial" w:cs="Arial"/>
          <w:b/>
          <w:sz w:val="24"/>
          <w:szCs w:val="24"/>
        </w:rPr>
        <w:t xml:space="preserve"> </w:t>
      </w:r>
      <w:r w:rsidRPr="009A359B">
        <w:rPr>
          <w:rFonts w:ascii="Arial" w:hAnsi="Arial" w:cs="Arial"/>
          <w:b/>
          <w:sz w:val="24"/>
          <w:szCs w:val="24"/>
        </w:rPr>
        <w:t>E</w:t>
      </w:r>
      <w:r w:rsidR="00686E92" w:rsidRPr="009A359B">
        <w:rPr>
          <w:rFonts w:ascii="Arial" w:hAnsi="Arial" w:cs="Arial"/>
          <w:b/>
          <w:sz w:val="24"/>
          <w:szCs w:val="24"/>
        </w:rPr>
        <w:t xml:space="preserve"> </w:t>
      </w:r>
      <w:r w:rsidRPr="009A359B">
        <w:rPr>
          <w:rFonts w:ascii="Arial" w:hAnsi="Arial" w:cs="Arial"/>
          <w:b/>
          <w:sz w:val="24"/>
          <w:szCs w:val="24"/>
        </w:rPr>
        <w:t>T</w:t>
      </w:r>
      <w:r w:rsidR="00686E92" w:rsidRPr="009A359B">
        <w:rPr>
          <w:rFonts w:ascii="Arial" w:hAnsi="Arial" w:cs="Arial"/>
          <w:b/>
          <w:sz w:val="24"/>
          <w:szCs w:val="24"/>
        </w:rPr>
        <w:t xml:space="preserve"> </w:t>
      </w:r>
      <w:r w:rsidRPr="009A359B">
        <w:rPr>
          <w:rFonts w:ascii="Arial" w:hAnsi="Arial" w:cs="Arial"/>
          <w:b/>
          <w:sz w:val="24"/>
          <w:szCs w:val="24"/>
        </w:rPr>
        <w:t>A:</w:t>
      </w:r>
    </w:p>
    <w:p w:rsidR="00176D1F" w:rsidRPr="009A359B" w:rsidRDefault="00176D1F" w:rsidP="00D47E5E">
      <w:pPr>
        <w:pStyle w:val="Textoindependiente2"/>
        <w:tabs>
          <w:tab w:val="left" w:pos="3515"/>
        </w:tabs>
        <w:ind w:right="-1"/>
        <w:rPr>
          <w:rFonts w:cs="Arial"/>
          <w:szCs w:val="24"/>
          <w:lang w:val="es-ES"/>
        </w:rPr>
      </w:pPr>
    </w:p>
    <w:p w:rsidR="00FA6017" w:rsidRPr="009A359B" w:rsidRDefault="00FA6017" w:rsidP="00FA6017">
      <w:pPr>
        <w:pStyle w:val="Default"/>
        <w:jc w:val="both"/>
        <w:rPr>
          <w:rFonts w:ascii="Arial" w:hAnsi="Arial" w:cs="Arial"/>
          <w:color w:val="auto"/>
        </w:rPr>
      </w:pPr>
      <w:r w:rsidRPr="009A359B">
        <w:rPr>
          <w:rFonts w:ascii="Arial" w:hAnsi="Arial" w:cs="Arial"/>
          <w:b/>
          <w:color w:val="auto"/>
        </w:rPr>
        <w:t>ARTÍCULO 1.-</w:t>
      </w:r>
      <w:r w:rsidRPr="009A359B">
        <w:rPr>
          <w:rFonts w:ascii="Arial" w:hAnsi="Arial" w:cs="Arial"/>
          <w:color w:val="auto"/>
        </w:rPr>
        <w:t xml:space="preserve"> </w:t>
      </w:r>
      <w:r w:rsidRPr="009A359B">
        <w:rPr>
          <w:rFonts w:ascii="Arial" w:hAnsi="Arial" w:cs="Arial"/>
          <w:b/>
          <w:color w:val="auto"/>
        </w:rPr>
        <w:t>OBJETO.</w:t>
      </w:r>
      <w:r w:rsidRPr="009A359B">
        <w:rPr>
          <w:rFonts w:ascii="Arial" w:hAnsi="Arial" w:cs="Arial"/>
          <w:color w:val="auto"/>
        </w:rPr>
        <w:t xml:space="preserve"> Adiciónese al Libro 2, Parte 2, Título 2, Capítulo 4 del Decreto 1076 de 2015, una nueva sección, así:</w:t>
      </w:r>
    </w:p>
    <w:p w:rsidR="00FA6017" w:rsidRPr="009A359B" w:rsidRDefault="00FA6017" w:rsidP="00FA6017">
      <w:pPr>
        <w:pStyle w:val="Default"/>
        <w:ind w:left="709"/>
        <w:jc w:val="both"/>
        <w:rPr>
          <w:rFonts w:ascii="Arial" w:hAnsi="Arial" w:cs="Arial"/>
          <w:color w:val="auto"/>
        </w:rPr>
      </w:pPr>
    </w:p>
    <w:p w:rsidR="00FA6017" w:rsidRDefault="00FA6017" w:rsidP="00FA6017">
      <w:pPr>
        <w:pStyle w:val="Default"/>
        <w:ind w:left="709"/>
        <w:jc w:val="center"/>
        <w:rPr>
          <w:rFonts w:ascii="Arial" w:hAnsi="Arial" w:cs="Arial"/>
          <w:b/>
          <w:color w:val="auto"/>
        </w:rPr>
      </w:pPr>
      <w:r w:rsidRPr="009A359B">
        <w:rPr>
          <w:rFonts w:ascii="Arial" w:hAnsi="Arial" w:cs="Arial"/>
          <w:color w:val="auto"/>
        </w:rPr>
        <w:t>“</w:t>
      </w:r>
      <w:r w:rsidRPr="009A359B">
        <w:rPr>
          <w:rFonts w:ascii="Arial" w:hAnsi="Arial" w:cs="Arial"/>
          <w:b/>
          <w:color w:val="auto"/>
        </w:rPr>
        <w:t xml:space="preserve">SECCIÓN </w:t>
      </w:r>
      <w:r w:rsidR="003A283F">
        <w:rPr>
          <w:rFonts w:ascii="Arial" w:hAnsi="Arial" w:cs="Arial"/>
          <w:b/>
          <w:color w:val="auto"/>
        </w:rPr>
        <w:t>10</w:t>
      </w:r>
    </w:p>
    <w:p w:rsidR="00807F85" w:rsidRDefault="00807F85" w:rsidP="00FA6017">
      <w:pPr>
        <w:pStyle w:val="Default"/>
        <w:ind w:left="709"/>
        <w:jc w:val="center"/>
        <w:rPr>
          <w:rFonts w:ascii="Arial" w:hAnsi="Arial" w:cs="Arial"/>
          <w:b/>
          <w:color w:val="auto"/>
        </w:rPr>
      </w:pPr>
      <w:r>
        <w:rPr>
          <w:rFonts w:ascii="Arial" w:hAnsi="Arial" w:cs="Arial"/>
          <w:b/>
          <w:color w:val="auto"/>
        </w:rPr>
        <w:t xml:space="preserve">Complejo Cenagoso de </w:t>
      </w:r>
      <w:proofErr w:type="spellStart"/>
      <w:r>
        <w:rPr>
          <w:rFonts w:ascii="Arial" w:hAnsi="Arial" w:cs="Arial"/>
          <w:b/>
          <w:color w:val="auto"/>
        </w:rPr>
        <w:t>Zapatosa</w:t>
      </w:r>
      <w:proofErr w:type="spellEnd"/>
    </w:p>
    <w:p w:rsidR="00D77A2B" w:rsidRPr="009A359B" w:rsidRDefault="00D77A2B" w:rsidP="00FA6017">
      <w:pPr>
        <w:pStyle w:val="NormalWeb"/>
        <w:tabs>
          <w:tab w:val="left" w:pos="3790"/>
        </w:tabs>
        <w:spacing w:before="0" w:after="0"/>
        <w:rPr>
          <w:rFonts w:ascii="Arial" w:hAnsi="Arial" w:cs="Arial"/>
          <w:szCs w:val="24"/>
        </w:rPr>
      </w:pPr>
    </w:p>
    <w:p w:rsidR="001471B0" w:rsidRPr="00807F85" w:rsidRDefault="003E63FD" w:rsidP="00191242">
      <w:pPr>
        <w:jc w:val="both"/>
        <w:rPr>
          <w:rFonts w:ascii="Arial" w:hAnsi="Arial" w:cs="Arial"/>
          <w:b/>
        </w:rPr>
      </w:pPr>
      <w:bookmarkStart w:id="1" w:name="OLE_LINK1"/>
      <w:r w:rsidRPr="009A359B">
        <w:rPr>
          <w:rFonts w:ascii="Arial" w:hAnsi="Arial" w:cs="Arial"/>
          <w:b/>
          <w:szCs w:val="24"/>
        </w:rPr>
        <w:t>ARTÍCUL</w:t>
      </w:r>
      <w:r w:rsidR="00FA6017" w:rsidRPr="009A359B">
        <w:rPr>
          <w:rFonts w:ascii="Arial" w:hAnsi="Arial" w:cs="Arial"/>
          <w:b/>
          <w:szCs w:val="24"/>
        </w:rPr>
        <w:t>O 2.2.1.4.</w:t>
      </w:r>
      <w:r w:rsidR="0054472A">
        <w:rPr>
          <w:rFonts w:ascii="Arial" w:hAnsi="Arial" w:cs="Arial"/>
          <w:b/>
          <w:szCs w:val="24"/>
        </w:rPr>
        <w:t>9</w:t>
      </w:r>
      <w:r w:rsidR="00FA6017" w:rsidRPr="009A359B">
        <w:rPr>
          <w:rFonts w:ascii="Arial" w:hAnsi="Arial" w:cs="Arial"/>
          <w:b/>
          <w:szCs w:val="24"/>
        </w:rPr>
        <w:t>.1.-</w:t>
      </w:r>
      <w:r w:rsidR="0003715E" w:rsidRPr="009A359B">
        <w:rPr>
          <w:rFonts w:ascii="Arial" w:hAnsi="Arial" w:cs="Arial"/>
          <w:szCs w:val="24"/>
        </w:rPr>
        <w:t xml:space="preserve"> </w:t>
      </w:r>
      <w:bookmarkEnd w:id="1"/>
      <w:r w:rsidR="00592818" w:rsidRPr="009A359B">
        <w:rPr>
          <w:rFonts w:ascii="Arial" w:hAnsi="Arial" w:cs="Arial"/>
          <w:b/>
          <w:szCs w:val="24"/>
        </w:rPr>
        <w:t>DESIGNACIÓN.</w:t>
      </w:r>
      <w:r w:rsidR="00592818" w:rsidRPr="009A359B">
        <w:rPr>
          <w:rFonts w:ascii="Arial" w:hAnsi="Arial" w:cs="Arial"/>
          <w:szCs w:val="24"/>
        </w:rPr>
        <w:t xml:space="preserve"> </w:t>
      </w:r>
      <w:r w:rsidR="00C017CD" w:rsidRPr="009A359B">
        <w:rPr>
          <w:rFonts w:ascii="Arial" w:hAnsi="Arial" w:cs="Arial"/>
          <w:szCs w:val="24"/>
        </w:rPr>
        <w:t xml:space="preserve">Designar </w:t>
      </w:r>
      <w:r w:rsidR="0017195C">
        <w:rPr>
          <w:rFonts w:ascii="Arial" w:hAnsi="Arial" w:cs="Arial"/>
          <w:szCs w:val="24"/>
        </w:rPr>
        <w:t xml:space="preserve">al </w:t>
      </w:r>
      <w:r w:rsidR="00807F85" w:rsidRPr="00807F85">
        <w:rPr>
          <w:rFonts w:ascii="Arial" w:hAnsi="Arial" w:cs="Arial"/>
        </w:rPr>
        <w:t xml:space="preserve">Complejo Cenagoso de </w:t>
      </w:r>
      <w:proofErr w:type="spellStart"/>
      <w:r w:rsidR="00807F85" w:rsidRPr="00807F85">
        <w:rPr>
          <w:rFonts w:ascii="Arial" w:hAnsi="Arial" w:cs="Arial"/>
        </w:rPr>
        <w:t>Zapatosa</w:t>
      </w:r>
      <w:proofErr w:type="spellEnd"/>
      <w:r w:rsidR="00807F85">
        <w:rPr>
          <w:rFonts w:ascii="Arial" w:hAnsi="Arial" w:cs="Arial"/>
          <w:b/>
        </w:rPr>
        <w:t xml:space="preserve"> </w:t>
      </w:r>
      <w:r w:rsidR="00360B72" w:rsidRPr="009A359B">
        <w:rPr>
          <w:rFonts w:ascii="Arial" w:hAnsi="Arial" w:cs="Arial"/>
          <w:szCs w:val="24"/>
        </w:rPr>
        <w:t>p</w:t>
      </w:r>
      <w:r w:rsidR="00C017CD" w:rsidRPr="009A359B">
        <w:rPr>
          <w:rFonts w:ascii="Arial" w:hAnsi="Arial" w:cs="Arial"/>
          <w:szCs w:val="24"/>
        </w:rPr>
        <w:t>ara ser incluido en la Lista de Humedales de Importancia Internacional</w:t>
      </w:r>
      <w:r w:rsidR="00842632" w:rsidRPr="009A359B">
        <w:rPr>
          <w:rFonts w:ascii="Arial" w:hAnsi="Arial" w:cs="Arial"/>
          <w:szCs w:val="24"/>
        </w:rPr>
        <w:t>,</w:t>
      </w:r>
      <w:r w:rsidR="00592818" w:rsidRPr="009A359B">
        <w:rPr>
          <w:rFonts w:ascii="Arial" w:hAnsi="Arial" w:cs="Arial"/>
          <w:szCs w:val="24"/>
        </w:rPr>
        <w:t xml:space="preserve"> el cual se encuentra delimitado, según los estudios elaborados por el Ministerio de Ambiente y Desarrollo Sostenible, </w:t>
      </w:r>
      <w:r w:rsidRPr="009A359B">
        <w:rPr>
          <w:rFonts w:ascii="Arial" w:hAnsi="Arial" w:cs="Arial"/>
          <w:szCs w:val="24"/>
        </w:rPr>
        <w:t xml:space="preserve">el cual comprende un área de </w:t>
      </w:r>
      <w:r w:rsidR="00022F19">
        <w:rPr>
          <w:rFonts w:ascii="Arial" w:hAnsi="Arial" w:cs="Arial"/>
          <w:szCs w:val="24"/>
        </w:rPr>
        <w:t>12</w:t>
      </w:r>
      <w:r w:rsidR="003A283F">
        <w:rPr>
          <w:rFonts w:ascii="Arial" w:hAnsi="Arial" w:cs="Arial"/>
          <w:szCs w:val="24"/>
        </w:rPr>
        <w:t>3</w:t>
      </w:r>
      <w:r w:rsidR="00BE10C0" w:rsidRPr="00BE10C0">
        <w:rPr>
          <w:rFonts w:ascii="Arial" w:hAnsi="Arial" w:cs="Arial"/>
          <w:szCs w:val="24"/>
        </w:rPr>
        <w:t>.</w:t>
      </w:r>
      <w:r w:rsidR="003A283F">
        <w:rPr>
          <w:rFonts w:ascii="Arial" w:hAnsi="Arial" w:cs="Arial"/>
          <w:szCs w:val="24"/>
        </w:rPr>
        <w:t>658,02</w:t>
      </w:r>
      <w:r w:rsidR="00BE10C0" w:rsidRPr="00BE10C0">
        <w:rPr>
          <w:rFonts w:ascii="Arial" w:hAnsi="Arial" w:cs="Arial"/>
          <w:szCs w:val="24"/>
        </w:rPr>
        <w:t xml:space="preserve"> </w:t>
      </w:r>
      <w:r w:rsidR="000D5F22" w:rsidRPr="000D5F22">
        <w:rPr>
          <w:rFonts w:ascii="Arial" w:hAnsi="Arial" w:cs="Arial"/>
          <w:szCs w:val="24"/>
        </w:rPr>
        <w:t>hectáreas</w:t>
      </w:r>
      <w:r w:rsidR="001471B0" w:rsidRPr="009A359B">
        <w:rPr>
          <w:rFonts w:ascii="Arial" w:hAnsi="Arial" w:cs="Arial"/>
          <w:szCs w:val="24"/>
        </w:rPr>
        <w:t xml:space="preserve"> </w:t>
      </w:r>
      <w:r w:rsidRPr="009A359B">
        <w:rPr>
          <w:rFonts w:ascii="Arial" w:hAnsi="Arial" w:cs="Arial"/>
          <w:szCs w:val="24"/>
        </w:rPr>
        <w:t xml:space="preserve">aproximadamente de </w:t>
      </w:r>
      <w:r w:rsidR="000A70AD" w:rsidRPr="009A359B">
        <w:rPr>
          <w:rFonts w:ascii="Arial" w:hAnsi="Arial" w:cs="Arial"/>
          <w:szCs w:val="24"/>
        </w:rPr>
        <w:t xml:space="preserve">acuerdo con </w:t>
      </w:r>
      <w:r w:rsidRPr="009A359B">
        <w:rPr>
          <w:rFonts w:ascii="Arial" w:hAnsi="Arial" w:cs="Arial"/>
          <w:szCs w:val="24"/>
        </w:rPr>
        <w:t>la</w:t>
      </w:r>
      <w:r w:rsidR="000A70AD" w:rsidRPr="009A359B">
        <w:rPr>
          <w:rFonts w:ascii="Arial" w:hAnsi="Arial" w:cs="Arial"/>
          <w:szCs w:val="24"/>
        </w:rPr>
        <w:t>s</w:t>
      </w:r>
      <w:r w:rsidRPr="009A359B">
        <w:rPr>
          <w:rFonts w:ascii="Arial" w:hAnsi="Arial" w:cs="Arial"/>
          <w:szCs w:val="24"/>
        </w:rPr>
        <w:t xml:space="preserve"> siguiente</w:t>
      </w:r>
      <w:r w:rsidR="000A70AD" w:rsidRPr="009A359B">
        <w:rPr>
          <w:rFonts w:ascii="Arial" w:hAnsi="Arial" w:cs="Arial"/>
          <w:szCs w:val="24"/>
        </w:rPr>
        <w:t>s coordenadas</w:t>
      </w:r>
      <w:r w:rsidR="001471B0" w:rsidRPr="009A359B">
        <w:rPr>
          <w:rFonts w:ascii="Arial" w:hAnsi="Arial" w:cs="Arial"/>
          <w:szCs w:val="24"/>
        </w:rPr>
        <w:t>:</w:t>
      </w:r>
      <w:r w:rsidR="00A243BD">
        <w:rPr>
          <w:rFonts w:ascii="Arial" w:hAnsi="Arial" w:cs="Arial"/>
          <w:szCs w:val="24"/>
        </w:rPr>
        <w:t xml:space="preserve"> mmm</w:t>
      </w:r>
    </w:p>
    <w:p w:rsidR="002518B6" w:rsidRDefault="002518B6" w:rsidP="001471B0">
      <w:pPr>
        <w:autoSpaceDE w:val="0"/>
        <w:autoSpaceDN w:val="0"/>
        <w:adjustRightInd w:val="0"/>
        <w:jc w:val="both"/>
        <w:rPr>
          <w:rFonts w:ascii="Arial" w:hAnsi="Arial" w:cs="Arial"/>
          <w:szCs w:val="24"/>
        </w:rPr>
      </w:pPr>
    </w:p>
    <w:p w:rsidR="00B91663" w:rsidRDefault="00DD6D5B" w:rsidP="001471B0">
      <w:pPr>
        <w:autoSpaceDE w:val="0"/>
        <w:autoSpaceDN w:val="0"/>
        <w:adjustRightInd w:val="0"/>
        <w:jc w:val="both"/>
        <w:rPr>
          <w:rFonts w:ascii="Arial" w:hAnsi="Arial" w:cs="Arial"/>
          <w:szCs w:val="24"/>
        </w:rPr>
      </w:pPr>
      <w:r w:rsidRPr="00DD6D5B">
        <w:rPr>
          <w:noProof/>
          <w:lang w:val="es-CO" w:eastAsia="es-CO"/>
        </w:rPr>
        <w:lastRenderedPageBreak/>
        <w:drawing>
          <wp:inline distT="0" distB="0" distL="0" distR="0">
            <wp:extent cx="5612130" cy="6182112"/>
            <wp:effectExtent l="0" t="0" r="762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6182112"/>
                    </a:xfrm>
                    <a:prstGeom prst="rect">
                      <a:avLst/>
                    </a:prstGeom>
                    <a:noFill/>
                    <a:ln>
                      <a:noFill/>
                    </a:ln>
                  </pic:spPr>
                </pic:pic>
              </a:graphicData>
            </a:graphic>
          </wp:inline>
        </w:drawing>
      </w:r>
    </w:p>
    <w:p w:rsidR="00DD6D5B" w:rsidRDefault="00DD6D5B" w:rsidP="001471B0">
      <w:pPr>
        <w:autoSpaceDE w:val="0"/>
        <w:autoSpaceDN w:val="0"/>
        <w:adjustRightInd w:val="0"/>
        <w:jc w:val="both"/>
        <w:rPr>
          <w:rFonts w:ascii="Arial" w:hAnsi="Arial" w:cs="Arial"/>
          <w:szCs w:val="24"/>
        </w:rPr>
      </w:pPr>
    </w:p>
    <w:p w:rsidR="001471B0" w:rsidRPr="009A359B" w:rsidRDefault="00ED496C" w:rsidP="001471B0">
      <w:pPr>
        <w:autoSpaceDE w:val="0"/>
        <w:autoSpaceDN w:val="0"/>
        <w:adjustRightInd w:val="0"/>
        <w:jc w:val="both"/>
        <w:rPr>
          <w:rFonts w:ascii="Arial" w:hAnsi="Arial" w:cs="Arial"/>
          <w:szCs w:val="24"/>
        </w:rPr>
      </w:pPr>
      <w:r w:rsidRPr="00F27477">
        <w:rPr>
          <w:rFonts w:ascii="Arial" w:hAnsi="Arial" w:cs="Arial"/>
          <w:b/>
          <w:szCs w:val="24"/>
        </w:rPr>
        <w:t>PARÁGRAFO 1°.-</w:t>
      </w:r>
      <w:r>
        <w:rPr>
          <w:rFonts w:ascii="Arial" w:hAnsi="Arial" w:cs="Arial"/>
          <w:szCs w:val="24"/>
        </w:rPr>
        <w:t xml:space="preserve"> </w:t>
      </w:r>
      <w:r w:rsidR="008D399A" w:rsidRPr="009A359B">
        <w:rPr>
          <w:rFonts w:ascii="Arial" w:hAnsi="Arial" w:cs="Arial"/>
          <w:szCs w:val="24"/>
        </w:rPr>
        <w:t xml:space="preserve">El sistema de </w:t>
      </w:r>
      <w:r w:rsidR="001471B0" w:rsidRPr="009A359B">
        <w:rPr>
          <w:rFonts w:ascii="Arial" w:hAnsi="Arial" w:cs="Arial"/>
          <w:szCs w:val="24"/>
        </w:rPr>
        <w:t xml:space="preserve">coordenadas </w:t>
      </w:r>
      <w:r w:rsidR="003E63FD" w:rsidRPr="009A359B">
        <w:rPr>
          <w:rFonts w:ascii="Arial" w:hAnsi="Arial" w:cs="Arial"/>
          <w:szCs w:val="24"/>
        </w:rPr>
        <w:t>está referido</w:t>
      </w:r>
      <w:r w:rsidR="001471B0" w:rsidRPr="009A359B">
        <w:rPr>
          <w:rFonts w:ascii="Arial" w:hAnsi="Arial" w:cs="Arial"/>
          <w:szCs w:val="24"/>
        </w:rPr>
        <w:t xml:space="preserve"> al </w:t>
      </w:r>
      <w:proofErr w:type="spellStart"/>
      <w:r w:rsidR="001471B0" w:rsidRPr="009A359B">
        <w:rPr>
          <w:rFonts w:ascii="Arial" w:hAnsi="Arial" w:cs="Arial"/>
          <w:szCs w:val="24"/>
        </w:rPr>
        <w:t>datum</w:t>
      </w:r>
      <w:proofErr w:type="spellEnd"/>
      <w:r w:rsidR="001471B0" w:rsidRPr="009A359B">
        <w:rPr>
          <w:rFonts w:ascii="Arial" w:hAnsi="Arial" w:cs="Arial"/>
          <w:szCs w:val="24"/>
        </w:rPr>
        <w:t xml:space="preserve"> oficial de Colombia MAGNA-SIRGAS, definido por el Instituto Geográfico Agustín Codazzi (IGAC)</w:t>
      </w:r>
      <w:r>
        <w:rPr>
          <w:rFonts w:ascii="Arial" w:hAnsi="Arial" w:cs="Arial"/>
          <w:szCs w:val="24"/>
        </w:rPr>
        <w:t>.</w:t>
      </w:r>
    </w:p>
    <w:p w:rsidR="001471B0" w:rsidRPr="009A359B" w:rsidRDefault="001471B0" w:rsidP="001471B0">
      <w:pPr>
        <w:autoSpaceDE w:val="0"/>
        <w:autoSpaceDN w:val="0"/>
        <w:adjustRightInd w:val="0"/>
        <w:jc w:val="both"/>
        <w:rPr>
          <w:rFonts w:ascii="Arial" w:hAnsi="Arial" w:cs="Arial"/>
          <w:szCs w:val="24"/>
        </w:rPr>
      </w:pPr>
    </w:p>
    <w:p w:rsidR="00114AE5" w:rsidRPr="009A359B" w:rsidRDefault="00EA1146" w:rsidP="00114AE5">
      <w:pPr>
        <w:pStyle w:val="Textoindependiente2"/>
        <w:rPr>
          <w:rFonts w:cs="Arial"/>
          <w:szCs w:val="24"/>
          <w:lang w:val="es-CO" w:eastAsia="es-CO"/>
        </w:rPr>
      </w:pPr>
      <w:r w:rsidRPr="009A359B">
        <w:rPr>
          <w:rFonts w:cs="Arial"/>
          <w:b/>
          <w:szCs w:val="24"/>
          <w:lang w:val="es-CO" w:eastAsia="es-CO"/>
        </w:rPr>
        <w:t xml:space="preserve">PARÁGRAFO </w:t>
      </w:r>
      <w:r w:rsidR="00ED496C">
        <w:rPr>
          <w:rFonts w:cs="Arial"/>
          <w:b/>
          <w:szCs w:val="24"/>
          <w:lang w:val="es-CO" w:eastAsia="es-CO"/>
        </w:rPr>
        <w:t>2</w:t>
      </w:r>
      <w:r w:rsidR="00114AE5" w:rsidRPr="009A359B">
        <w:rPr>
          <w:rFonts w:cs="Arial"/>
          <w:b/>
          <w:szCs w:val="24"/>
          <w:lang w:val="es-CO" w:eastAsia="es-CO"/>
        </w:rPr>
        <w:t>°.</w:t>
      </w:r>
      <w:r w:rsidRPr="009A359B">
        <w:rPr>
          <w:rFonts w:cs="Arial"/>
          <w:b/>
          <w:szCs w:val="24"/>
          <w:lang w:val="es-CO" w:eastAsia="es-CO"/>
        </w:rPr>
        <w:t>-</w:t>
      </w:r>
      <w:r w:rsidR="00114AE5" w:rsidRPr="009A359B">
        <w:rPr>
          <w:rFonts w:cs="Arial"/>
          <w:szCs w:val="24"/>
          <w:lang w:val="es-CO" w:eastAsia="es-CO"/>
        </w:rPr>
        <w:t xml:space="preserve"> El mapa anexo hace parte integral del presente decreto y refleja la materialización cartográfica de los polígonos anteriormente descritos.</w:t>
      </w:r>
    </w:p>
    <w:p w:rsidR="00114AE5" w:rsidRPr="009A359B" w:rsidRDefault="00114AE5" w:rsidP="00114AE5">
      <w:pPr>
        <w:pStyle w:val="Textoindependiente2"/>
        <w:rPr>
          <w:rFonts w:cs="Arial"/>
          <w:szCs w:val="24"/>
          <w:lang w:val="es-CO" w:eastAsia="es-CO"/>
        </w:rPr>
      </w:pPr>
    </w:p>
    <w:p w:rsidR="00114AE5" w:rsidRPr="009A359B" w:rsidRDefault="00EA1146" w:rsidP="00114AE5">
      <w:pPr>
        <w:pStyle w:val="Textoindependiente2"/>
        <w:rPr>
          <w:rFonts w:cs="Arial"/>
          <w:b/>
          <w:szCs w:val="24"/>
          <w:lang w:val="es-ES"/>
        </w:rPr>
      </w:pPr>
      <w:r w:rsidRPr="009A359B">
        <w:rPr>
          <w:rFonts w:cs="Arial"/>
          <w:b/>
          <w:szCs w:val="24"/>
          <w:lang w:val="es-ES"/>
        </w:rPr>
        <w:t xml:space="preserve">PARÁGRAFO </w:t>
      </w:r>
      <w:r w:rsidR="00ED496C">
        <w:rPr>
          <w:rFonts w:cs="Arial"/>
          <w:b/>
          <w:szCs w:val="24"/>
          <w:lang w:val="es-ES"/>
        </w:rPr>
        <w:t>3</w:t>
      </w:r>
      <w:r w:rsidR="00F27477">
        <w:rPr>
          <w:rFonts w:cs="Arial"/>
          <w:b/>
          <w:szCs w:val="24"/>
          <w:lang w:val="es-ES"/>
        </w:rPr>
        <w:t>°</w:t>
      </w:r>
      <w:r w:rsidR="00114AE5" w:rsidRPr="009A359B">
        <w:rPr>
          <w:rFonts w:cs="Arial"/>
          <w:b/>
          <w:szCs w:val="24"/>
          <w:lang w:val="es-ES"/>
        </w:rPr>
        <w:t>.</w:t>
      </w:r>
      <w:r w:rsidRPr="009A359B">
        <w:rPr>
          <w:rFonts w:cs="Arial"/>
          <w:b/>
          <w:szCs w:val="24"/>
          <w:lang w:val="es-ES"/>
        </w:rPr>
        <w:t>-</w:t>
      </w:r>
      <w:r w:rsidR="00114AE5" w:rsidRPr="009A359B">
        <w:rPr>
          <w:rFonts w:cs="Arial"/>
          <w:b/>
          <w:szCs w:val="24"/>
          <w:lang w:val="es-ES"/>
        </w:rPr>
        <w:t xml:space="preserve"> </w:t>
      </w:r>
      <w:r w:rsidR="00114AE5" w:rsidRPr="009A359B">
        <w:rPr>
          <w:rFonts w:cs="Arial"/>
          <w:szCs w:val="24"/>
          <w:lang w:val="es-ES"/>
        </w:rPr>
        <w:t xml:space="preserve">La cartografía oficial del presente decreto, se adopta en formato </w:t>
      </w:r>
      <w:proofErr w:type="spellStart"/>
      <w:r w:rsidR="00114AE5" w:rsidRPr="009A359B">
        <w:rPr>
          <w:rFonts w:cs="Arial"/>
          <w:szCs w:val="24"/>
          <w:lang w:val="es-ES"/>
        </w:rPr>
        <w:t>shape</w:t>
      </w:r>
      <w:proofErr w:type="spellEnd"/>
      <w:r w:rsidR="00DD2FDC">
        <w:rPr>
          <w:rFonts w:cs="Arial"/>
          <w:szCs w:val="24"/>
          <w:lang w:val="es-ES"/>
        </w:rPr>
        <w:t xml:space="preserve"> </w:t>
      </w:r>
      <w:r w:rsidR="00114AE5" w:rsidRPr="009A359B">
        <w:rPr>
          <w:rFonts w:cs="Arial"/>
          <w:szCs w:val="24"/>
          <w:lang w:val="es-ES"/>
        </w:rPr>
        <w:t xml:space="preserve">file la cual se encontrará disponible para su descarga en la página Web del Ministerio de Ambiente y Desarrollo Sostenible. </w:t>
      </w:r>
    </w:p>
    <w:p w:rsidR="0003715E" w:rsidRPr="009A359B" w:rsidRDefault="0003715E" w:rsidP="0003715E">
      <w:pPr>
        <w:pStyle w:val="Textoindependiente2"/>
        <w:rPr>
          <w:rFonts w:cs="Arial"/>
          <w:b/>
          <w:szCs w:val="24"/>
          <w:lang w:val="es-ES"/>
        </w:rPr>
      </w:pPr>
    </w:p>
    <w:p w:rsidR="0003715E" w:rsidRPr="009A359B" w:rsidRDefault="003E63FD" w:rsidP="00C017CD">
      <w:pPr>
        <w:pStyle w:val="Textoindependiente2"/>
        <w:rPr>
          <w:rFonts w:cs="Arial"/>
          <w:szCs w:val="24"/>
          <w:lang w:val="es-ES"/>
        </w:rPr>
      </w:pPr>
      <w:r w:rsidRPr="009A359B">
        <w:rPr>
          <w:rFonts w:cs="Arial"/>
          <w:b/>
          <w:szCs w:val="24"/>
          <w:lang w:val="es-ES"/>
        </w:rPr>
        <w:t xml:space="preserve">ARTÍCULO </w:t>
      </w:r>
      <w:r w:rsidR="0018497B">
        <w:rPr>
          <w:rFonts w:cs="Arial"/>
          <w:b/>
          <w:szCs w:val="24"/>
        </w:rPr>
        <w:t>2.2.1.4.</w:t>
      </w:r>
      <w:r w:rsidR="00ED496C">
        <w:rPr>
          <w:rFonts w:cs="Arial"/>
          <w:b/>
          <w:szCs w:val="24"/>
        </w:rPr>
        <w:t>9</w:t>
      </w:r>
      <w:r w:rsidR="006B4060" w:rsidRPr="009A359B">
        <w:rPr>
          <w:rFonts w:cs="Arial"/>
          <w:b/>
          <w:szCs w:val="24"/>
        </w:rPr>
        <w:t>.2.-</w:t>
      </w:r>
      <w:r w:rsidR="00397771">
        <w:rPr>
          <w:rFonts w:cs="Arial"/>
          <w:b/>
          <w:szCs w:val="24"/>
          <w:lang w:val="es-ES"/>
        </w:rPr>
        <w:t xml:space="preserve"> </w:t>
      </w:r>
      <w:r w:rsidR="00EA1146" w:rsidRPr="009A359B">
        <w:rPr>
          <w:rFonts w:cs="Arial"/>
          <w:b/>
          <w:bCs/>
          <w:iCs/>
          <w:szCs w:val="24"/>
          <w:lang w:val="es-CO" w:eastAsia="es-CO"/>
        </w:rPr>
        <w:t xml:space="preserve">RÉGIMEN </w:t>
      </w:r>
      <w:r w:rsidR="00EA1146" w:rsidRPr="009A359B">
        <w:rPr>
          <w:rFonts w:cs="Arial"/>
          <w:b/>
          <w:iCs/>
          <w:szCs w:val="24"/>
          <w:lang w:val="es-CO" w:eastAsia="es-CO"/>
        </w:rPr>
        <w:t>APLICABLE</w:t>
      </w:r>
      <w:r w:rsidR="00C017CD" w:rsidRPr="009A359B">
        <w:rPr>
          <w:rFonts w:cs="Arial"/>
          <w:i/>
          <w:iCs/>
          <w:szCs w:val="24"/>
          <w:lang w:val="es-CO" w:eastAsia="es-CO"/>
        </w:rPr>
        <w:t xml:space="preserve">. </w:t>
      </w:r>
      <w:r w:rsidR="00C017CD" w:rsidRPr="009A359B">
        <w:rPr>
          <w:rFonts w:cs="Arial"/>
          <w:szCs w:val="24"/>
          <w:lang w:val="es-CO" w:eastAsia="es-CO"/>
        </w:rPr>
        <w:t xml:space="preserve">El manejo </w:t>
      </w:r>
      <w:r w:rsidR="00EA1146" w:rsidRPr="009A359B">
        <w:rPr>
          <w:rFonts w:cs="Arial"/>
          <w:szCs w:val="24"/>
          <w:lang w:val="es-CO" w:eastAsia="es-CO"/>
        </w:rPr>
        <w:t xml:space="preserve">y gestión </w:t>
      </w:r>
      <w:r w:rsidR="00C017CD" w:rsidRPr="009A359B">
        <w:rPr>
          <w:rFonts w:cs="Arial"/>
          <w:szCs w:val="24"/>
          <w:lang w:val="es-CO" w:eastAsia="es-CO"/>
        </w:rPr>
        <w:t xml:space="preserve">del </w:t>
      </w:r>
      <w:r w:rsidR="00BE10C0">
        <w:rPr>
          <w:rFonts w:cs="Arial"/>
          <w:szCs w:val="24"/>
          <w:lang w:val="es-CO" w:eastAsia="es-CO"/>
        </w:rPr>
        <w:t xml:space="preserve">complejo de </w:t>
      </w:r>
      <w:r w:rsidR="00C017CD" w:rsidRPr="009A359B">
        <w:rPr>
          <w:rFonts w:cs="Arial"/>
          <w:szCs w:val="24"/>
          <w:lang w:val="es-CO" w:eastAsia="es-CO"/>
        </w:rPr>
        <w:t>humedal</w:t>
      </w:r>
      <w:r w:rsidR="00BE10C0">
        <w:rPr>
          <w:rFonts w:cs="Arial"/>
          <w:szCs w:val="24"/>
          <w:lang w:val="es-CO" w:eastAsia="es-CO"/>
        </w:rPr>
        <w:t>es</w:t>
      </w:r>
      <w:r w:rsidR="00C017CD" w:rsidRPr="009A359B">
        <w:rPr>
          <w:rFonts w:cs="Arial"/>
          <w:szCs w:val="24"/>
          <w:lang w:val="es-CO" w:eastAsia="es-CO"/>
        </w:rPr>
        <w:t xml:space="preserve"> designa</w:t>
      </w:r>
      <w:r w:rsidR="00EA1146" w:rsidRPr="009A359B">
        <w:rPr>
          <w:rFonts w:cs="Arial"/>
          <w:szCs w:val="24"/>
          <w:lang w:val="es-CO" w:eastAsia="es-CO"/>
        </w:rPr>
        <w:t>do</w:t>
      </w:r>
      <w:r w:rsidR="00C017CD" w:rsidRPr="009A359B">
        <w:rPr>
          <w:rFonts w:cs="Arial"/>
          <w:szCs w:val="24"/>
          <w:lang w:val="es-CO" w:eastAsia="es-CO"/>
        </w:rPr>
        <w:t xml:space="preserve"> en el </w:t>
      </w:r>
      <w:r w:rsidR="00EA1146" w:rsidRPr="009A359B">
        <w:rPr>
          <w:rFonts w:cs="Arial"/>
          <w:szCs w:val="24"/>
          <w:lang w:val="es-CO" w:eastAsia="es-CO"/>
        </w:rPr>
        <w:t>artículo precedente debido a su</w:t>
      </w:r>
      <w:r w:rsidR="00C017CD" w:rsidRPr="009A359B">
        <w:rPr>
          <w:rFonts w:cs="Arial"/>
          <w:szCs w:val="24"/>
          <w:lang w:val="es-CO" w:eastAsia="es-CO"/>
        </w:rPr>
        <w:t xml:space="preserve"> Importancia Internacional, se regirá de acuerdo con los lineamientos y directrices emanados por la Convención </w:t>
      </w:r>
      <w:proofErr w:type="spellStart"/>
      <w:r w:rsidR="00C017CD" w:rsidRPr="009A359B">
        <w:rPr>
          <w:rFonts w:cs="Arial"/>
          <w:szCs w:val="24"/>
          <w:lang w:val="es-CO" w:eastAsia="es-CO"/>
        </w:rPr>
        <w:t>Ramsar</w:t>
      </w:r>
      <w:proofErr w:type="spellEnd"/>
      <w:r w:rsidR="00C017CD" w:rsidRPr="009A359B">
        <w:rPr>
          <w:rFonts w:cs="Arial"/>
          <w:szCs w:val="24"/>
          <w:lang w:val="es-CO" w:eastAsia="es-CO"/>
        </w:rPr>
        <w:t xml:space="preserve">, la Política Nacional para Humedales Interiores de Colombia, el parágrafo del artículo </w:t>
      </w:r>
      <w:r w:rsidR="001C341A" w:rsidRPr="009A359B">
        <w:rPr>
          <w:rFonts w:cs="Arial"/>
          <w:szCs w:val="24"/>
          <w:lang w:val="es-CO" w:eastAsia="es-CO"/>
        </w:rPr>
        <w:t>17</w:t>
      </w:r>
      <w:r w:rsidR="00C017CD" w:rsidRPr="009A359B">
        <w:rPr>
          <w:rFonts w:cs="Arial"/>
          <w:szCs w:val="24"/>
          <w:lang w:val="es-CO" w:eastAsia="es-CO"/>
        </w:rPr>
        <w:t>2 de la Ley 1</w:t>
      </w:r>
      <w:r w:rsidR="001C341A" w:rsidRPr="009A359B">
        <w:rPr>
          <w:rFonts w:cs="Arial"/>
          <w:szCs w:val="24"/>
          <w:lang w:val="es-CO" w:eastAsia="es-CO"/>
        </w:rPr>
        <w:t>7</w:t>
      </w:r>
      <w:r w:rsidR="00C017CD" w:rsidRPr="009A359B">
        <w:rPr>
          <w:rFonts w:cs="Arial"/>
          <w:szCs w:val="24"/>
          <w:lang w:val="es-CO" w:eastAsia="es-CO"/>
        </w:rPr>
        <w:t>5</w:t>
      </w:r>
      <w:r w:rsidR="001C341A" w:rsidRPr="009A359B">
        <w:rPr>
          <w:rFonts w:cs="Arial"/>
          <w:szCs w:val="24"/>
          <w:lang w:val="es-CO" w:eastAsia="es-CO"/>
        </w:rPr>
        <w:t>3</w:t>
      </w:r>
      <w:r w:rsidR="00C017CD" w:rsidRPr="009A359B">
        <w:rPr>
          <w:rFonts w:cs="Arial"/>
          <w:szCs w:val="24"/>
          <w:lang w:val="es-CO" w:eastAsia="es-CO"/>
        </w:rPr>
        <w:t xml:space="preserve"> de 201</w:t>
      </w:r>
      <w:r w:rsidR="001C341A" w:rsidRPr="009A359B">
        <w:rPr>
          <w:rFonts w:cs="Arial"/>
          <w:szCs w:val="24"/>
          <w:lang w:val="es-CO" w:eastAsia="es-CO"/>
        </w:rPr>
        <w:t>5</w:t>
      </w:r>
      <w:r w:rsidR="00C017CD" w:rsidRPr="009A359B">
        <w:rPr>
          <w:rFonts w:cs="Arial"/>
          <w:szCs w:val="24"/>
          <w:lang w:val="es-CO" w:eastAsia="es-CO"/>
        </w:rPr>
        <w:t xml:space="preserve"> y las Resoluciones 157 de </w:t>
      </w:r>
      <w:r w:rsidR="00C017CD" w:rsidRPr="009A359B">
        <w:rPr>
          <w:rFonts w:cs="Arial"/>
          <w:szCs w:val="24"/>
          <w:lang w:val="es-CO" w:eastAsia="es-CO"/>
        </w:rPr>
        <w:lastRenderedPageBreak/>
        <w:t xml:space="preserve">2004, 196 de 2006, y 1128 de 2006, así como por la normativa </w:t>
      </w:r>
      <w:r w:rsidR="00EA1146" w:rsidRPr="009A359B">
        <w:rPr>
          <w:rFonts w:cs="Arial"/>
          <w:szCs w:val="24"/>
          <w:lang w:val="es-CO" w:eastAsia="es-CO"/>
        </w:rPr>
        <w:t>vigente, y/o la que modifique o sustituya</w:t>
      </w:r>
      <w:r w:rsidR="00C017CD" w:rsidRPr="009A359B">
        <w:rPr>
          <w:rFonts w:cs="Arial"/>
          <w:szCs w:val="24"/>
          <w:lang w:val="es-CO" w:eastAsia="es-CO"/>
        </w:rPr>
        <w:t xml:space="preserve"> el Ministerio de Ambiente y Desarrollo Sostenible en materia ambiental para est</w:t>
      </w:r>
      <w:r w:rsidR="00EA1146" w:rsidRPr="009A359B">
        <w:rPr>
          <w:rFonts w:cs="Arial"/>
          <w:szCs w:val="24"/>
          <w:lang w:val="es-CO" w:eastAsia="es-CO"/>
        </w:rPr>
        <w:t>o</w:t>
      </w:r>
      <w:r w:rsidR="00C017CD" w:rsidRPr="009A359B">
        <w:rPr>
          <w:rFonts w:cs="Arial"/>
          <w:szCs w:val="24"/>
          <w:lang w:val="es-CO" w:eastAsia="es-CO"/>
        </w:rPr>
        <w:t xml:space="preserve">s </w:t>
      </w:r>
      <w:r w:rsidR="00EA1146" w:rsidRPr="009A359B">
        <w:rPr>
          <w:rFonts w:cs="Arial"/>
          <w:szCs w:val="24"/>
          <w:lang w:val="es-CO" w:eastAsia="es-CO"/>
        </w:rPr>
        <w:t>ecosistemas estratégicos</w:t>
      </w:r>
      <w:r w:rsidR="00C017CD" w:rsidRPr="009A359B">
        <w:rPr>
          <w:rFonts w:cs="Arial"/>
          <w:szCs w:val="24"/>
          <w:lang w:val="es-CO" w:eastAsia="es-CO"/>
        </w:rPr>
        <w:t>.</w:t>
      </w:r>
    </w:p>
    <w:p w:rsidR="0003715E" w:rsidRPr="009A359B" w:rsidRDefault="0003715E" w:rsidP="0003715E">
      <w:pPr>
        <w:pStyle w:val="Textoindependiente2"/>
        <w:rPr>
          <w:rFonts w:cs="Arial"/>
          <w:b/>
          <w:szCs w:val="24"/>
          <w:lang w:val="es-ES"/>
        </w:rPr>
      </w:pPr>
    </w:p>
    <w:p w:rsidR="00EA1146" w:rsidRPr="009A359B" w:rsidRDefault="003E63FD" w:rsidP="00EA1146">
      <w:pPr>
        <w:pStyle w:val="Default"/>
        <w:jc w:val="both"/>
        <w:rPr>
          <w:rFonts w:ascii="Arial" w:hAnsi="Arial" w:cs="Arial"/>
        </w:rPr>
      </w:pPr>
      <w:r w:rsidRPr="009A359B">
        <w:rPr>
          <w:rFonts w:ascii="Arial" w:hAnsi="Arial" w:cs="Arial"/>
          <w:b/>
        </w:rPr>
        <w:t xml:space="preserve">ARTÍCULO </w:t>
      </w:r>
      <w:r w:rsidR="006B4060" w:rsidRPr="009A359B">
        <w:rPr>
          <w:rFonts w:ascii="Arial" w:hAnsi="Arial" w:cs="Arial"/>
          <w:b/>
        </w:rPr>
        <w:t>2.2.1.4.</w:t>
      </w:r>
      <w:r w:rsidR="00ED496C">
        <w:rPr>
          <w:rFonts w:ascii="Arial" w:hAnsi="Arial" w:cs="Arial"/>
          <w:b/>
        </w:rPr>
        <w:t>9</w:t>
      </w:r>
      <w:r w:rsidR="006B4060" w:rsidRPr="009A359B">
        <w:rPr>
          <w:rFonts w:ascii="Arial" w:hAnsi="Arial" w:cs="Arial"/>
          <w:b/>
        </w:rPr>
        <w:t>.</w:t>
      </w:r>
      <w:r w:rsidRPr="009A359B">
        <w:rPr>
          <w:rFonts w:ascii="Arial" w:hAnsi="Arial" w:cs="Arial"/>
          <w:b/>
        </w:rPr>
        <w:t xml:space="preserve">3.- </w:t>
      </w:r>
      <w:r w:rsidR="00EA1146" w:rsidRPr="009A359B">
        <w:rPr>
          <w:rFonts w:ascii="Arial" w:hAnsi="Arial" w:cs="Arial"/>
          <w:b/>
          <w:bCs/>
          <w:iCs/>
          <w:lang w:val="es-CO" w:eastAsia="es-CO"/>
        </w:rPr>
        <w:t>PLAN DE MANEJO AMBIENTAL</w:t>
      </w:r>
      <w:r w:rsidR="00C017CD" w:rsidRPr="009A359B">
        <w:rPr>
          <w:rFonts w:ascii="Arial" w:hAnsi="Arial" w:cs="Arial"/>
          <w:b/>
          <w:bCs/>
          <w:i/>
          <w:iCs/>
          <w:lang w:val="es-CO" w:eastAsia="es-CO"/>
        </w:rPr>
        <w:t xml:space="preserve">. </w:t>
      </w:r>
      <w:r w:rsidR="00EA1146" w:rsidRPr="00C41696">
        <w:rPr>
          <w:rFonts w:ascii="Arial" w:hAnsi="Arial" w:cs="Arial"/>
        </w:rPr>
        <w:t xml:space="preserve">La </w:t>
      </w:r>
      <w:r w:rsidR="00D77A2B" w:rsidRPr="00C41696">
        <w:rPr>
          <w:rFonts w:ascii="Arial" w:hAnsi="Arial" w:cs="Arial"/>
        </w:rPr>
        <w:t>Corporación Autónoma Regional de</w:t>
      </w:r>
      <w:r w:rsidR="00C41696">
        <w:rPr>
          <w:rFonts w:ascii="Arial" w:hAnsi="Arial" w:cs="Arial"/>
        </w:rPr>
        <w:t xml:space="preserve">l Cesar – CORPOCESAR y la </w:t>
      </w:r>
      <w:r w:rsidR="00C41696" w:rsidRPr="00C41696">
        <w:rPr>
          <w:rFonts w:ascii="Arial" w:hAnsi="Arial" w:cs="Arial"/>
        </w:rPr>
        <w:t>Corporación Autónoma Regional de</w:t>
      </w:r>
      <w:r w:rsidR="00C41696">
        <w:rPr>
          <w:rFonts w:ascii="Arial" w:hAnsi="Arial" w:cs="Arial"/>
        </w:rPr>
        <w:t>l Magdalena</w:t>
      </w:r>
      <w:r w:rsidR="00097B0C" w:rsidRPr="00C41696">
        <w:rPr>
          <w:rFonts w:ascii="Arial" w:hAnsi="Arial" w:cs="Arial"/>
        </w:rPr>
        <w:t xml:space="preserve"> – C</w:t>
      </w:r>
      <w:r w:rsidR="00D77A2B" w:rsidRPr="00C41696">
        <w:rPr>
          <w:rFonts w:ascii="Arial" w:hAnsi="Arial" w:cs="Arial"/>
        </w:rPr>
        <w:t>ORP</w:t>
      </w:r>
      <w:r w:rsidR="00C41696">
        <w:rPr>
          <w:rFonts w:ascii="Arial" w:hAnsi="Arial" w:cs="Arial"/>
        </w:rPr>
        <w:t>AMAG</w:t>
      </w:r>
      <w:r w:rsidR="00097B0C" w:rsidRPr="00C41696">
        <w:rPr>
          <w:rFonts w:ascii="Arial" w:hAnsi="Arial" w:cs="Arial"/>
        </w:rPr>
        <w:t>,</w:t>
      </w:r>
      <w:r w:rsidR="00EA1146" w:rsidRPr="00C41696">
        <w:rPr>
          <w:rFonts w:ascii="Arial" w:hAnsi="Arial" w:cs="Arial"/>
        </w:rPr>
        <w:t xml:space="preserve"> estará</w:t>
      </w:r>
      <w:r w:rsidR="00C41696">
        <w:rPr>
          <w:rFonts w:ascii="Arial" w:hAnsi="Arial" w:cs="Arial"/>
        </w:rPr>
        <w:t>n</w:t>
      </w:r>
      <w:r w:rsidR="00EA1146" w:rsidRPr="00C41696">
        <w:rPr>
          <w:rFonts w:ascii="Arial" w:hAnsi="Arial" w:cs="Arial"/>
        </w:rPr>
        <w:t xml:space="preserve"> a cargo de la expedición y cumplimiento del Plan de Manejo Ambiental de</w:t>
      </w:r>
      <w:r w:rsidR="00C41696">
        <w:rPr>
          <w:rFonts w:ascii="Arial" w:hAnsi="Arial" w:cs="Arial"/>
        </w:rPr>
        <w:t xml:space="preserve">l Complejo Cenagoso de </w:t>
      </w:r>
      <w:proofErr w:type="spellStart"/>
      <w:r w:rsidR="00C41696">
        <w:rPr>
          <w:rFonts w:ascii="Arial" w:hAnsi="Arial" w:cs="Arial"/>
        </w:rPr>
        <w:t>Zapatosa</w:t>
      </w:r>
      <w:proofErr w:type="spellEnd"/>
      <w:r w:rsidR="00EA1146" w:rsidRPr="00C41696">
        <w:rPr>
          <w:rFonts w:ascii="Arial" w:hAnsi="Arial" w:cs="Arial"/>
        </w:rPr>
        <w:t xml:space="preserve">, el cual deberá estar acorde a la normativa señalada en el artículo </w:t>
      </w:r>
      <w:r w:rsidR="00C669C3" w:rsidRPr="00C41696">
        <w:rPr>
          <w:rFonts w:ascii="Arial" w:hAnsi="Arial" w:cs="Arial"/>
        </w:rPr>
        <w:t>segundo</w:t>
      </w:r>
      <w:r w:rsidR="00EA1146" w:rsidRPr="00C41696">
        <w:rPr>
          <w:rFonts w:ascii="Arial" w:hAnsi="Arial" w:cs="Arial"/>
        </w:rPr>
        <w:t xml:space="preserve"> del </w:t>
      </w:r>
      <w:r w:rsidR="00C669C3" w:rsidRPr="00C41696">
        <w:rPr>
          <w:rFonts w:ascii="Arial" w:hAnsi="Arial" w:cs="Arial"/>
        </w:rPr>
        <w:t>presente</w:t>
      </w:r>
      <w:r w:rsidR="00EA1146" w:rsidRPr="00C41696">
        <w:rPr>
          <w:rFonts w:ascii="Arial" w:hAnsi="Arial" w:cs="Arial"/>
        </w:rPr>
        <w:t xml:space="preserve"> acto administrativo.</w:t>
      </w:r>
      <w:r w:rsidR="00EA1146" w:rsidRPr="009A359B">
        <w:rPr>
          <w:rFonts w:ascii="Arial" w:hAnsi="Arial" w:cs="Arial"/>
        </w:rPr>
        <w:t xml:space="preserve"> </w:t>
      </w:r>
    </w:p>
    <w:p w:rsidR="00C017CD" w:rsidRPr="009A359B" w:rsidRDefault="00C017CD" w:rsidP="00C017CD">
      <w:pPr>
        <w:pStyle w:val="Sinespaciado"/>
        <w:jc w:val="both"/>
        <w:rPr>
          <w:rFonts w:ascii="Arial" w:hAnsi="Arial" w:cs="Arial"/>
          <w:sz w:val="24"/>
          <w:szCs w:val="24"/>
          <w:lang w:val="es-ES"/>
        </w:rPr>
      </w:pPr>
    </w:p>
    <w:p w:rsidR="00C017CD" w:rsidRPr="009A359B" w:rsidRDefault="003E63FD" w:rsidP="00C017CD">
      <w:pPr>
        <w:pStyle w:val="Default"/>
        <w:jc w:val="both"/>
        <w:rPr>
          <w:rFonts w:ascii="Arial" w:hAnsi="Arial" w:cs="Arial"/>
        </w:rPr>
      </w:pPr>
      <w:r w:rsidRPr="009A359B">
        <w:rPr>
          <w:rFonts w:ascii="Arial" w:hAnsi="Arial" w:cs="Arial"/>
          <w:b/>
        </w:rPr>
        <w:t xml:space="preserve">ARTÍCULO 4.- </w:t>
      </w:r>
      <w:r w:rsidR="00EA1146" w:rsidRPr="009A359B">
        <w:rPr>
          <w:rFonts w:ascii="Arial" w:hAnsi="Arial" w:cs="Arial"/>
          <w:b/>
        </w:rPr>
        <w:t>VIGENCIA.</w:t>
      </w:r>
      <w:r w:rsidR="00C017CD" w:rsidRPr="009A359B">
        <w:rPr>
          <w:rFonts w:ascii="Arial" w:hAnsi="Arial" w:cs="Arial"/>
        </w:rPr>
        <w:t xml:space="preserve"> El presente decreto rige a partir de la fecha de su </w:t>
      </w:r>
      <w:r w:rsidR="00EA1146" w:rsidRPr="009A359B">
        <w:rPr>
          <w:rFonts w:ascii="Arial" w:hAnsi="Arial" w:cs="Arial"/>
        </w:rPr>
        <w:t>publicación</w:t>
      </w:r>
      <w:r w:rsidR="00C017CD" w:rsidRPr="009A359B">
        <w:rPr>
          <w:rFonts w:ascii="Arial" w:hAnsi="Arial" w:cs="Arial"/>
        </w:rPr>
        <w:t>.</w:t>
      </w:r>
    </w:p>
    <w:p w:rsidR="00760F97" w:rsidRPr="009A359B" w:rsidRDefault="00760F97" w:rsidP="006B4060">
      <w:pPr>
        <w:tabs>
          <w:tab w:val="center" w:pos="4512"/>
        </w:tabs>
        <w:spacing w:line="240" w:lineRule="atLeast"/>
        <w:rPr>
          <w:rFonts w:ascii="Arial" w:hAnsi="Arial" w:cs="Arial"/>
          <w:b/>
          <w:szCs w:val="24"/>
        </w:rPr>
      </w:pPr>
    </w:p>
    <w:p w:rsidR="00D47E5E" w:rsidRPr="009A359B" w:rsidRDefault="00D47E5E" w:rsidP="00D47E5E">
      <w:pPr>
        <w:tabs>
          <w:tab w:val="center" w:pos="4512"/>
        </w:tabs>
        <w:spacing w:line="240" w:lineRule="atLeast"/>
        <w:jc w:val="center"/>
        <w:rPr>
          <w:rFonts w:ascii="Arial" w:hAnsi="Arial" w:cs="Arial"/>
          <w:b/>
          <w:szCs w:val="24"/>
        </w:rPr>
      </w:pPr>
      <w:r w:rsidRPr="009A359B">
        <w:rPr>
          <w:rFonts w:ascii="Arial" w:hAnsi="Arial" w:cs="Arial"/>
          <w:b/>
          <w:szCs w:val="24"/>
        </w:rPr>
        <w:t>COMUNÍQUESE Y CÚMPLASE</w:t>
      </w:r>
    </w:p>
    <w:p w:rsidR="003E63FD" w:rsidRPr="009A359B" w:rsidRDefault="003E63FD" w:rsidP="00D47E5E">
      <w:pPr>
        <w:tabs>
          <w:tab w:val="center" w:pos="4512"/>
        </w:tabs>
        <w:spacing w:line="240" w:lineRule="atLeast"/>
        <w:jc w:val="center"/>
        <w:rPr>
          <w:rFonts w:ascii="Arial" w:hAnsi="Arial" w:cs="Arial"/>
          <w:szCs w:val="24"/>
        </w:rPr>
      </w:pPr>
    </w:p>
    <w:p w:rsidR="00D47E5E" w:rsidRPr="009A359B" w:rsidRDefault="00D47E5E" w:rsidP="00D47E5E">
      <w:pPr>
        <w:tabs>
          <w:tab w:val="center" w:pos="4512"/>
        </w:tabs>
        <w:spacing w:line="240" w:lineRule="atLeast"/>
        <w:jc w:val="center"/>
        <w:rPr>
          <w:rFonts w:ascii="Arial" w:hAnsi="Arial" w:cs="Arial"/>
          <w:szCs w:val="24"/>
        </w:rPr>
      </w:pPr>
      <w:r w:rsidRPr="009A359B">
        <w:rPr>
          <w:rFonts w:ascii="Arial" w:hAnsi="Arial" w:cs="Arial"/>
          <w:szCs w:val="24"/>
        </w:rPr>
        <w:t>Dado en Bogotá, D.C., a los</w:t>
      </w:r>
    </w:p>
    <w:p w:rsidR="00D47E5E" w:rsidRPr="009A359B" w:rsidRDefault="00D47E5E" w:rsidP="00114DA3">
      <w:pPr>
        <w:spacing w:line="240" w:lineRule="atLeast"/>
        <w:rPr>
          <w:rFonts w:ascii="Arial" w:hAnsi="Arial" w:cs="Arial"/>
          <w:szCs w:val="24"/>
          <w:u w:val="single"/>
        </w:rPr>
      </w:pPr>
    </w:p>
    <w:p w:rsidR="00176D1F" w:rsidRDefault="00176D1F" w:rsidP="003E63FD">
      <w:pPr>
        <w:ind w:left="-284"/>
        <w:jc w:val="center"/>
        <w:rPr>
          <w:rFonts w:ascii="Arial" w:hAnsi="Arial" w:cs="Arial"/>
          <w:szCs w:val="24"/>
          <w:u w:val="single"/>
        </w:rPr>
      </w:pPr>
    </w:p>
    <w:p w:rsidR="00F0470A" w:rsidRDefault="00F0470A" w:rsidP="003E63FD">
      <w:pPr>
        <w:ind w:left="-284"/>
        <w:jc w:val="center"/>
        <w:rPr>
          <w:rFonts w:ascii="Arial" w:hAnsi="Arial" w:cs="Arial"/>
          <w:szCs w:val="24"/>
          <w:u w:val="single"/>
        </w:rPr>
      </w:pPr>
    </w:p>
    <w:p w:rsidR="00F0470A" w:rsidRDefault="00F0470A" w:rsidP="003E63FD">
      <w:pPr>
        <w:ind w:left="-284"/>
        <w:jc w:val="center"/>
        <w:rPr>
          <w:rFonts w:ascii="Arial" w:hAnsi="Arial" w:cs="Arial"/>
          <w:szCs w:val="24"/>
          <w:u w:val="single"/>
        </w:rPr>
      </w:pPr>
    </w:p>
    <w:p w:rsidR="00397771" w:rsidRDefault="00397771" w:rsidP="003E63FD">
      <w:pPr>
        <w:ind w:left="-284"/>
        <w:jc w:val="center"/>
        <w:rPr>
          <w:rFonts w:ascii="Arial" w:hAnsi="Arial" w:cs="Arial"/>
          <w:szCs w:val="24"/>
          <w:u w:val="single"/>
        </w:rPr>
      </w:pPr>
    </w:p>
    <w:p w:rsidR="0090474C" w:rsidRDefault="0090474C" w:rsidP="003E63FD">
      <w:pPr>
        <w:ind w:left="-284"/>
        <w:jc w:val="center"/>
        <w:rPr>
          <w:rFonts w:ascii="Arial" w:hAnsi="Arial" w:cs="Arial"/>
          <w:szCs w:val="24"/>
          <w:u w:val="single"/>
        </w:rPr>
      </w:pPr>
    </w:p>
    <w:p w:rsidR="00397771" w:rsidRPr="009A359B" w:rsidRDefault="00397771" w:rsidP="003E63FD">
      <w:pPr>
        <w:ind w:left="-284"/>
        <w:jc w:val="center"/>
        <w:rPr>
          <w:rFonts w:ascii="Arial" w:hAnsi="Arial" w:cs="Arial"/>
          <w:szCs w:val="24"/>
          <w:u w:val="single"/>
        </w:rPr>
      </w:pPr>
    </w:p>
    <w:p w:rsidR="006B4060" w:rsidRPr="009A359B" w:rsidRDefault="006B4060" w:rsidP="003E63FD">
      <w:pPr>
        <w:ind w:left="-284"/>
        <w:jc w:val="center"/>
        <w:rPr>
          <w:rFonts w:ascii="Arial" w:hAnsi="Arial" w:cs="Arial"/>
          <w:szCs w:val="24"/>
          <w:u w:val="single"/>
        </w:rPr>
      </w:pPr>
    </w:p>
    <w:p w:rsidR="008B1F53" w:rsidRPr="00F27477" w:rsidRDefault="0090474C" w:rsidP="008B1F53">
      <w:pPr>
        <w:rPr>
          <w:rFonts w:ascii="Arial" w:hAnsi="Arial" w:cs="Arial"/>
          <w:b/>
          <w:szCs w:val="24"/>
        </w:rPr>
      </w:pPr>
      <w:r w:rsidRPr="00F27477">
        <w:rPr>
          <w:rFonts w:ascii="Arial" w:hAnsi="Arial" w:cs="Arial"/>
          <w:b/>
          <w:szCs w:val="24"/>
        </w:rPr>
        <w:t xml:space="preserve">EL MINISTRO DE AMBIENTE Y DESARROLLO SOSTENIBLE  </w:t>
      </w:r>
    </w:p>
    <w:p w:rsidR="00397771" w:rsidRDefault="00397771" w:rsidP="003E63FD">
      <w:pPr>
        <w:ind w:left="-284"/>
        <w:jc w:val="center"/>
        <w:rPr>
          <w:rFonts w:ascii="Arial" w:hAnsi="Arial" w:cs="Arial"/>
          <w:b/>
          <w:szCs w:val="24"/>
        </w:rPr>
      </w:pPr>
    </w:p>
    <w:p w:rsidR="00397771" w:rsidRDefault="00397771" w:rsidP="003E63FD">
      <w:pPr>
        <w:ind w:left="-284"/>
        <w:jc w:val="center"/>
        <w:rPr>
          <w:rFonts w:ascii="Arial" w:hAnsi="Arial" w:cs="Arial"/>
          <w:b/>
          <w:szCs w:val="24"/>
        </w:rPr>
      </w:pPr>
    </w:p>
    <w:p w:rsidR="00F0470A" w:rsidRDefault="00F0470A" w:rsidP="003E63FD">
      <w:pPr>
        <w:ind w:left="-284"/>
        <w:jc w:val="center"/>
        <w:rPr>
          <w:rFonts w:ascii="Arial" w:hAnsi="Arial" w:cs="Arial"/>
          <w:b/>
          <w:szCs w:val="24"/>
        </w:rPr>
      </w:pPr>
    </w:p>
    <w:p w:rsidR="00397771" w:rsidRDefault="00397771" w:rsidP="003E63FD">
      <w:pPr>
        <w:ind w:left="-284"/>
        <w:jc w:val="center"/>
        <w:rPr>
          <w:rFonts w:ascii="Arial" w:hAnsi="Arial" w:cs="Arial"/>
          <w:b/>
          <w:szCs w:val="24"/>
        </w:rPr>
      </w:pPr>
    </w:p>
    <w:p w:rsidR="00397771" w:rsidRDefault="00397771" w:rsidP="003E63FD">
      <w:pPr>
        <w:ind w:left="-284"/>
        <w:jc w:val="center"/>
        <w:rPr>
          <w:rFonts w:ascii="Arial" w:hAnsi="Arial" w:cs="Arial"/>
          <w:b/>
          <w:szCs w:val="24"/>
        </w:rPr>
      </w:pPr>
    </w:p>
    <w:p w:rsidR="00022F19" w:rsidRDefault="00022F19" w:rsidP="003E63FD">
      <w:pPr>
        <w:ind w:left="-284"/>
        <w:jc w:val="center"/>
        <w:rPr>
          <w:rFonts w:ascii="Arial" w:hAnsi="Arial" w:cs="Arial"/>
          <w:b/>
          <w:szCs w:val="24"/>
        </w:rPr>
      </w:pPr>
    </w:p>
    <w:p w:rsidR="00022F19" w:rsidRPr="009A359B" w:rsidRDefault="00022F19" w:rsidP="003E63FD">
      <w:pPr>
        <w:ind w:left="-284"/>
        <w:jc w:val="center"/>
        <w:rPr>
          <w:rFonts w:ascii="Arial" w:hAnsi="Arial" w:cs="Arial"/>
          <w:b/>
          <w:szCs w:val="24"/>
        </w:rPr>
      </w:pPr>
    </w:p>
    <w:p w:rsidR="008B1F53" w:rsidRPr="009A359B" w:rsidRDefault="008B1F53" w:rsidP="003E63FD">
      <w:pPr>
        <w:ind w:left="-284"/>
        <w:jc w:val="center"/>
        <w:rPr>
          <w:rFonts w:ascii="Arial" w:hAnsi="Arial" w:cs="Arial"/>
          <w:b/>
          <w:szCs w:val="24"/>
        </w:rPr>
      </w:pPr>
    </w:p>
    <w:p w:rsidR="00831A70" w:rsidRDefault="003E63FD" w:rsidP="0090474C">
      <w:pPr>
        <w:ind w:left="-284"/>
        <w:jc w:val="right"/>
        <w:rPr>
          <w:rFonts w:ascii="Arial" w:hAnsi="Arial" w:cs="Arial"/>
          <w:b/>
          <w:szCs w:val="24"/>
        </w:rPr>
      </w:pPr>
      <w:r w:rsidRPr="009A359B">
        <w:rPr>
          <w:rFonts w:ascii="Arial" w:hAnsi="Arial" w:cs="Arial"/>
          <w:b/>
          <w:szCs w:val="24"/>
        </w:rPr>
        <w:t>LUIS GILBERTO MURILLO URRÚTIA</w:t>
      </w:r>
    </w:p>
    <w:p w:rsidR="003E63FD" w:rsidRDefault="003E63FD" w:rsidP="00536DF9">
      <w:pPr>
        <w:ind w:left="-284"/>
        <w:jc w:val="center"/>
        <w:rPr>
          <w:rFonts w:ascii="Arial" w:hAnsi="Arial" w:cs="Arial"/>
          <w:b/>
          <w:szCs w:val="24"/>
        </w:rPr>
      </w:pPr>
    </w:p>
    <w:p w:rsidR="00C41696" w:rsidRDefault="00C41696">
      <w:pPr>
        <w:rPr>
          <w:rFonts w:ascii="Arial" w:hAnsi="Arial" w:cs="Arial"/>
          <w:b/>
          <w:szCs w:val="24"/>
        </w:rPr>
      </w:pPr>
      <w:r>
        <w:rPr>
          <w:rFonts w:ascii="Arial" w:hAnsi="Arial" w:cs="Arial"/>
          <w:b/>
          <w:szCs w:val="24"/>
        </w:rPr>
        <w:br w:type="page"/>
      </w:r>
    </w:p>
    <w:p w:rsidR="002342F4" w:rsidRPr="009A359B" w:rsidRDefault="00293553" w:rsidP="00536DF9">
      <w:pPr>
        <w:ind w:left="-284"/>
        <w:jc w:val="center"/>
        <w:rPr>
          <w:rFonts w:ascii="Arial" w:hAnsi="Arial" w:cs="Arial"/>
          <w:b/>
          <w:szCs w:val="24"/>
        </w:rPr>
      </w:pPr>
      <w:r>
        <w:rPr>
          <w:noProof/>
          <w:lang w:val="es-CO" w:eastAsia="es-CO"/>
        </w:rPr>
        <w:lastRenderedPageBreak/>
        <w:drawing>
          <wp:inline distT="0" distB="0" distL="0" distR="0" wp14:anchorId="2C92CC8A" wp14:editId="01379C70">
            <wp:extent cx="5654437" cy="7962900"/>
            <wp:effectExtent l="0" t="0" r="381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76191" cy="7993535"/>
                    </a:xfrm>
                    <a:prstGeom prst="rect">
                      <a:avLst/>
                    </a:prstGeom>
                  </pic:spPr>
                </pic:pic>
              </a:graphicData>
            </a:graphic>
          </wp:inline>
        </w:drawing>
      </w:r>
    </w:p>
    <w:sectPr w:rsidR="002342F4" w:rsidRPr="009A359B" w:rsidSect="005C1DB1">
      <w:headerReference w:type="default" r:id="rId10"/>
      <w:footerReference w:type="default" r:id="rId11"/>
      <w:headerReference w:type="first" r:id="rId12"/>
      <w:footerReference w:type="first" r:id="rId13"/>
      <w:type w:val="oddPage"/>
      <w:pgSz w:w="12240" w:h="18720" w:code="126"/>
      <w:pgMar w:top="312" w:right="1701" w:bottom="1418" w:left="1701" w:header="567" w:footer="56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DE9" w:rsidRDefault="00FF6DE9">
      <w:r>
        <w:separator/>
      </w:r>
    </w:p>
  </w:endnote>
  <w:endnote w:type="continuationSeparator" w:id="0">
    <w:p w:rsidR="00FF6DE9" w:rsidRDefault="00FF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70" w:rsidRPr="00835FA4" w:rsidRDefault="00F73E70"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Pr>
        <w:rFonts w:ascii="Arial" w:hAnsi="Arial" w:cs="Arial"/>
        <w:color w:val="A6A6A6" w:themeColor="background1" w:themeShade="A6"/>
        <w:sz w:val="18"/>
        <w:szCs w:val="18"/>
        <w:lang w:val="es-CO"/>
      </w:rPr>
      <w:t>4</w:t>
    </w:r>
  </w:p>
  <w:p w:rsidR="00F73E70" w:rsidRPr="00686E92" w:rsidRDefault="00F73E70">
    <w:pPr>
      <w:pStyle w:val="Piedepgina"/>
      <w:rPr>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70" w:rsidRPr="00E42E56" w:rsidRDefault="00F73E70"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Pr>
        <w:rFonts w:ascii="Arial" w:hAnsi="Arial" w:cs="Arial"/>
        <w:color w:val="808080" w:themeColor="background1" w:themeShade="80"/>
        <w:sz w:val="18"/>
        <w:szCs w:val="18"/>
        <w:lang w:val="es-CO"/>
      </w:rPr>
      <w:t>4</w:t>
    </w:r>
  </w:p>
  <w:p w:rsidR="00F73E70" w:rsidRPr="00686E92" w:rsidRDefault="00F73E70">
    <w:pPr>
      <w:pStyle w:val="Piedepgina"/>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DE9" w:rsidRDefault="00FF6DE9">
      <w:r>
        <w:separator/>
      </w:r>
    </w:p>
  </w:footnote>
  <w:footnote w:type="continuationSeparator" w:id="0">
    <w:p w:rsidR="00FF6DE9" w:rsidRDefault="00FF6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70" w:rsidRPr="00C43C41" w:rsidRDefault="00F73E70" w:rsidP="00F14ACF">
    <w:pPr>
      <w:tabs>
        <w:tab w:val="center" w:pos="4494"/>
        <w:tab w:val="right" w:pos="8789"/>
      </w:tabs>
      <w:rPr>
        <w:rStyle w:val="Nmerodepgina"/>
        <w:rFonts w:ascii="Arial Narrow" w:hAnsi="Arial Narrow" w:cs="Arial"/>
      </w:rPr>
    </w:pPr>
    <w:r>
      <w:rPr>
        <w:rFonts w:ascii="Arial" w:hAnsi="Arial" w:cs="Arial"/>
        <w:sz w:val="22"/>
        <w:szCs w:val="22"/>
      </w:rPr>
      <w:t>Decreto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DA1639">
      <w:rPr>
        <w:rStyle w:val="Nmerodepgina"/>
        <w:rFonts w:ascii="Arial" w:hAnsi="Arial" w:cs="Arial"/>
        <w:noProof/>
        <w:sz w:val="22"/>
        <w:szCs w:val="22"/>
        <w:lang w:val="es-ES_tradnl"/>
      </w:rPr>
      <w:t>9</w:t>
    </w:r>
    <w:r w:rsidRPr="00A7077B">
      <w:rPr>
        <w:rStyle w:val="Nmerodepgina"/>
        <w:rFonts w:ascii="Arial" w:hAnsi="Arial" w:cs="Arial"/>
        <w:sz w:val="22"/>
        <w:szCs w:val="22"/>
        <w:lang w:val="es-ES_tradnl"/>
      </w:rPr>
      <w:fldChar w:fldCharType="end"/>
    </w:r>
  </w:p>
  <w:p w:rsidR="00F73E70" w:rsidRPr="00E851DA" w:rsidRDefault="00F73E70">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A896124" wp14:editId="23606E5C">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654DE" id="Freeform 4" o:spid="_x0000_s1026" style="position:absolute;margin-left:-20.4pt;margin-top:9.65pt;width:481.9pt;height:82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rsidR="00F73E70" w:rsidRDefault="00F73E70" w:rsidP="00671E6C">
    <w:pPr>
      <w:ind w:left="-284" w:right="524"/>
      <w:jc w:val="center"/>
      <w:rPr>
        <w:rFonts w:ascii="Arial" w:hAnsi="Arial" w:cs="Arial"/>
        <w:i/>
        <w:iCs/>
        <w:szCs w:val="24"/>
      </w:rPr>
    </w:pPr>
  </w:p>
  <w:p w:rsidR="00F73E70" w:rsidRPr="009A359B" w:rsidRDefault="00F73E70" w:rsidP="00671E6C">
    <w:pPr>
      <w:adjustRightInd w:val="0"/>
      <w:jc w:val="center"/>
      <w:rPr>
        <w:rFonts w:ascii="Arial" w:hAnsi="Arial" w:cs="Arial"/>
        <w:szCs w:val="24"/>
        <w:lang w:val="es-ES_tradnl"/>
      </w:rPr>
    </w:pPr>
    <w:r w:rsidRPr="009A359B">
      <w:rPr>
        <w:rFonts w:ascii="Arial" w:hAnsi="Arial" w:cs="Arial"/>
        <w:szCs w:val="24"/>
      </w:rPr>
      <w:t>“</w:t>
    </w:r>
    <w:r w:rsidRPr="009A359B">
      <w:rPr>
        <w:rFonts w:ascii="Arial" w:hAnsi="Arial" w:cs="Arial"/>
        <w:szCs w:val="24"/>
        <w:lang w:val="es-ES_tradnl"/>
      </w:rPr>
      <w:t xml:space="preserve">Por el cual se adiciona una sección al Decreto 1076 de 2015, con el fin de designar </w:t>
    </w:r>
    <w:r>
      <w:rPr>
        <w:rFonts w:ascii="Arial" w:hAnsi="Arial" w:cs="Arial"/>
        <w:szCs w:val="24"/>
        <w:lang w:val="es-ES_tradnl"/>
      </w:rPr>
      <w:t xml:space="preserve">al complejo </w:t>
    </w:r>
    <w:r>
      <w:rPr>
        <w:rFonts w:ascii="Arial" w:hAnsi="Arial" w:cs="Arial"/>
        <w:szCs w:val="24"/>
      </w:rPr>
      <w:t xml:space="preserve">cenagoso de </w:t>
    </w:r>
    <w:proofErr w:type="spellStart"/>
    <w:r>
      <w:rPr>
        <w:rFonts w:ascii="Arial" w:hAnsi="Arial" w:cs="Arial"/>
        <w:szCs w:val="24"/>
      </w:rPr>
      <w:t>Zapatosa</w:t>
    </w:r>
    <w:proofErr w:type="spellEnd"/>
    <w:r>
      <w:rPr>
        <w:rFonts w:ascii="Arial" w:hAnsi="Arial" w:cs="Arial"/>
        <w:szCs w:val="24"/>
      </w:rPr>
      <w:t xml:space="preserve"> </w:t>
    </w:r>
    <w:r w:rsidRPr="009A359B">
      <w:rPr>
        <w:rFonts w:ascii="Arial" w:hAnsi="Arial" w:cs="Arial"/>
        <w:szCs w:val="24"/>
        <w:lang w:val="es-ES_tradnl"/>
      </w:rPr>
      <w:t xml:space="preserve">para ser incluido en la lista de </w:t>
    </w:r>
    <w:r w:rsidRPr="009A359B">
      <w:rPr>
        <w:rFonts w:ascii="Arial" w:hAnsi="Arial" w:cs="Arial"/>
        <w:szCs w:val="24"/>
      </w:rPr>
      <w:t xml:space="preserve">Humedales de Importancia Internacional </w:t>
    </w:r>
    <w:proofErr w:type="spellStart"/>
    <w:r w:rsidRPr="009A359B">
      <w:rPr>
        <w:rFonts w:ascii="Arial" w:hAnsi="Arial" w:cs="Arial"/>
        <w:szCs w:val="24"/>
      </w:rPr>
      <w:t>Ramsar</w:t>
    </w:r>
    <w:proofErr w:type="spellEnd"/>
    <w:r w:rsidRPr="009A359B">
      <w:rPr>
        <w:rFonts w:ascii="Arial" w:hAnsi="Arial" w:cs="Arial"/>
        <w:szCs w:val="24"/>
      </w:rPr>
      <w:t>, en cumplimiento de lo dispuesto en la Ley 357 de 1997”</w:t>
    </w:r>
  </w:p>
  <w:p w:rsidR="00F73E70" w:rsidRPr="001C341A" w:rsidRDefault="00F73E70" w:rsidP="00104601">
    <w:pPr>
      <w:adjustRightInd w:val="0"/>
      <w:jc w:val="center"/>
      <w:rPr>
        <w:rFonts w:cs="Arial"/>
        <w:szCs w:val="24"/>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70" w:rsidRDefault="00F73E70">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14:anchorId="45767AF4" wp14:editId="6D57B552">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3E70" w:rsidRDefault="00F73E70">
                          <w:pPr>
                            <w:jc w:val="center"/>
                            <w:rPr>
                              <w:rFonts w:ascii="Arial" w:hAnsi="Arial"/>
                              <w:sz w:val="16"/>
                            </w:rPr>
                          </w:pPr>
                          <w:r>
                            <w:rPr>
                              <w:rFonts w:ascii="Arial" w:hAnsi="Arial"/>
                              <w:sz w:val="16"/>
                            </w:rPr>
                            <w:t>REPÚBLICA DE COLOMBIA</w:t>
                          </w:r>
                        </w:p>
                        <w:p w:rsidR="00F73E70" w:rsidRDefault="00F73E70">
                          <w:pPr>
                            <w:jc w:val="center"/>
                            <w:rPr>
                              <w:rFonts w:ascii="Arial" w:hAnsi="Arial"/>
                              <w:sz w:val="16"/>
                            </w:rPr>
                          </w:pPr>
                          <w:r>
                            <w:rPr>
                              <w:rFonts w:ascii="Arial" w:hAnsi="Arial"/>
                              <w:noProof/>
                              <w:lang w:val="es-CO" w:eastAsia="es-CO"/>
                            </w:rPr>
                            <w:drawing>
                              <wp:inline distT="0" distB="0" distL="0" distR="0" wp14:anchorId="648BB393" wp14:editId="5E74ECF6">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67AF4" id="Rectangle 2"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rsidR="00F73E70" w:rsidRDefault="00F73E70">
                    <w:pPr>
                      <w:jc w:val="center"/>
                      <w:rPr>
                        <w:rFonts w:ascii="Arial" w:hAnsi="Arial"/>
                        <w:sz w:val="16"/>
                      </w:rPr>
                    </w:pPr>
                    <w:r>
                      <w:rPr>
                        <w:rFonts w:ascii="Arial" w:hAnsi="Arial"/>
                        <w:sz w:val="16"/>
                      </w:rPr>
                      <w:t>REPÚBLICA DE COLOMBIA</w:t>
                    </w:r>
                  </w:p>
                  <w:p w:rsidR="00F73E70" w:rsidRDefault="00F73E70">
                    <w:pPr>
                      <w:jc w:val="center"/>
                      <w:rPr>
                        <w:rFonts w:ascii="Arial" w:hAnsi="Arial"/>
                        <w:sz w:val="16"/>
                      </w:rPr>
                    </w:pPr>
                    <w:r>
                      <w:rPr>
                        <w:rFonts w:ascii="Arial" w:hAnsi="Arial"/>
                        <w:noProof/>
                        <w:lang w:val="es-CO" w:eastAsia="es-CO"/>
                      </w:rPr>
                      <w:drawing>
                        <wp:inline distT="0" distB="0" distL="0" distR="0" wp14:anchorId="648BB393" wp14:editId="5E74ECF6">
                          <wp:extent cx="638175" cy="828675"/>
                          <wp:effectExtent l="19050" t="0" r="9525" b="0"/>
                          <wp:docPr id="1"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16"/>
                      </w:rPr>
                    </w:pPr>
                  </w:p>
                  <w:p w:rsidR="00F73E70" w:rsidRDefault="00F73E70">
                    <w:pPr>
                      <w:jc w:val="center"/>
                      <w:rPr>
                        <w:rFonts w:ascii="Arial" w:hAnsi="Arial"/>
                        <w:sz w:val="32"/>
                      </w:rPr>
                    </w:pPr>
                  </w:p>
                </w:txbxContent>
              </v:textbox>
            </v:rect>
          </w:pict>
        </mc:Fallback>
      </mc:AlternateContent>
    </w:r>
  </w:p>
  <w:p w:rsidR="00F73E70" w:rsidRDefault="00F73E70">
    <w:pPr>
      <w:jc w:val="center"/>
      <w:rPr>
        <w:rFonts w:ascii="Arial" w:hAnsi="Arial"/>
        <w:sz w:val="16"/>
      </w:rPr>
    </w:pPr>
  </w:p>
  <w:p w:rsidR="00F73E70" w:rsidRDefault="00F73E70">
    <w:pPr>
      <w:jc w:val="center"/>
      <w:rPr>
        <w:rFonts w:ascii="Arial" w:hAnsi="Arial"/>
      </w:rPr>
    </w:pPr>
  </w:p>
  <w:p w:rsidR="00F73E70" w:rsidRDefault="00F73E70">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14:anchorId="58D408AB" wp14:editId="595D67F4">
              <wp:simplePos x="0" y="0"/>
              <wp:positionH relativeFrom="column">
                <wp:posOffset>-271780</wp:posOffset>
              </wp:positionH>
              <wp:positionV relativeFrom="paragraph">
                <wp:posOffset>181610</wp:posOffset>
              </wp:positionV>
              <wp:extent cx="6230620" cy="10241280"/>
              <wp:effectExtent l="0" t="0" r="17780" b="26670"/>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txbx>
                      <w:txbxContent>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408AB" id="Freeform 1" o:spid="_x0000_s1027" style="position:absolute;left:0;text-align:left;margin-left:-21.4pt;margin-top:14.3pt;width:490.6pt;height:80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VxQQAAI8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" adj="-11796480,,5400" path="m640,l383,32,192,128,65,255,,384,,19616r65,129l192,19872r191,96l640,20000r18720,l19617,19968r191,-96l19935,19745r65,-129l20000,384r-65,-129l19808,128,19617,32,19360,,640,xe">
              <v:stroke joinstyle="round"/>
              <v:formulas/>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textboxrect="0,0,20000,20000"/>
              <v:textbox>
                <w:txbxContent>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p w:rsidR="00F73E70" w:rsidRDefault="00F73E70" w:rsidP="008B1F53">
                    <w:pPr>
                      <w:jc w:val="center"/>
                    </w:pPr>
                  </w:p>
                </w:txbxContent>
              </v:textbox>
            </v:shape>
          </w:pict>
        </mc:Fallback>
      </mc:AlternateContent>
    </w:r>
  </w:p>
  <w:p w:rsidR="00F73E70" w:rsidRDefault="00F73E70">
    <w:pPr>
      <w:jc w:val="center"/>
      <w:rPr>
        <w:rFonts w:ascii="Arial" w:hAnsi="Arial"/>
      </w:rPr>
    </w:pPr>
  </w:p>
  <w:p w:rsidR="00F73E70" w:rsidRDefault="00F73E70">
    <w:pPr>
      <w:jc w:val="center"/>
      <w:rPr>
        <w:rFonts w:ascii="Arial" w:hAnsi="Arial"/>
        <w:b/>
        <w:sz w:val="32"/>
      </w:rPr>
    </w:pPr>
  </w:p>
  <w:p w:rsidR="00F73E70" w:rsidRDefault="00F73E70">
    <w:pPr>
      <w:jc w:val="center"/>
      <w:rPr>
        <w:rFonts w:ascii="Arial" w:hAnsi="Arial"/>
        <w:sz w:val="22"/>
      </w:rPr>
    </w:pPr>
  </w:p>
  <w:p w:rsidR="00F73E70" w:rsidRDefault="00F73E70">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14:anchorId="6F69E1B1" wp14:editId="4C042C46">
              <wp:simplePos x="0" y="0"/>
              <wp:positionH relativeFrom="column">
                <wp:posOffset>548640</wp:posOffset>
              </wp:positionH>
              <wp:positionV relativeFrom="paragraph">
                <wp:posOffset>10160</wp:posOffset>
              </wp:positionV>
              <wp:extent cx="4513580" cy="1276350"/>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76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F73E70" w:rsidRPr="00D06730" w:rsidRDefault="00F73E7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F73E70" w:rsidRPr="00FE0D79" w:rsidRDefault="00F73E70">
                          <w:pPr>
                            <w:pStyle w:val="Ttulo3"/>
                            <w:rPr>
                              <w:rFonts w:ascii="Arial Narrow" w:hAnsi="Arial Narrow"/>
                            </w:rPr>
                          </w:pPr>
                        </w:p>
                        <w:p w:rsidR="00F73E70" w:rsidRDefault="00F73E70" w:rsidP="000D2B9D">
                          <w:pPr>
                            <w:pStyle w:val="Ttulo3"/>
                          </w:pPr>
                        </w:p>
                        <w:p w:rsidR="00F73E70" w:rsidRDefault="00F73E70"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rsidR="00F73E70" w:rsidRPr="000D2B9D" w:rsidRDefault="00F73E70" w:rsidP="000D2B9D">
                          <w:pPr>
                            <w:rPr>
                              <w:lang w:val="es-ES_tradnl"/>
                            </w:rPr>
                          </w:pPr>
                        </w:p>
                        <w:p w:rsidR="00F73E70" w:rsidRDefault="00F73E70"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9E1B1" id="Rectangle 3" o:spid="_x0000_s1028" style="position:absolute;left:0;text-align:left;margin-left:43.2pt;margin-top:.8pt;width:355.4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" stroked="f" strokeweight="0">
              <v:textbox inset="0,0,0,0">
                <w:txbxContent>
                  <w:p w:rsidR="00F73E70" w:rsidRPr="00D06730" w:rsidRDefault="00F73E70"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F73E70" w:rsidRPr="00FE0D79" w:rsidRDefault="00F73E70">
                    <w:pPr>
                      <w:pStyle w:val="Ttulo3"/>
                      <w:rPr>
                        <w:rFonts w:ascii="Arial Narrow" w:hAnsi="Arial Narrow"/>
                      </w:rPr>
                    </w:pPr>
                  </w:p>
                  <w:p w:rsidR="00F73E70" w:rsidRDefault="00F73E70" w:rsidP="000D2B9D">
                    <w:pPr>
                      <w:pStyle w:val="Ttulo3"/>
                    </w:pPr>
                  </w:p>
                  <w:p w:rsidR="00F73E70" w:rsidRDefault="00F73E70" w:rsidP="000D2B9D">
                    <w:pPr>
                      <w:pStyle w:val="Ttulo3"/>
                      <w:rPr>
                        <w:rFonts w:cs="Arial"/>
                        <w:b/>
                        <w:sz w:val="36"/>
                        <w:szCs w:val="36"/>
                      </w:rPr>
                    </w:pPr>
                    <w:r>
                      <w:t>DECRETO</w:t>
                    </w:r>
                    <w:r w:rsidRPr="00FE0D79">
                      <w:t xml:space="preserve"> N</w:t>
                    </w:r>
                    <w:r>
                      <w:t>o.______________</w:t>
                    </w:r>
                    <w:r>
                      <w:rPr>
                        <w:rFonts w:cs="Arial"/>
                        <w:b/>
                        <w:sz w:val="36"/>
                        <w:szCs w:val="36"/>
                      </w:rPr>
                      <w:t xml:space="preserve"> </w:t>
                    </w:r>
                  </w:p>
                  <w:p w:rsidR="00F73E70" w:rsidRPr="000D2B9D" w:rsidRDefault="00F73E70" w:rsidP="000D2B9D">
                    <w:pPr>
                      <w:rPr>
                        <w:lang w:val="es-ES_tradnl"/>
                      </w:rPr>
                    </w:pPr>
                  </w:p>
                  <w:p w:rsidR="00F73E70" w:rsidRDefault="00F73E70" w:rsidP="00471EC1">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rPr>
                        <w:rFonts w:ascii="Arial Narrow" w:hAnsi="Arial Narrow" w:cs="Arial"/>
                        <w:b/>
                        <w:sz w:val="36"/>
                        <w:szCs w:val="36"/>
                      </w:rPr>
                    </w:pPr>
                  </w:p>
                  <w:p w:rsidR="00F73E70" w:rsidRDefault="00F73E70" w:rsidP="00471EC1">
                    <w:pPr>
                      <w:spacing w:after="120"/>
                      <w:jc w:val="center"/>
                    </w:pPr>
                  </w:p>
                </w:txbxContent>
              </v:textbox>
            </v:rect>
          </w:pict>
        </mc:Fallback>
      </mc:AlternateContent>
    </w:r>
  </w:p>
  <w:p w:rsidR="00F73E70" w:rsidRDefault="00F73E70">
    <w:pPr>
      <w:jc w:val="center"/>
      <w:rPr>
        <w:rFonts w:ascii="Arial" w:hAnsi="Arial"/>
        <w:sz w:val="22"/>
      </w:rPr>
    </w:pPr>
  </w:p>
  <w:p w:rsidR="00F73E70" w:rsidRDefault="00F73E70">
    <w:pPr>
      <w:jc w:val="center"/>
      <w:rPr>
        <w:rFonts w:ascii="Arial" w:hAnsi="Arial"/>
        <w:sz w:val="22"/>
      </w:rPr>
    </w:pPr>
  </w:p>
  <w:p w:rsidR="00F73E70" w:rsidRDefault="00F73E70">
    <w:pPr>
      <w:jc w:val="center"/>
      <w:rPr>
        <w:rFonts w:ascii="Arial" w:hAnsi="Arial"/>
        <w:sz w:val="22"/>
      </w:rPr>
    </w:pPr>
  </w:p>
  <w:p w:rsidR="00F73E70" w:rsidRDefault="00F73E70">
    <w:pPr>
      <w:jc w:val="center"/>
      <w:rPr>
        <w:rFonts w:ascii="Arial" w:hAnsi="Arial"/>
        <w:sz w:val="22"/>
      </w:rPr>
    </w:pPr>
  </w:p>
  <w:p w:rsidR="00F73E70" w:rsidRDefault="00F73E70">
    <w:pPr>
      <w:jc w:val="center"/>
      <w:rPr>
        <w:rFonts w:ascii="Arial" w:hAnsi="Arial"/>
        <w:sz w:val="22"/>
      </w:rPr>
    </w:pPr>
  </w:p>
  <w:p w:rsidR="00F73E70" w:rsidRDefault="00F73E70">
    <w:pPr>
      <w:jc w:val="center"/>
      <w:rPr>
        <w:rFonts w:ascii="Arial" w:hAnsi="Arial"/>
        <w:sz w:val="22"/>
      </w:rPr>
    </w:pPr>
  </w:p>
  <w:p w:rsidR="00F73E70" w:rsidRDefault="00F73E70">
    <w:pPr>
      <w:jc w:val="center"/>
      <w:rPr>
        <w:rFonts w:ascii="Arial" w:hAnsi="Arial"/>
        <w:sz w:val="22"/>
      </w:rPr>
    </w:pPr>
  </w:p>
  <w:p w:rsidR="00F73E70" w:rsidRPr="00652A5F" w:rsidRDefault="00F73E70">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B5E32AE"/>
    <w:multiLevelType w:val="hybridMultilevel"/>
    <w:tmpl w:val="EEDC31B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D52362"/>
    <w:multiLevelType w:val="hybridMultilevel"/>
    <w:tmpl w:val="E892A6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6"/>
  </w:num>
  <w:num w:numId="7">
    <w:abstractNumId w:val="17"/>
  </w:num>
  <w:num w:numId="8">
    <w:abstractNumId w:val="1"/>
  </w:num>
  <w:num w:numId="9">
    <w:abstractNumId w:val="14"/>
  </w:num>
  <w:num w:numId="10">
    <w:abstractNumId w:val="11"/>
  </w:num>
  <w:num w:numId="11">
    <w:abstractNumId w:val="19"/>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7BD7"/>
    <w:rsid w:val="0001143A"/>
    <w:rsid w:val="000128E0"/>
    <w:rsid w:val="00016522"/>
    <w:rsid w:val="00016D2D"/>
    <w:rsid w:val="00021DD6"/>
    <w:rsid w:val="00022F19"/>
    <w:rsid w:val="00024C81"/>
    <w:rsid w:val="00026925"/>
    <w:rsid w:val="00026EE3"/>
    <w:rsid w:val="00035734"/>
    <w:rsid w:val="0003715E"/>
    <w:rsid w:val="000437AA"/>
    <w:rsid w:val="00043B41"/>
    <w:rsid w:val="00044517"/>
    <w:rsid w:val="00047086"/>
    <w:rsid w:val="000504A3"/>
    <w:rsid w:val="00050996"/>
    <w:rsid w:val="00051348"/>
    <w:rsid w:val="00052A42"/>
    <w:rsid w:val="00052AB5"/>
    <w:rsid w:val="00056785"/>
    <w:rsid w:val="0006498F"/>
    <w:rsid w:val="0007144F"/>
    <w:rsid w:val="000718BA"/>
    <w:rsid w:val="000726B9"/>
    <w:rsid w:val="0009290E"/>
    <w:rsid w:val="00097B0C"/>
    <w:rsid w:val="000A084C"/>
    <w:rsid w:val="000A70AD"/>
    <w:rsid w:val="000B0D22"/>
    <w:rsid w:val="000B1CC4"/>
    <w:rsid w:val="000C0FB6"/>
    <w:rsid w:val="000C68EE"/>
    <w:rsid w:val="000D0E9E"/>
    <w:rsid w:val="000D2B9D"/>
    <w:rsid w:val="000D5AEB"/>
    <w:rsid w:val="000D5F22"/>
    <w:rsid w:val="000E4565"/>
    <w:rsid w:val="000F40BE"/>
    <w:rsid w:val="000F5AA7"/>
    <w:rsid w:val="00104601"/>
    <w:rsid w:val="00114AE5"/>
    <w:rsid w:val="00114DA3"/>
    <w:rsid w:val="00120B4B"/>
    <w:rsid w:val="00121C1F"/>
    <w:rsid w:val="00130657"/>
    <w:rsid w:val="0013127D"/>
    <w:rsid w:val="00137BD1"/>
    <w:rsid w:val="00137F1E"/>
    <w:rsid w:val="00143D66"/>
    <w:rsid w:val="001471B0"/>
    <w:rsid w:val="00147E1D"/>
    <w:rsid w:val="00154FA4"/>
    <w:rsid w:val="001562C7"/>
    <w:rsid w:val="001646E5"/>
    <w:rsid w:val="00165980"/>
    <w:rsid w:val="0017195C"/>
    <w:rsid w:val="00173626"/>
    <w:rsid w:val="00175070"/>
    <w:rsid w:val="00176D1F"/>
    <w:rsid w:val="00176D35"/>
    <w:rsid w:val="0018497B"/>
    <w:rsid w:val="00191242"/>
    <w:rsid w:val="00194988"/>
    <w:rsid w:val="00194C99"/>
    <w:rsid w:val="00195EA7"/>
    <w:rsid w:val="001A7C57"/>
    <w:rsid w:val="001B3A36"/>
    <w:rsid w:val="001C201B"/>
    <w:rsid w:val="001C341A"/>
    <w:rsid w:val="001C4CAE"/>
    <w:rsid w:val="001C6C99"/>
    <w:rsid w:val="001D6C9C"/>
    <w:rsid w:val="001E275E"/>
    <w:rsid w:val="001F7943"/>
    <w:rsid w:val="0020798B"/>
    <w:rsid w:val="00213F82"/>
    <w:rsid w:val="0021730D"/>
    <w:rsid w:val="00220EC0"/>
    <w:rsid w:val="00221449"/>
    <w:rsid w:val="00224282"/>
    <w:rsid w:val="002259A2"/>
    <w:rsid w:val="002307F8"/>
    <w:rsid w:val="00232E74"/>
    <w:rsid w:val="002342F4"/>
    <w:rsid w:val="002518B6"/>
    <w:rsid w:val="002541CF"/>
    <w:rsid w:val="00255851"/>
    <w:rsid w:val="00256AE3"/>
    <w:rsid w:val="00257561"/>
    <w:rsid w:val="00263FD8"/>
    <w:rsid w:val="00266D61"/>
    <w:rsid w:val="0028319A"/>
    <w:rsid w:val="0028357C"/>
    <w:rsid w:val="00286133"/>
    <w:rsid w:val="00292325"/>
    <w:rsid w:val="0029312A"/>
    <w:rsid w:val="00293553"/>
    <w:rsid w:val="002954C6"/>
    <w:rsid w:val="00296710"/>
    <w:rsid w:val="002A396D"/>
    <w:rsid w:val="002A5589"/>
    <w:rsid w:val="002C1711"/>
    <w:rsid w:val="002C34E9"/>
    <w:rsid w:val="002C7DF8"/>
    <w:rsid w:val="002D0AF7"/>
    <w:rsid w:val="002D1A8A"/>
    <w:rsid w:val="002D29AE"/>
    <w:rsid w:val="002E1A0C"/>
    <w:rsid w:val="002E321B"/>
    <w:rsid w:val="002F4F4A"/>
    <w:rsid w:val="002F7678"/>
    <w:rsid w:val="00301EED"/>
    <w:rsid w:val="003042A2"/>
    <w:rsid w:val="00306B79"/>
    <w:rsid w:val="00311794"/>
    <w:rsid w:val="00311885"/>
    <w:rsid w:val="00314E76"/>
    <w:rsid w:val="00315329"/>
    <w:rsid w:val="00317174"/>
    <w:rsid w:val="0031799B"/>
    <w:rsid w:val="00320C9A"/>
    <w:rsid w:val="003215FB"/>
    <w:rsid w:val="00322343"/>
    <w:rsid w:val="0032330A"/>
    <w:rsid w:val="0032523E"/>
    <w:rsid w:val="00326FF1"/>
    <w:rsid w:val="0033177D"/>
    <w:rsid w:val="00343DB0"/>
    <w:rsid w:val="0035757A"/>
    <w:rsid w:val="00360B72"/>
    <w:rsid w:val="00360DA4"/>
    <w:rsid w:val="00363106"/>
    <w:rsid w:val="00364CCF"/>
    <w:rsid w:val="0037619F"/>
    <w:rsid w:val="00381C18"/>
    <w:rsid w:val="00391DDA"/>
    <w:rsid w:val="00394AD7"/>
    <w:rsid w:val="00394C00"/>
    <w:rsid w:val="003950F7"/>
    <w:rsid w:val="00396D85"/>
    <w:rsid w:val="00397771"/>
    <w:rsid w:val="003A2800"/>
    <w:rsid w:val="003A283F"/>
    <w:rsid w:val="003A7B64"/>
    <w:rsid w:val="003B1B57"/>
    <w:rsid w:val="003C0CAD"/>
    <w:rsid w:val="003D5047"/>
    <w:rsid w:val="003E31F5"/>
    <w:rsid w:val="003E63FD"/>
    <w:rsid w:val="003F7F80"/>
    <w:rsid w:val="00405895"/>
    <w:rsid w:val="004072AD"/>
    <w:rsid w:val="00424151"/>
    <w:rsid w:val="00425DAC"/>
    <w:rsid w:val="004352E9"/>
    <w:rsid w:val="00441ADA"/>
    <w:rsid w:val="00452083"/>
    <w:rsid w:val="004533D4"/>
    <w:rsid w:val="00456076"/>
    <w:rsid w:val="004609D3"/>
    <w:rsid w:val="00464AF1"/>
    <w:rsid w:val="004650DB"/>
    <w:rsid w:val="004651EE"/>
    <w:rsid w:val="0046758E"/>
    <w:rsid w:val="00467F83"/>
    <w:rsid w:val="00471EC1"/>
    <w:rsid w:val="00473BF4"/>
    <w:rsid w:val="00474984"/>
    <w:rsid w:val="004819D3"/>
    <w:rsid w:val="0048207F"/>
    <w:rsid w:val="0048441D"/>
    <w:rsid w:val="00487712"/>
    <w:rsid w:val="004925ED"/>
    <w:rsid w:val="0049550D"/>
    <w:rsid w:val="00496410"/>
    <w:rsid w:val="004A2952"/>
    <w:rsid w:val="004A51EE"/>
    <w:rsid w:val="004A6353"/>
    <w:rsid w:val="004B14C6"/>
    <w:rsid w:val="004B239F"/>
    <w:rsid w:val="004B44B3"/>
    <w:rsid w:val="004B54E2"/>
    <w:rsid w:val="004B6901"/>
    <w:rsid w:val="004B7ACD"/>
    <w:rsid w:val="004C4079"/>
    <w:rsid w:val="004C7B59"/>
    <w:rsid w:val="004D1BFE"/>
    <w:rsid w:val="004D262F"/>
    <w:rsid w:val="004D2632"/>
    <w:rsid w:val="004D49F7"/>
    <w:rsid w:val="004E2F94"/>
    <w:rsid w:val="004E660C"/>
    <w:rsid w:val="004F131B"/>
    <w:rsid w:val="004F2AE2"/>
    <w:rsid w:val="004F393A"/>
    <w:rsid w:val="004F57A8"/>
    <w:rsid w:val="00500BE2"/>
    <w:rsid w:val="00505923"/>
    <w:rsid w:val="00511685"/>
    <w:rsid w:val="00521E4B"/>
    <w:rsid w:val="005220FB"/>
    <w:rsid w:val="005221FE"/>
    <w:rsid w:val="00523CB1"/>
    <w:rsid w:val="00526EB2"/>
    <w:rsid w:val="005277EB"/>
    <w:rsid w:val="0053460C"/>
    <w:rsid w:val="0053660A"/>
    <w:rsid w:val="00536DF9"/>
    <w:rsid w:val="0054180A"/>
    <w:rsid w:val="0054472A"/>
    <w:rsid w:val="00546B88"/>
    <w:rsid w:val="00547260"/>
    <w:rsid w:val="005473DB"/>
    <w:rsid w:val="005541DD"/>
    <w:rsid w:val="00560054"/>
    <w:rsid w:val="005602AA"/>
    <w:rsid w:val="0056235D"/>
    <w:rsid w:val="00567E35"/>
    <w:rsid w:val="0057144C"/>
    <w:rsid w:val="00572B32"/>
    <w:rsid w:val="00577E61"/>
    <w:rsid w:val="00583B85"/>
    <w:rsid w:val="00592818"/>
    <w:rsid w:val="00597F49"/>
    <w:rsid w:val="005A1400"/>
    <w:rsid w:val="005A202F"/>
    <w:rsid w:val="005A4C1B"/>
    <w:rsid w:val="005A57EB"/>
    <w:rsid w:val="005A751B"/>
    <w:rsid w:val="005B1661"/>
    <w:rsid w:val="005B43AA"/>
    <w:rsid w:val="005B5411"/>
    <w:rsid w:val="005B56DF"/>
    <w:rsid w:val="005C1DB1"/>
    <w:rsid w:val="005F111D"/>
    <w:rsid w:val="0060055C"/>
    <w:rsid w:val="006014C2"/>
    <w:rsid w:val="00605249"/>
    <w:rsid w:val="0060546A"/>
    <w:rsid w:val="00606135"/>
    <w:rsid w:val="00610EBA"/>
    <w:rsid w:val="00611A12"/>
    <w:rsid w:val="00616622"/>
    <w:rsid w:val="00616EFB"/>
    <w:rsid w:val="00620FC0"/>
    <w:rsid w:val="006256DB"/>
    <w:rsid w:val="00625AD2"/>
    <w:rsid w:val="00625EC2"/>
    <w:rsid w:val="006301D9"/>
    <w:rsid w:val="00632ADC"/>
    <w:rsid w:val="0064083B"/>
    <w:rsid w:val="0065050E"/>
    <w:rsid w:val="00652A5F"/>
    <w:rsid w:val="0066195C"/>
    <w:rsid w:val="00664AD3"/>
    <w:rsid w:val="00667568"/>
    <w:rsid w:val="00667DC9"/>
    <w:rsid w:val="00671E6C"/>
    <w:rsid w:val="00676010"/>
    <w:rsid w:val="00683A69"/>
    <w:rsid w:val="00685986"/>
    <w:rsid w:val="00686E92"/>
    <w:rsid w:val="006B4060"/>
    <w:rsid w:val="006C0A53"/>
    <w:rsid w:val="006C2BE9"/>
    <w:rsid w:val="006D29EB"/>
    <w:rsid w:val="006D549D"/>
    <w:rsid w:val="006D755E"/>
    <w:rsid w:val="006E2819"/>
    <w:rsid w:val="006E3649"/>
    <w:rsid w:val="006E5B99"/>
    <w:rsid w:val="006F1718"/>
    <w:rsid w:val="006F6BAF"/>
    <w:rsid w:val="00704F48"/>
    <w:rsid w:val="007129AF"/>
    <w:rsid w:val="00712D1E"/>
    <w:rsid w:val="00712DC6"/>
    <w:rsid w:val="00714289"/>
    <w:rsid w:val="007154C8"/>
    <w:rsid w:val="00723833"/>
    <w:rsid w:val="00724D00"/>
    <w:rsid w:val="007457F2"/>
    <w:rsid w:val="00747D41"/>
    <w:rsid w:val="0075226C"/>
    <w:rsid w:val="00752BAD"/>
    <w:rsid w:val="00760F97"/>
    <w:rsid w:val="0076406C"/>
    <w:rsid w:val="00772B6E"/>
    <w:rsid w:val="00773D10"/>
    <w:rsid w:val="0077776E"/>
    <w:rsid w:val="007818D1"/>
    <w:rsid w:val="00781B59"/>
    <w:rsid w:val="007859A0"/>
    <w:rsid w:val="00786BAA"/>
    <w:rsid w:val="00790DEB"/>
    <w:rsid w:val="00790FDF"/>
    <w:rsid w:val="00792829"/>
    <w:rsid w:val="00796762"/>
    <w:rsid w:val="007B3F9B"/>
    <w:rsid w:val="007B517A"/>
    <w:rsid w:val="007B5C60"/>
    <w:rsid w:val="007C131B"/>
    <w:rsid w:val="007C19DE"/>
    <w:rsid w:val="007D0051"/>
    <w:rsid w:val="007D4B35"/>
    <w:rsid w:val="007D4CB3"/>
    <w:rsid w:val="007D7897"/>
    <w:rsid w:val="007E06FD"/>
    <w:rsid w:val="007E30DA"/>
    <w:rsid w:val="007F1FFC"/>
    <w:rsid w:val="007F4415"/>
    <w:rsid w:val="0080351C"/>
    <w:rsid w:val="00807F85"/>
    <w:rsid w:val="00810D75"/>
    <w:rsid w:val="008115EA"/>
    <w:rsid w:val="008155D3"/>
    <w:rsid w:val="00823114"/>
    <w:rsid w:val="00831A2B"/>
    <w:rsid w:val="00831A70"/>
    <w:rsid w:val="00835FA4"/>
    <w:rsid w:val="00842632"/>
    <w:rsid w:val="00845543"/>
    <w:rsid w:val="00846781"/>
    <w:rsid w:val="008472F1"/>
    <w:rsid w:val="00854E93"/>
    <w:rsid w:val="008556CE"/>
    <w:rsid w:val="008637A3"/>
    <w:rsid w:val="00864850"/>
    <w:rsid w:val="0086556D"/>
    <w:rsid w:val="00865C7E"/>
    <w:rsid w:val="00866B54"/>
    <w:rsid w:val="00873C48"/>
    <w:rsid w:val="008820E2"/>
    <w:rsid w:val="00884753"/>
    <w:rsid w:val="00884C1C"/>
    <w:rsid w:val="008859C5"/>
    <w:rsid w:val="008878A7"/>
    <w:rsid w:val="008A2297"/>
    <w:rsid w:val="008A27A3"/>
    <w:rsid w:val="008A61D1"/>
    <w:rsid w:val="008B1F53"/>
    <w:rsid w:val="008C0855"/>
    <w:rsid w:val="008C1305"/>
    <w:rsid w:val="008C196C"/>
    <w:rsid w:val="008C4DC0"/>
    <w:rsid w:val="008C699A"/>
    <w:rsid w:val="008D0C71"/>
    <w:rsid w:val="008D2594"/>
    <w:rsid w:val="008D399A"/>
    <w:rsid w:val="008D3A03"/>
    <w:rsid w:val="008D69DE"/>
    <w:rsid w:val="008D72E4"/>
    <w:rsid w:val="008E0B67"/>
    <w:rsid w:val="008E4522"/>
    <w:rsid w:val="008E6D8E"/>
    <w:rsid w:val="008F1CF5"/>
    <w:rsid w:val="008F26A3"/>
    <w:rsid w:val="008F2A40"/>
    <w:rsid w:val="008F66F0"/>
    <w:rsid w:val="008F7F74"/>
    <w:rsid w:val="0090474C"/>
    <w:rsid w:val="00912686"/>
    <w:rsid w:val="009139A0"/>
    <w:rsid w:val="00926CCB"/>
    <w:rsid w:val="00936EEE"/>
    <w:rsid w:val="00940FDA"/>
    <w:rsid w:val="009460B1"/>
    <w:rsid w:val="009469BB"/>
    <w:rsid w:val="00951AE5"/>
    <w:rsid w:val="0096463D"/>
    <w:rsid w:val="009662CB"/>
    <w:rsid w:val="00966347"/>
    <w:rsid w:val="00967D28"/>
    <w:rsid w:val="00970148"/>
    <w:rsid w:val="00971CA4"/>
    <w:rsid w:val="009721B1"/>
    <w:rsid w:val="00972806"/>
    <w:rsid w:val="00972A28"/>
    <w:rsid w:val="00972E05"/>
    <w:rsid w:val="0097379D"/>
    <w:rsid w:val="00983A0A"/>
    <w:rsid w:val="00985843"/>
    <w:rsid w:val="00995AB8"/>
    <w:rsid w:val="009A088E"/>
    <w:rsid w:val="009A17B0"/>
    <w:rsid w:val="009A1C95"/>
    <w:rsid w:val="009A359B"/>
    <w:rsid w:val="009A3D32"/>
    <w:rsid w:val="009A443D"/>
    <w:rsid w:val="009A5BD0"/>
    <w:rsid w:val="009A6A46"/>
    <w:rsid w:val="009A793B"/>
    <w:rsid w:val="009B6A69"/>
    <w:rsid w:val="009C3C4F"/>
    <w:rsid w:val="009C533A"/>
    <w:rsid w:val="009C63B2"/>
    <w:rsid w:val="009D1A5C"/>
    <w:rsid w:val="009D22B9"/>
    <w:rsid w:val="009E347A"/>
    <w:rsid w:val="009F4405"/>
    <w:rsid w:val="009F7BF6"/>
    <w:rsid w:val="00A0123B"/>
    <w:rsid w:val="00A040FD"/>
    <w:rsid w:val="00A1120F"/>
    <w:rsid w:val="00A1691B"/>
    <w:rsid w:val="00A203C2"/>
    <w:rsid w:val="00A23135"/>
    <w:rsid w:val="00A243BD"/>
    <w:rsid w:val="00A277FF"/>
    <w:rsid w:val="00A40C7D"/>
    <w:rsid w:val="00A503B0"/>
    <w:rsid w:val="00A53E7A"/>
    <w:rsid w:val="00A669AB"/>
    <w:rsid w:val="00A7077B"/>
    <w:rsid w:val="00A752A3"/>
    <w:rsid w:val="00A774A7"/>
    <w:rsid w:val="00A8034F"/>
    <w:rsid w:val="00A81801"/>
    <w:rsid w:val="00A83C47"/>
    <w:rsid w:val="00A8780D"/>
    <w:rsid w:val="00AA318F"/>
    <w:rsid w:val="00AA37C7"/>
    <w:rsid w:val="00AA44D8"/>
    <w:rsid w:val="00AB1EBD"/>
    <w:rsid w:val="00AB29CD"/>
    <w:rsid w:val="00AB5E7C"/>
    <w:rsid w:val="00AD798D"/>
    <w:rsid w:val="00AE03F7"/>
    <w:rsid w:val="00AE78D5"/>
    <w:rsid w:val="00AE7F5A"/>
    <w:rsid w:val="00AF232E"/>
    <w:rsid w:val="00AF48D5"/>
    <w:rsid w:val="00AF6410"/>
    <w:rsid w:val="00B041FF"/>
    <w:rsid w:val="00B110E5"/>
    <w:rsid w:val="00B11841"/>
    <w:rsid w:val="00B12D3A"/>
    <w:rsid w:val="00B12FCB"/>
    <w:rsid w:val="00B15A06"/>
    <w:rsid w:val="00B21060"/>
    <w:rsid w:val="00B253F2"/>
    <w:rsid w:val="00B2618A"/>
    <w:rsid w:val="00B326A0"/>
    <w:rsid w:val="00B409F6"/>
    <w:rsid w:val="00B41551"/>
    <w:rsid w:val="00B44944"/>
    <w:rsid w:val="00B473D2"/>
    <w:rsid w:val="00B61000"/>
    <w:rsid w:val="00B66972"/>
    <w:rsid w:val="00B67F79"/>
    <w:rsid w:val="00B7556D"/>
    <w:rsid w:val="00B86E30"/>
    <w:rsid w:val="00B91414"/>
    <w:rsid w:val="00B91663"/>
    <w:rsid w:val="00B919EF"/>
    <w:rsid w:val="00B95359"/>
    <w:rsid w:val="00B95B4E"/>
    <w:rsid w:val="00BA1862"/>
    <w:rsid w:val="00BA5A76"/>
    <w:rsid w:val="00BB0851"/>
    <w:rsid w:val="00BB13B0"/>
    <w:rsid w:val="00BB17E8"/>
    <w:rsid w:val="00BB2ADE"/>
    <w:rsid w:val="00BB4ABA"/>
    <w:rsid w:val="00BB63FF"/>
    <w:rsid w:val="00BC1EBC"/>
    <w:rsid w:val="00BC572E"/>
    <w:rsid w:val="00BD3A91"/>
    <w:rsid w:val="00BD5A24"/>
    <w:rsid w:val="00BE10C0"/>
    <w:rsid w:val="00BE19A0"/>
    <w:rsid w:val="00BE1EC4"/>
    <w:rsid w:val="00BE5451"/>
    <w:rsid w:val="00BF2D04"/>
    <w:rsid w:val="00BF4B40"/>
    <w:rsid w:val="00BF705E"/>
    <w:rsid w:val="00C017CD"/>
    <w:rsid w:val="00C032D6"/>
    <w:rsid w:val="00C03F8E"/>
    <w:rsid w:val="00C11897"/>
    <w:rsid w:val="00C168B9"/>
    <w:rsid w:val="00C16A8D"/>
    <w:rsid w:val="00C20708"/>
    <w:rsid w:val="00C21011"/>
    <w:rsid w:val="00C22494"/>
    <w:rsid w:val="00C24540"/>
    <w:rsid w:val="00C24E2A"/>
    <w:rsid w:val="00C2737A"/>
    <w:rsid w:val="00C35776"/>
    <w:rsid w:val="00C37F45"/>
    <w:rsid w:val="00C4088C"/>
    <w:rsid w:val="00C41696"/>
    <w:rsid w:val="00C43C41"/>
    <w:rsid w:val="00C5396F"/>
    <w:rsid w:val="00C551C0"/>
    <w:rsid w:val="00C55753"/>
    <w:rsid w:val="00C60D7F"/>
    <w:rsid w:val="00C632A2"/>
    <w:rsid w:val="00C669C3"/>
    <w:rsid w:val="00C679AC"/>
    <w:rsid w:val="00C73396"/>
    <w:rsid w:val="00C73B76"/>
    <w:rsid w:val="00C81192"/>
    <w:rsid w:val="00C93370"/>
    <w:rsid w:val="00CA2C40"/>
    <w:rsid w:val="00CA2DAB"/>
    <w:rsid w:val="00CA63BC"/>
    <w:rsid w:val="00CA7A96"/>
    <w:rsid w:val="00CA7AC0"/>
    <w:rsid w:val="00CB135E"/>
    <w:rsid w:val="00CB20D4"/>
    <w:rsid w:val="00CB72C0"/>
    <w:rsid w:val="00CC09B1"/>
    <w:rsid w:val="00CC25C1"/>
    <w:rsid w:val="00CC3C2C"/>
    <w:rsid w:val="00CC58DD"/>
    <w:rsid w:val="00CC7027"/>
    <w:rsid w:val="00CD0D1C"/>
    <w:rsid w:val="00CD4B93"/>
    <w:rsid w:val="00CE5286"/>
    <w:rsid w:val="00CE66EB"/>
    <w:rsid w:val="00CF0EB4"/>
    <w:rsid w:val="00CF1EBB"/>
    <w:rsid w:val="00CF3BB3"/>
    <w:rsid w:val="00CF4A21"/>
    <w:rsid w:val="00CF54F0"/>
    <w:rsid w:val="00CF6B78"/>
    <w:rsid w:val="00CF755F"/>
    <w:rsid w:val="00D00276"/>
    <w:rsid w:val="00D06730"/>
    <w:rsid w:val="00D068A3"/>
    <w:rsid w:val="00D0795F"/>
    <w:rsid w:val="00D07991"/>
    <w:rsid w:val="00D146C5"/>
    <w:rsid w:val="00D30AE9"/>
    <w:rsid w:val="00D4183F"/>
    <w:rsid w:val="00D43B0D"/>
    <w:rsid w:val="00D443F2"/>
    <w:rsid w:val="00D47E5E"/>
    <w:rsid w:val="00D57AF4"/>
    <w:rsid w:val="00D62AA0"/>
    <w:rsid w:val="00D63955"/>
    <w:rsid w:val="00D64404"/>
    <w:rsid w:val="00D713A0"/>
    <w:rsid w:val="00D715DE"/>
    <w:rsid w:val="00D7295D"/>
    <w:rsid w:val="00D733DA"/>
    <w:rsid w:val="00D77A2B"/>
    <w:rsid w:val="00D827EE"/>
    <w:rsid w:val="00D92AEB"/>
    <w:rsid w:val="00D94C26"/>
    <w:rsid w:val="00DA0FD9"/>
    <w:rsid w:val="00DA1639"/>
    <w:rsid w:val="00DA5978"/>
    <w:rsid w:val="00DC10DB"/>
    <w:rsid w:val="00DC2594"/>
    <w:rsid w:val="00DC2E3D"/>
    <w:rsid w:val="00DC460B"/>
    <w:rsid w:val="00DD139E"/>
    <w:rsid w:val="00DD2FDC"/>
    <w:rsid w:val="00DD4770"/>
    <w:rsid w:val="00DD4FB2"/>
    <w:rsid w:val="00DD581E"/>
    <w:rsid w:val="00DD6D5B"/>
    <w:rsid w:val="00DE0362"/>
    <w:rsid w:val="00DE0636"/>
    <w:rsid w:val="00DE57E9"/>
    <w:rsid w:val="00DE5EF4"/>
    <w:rsid w:val="00DF27F2"/>
    <w:rsid w:val="00E011CF"/>
    <w:rsid w:val="00E06B6B"/>
    <w:rsid w:val="00E159F0"/>
    <w:rsid w:val="00E17482"/>
    <w:rsid w:val="00E17E4B"/>
    <w:rsid w:val="00E24537"/>
    <w:rsid w:val="00E2760C"/>
    <w:rsid w:val="00E3077C"/>
    <w:rsid w:val="00E348BC"/>
    <w:rsid w:val="00E372F9"/>
    <w:rsid w:val="00E373A6"/>
    <w:rsid w:val="00E4117D"/>
    <w:rsid w:val="00E43B88"/>
    <w:rsid w:val="00E606E9"/>
    <w:rsid w:val="00E63AF9"/>
    <w:rsid w:val="00E6612D"/>
    <w:rsid w:val="00E725A0"/>
    <w:rsid w:val="00E77150"/>
    <w:rsid w:val="00E77CDC"/>
    <w:rsid w:val="00E851DA"/>
    <w:rsid w:val="00E9090A"/>
    <w:rsid w:val="00EA1146"/>
    <w:rsid w:val="00EB555A"/>
    <w:rsid w:val="00EC347E"/>
    <w:rsid w:val="00EC5569"/>
    <w:rsid w:val="00ED1183"/>
    <w:rsid w:val="00ED496C"/>
    <w:rsid w:val="00ED7912"/>
    <w:rsid w:val="00EE220B"/>
    <w:rsid w:val="00EE4F49"/>
    <w:rsid w:val="00EE58E4"/>
    <w:rsid w:val="00EF1482"/>
    <w:rsid w:val="00F0470A"/>
    <w:rsid w:val="00F11D14"/>
    <w:rsid w:val="00F13492"/>
    <w:rsid w:val="00F14ACF"/>
    <w:rsid w:val="00F151A0"/>
    <w:rsid w:val="00F151F1"/>
    <w:rsid w:val="00F17DCA"/>
    <w:rsid w:val="00F203A2"/>
    <w:rsid w:val="00F253C2"/>
    <w:rsid w:val="00F27477"/>
    <w:rsid w:val="00F30DDB"/>
    <w:rsid w:val="00F31C91"/>
    <w:rsid w:val="00F35172"/>
    <w:rsid w:val="00F375B4"/>
    <w:rsid w:val="00F414EF"/>
    <w:rsid w:val="00F43C9C"/>
    <w:rsid w:val="00F453EE"/>
    <w:rsid w:val="00F45F7B"/>
    <w:rsid w:val="00F5361D"/>
    <w:rsid w:val="00F540BA"/>
    <w:rsid w:val="00F56BDB"/>
    <w:rsid w:val="00F64530"/>
    <w:rsid w:val="00F64C32"/>
    <w:rsid w:val="00F73419"/>
    <w:rsid w:val="00F73E70"/>
    <w:rsid w:val="00F7431A"/>
    <w:rsid w:val="00F77544"/>
    <w:rsid w:val="00F90123"/>
    <w:rsid w:val="00F93801"/>
    <w:rsid w:val="00F97509"/>
    <w:rsid w:val="00FA3925"/>
    <w:rsid w:val="00FA4A16"/>
    <w:rsid w:val="00FA6017"/>
    <w:rsid w:val="00FB0D4D"/>
    <w:rsid w:val="00FB5830"/>
    <w:rsid w:val="00FC2C0C"/>
    <w:rsid w:val="00FC38CA"/>
    <w:rsid w:val="00FD1BC6"/>
    <w:rsid w:val="00FD2DDF"/>
    <w:rsid w:val="00FD3438"/>
    <w:rsid w:val="00FE0D79"/>
    <w:rsid w:val="00FE2918"/>
    <w:rsid w:val="00FE2C0E"/>
    <w:rsid w:val="00FF1116"/>
    <w:rsid w:val="00FF1E59"/>
    <w:rsid w:val="00FF2A98"/>
    <w:rsid w:val="00FF4AF4"/>
    <w:rsid w:val="00FF6D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4E4A90-9E9A-4ECB-A5A6-8E970AEE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Puesto">
    <w:name w:val="Title"/>
    <w:basedOn w:val="Normal"/>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qFormat/>
    <w:rsid w:val="0080351C"/>
    <w:rPr>
      <w:b/>
    </w:rPr>
  </w:style>
  <w:style w:type="character" w:styleId="Refdecomentario">
    <w:name w:val="annotation reference"/>
    <w:basedOn w:val="Fuentedeprrafopredeter"/>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basedOn w:val="Normal"/>
    <w:link w:val="SinespaciadoCar"/>
    <w:uiPriority w:val="1"/>
    <w:qFormat/>
    <w:rsid w:val="00C017CD"/>
    <w:rPr>
      <w:sz w:val="22"/>
      <w:szCs w:val="22"/>
      <w:lang w:val="en-US" w:eastAsia="en-US" w:bidi="en-US"/>
    </w:rPr>
  </w:style>
  <w:style w:type="character" w:customStyle="1" w:styleId="SinespaciadoCar">
    <w:name w:val="Sin espaciado Car"/>
    <w:basedOn w:val="Fuentedeprrafopredeter"/>
    <w:link w:val="Sinespaciado"/>
    <w:uiPriority w:val="1"/>
    <w:rsid w:val="00C017CD"/>
    <w:rPr>
      <w:sz w:val="22"/>
      <w:szCs w:val="22"/>
      <w:lang w:val="en-US" w:eastAsia="en-US" w:bidi="en-US"/>
    </w:rPr>
  </w:style>
  <w:style w:type="paragraph" w:styleId="Textocomentario">
    <w:name w:val="annotation text"/>
    <w:basedOn w:val="Normal"/>
    <w:link w:val="TextocomentarioCar"/>
    <w:semiHidden/>
    <w:unhideWhenUsed/>
    <w:rsid w:val="00940FDA"/>
    <w:rPr>
      <w:sz w:val="20"/>
    </w:rPr>
  </w:style>
  <w:style w:type="character" w:customStyle="1" w:styleId="TextocomentarioCar">
    <w:name w:val="Texto comentario Car"/>
    <w:basedOn w:val="Fuentedeprrafopredeter"/>
    <w:link w:val="Textocomentario"/>
    <w:semiHidden/>
    <w:rsid w:val="00940FDA"/>
    <w:rPr>
      <w:lang w:val="es-ES" w:eastAsia="es-ES"/>
    </w:rPr>
  </w:style>
  <w:style w:type="paragraph" w:styleId="Asuntodelcomentario">
    <w:name w:val="annotation subject"/>
    <w:basedOn w:val="Textocomentario"/>
    <w:next w:val="Textocomentario"/>
    <w:link w:val="AsuntodelcomentarioCar"/>
    <w:semiHidden/>
    <w:unhideWhenUsed/>
    <w:rsid w:val="00940FDA"/>
    <w:rPr>
      <w:b/>
      <w:bCs/>
    </w:rPr>
  </w:style>
  <w:style w:type="character" w:customStyle="1" w:styleId="AsuntodelcomentarioCar">
    <w:name w:val="Asunto del comentario Car"/>
    <w:basedOn w:val="TextocomentarioCar"/>
    <w:link w:val="Asuntodelcomentario"/>
    <w:semiHidden/>
    <w:rsid w:val="00940FDA"/>
    <w:rPr>
      <w:b/>
      <w:bCs/>
      <w:lang w:val="es-ES" w:eastAsia="es-ES"/>
    </w:rPr>
  </w:style>
  <w:style w:type="character" w:customStyle="1" w:styleId="styleL1">
    <w:name w:val="styleL1"/>
    <w:rsid w:val="00C551C0"/>
    <w:rPr>
      <w:rFonts w:ascii="Arial" w:eastAsia="Arial" w:hAnsi="Arial" w:cs="Arial"/>
      <w:b/>
      <w:color w:val="05348C"/>
      <w:sz w:val="22"/>
      <w:szCs w:val="22"/>
    </w:rPr>
  </w:style>
  <w:style w:type="character" w:customStyle="1" w:styleId="styleL2">
    <w:name w:val="styleL2"/>
    <w:rsid w:val="00C551C0"/>
    <w:rPr>
      <w:rFonts w:ascii="Arial" w:eastAsia="Arial" w:hAnsi="Arial" w:cs="Arial"/>
      <w:b/>
      <w:color w:val="355A9F"/>
      <w:sz w:val="20"/>
      <w:szCs w:val="20"/>
    </w:rPr>
  </w:style>
  <w:style w:type="character" w:customStyle="1" w:styleId="styleRad">
    <w:name w:val="styleRad"/>
    <w:rsid w:val="00C551C0"/>
    <w:rPr>
      <w:rFonts w:ascii="Arial" w:eastAsia="Arial" w:hAnsi="Arial" w:cs="Arial"/>
      <w:color w:val="355A9F"/>
      <w:sz w:val="18"/>
      <w:szCs w:val="18"/>
      <w:shd w:val="clear" w:color="auto" w:fill="FBF7C6"/>
    </w:rPr>
  </w:style>
  <w:style w:type="character" w:customStyle="1" w:styleId="styleFootnotetxt">
    <w:name w:val="styleFootnote_txt"/>
    <w:rsid w:val="00C551C0"/>
    <w:rPr>
      <w:rFonts w:ascii="Arial" w:eastAsia="Arial" w:hAnsi="Arial" w:cs="Arial"/>
      <w:color w:val="000000"/>
      <w:sz w:val="16"/>
      <w:szCs w:val="16"/>
    </w:rPr>
  </w:style>
  <w:style w:type="paragraph" w:customStyle="1" w:styleId="pstyleRadioTb">
    <w:name w:val="pstyleRadioTb"/>
    <w:basedOn w:val="Normal"/>
    <w:rsid w:val="00C551C0"/>
    <w:pPr>
      <w:spacing w:after="200" w:line="276" w:lineRule="auto"/>
      <w:jc w:val="center"/>
    </w:pPr>
    <w:rPr>
      <w:rFonts w:ascii="Arial" w:eastAsia="Arial" w:hAnsi="Arial" w:cs="Arial"/>
      <w:sz w:val="20"/>
      <w:lang w:val="fr-CH" w:eastAsia="fr-CH"/>
    </w:rPr>
  </w:style>
  <w:style w:type="paragraph" w:customStyle="1" w:styleId="pstyleSectionL1">
    <w:name w:val="pstyleSectionL1"/>
    <w:basedOn w:val="Normal"/>
    <w:rsid w:val="00C551C0"/>
    <w:pPr>
      <w:spacing w:before="5" w:line="276" w:lineRule="auto"/>
    </w:pPr>
    <w:rPr>
      <w:rFonts w:ascii="Arial" w:eastAsia="Arial" w:hAnsi="Arial" w:cs="Arial"/>
      <w:sz w:val="20"/>
      <w:lang w:val="fr-CH" w:eastAsia="fr-CH"/>
    </w:rPr>
  </w:style>
  <w:style w:type="paragraph" w:customStyle="1" w:styleId="pstyleSection">
    <w:name w:val="pstyleSection"/>
    <w:basedOn w:val="Normal"/>
    <w:rsid w:val="00C551C0"/>
    <w:pPr>
      <w:spacing w:before="150" w:line="276" w:lineRule="auto"/>
      <w:ind w:left="216"/>
    </w:pPr>
    <w:rPr>
      <w:rFonts w:ascii="Arial" w:eastAsia="Arial" w:hAnsi="Arial" w:cs="Arial"/>
      <w:sz w:val="20"/>
      <w:lang w:val="fr-CH" w:eastAsia="fr-CH"/>
    </w:rPr>
  </w:style>
  <w:style w:type="paragraph" w:customStyle="1" w:styleId="pstyleLabels">
    <w:name w:val="pstyleLabels"/>
    <w:basedOn w:val="Normal"/>
    <w:rsid w:val="00C551C0"/>
    <w:pPr>
      <w:spacing w:before="80" w:after="20" w:line="244" w:lineRule="auto"/>
      <w:ind w:left="216"/>
    </w:pPr>
    <w:rPr>
      <w:rFonts w:ascii="Arial" w:eastAsia="Arial" w:hAnsi="Arial" w:cs="Arial"/>
      <w:sz w:val="20"/>
      <w:lang w:val="fr-CH" w:eastAsia="fr-CH"/>
    </w:rPr>
  </w:style>
  <w:style w:type="table" w:customStyle="1" w:styleId="FancyTable">
    <w:name w:val="Fancy Table"/>
    <w:uiPriority w:val="99"/>
    <w:rsid w:val="00C551C0"/>
    <w:pPr>
      <w:spacing w:after="200" w:line="276" w:lineRule="auto"/>
    </w:pPr>
    <w:rPr>
      <w:rFonts w:ascii="Arial" w:eastAsia="Arial" w:hAnsi="Arial" w:cs="Arial"/>
      <w:lang w:val="fr-CH" w:eastAsia="fr-CH"/>
    </w:rPr>
    <w:tblPr>
      <w:tblBorders>
        <w:top w:val="single" w:sz="6" w:space="0" w:color="555555"/>
        <w:left w:val="single" w:sz="6" w:space="0" w:color="555555"/>
        <w:bottom w:val="single" w:sz="6" w:space="0" w:color="555555"/>
        <w:right w:val="single" w:sz="6" w:space="0" w:color="555555"/>
        <w:insideH w:val="single" w:sz="6" w:space="0" w:color="555555"/>
        <w:insideV w:val="single" w:sz="6" w:space="0" w:color="555555"/>
      </w:tblBorders>
      <w:tblCellMar>
        <w:top w:w="40" w:type="dxa"/>
        <w:left w:w="40" w:type="dxa"/>
        <w:bottom w:w="40" w:type="dxa"/>
        <w:right w:w="40" w:type="dxa"/>
      </w:tblCellMar>
    </w:tblPr>
    <w:tblStylePr w:type="firstRow">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545">
      <w:bodyDiv w:val="1"/>
      <w:marLeft w:val="0"/>
      <w:marRight w:val="0"/>
      <w:marTop w:val="0"/>
      <w:marBottom w:val="0"/>
      <w:divBdr>
        <w:top w:val="none" w:sz="0" w:space="0" w:color="auto"/>
        <w:left w:val="none" w:sz="0" w:space="0" w:color="auto"/>
        <w:bottom w:val="none" w:sz="0" w:space="0" w:color="auto"/>
        <w:right w:val="none" w:sz="0" w:space="0" w:color="auto"/>
      </w:divBdr>
    </w:div>
    <w:div w:id="12801665">
      <w:bodyDiv w:val="1"/>
      <w:marLeft w:val="0"/>
      <w:marRight w:val="0"/>
      <w:marTop w:val="0"/>
      <w:marBottom w:val="0"/>
      <w:divBdr>
        <w:top w:val="none" w:sz="0" w:space="0" w:color="auto"/>
        <w:left w:val="none" w:sz="0" w:space="0" w:color="auto"/>
        <w:bottom w:val="none" w:sz="0" w:space="0" w:color="auto"/>
        <w:right w:val="none" w:sz="0" w:space="0" w:color="auto"/>
      </w:divBdr>
    </w:div>
    <w:div w:id="50888423">
      <w:bodyDiv w:val="1"/>
      <w:marLeft w:val="0"/>
      <w:marRight w:val="0"/>
      <w:marTop w:val="0"/>
      <w:marBottom w:val="0"/>
      <w:divBdr>
        <w:top w:val="none" w:sz="0" w:space="0" w:color="auto"/>
        <w:left w:val="none" w:sz="0" w:space="0" w:color="auto"/>
        <w:bottom w:val="none" w:sz="0" w:space="0" w:color="auto"/>
        <w:right w:val="none" w:sz="0" w:space="0" w:color="auto"/>
      </w:divBdr>
    </w:div>
    <w:div w:id="77137718">
      <w:bodyDiv w:val="1"/>
      <w:marLeft w:val="0"/>
      <w:marRight w:val="0"/>
      <w:marTop w:val="0"/>
      <w:marBottom w:val="0"/>
      <w:divBdr>
        <w:top w:val="none" w:sz="0" w:space="0" w:color="auto"/>
        <w:left w:val="none" w:sz="0" w:space="0" w:color="auto"/>
        <w:bottom w:val="none" w:sz="0" w:space="0" w:color="auto"/>
        <w:right w:val="none" w:sz="0" w:space="0" w:color="auto"/>
      </w:divBdr>
    </w:div>
    <w:div w:id="129708223">
      <w:bodyDiv w:val="1"/>
      <w:marLeft w:val="0"/>
      <w:marRight w:val="0"/>
      <w:marTop w:val="0"/>
      <w:marBottom w:val="0"/>
      <w:divBdr>
        <w:top w:val="none" w:sz="0" w:space="0" w:color="auto"/>
        <w:left w:val="none" w:sz="0" w:space="0" w:color="auto"/>
        <w:bottom w:val="none" w:sz="0" w:space="0" w:color="auto"/>
        <w:right w:val="none" w:sz="0" w:space="0" w:color="auto"/>
      </w:divBdr>
    </w:div>
    <w:div w:id="154106089">
      <w:bodyDiv w:val="1"/>
      <w:marLeft w:val="0"/>
      <w:marRight w:val="0"/>
      <w:marTop w:val="0"/>
      <w:marBottom w:val="0"/>
      <w:divBdr>
        <w:top w:val="none" w:sz="0" w:space="0" w:color="auto"/>
        <w:left w:val="none" w:sz="0" w:space="0" w:color="auto"/>
        <w:bottom w:val="none" w:sz="0" w:space="0" w:color="auto"/>
        <w:right w:val="none" w:sz="0" w:space="0" w:color="auto"/>
      </w:divBdr>
    </w:div>
    <w:div w:id="307974339">
      <w:bodyDiv w:val="1"/>
      <w:marLeft w:val="0"/>
      <w:marRight w:val="0"/>
      <w:marTop w:val="0"/>
      <w:marBottom w:val="0"/>
      <w:divBdr>
        <w:top w:val="none" w:sz="0" w:space="0" w:color="auto"/>
        <w:left w:val="none" w:sz="0" w:space="0" w:color="auto"/>
        <w:bottom w:val="none" w:sz="0" w:space="0" w:color="auto"/>
        <w:right w:val="none" w:sz="0" w:space="0" w:color="auto"/>
      </w:divBdr>
    </w:div>
    <w:div w:id="432281803">
      <w:bodyDiv w:val="1"/>
      <w:marLeft w:val="0"/>
      <w:marRight w:val="0"/>
      <w:marTop w:val="0"/>
      <w:marBottom w:val="0"/>
      <w:divBdr>
        <w:top w:val="none" w:sz="0" w:space="0" w:color="auto"/>
        <w:left w:val="none" w:sz="0" w:space="0" w:color="auto"/>
        <w:bottom w:val="none" w:sz="0" w:space="0" w:color="auto"/>
        <w:right w:val="none" w:sz="0" w:space="0" w:color="auto"/>
      </w:divBdr>
    </w:div>
    <w:div w:id="44781465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83158217">
      <w:bodyDiv w:val="1"/>
      <w:marLeft w:val="0"/>
      <w:marRight w:val="0"/>
      <w:marTop w:val="0"/>
      <w:marBottom w:val="0"/>
      <w:divBdr>
        <w:top w:val="none" w:sz="0" w:space="0" w:color="auto"/>
        <w:left w:val="none" w:sz="0" w:space="0" w:color="auto"/>
        <w:bottom w:val="none" w:sz="0" w:space="0" w:color="auto"/>
        <w:right w:val="none" w:sz="0" w:space="0" w:color="auto"/>
      </w:divBdr>
    </w:div>
    <w:div w:id="620841095">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9791341">
      <w:bodyDiv w:val="1"/>
      <w:marLeft w:val="0"/>
      <w:marRight w:val="0"/>
      <w:marTop w:val="0"/>
      <w:marBottom w:val="0"/>
      <w:divBdr>
        <w:top w:val="none" w:sz="0" w:space="0" w:color="auto"/>
        <w:left w:val="none" w:sz="0" w:space="0" w:color="auto"/>
        <w:bottom w:val="none" w:sz="0" w:space="0" w:color="auto"/>
        <w:right w:val="none" w:sz="0" w:space="0" w:color="auto"/>
      </w:divBdr>
    </w:div>
    <w:div w:id="736559481">
      <w:bodyDiv w:val="1"/>
      <w:marLeft w:val="0"/>
      <w:marRight w:val="0"/>
      <w:marTop w:val="0"/>
      <w:marBottom w:val="0"/>
      <w:divBdr>
        <w:top w:val="none" w:sz="0" w:space="0" w:color="auto"/>
        <w:left w:val="none" w:sz="0" w:space="0" w:color="auto"/>
        <w:bottom w:val="none" w:sz="0" w:space="0" w:color="auto"/>
        <w:right w:val="none" w:sz="0" w:space="0" w:color="auto"/>
      </w:divBdr>
    </w:div>
    <w:div w:id="73855083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798963157">
      <w:bodyDiv w:val="1"/>
      <w:marLeft w:val="0"/>
      <w:marRight w:val="0"/>
      <w:marTop w:val="0"/>
      <w:marBottom w:val="0"/>
      <w:divBdr>
        <w:top w:val="none" w:sz="0" w:space="0" w:color="auto"/>
        <w:left w:val="none" w:sz="0" w:space="0" w:color="auto"/>
        <w:bottom w:val="none" w:sz="0" w:space="0" w:color="auto"/>
        <w:right w:val="none" w:sz="0" w:space="0" w:color="auto"/>
      </w:divBdr>
    </w:div>
    <w:div w:id="848907479">
      <w:bodyDiv w:val="1"/>
      <w:marLeft w:val="0"/>
      <w:marRight w:val="0"/>
      <w:marTop w:val="0"/>
      <w:marBottom w:val="0"/>
      <w:divBdr>
        <w:top w:val="none" w:sz="0" w:space="0" w:color="auto"/>
        <w:left w:val="none" w:sz="0" w:space="0" w:color="auto"/>
        <w:bottom w:val="none" w:sz="0" w:space="0" w:color="auto"/>
        <w:right w:val="none" w:sz="0" w:space="0" w:color="auto"/>
      </w:divBdr>
    </w:div>
    <w:div w:id="855264348">
      <w:bodyDiv w:val="1"/>
      <w:marLeft w:val="0"/>
      <w:marRight w:val="0"/>
      <w:marTop w:val="0"/>
      <w:marBottom w:val="0"/>
      <w:divBdr>
        <w:top w:val="none" w:sz="0" w:space="0" w:color="auto"/>
        <w:left w:val="none" w:sz="0" w:space="0" w:color="auto"/>
        <w:bottom w:val="none" w:sz="0" w:space="0" w:color="auto"/>
        <w:right w:val="none" w:sz="0" w:space="0" w:color="auto"/>
      </w:divBdr>
    </w:div>
    <w:div w:id="869032548">
      <w:bodyDiv w:val="1"/>
      <w:marLeft w:val="0"/>
      <w:marRight w:val="0"/>
      <w:marTop w:val="0"/>
      <w:marBottom w:val="0"/>
      <w:divBdr>
        <w:top w:val="none" w:sz="0" w:space="0" w:color="auto"/>
        <w:left w:val="none" w:sz="0" w:space="0" w:color="auto"/>
        <w:bottom w:val="none" w:sz="0" w:space="0" w:color="auto"/>
        <w:right w:val="none" w:sz="0" w:space="0" w:color="auto"/>
      </w:divBdr>
    </w:div>
    <w:div w:id="891162406">
      <w:bodyDiv w:val="1"/>
      <w:marLeft w:val="0"/>
      <w:marRight w:val="0"/>
      <w:marTop w:val="0"/>
      <w:marBottom w:val="0"/>
      <w:divBdr>
        <w:top w:val="none" w:sz="0" w:space="0" w:color="auto"/>
        <w:left w:val="none" w:sz="0" w:space="0" w:color="auto"/>
        <w:bottom w:val="none" w:sz="0" w:space="0" w:color="auto"/>
        <w:right w:val="none" w:sz="0" w:space="0" w:color="auto"/>
      </w:divBdr>
    </w:div>
    <w:div w:id="952245730">
      <w:bodyDiv w:val="1"/>
      <w:marLeft w:val="0"/>
      <w:marRight w:val="0"/>
      <w:marTop w:val="0"/>
      <w:marBottom w:val="0"/>
      <w:divBdr>
        <w:top w:val="none" w:sz="0" w:space="0" w:color="auto"/>
        <w:left w:val="none" w:sz="0" w:space="0" w:color="auto"/>
        <w:bottom w:val="none" w:sz="0" w:space="0" w:color="auto"/>
        <w:right w:val="none" w:sz="0" w:space="0" w:color="auto"/>
      </w:divBdr>
    </w:div>
    <w:div w:id="960382249">
      <w:bodyDiv w:val="1"/>
      <w:marLeft w:val="0"/>
      <w:marRight w:val="0"/>
      <w:marTop w:val="0"/>
      <w:marBottom w:val="0"/>
      <w:divBdr>
        <w:top w:val="none" w:sz="0" w:space="0" w:color="auto"/>
        <w:left w:val="none" w:sz="0" w:space="0" w:color="auto"/>
        <w:bottom w:val="none" w:sz="0" w:space="0" w:color="auto"/>
        <w:right w:val="none" w:sz="0" w:space="0" w:color="auto"/>
      </w:divBdr>
    </w:div>
    <w:div w:id="1080251147">
      <w:bodyDiv w:val="1"/>
      <w:marLeft w:val="0"/>
      <w:marRight w:val="0"/>
      <w:marTop w:val="0"/>
      <w:marBottom w:val="0"/>
      <w:divBdr>
        <w:top w:val="none" w:sz="0" w:space="0" w:color="auto"/>
        <w:left w:val="none" w:sz="0" w:space="0" w:color="auto"/>
        <w:bottom w:val="none" w:sz="0" w:space="0" w:color="auto"/>
        <w:right w:val="none" w:sz="0" w:space="0" w:color="auto"/>
      </w:divBdr>
    </w:div>
    <w:div w:id="1080323054">
      <w:bodyDiv w:val="1"/>
      <w:marLeft w:val="0"/>
      <w:marRight w:val="0"/>
      <w:marTop w:val="0"/>
      <w:marBottom w:val="0"/>
      <w:divBdr>
        <w:top w:val="none" w:sz="0" w:space="0" w:color="auto"/>
        <w:left w:val="none" w:sz="0" w:space="0" w:color="auto"/>
        <w:bottom w:val="none" w:sz="0" w:space="0" w:color="auto"/>
        <w:right w:val="none" w:sz="0" w:space="0" w:color="auto"/>
      </w:divBdr>
    </w:div>
    <w:div w:id="1098217715">
      <w:bodyDiv w:val="1"/>
      <w:marLeft w:val="0"/>
      <w:marRight w:val="0"/>
      <w:marTop w:val="0"/>
      <w:marBottom w:val="0"/>
      <w:divBdr>
        <w:top w:val="none" w:sz="0" w:space="0" w:color="auto"/>
        <w:left w:val="none" w:sz="0" w:space="0" w:color="auto"/>
        <w:bottom w:val="none" w:sz="0" w:space="0" w:color="auto"/>
        <w:right w:val="none" w:sz="0" w:space="0" w:color="auto"/>
      </w:divBdr>
    </w:div>
    <w:div w:id="1143162220">
      <w:bodyDiv w:val="1"/>
      <w:marLeft w:val="0"/>
      <w:marRight w:val="0"/>
      <w:marTop w:val="0"/>
      <w:marBottom w:val="0"/>
      <w:divBdr>
        <w:top w:val="none" w:sz="0" w:space="0" w:color="auto"/>
        <w:left w:val="none" w:sz="0" w:space="0" w:color="auto"/>
        <w:bottom w:val="none" w:sz="0" w:space="0" w:color="auto"/>
        <w:right w:val="none" w:sz="0" w:space="0" w:color="auto"/>
      </w:divBdr>
    </w:div>
    <w:div w:id="1346324665">
      <w:bodyDiv w:val="1"/>
      <w:marLeft w:val="0"/>
      <w:marRight w:val="0"/>
      <w:marTop w:val="0"/>
      <w:marBottom w:val="0"/>
      <w:divBdr>
        <w:top w:val="none" w:sz="0" w:space="0" w:color="auto"/>
        <w:left w:val="none" w:sz="0" w:space="0" w:color="auto"/>
        <w:bottom w:val="none" w:sz="0" w:space="0" w:color="auto"/>
        <w:right w:val="none" w:sz="0" w:space="0" w:color="auto"/>
      </w:divBdr>
    </w:div>
    <w:div w:id="1530336839">
      <w:bodyDiv w:val="1"/>
      <w:marLeft w:val="0"/>
      <w:marRight w:val="0"/>
      <w:marTop w:val="0"/>
      <w:marBottom w:val="0"/>
      <w:divBdr>
        <w:top w:val="none" w:sz="0" w:space="0" w:color="auto"/>
        <w:left w:val="none" w:sz="0" w:space="0" w:color="auto"/>
        <w:bottom w:val="none" w:sz="0" w:space="0" w:color="auto"/>
        <w:right w:val="none" w:sz="0" w:space="0" w:color="auto"/>
      </w:divBdr>
    </w:div>
    <w:div w:id="1545406935">
      <w:bodyDiv w:val="1"/>
      <w:marLeft w:val="0"/>
      <w:marRight w:val="0"/>
      <w:marTop w:val="0"/>
      <w:marBottom w:val="0"/>
      <w:divBdr>
        <w:top w:val="none" w:sz="0" w:space="0" w:color="auto"/>
        <w:left w:val="none" w:sz="0" w:space="0" w:color="auto"/>
        <w:bottom w:val="none" w:sz="0" w:space="0" w:color="auto"/>
        <w:right w:val="none" w:sz="0" w:space="0" w:color="auto"/>
      </w:divBdr>
    </w:div>
    <w:div w:id="1716349822">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827427798">
      <w:bodyDiv w:val="1"/>
      <w:marLeft w:val="0"/>
      <w:marRight w:val="0"/>
      <w:marTop w:val="0"/>
      <w:marBottom w:val="0"/>
      <w:divBdr>
        <w:top w:val="none" w:sz="0" w:space="0" w:color="auto"/>
        <w:left w:val="none" w:sz="0" w:space="0" w:color="auto"/>
        <w:bottom w:val="none" w:sz="0" w:space="0" w:color="auto"/>
        <w:right w:val="none" w:sz="0" w:space="0" w:color="auto"/>
      </w:divBdr>
    </w:div>
    <w:div w:id="1840004463">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 w:id="1908805508">
      <w:bodyDiv w:val="1"/>
      <w:marLeft w:val="0"/>
      <w:marRight w:val="0"/>
      <w:marTop w:val="0"/>
      <w:marBottom w:val="0"/>
      <w:divBdr>
        <w:top w:val="none" w:sz="0" w:space="0" w:color="auto"/>
        <w:left w:val="none" w:sz="0" w:space="0" w:color="auto"/>
        <w:bottom w:val="none" w:sz="0" w:space="0" w:color="auto"/>
        <w:right w:val="none" w:sz="0" w:space="0" w:color="auto"/>
      </w:divBdr>
    </w:div>
    <w:div w:id="2064908421">
      <w:bodyDiv w:val="1"/>
      <w:marLeft w:val="0"/>
      <w:marRight w:val="0"/>
      <w:marTop w:val="0"/>
      <w:marBottom w:val="0"/>
      <w:divBdr>
        <w:top w:val="none" w:sz="0" w:space="0" w:color="auto"/>
        <w:left w:val="none" w:sz="0" w:space="0" w:color="auto"/>
        <w:bottom w:val="none" w:sz="0" w:space="0" w:color="auto"/>
        <w:right w:val="none" w:sz="0" w:space="0" w:color="auto"/>
      </w:divBdr>
    </w:div>
    <w:div w:id="2108575134">
      <w:bodyDiv w:val="1"/>
      <w:marLeft w:val="0"/>
      <w:marRight w:val="0"/>
      <w:marTop w:val="0"/>
      <w:marBottom w:val="0"/>
      <w:divBdr>
        <w:top w:val="none" w:sz="0" w:space="0" w:color="auto"/>
        <w:left w:val="none" w:sz="0" w:space="0" w:color="auto"/>
        <w:bottom w:val="none" w:sz="0" w:space="0" w:color="auto"/>
        <w:right w:val="none" w:sz="0" w:space="0" w:color="auto"/>
      </w:divBdr>
    </w:div>
    <w:div w:id="214731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743D8-3FFC-4D0C-A910-3719DBF8D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2998</Words>
  <Characters>16495</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19455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Rayza Cristina Segura Ospino</cp:lastModifiedBy>
  <cp:revision>3</cp:revision>
  <cp:lastPrinted>2017-08-10T22:23:00Z</cp:lastPrinted>
  <dcterms:created xsi:type="dcterms:W3CDTF">2018-04-16T19:41:00Z</dcterms:created>
  <dcterms:modified xsi:type="dcterms:W3CDTF">2018-04-17T19:01:00Z</dcterms:modified>
</cp:coreProperties>
</file>