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4EF" w:rsidRDefault="000124EF" w:rsidP="000124EF">
      <w:pPr>
        <w:autoSpaceDE/>
        <w:autoSpaceDN/>
        <w:jc w:val="both"/>
        <w:rPr>
          <w:rFonts w:ascii="Arial Narrow" w:hAnsi="Arial Narrow" w:cs="Arial"/>
          <w:color w:val="663300"/>
        </w:rPr>
      </w:pPr>
    </w:p>
    <w:p w:rsidR="00513A67" w:rsidRPr="00640FFA" w:rsidRDefault="00513A67" w:rsidP="00513A67">
      <w:pPr>
        <w:jc w:val="center"/>
        <w:rPr>
          <w:rFonts w:ascii="Arial Narrow" w:hAnsi="Arial Narrow"/>
          <w:b/>
        </w:rPr>
      </w:pPr>
      <w:r w:rsidRPr="00640FFA">
        <w:rPr>
          <w:rFonts w:ascii="Arial Narrow" w:hAnsi="Arial Narrow"/>
          <w:b/>
        </w:rPr>
        <w:t xml:space="preserve">ANEXO 4. </w:t>
      </w:r>
    </w:p>
    <w:p w:rsidR="00513A67" w:rsidRPr="007B082A" w:rsidRDefault="00513A67" w:rsidP="00513A67">
      <w:pPr>
        <w:jc w:val="center"/>
        <w:rPr>
          <w:rFonts w:ascii="Arial Narrow" w:hAnsi="Arial Narrow"/>
          <w:b/>
        </w:rPr>
      </w:pPr>
      <w:r w:rsidRPr="007B082A">
        <w:rPr>
          <w:rFonts w:ascii="Arial Narrow" w:hAnsi="Arial Narrow"/>
          <w:b/>
        </w:rPr>
        <w:t>MUNICIPIOS SIN COBERTURA DE INTERNET</w:t>
      </w:r>
    </w:p>
    <w:p w:rsidR="00513A67" w:rsidRDefault="00513A67" w:rsidP="00513A67">
      <w:pPr>
        <w:jc w:val="both"/>
        <w:rPr>
          <w:rFonts w:ascii="Arial Narrow" w:hAnsi="Arial Narrow"/>
        </w:rPr>
      </w:pPr>
    </w:p>
    <w:p w:rsidR="00513A67" w:rsidRDefault="00513A67" w:rsidP="00513A67">
      <w:pPr>
        <w:jc w:val="both"/>
        <w:rPr>
          <w:rFonts w:ascii="Arial Narrow" w:hAnsi="Arial Narrow"/>
        </w:rPr>
      </w:pPr>
      <w:r>
        <w:rPr>
          <w:rFonts w:ascii="Arial Narrow" w:hAnsi="Arial Narrow"/>
        </w:rPr>
        <w:t>I</w:t>
      </w:r>
      <w:r w:rsidRPr="006C6F56">
        <w:rPr>
          <w:rFonts w:ascii="Arial Narrow" w:hAnsi="Arial Narrow"/>
        </w:rPr>
        <w:t xml:space="preserve">ncluye el listado de los </w:t>
      </w:r>
      <w:r>
        <w:rPr>
          <w:rFonts w:ascii="Arial Narrow" w:hAnsi="Arial Narrow"/>
        </w:rPr>
        <w:t>d</w:t>
      </w:r>
      <w:r w:rsidRPr="006C6F56">
        <w:rPr>
          <w:rFonts w:ascii="Arial Narrow" w:hAnsi="Arial Narrow"/>
        </w:rPr>
        <w:t xml:space="preserve">epartamentos y </w:t>
      </w:r>
      <w:r>
        <w:rPr>
          <w:rFonts w:ascii="Arial Narrow" w:hAnsi="Arial Narrow"/>
        </w:rPr>
        <w:t>m</w:t>
      </w:r>
      <w:r w:rsidRPr="006C6F56">
        <w:rPr>
          <w:rFonts w:ascii="Arial Narrow" w:hAnsi="Arial Narrow"/>
        </w:rPr>
        <w:t xml:space="preserve">unicipios con sede territorial de las </w:t>
      </w:r>
      <w:r>
        <w:rPr>
          <w:rFonts w:ascii="Arial Narrow" w:hAnsi="Arial Narrow"/>
        </w:rPr>
        <w:t>a</w:t>
      </w:r>
      <w:r w:rsidRPr="006C6F56">
        <w:rPr>
          <w:rFonts w:ascii="Arial Narrow" w:hAnsi="Arial Narrow"/>
        </w:rPr>
        <w:t xml:space="preserve">utoridades </w:t>
      </w:r>
      <w:r>
        <w:rPr>
          <w:rFonts w:ascii="Arial Narrow" w:hAnsi="Arial Narrow"/>
        </w:rPr>
        <w:t>a</w:t>
      </w:r>
      <w:r w:rsidRPr="006C6F56">
        <w:rPr>
          <w:rFonts w:ascii="Arial Narrow" w:hAnsi="Arial Narrow"/>
        </w:rPr>
        <w:t xml:space="preserve">mbientales </w:t>
      </w:r>
      <w:r>
        <w:rPr>
          <w:rFonts w:ascii="Arial Narrow" w:hAnsi="Arial Narrow"/>
        </w:rPr>
        <w:t>competentes</w:t>
      </w:r>
      <w:r w:rsidRPr="006C6F56">
        <w:rPr>
          <w:rFonts w:ascii="Arial Narrow" w:hAnsi="Arial Narrow"/>
        </w:rPr>
        <w:t xml:space="preserve">, que de acuerdo con los </w:t>
      </w:r>
      <w:r w:rsidRPr="006C6F56">
        <w:rPr>
          <w:rFonts w:ascii="Arial Narrow" w:hAnsi="Arial Narrow"/>
          <w:i/>
        </w:rPr>
        <w:t>Informes Trimestrales de TIC por departamento</w:t>
      </w:r>
      <w:r w:rsidRPr="006C6F56">
        <w:rPr>
          <w:rFonts w:ascii="Arial Narrow" w:hAnsi="Arial Narrow"/>
        </w:rPr>
        <w:t>, generados por el Ministerio de Tecnologías de la Información y Comunicaciones,</w:t>
      </w:r>
      <w:r>
        <w:rPr>
          <w:rFonts w:ascii="Arial Narrow" w:hAnsi="Arial Narrow"/>
        </w:rPr>
        <w:t xml:space="preserve"> </w:t>
      </w:r>
      <w:r w:rsidRPr="006C6F56">
        <w:rPr>
          <w:rFonts w:ascii="Arial Narrow" w:hAnsi="Arial Narrow"/>
        </w:rPr>
        <w:t>tienen menos de 1.5 megas de ancho de banda en subida</w:t>
      </w:r>
      <w:r w:rsidRPr="006C6F56">
        <w:rPr>
          <w:rStyle w:val="Refdenotaalpie"/>
          <w:rFonts w:ascii="Arial Narrow" w:hAnsi="Arial Narrow"/>
          <w:sz w:val="22"/>
        </w:rPr>
        <w:footnoteReference w:id="1"/>
      </w:r>
      <w:r w:rsidRPr="006C6F56">
        <w:rPr>
          <w:rFonts w:ascii="Arial Narrow" w:hAnsi="Arial Narrow"/>
        </w:rPr>
        <w:t>, y que por tanto tendrían dificultades con el cargue de la información en la Ventanilla Integral de Trámites Ambientales en Línea</w:t>
      </w:r>
      <w:r>
        <w:rPr>
          <w:rFonts w:ascii="Arial Narrow" w:hAnsi="Arial Narrow"/>
        </w:rPr>
        <w:t xml:space="preserve">, </w:t>
      </w:r>
      <w:r w:rsidRPr="006C6F56">
        <w:rPr>
          <w:rFonts w:ascii="Arial Narrow" w:hAnsi="Arial Narrow"/>
        </w:rPr>
        <w:t xml:space="preserve">VITAL. </w:t>
      </w:r>
    </w:p>
    <w:p w:rsidR="00513A67" w:rsidRPr="007B082A" w:rsidRDefault="00513A67" w:rsidP="00513A67">
      <w:pPr>
        <w:jc w:val="both"/>
        <w:rPr>
          <w:rFonts w:ascii="Arial Narrow" w:hAnsi="Arial Narrow"/>
          <w:b/>
        </w:rPr>
      </w:pPr>
    </w:p>
    <w:tbl>
      <w:tblPr>
        <w:tblStyle w:val="Tablaconcuadrcula"/>
        <w:tblW w:w="0" w:type="auto"/>
        <w:tblLook w:val="04A0" w:firstRow="1" w:lastRow="0" w:firstColumn="1" w:lastColumn="0" w:noHBand="0" w:noVBand="1"/>
      </w:tblPr>
      <w:tblGrid>
        <w:gridCol w:w="1740"/>
        <w:gridCol w:w="1998"/>
        <w:gridCol w:w="1542"/>
        <w:gridCol w:w="1858"/>
        <w:gridCol w:w="1692"/>
      </w:tblGrid>
      <w:tr w:rsidR="00513A67" w:rsidRPr="00FD186A" w:rsidTr="007267CB">
        <w:trPr>
          <w:tblHeader/>
        </w:trPr>
        <w:tc>
          <w:tcPr>
            <w:tcW w:w="1822" w:type="dxa"/>
            <w:shd w:val="clear" w:color="auto" w:fill="D9D9D9" w:themeFill="background1" w:themeFillShade="D9"/>
            <w:vAlign w:val="center"/>
          </w:tcPr>
          <w:p w:rsidR="00513A67" w:rsidRPr="00FD186A" w:rsidRDefault="00513A67" w:rsidP="00F57372">
            <w:pPr>
              <w:jc w:val="center"/>
              <w:rPr>
                <w:rFonts w:ascii="Arial Narrow" w:hAnsi="Arial Narrow"/>
                <w:b/>
              </w:rPr>
            </w:pPr>
            <w:bookmarkStart w:id="0" w:name="_GoBack" w:colFirst="0" w:colLast="4"/>
            <w:r>
              <w:rPr>
                <w:rFonts w:ascii="Arial Narrow" w:hAnsi="Arial Narrow"/>
                <w:b/>
              </w:rPr>
              <w:t>Departamento</w:t>
            </w:r>
          </w:p>
        </w:tc>
        <w:tc>
          <w:tcPr>
            <w:tcW w:w="1850" w:type="dxa"/>
            <w:shd w:val="clear" w:color="auto" w:fill="D9D9D9" w:themeFill="background1" w:themeFillShade="D9"/>
            <w:vAlign w:val="center"/>
          </w:tcPr>
          <w:p w:rsidR="00513A67" w:rsidRPr="007B082A" w:rsidRDefault="00513A67" w:rsidP="00F57372">
            <w:pPr>
              <w:jc w:val="center"/>
              <w:rPr>
                <w:rFonts w:ascii="Arial Narrow" w:hAnsi="Arial Narrow"/>
              </w:rPr>
            </w:pPr>
            <w:r>
              <w:rPr>
                <w:rFonts w:ascii="Arial Narrow" w:hAnsi="Arial Narrow"/>
                <w:b/>
              </w:rPr>
              <w:t>Autoridad ambiental competente</w:t>
            </w:r>
          </w:p>
        </w:tc>
        <w:tc>
          <w:tcPr>
            <w:tcW w:w="1704" w:type="dxa"/>
            <w:shd w:val="clear" w:color="auto" w:fill="D9D9D9" w:themeFill="background1" w:themeFillShade="D9"/>
            <w:vAlign w:val="center"/>
          </w:tcPr>
          <w:p w:rsidR="00513A67" w:rsidRPr="00A05467" w:rsidRDefault="00513A67" w:rsidP="00F57372">
            <w:pPr>
              <w:jc w:val="center"/>
              <w:rPr>
                <w:rFonts w:ascii="Arial Narrow" w:hAnsi="Arial Narrow"/>
              </w:rPr>
            </w:pPr>
            <w:r>
              <w:rPr>
                <w:rFonts w:ascii="Arial Narrow" w:hAnsi="Arial Narrow"/>
                <w:b/>
              </w:rPr>
              <w:t>Territorial</w:t>
            </w:r>
          </w:p>
        </w:tc>
        <w:tc>
          <w:tcPr>
            <w:tcW w:w="1721" w:type="dxa"/>
            <w:shd w:val="clear" w:color="auto" w:fill="D9D9D9" w:themeFill="background1" w:themeFillShade="D9"/>
            <w:vAlign w:val="center"/>
          </w:tcPr>
          <w:p w:rsidR="00513A67" w:rsidRPr="007B082A" w:rsidRDefault="00513A67" w:rsidP="00F57372">
            <w:pPr>
              <w:jc w:val="center"/>
              <w:rPr>
                <w:rFonts w:ascii="Arial Narrow" w:hAnsi="Arial Narrow"/>
              </w:rPr>
            </w:pPr>
            <w:r>
              <w:rPr>
                <w:rFonts w:ascii="Arial Narrow" w:hAnsi="Arial Narrow"/>
                <w:b/>
              </w:rPr>
              <w:t>Municipio</w:t>
            </w:r>
          </w:p>
        </w:tc>
        <w:tc>
          <w:tcPr>
            <w:tcW w:w="1731" w:type="dxa"/>
            <w:shd w:val="clear" w:color="auto" w:fill="D9D9D9" w:themeFill="background1" w:themeFillShade="D9"/>
            <w:vAlign w:val="center"/>
          </w:tcPr>
          <w:p w:rsidR="00513A67" w:rsidRPr="007B082A" w:rsidRDefault="00513A67" w:rsidP="00F57372">
            <w:pPr>
              <w:jc w:val="center"/>
              <w:rPr>
                <w:rFonts w:ascii="Arial Narrow" w:hAnsi="Arial Narrow"/>
              </w:rPr>
            </w:pPr>
            <w:r>
              <w:rPr>
                <w:rFonts w:ascii="Arial Narrow" w:hAnsi="Arial Narrow"/>
                <w:b/>
              </w:rPr>
              <w:t>Corregimiento</w:t>
            </w:r>
          </w:p>
        </w:tc>
      </w:tr>
      <w:bookmarkEnd w:id="0"/>
      <w:tr w:rsidR="00513A67" w:rsidRPr="00FD186A" w:rsidTr="00F57372">
        <w:tc>
          <w:tcPr>
            <w:tcW w:w="1822" w:type="dxa"/>
            <w:vAlign w:val="center"/>
          </w:tcPr>
          <w:p w:rsidR="00513A67" w:rsidRPr="00FD186A" w:rsidRDefault="00513A67" w:rsidP="00F57372">
            <w:pPr>
              <w:jc w:val="center"/>
              <w:rPr>
                <w:rFonts w:ascii="Arial Narrow" w:hAnsi="Arial Narrow"/>
                <w:b/>
              </w:rPr>
            </w:pPr>
            <w:r w:rsidRPr="00D02B49">
              <w:rPr>
                <w:rFonts w:ascii="Arial Narrow" w:hAnsi="Arial Narrow"/>
                <w:color w:val="000000"/>
                <w:lang w:val="pt-BR"/>
              </w:rPr>
              <w:t>Amazonas</w:t>
            </w:r>
          </w:p>
        </w:tc>
        <w:tc>
          <w:tcPr>
            <w:tcW w:w="1850" w:type="dxa"/>
            <w:vMerge w:val="restart"/>
            <w:vAlign w:val="center"/>
          </w:tcPr>
          <w:p w:rsidR="00513A67" w:rsidRPr="007B082A" w:rsidRDefault="00513A67" w:rsidP="00F57372">
            <w:pPr>
              <w:jc w:val="center"/>
              <w:rPr>
                <w:rFonts w:ascii="Arial Narrow" w:hAnsi="Arial Narrow"/>
              </w:rPr>
            </w:pPr>
            <w:r w:rsidRPr="00D02B49">
              <w:rPr>
                <w:rStyle w:val="Textoennegrita"/>
                <w:rFonts w:ascii="Arial Narrow" w:hAnsi="Arial Narrow"/>
                <w:color w:val="000000"/>
                <w:lang w:val="pt-BR"/>
              </w:rPr>
              <w:t>CORPOAMAZONIA</w:t>
            </w:r>
          </w:p>
        </w:tc>
        <w:tc>
          <w:tcPr>
            <w:tcW w:w="1704" w:type="dxa"/>
            <w:vAlign w:val="center"/>
          </w:tcPr>
          <w:p w:rsidR="00513A67" w:rsidRPr="00A05467" w:rsidRDefault="00513A67" w:rsidP="00F57372">
            <w:pPr>
              <w:jc w:val="center"/>
              <w:rPr>
                <w:rFonts w:ascii="Arial Narrow" w:hAnsi="Arial Narrow"/>
              </w:rPr>
            </w:pPr>
            <w:r w:rsidRPr="00D02B49">
              <w:rPr>
                <w:rFonts w:ascii="Arial Narrow" w:hAnsi="Arial Narrow"/>
                <w:color w:val="000000"/>
                <w:lang w:val="pt-BR"/>
              </w:rPr>
              <w:t>Amazonas</w:t>
            </w:r>
          </w:p>
        </w:tc>
        <w:tc>
          <w:tcPr>
            <w:tcW w:w="1721" w:type="dxa"/>
          </w:tcPr>
          <w:p w:rsidR="00513A67" w:rsidRPr="007B082A" w:rsidRDefault="00513A67" w:rsidP="00F57372">
            <w:pPr>
              <w:jc w:val="both"/>
              <w:rPr>
                <w:rFonts w:ascii="Arial Narrow" w:hAnsi="Arial Narrow"/>
              </w:rPr>
            </w:pPr>
          </w:p>
        </w:tc>
        <w:tc>
          <w:tcPr>
            <w:tcW w:w="1731" w:type="dxa"/>
          </w:tcPr>
          <w:p w:rsidR="00513A67" w:rsidRPr="006C6F56" w:rsidRDefault="00513A67" w:rsidP="00F57372">
            <w:pPr>
              <w:pStyle w:val="NormalWeb"/>
              <w:jc w:val="both"/>
              <w:rPr>
                <w:rFonts w:ascii="Arial Narrow" w:hAnsi="Arial Narrow"/>
                <w:color w:val="000000"/>
                <w:sz w:val="22"/>
                <w:szCs w:val="22"/>
              </w:rPr>
            </w:pPr>
            <w:r w:rsidRPr="006C6F56">
              <w:rPr>
                <w:rFonts w:ascii="Arial Narrow" w:hAnsi="Arial Narrow"/>
                <w:color w:val="000000"/>
                <w:sz w:val="22"/>
                <w:szCs w:val="22"/>
              </w:rPr>
              <w:t>La Chorrera, La Pedrera, La Victoria, Mirití- Paraná, Puerto Alegría, Puerto Arica y Puerto Santander</w:t>
            </w:r>
          </w:p>
          <w:p w:rsidR="00513A67" w:rsidRPr="007B082A" w:rsidRDefault="00513A67" w:rsidP="00F57372">
            <w:pPr>
              <w:jc w:val="both"/>
              <w:rPr>
                <w:rFonts w:ascii="Arial Narrow" w:hAnsi="Arial Narrow"/>
              </w:rPr>
            </w:pPr>
          </w:p>
        </w:tc>
      </w:tr>
      <w:tr w:rsidR="00513A67" w:rsidRPr="00FD186A" w:rsidTr="00F57372">
        <w:tc>
          <w:tcPr>
            <w:tcW w:w="1822" w:type="dxa"/>
            <w:vAlign w:val="center"/>
          </w:tcPr>
          <w:p w:rsidR="00513A67" w:rsidRPr="00513A67" w:rsidRDefault="00513A67" w:rsidP="00F57372">
            <w:pPr>
              <w:jc w:val="center"/>
              <w:rPr>
                <w:rFonts w:ascii="Arial Narrow" w:hAnsi="Arial Narrow"/>
              </w:rPr>
            </w:pPr>
            <w:r w:rsidRPr="00513A67">
              <w:rPr>
                <w:rStyle w:val="Textoennegrita"/>
                <w:rFonts w:ascii="Arial Narrow" w:hAnsi="Arial Narrow"/>
                <w:b w:val="0"/>
                <w:color w:val="000000"/>
                <w:shd w:val="clear" w:color="auto" w:fill="FFFFFF"/>
                <w:lang w:val="pt-BR"/>
              </w:rPr>
              <w:t>Caquetá</w:t>
            </w:r>
          </w:p>
        </w:tc>
        <w:tc>
          <w:tcPr>
            <w:tcW w:w="1850" w:type="dxa"/>
            <w:vMerge/>
            <w:vAlign w:val="center"/>
          </w:tcPr>
          <w:p w:rsidR="00513A67" w:rsidRPr="00513A67" w:rsidRDefault="00513A67" w:rsidP="00F57372">
            <w:pPr>
              <w:jc w:val="center"/>
              <w:rPr>
                <w:rFonts w:ascii="Arial Narrow" w:hAnsi="Arial Narrow"/>
              </w:rPr>
            </w:pPr>
          </w:p>
        </w:tc>
        <w:tc>
          <w:tcPr>
            <w:tcW w:w="1704" w:type="dxa"/>
            <w:vAlign w:val="center"/>
          </w:tcPr>
          <w:p w:rsidR="00513A67" w:rsidRPr="00513A67" w:rsidRDefault="00513A67" w:rsidP="00F57372">
            <w:pPr>
              <w:jc w:val="center"/>
              <w:rPr>
                <w:rFonts w:ascii="Arial Narrow" w:hAnsi="Arial Narrow"/>
              </w:rPr>
            </w:pPr>
            <w:r w:rsidRPr="00513A67">
              <w:rPr>
                <w:rStyle w:val="Textoennegrita"/>
                <w:rFonts w:ascii="Arial Narrow" w:hAnsi="Arial Narrow"/>
                <w:b w:val="0"/>
                <w:color w:val="000000"/>
                <w:shd w:val="clear" w:color="auto" w:fill="FFFFFF"/>
                <w:lang w:val="pt-BR"/>
              </w:rPr>
              <w:t>Caquetá</w:t>
            </w:r>
          </w:p>
        </w:tc>
        <w:tc>
          <w:tcPr>
            <w:tcW w:w="1721" w:type="dxa"/>
          </w:tcPr>
          <w:p w:rsidR="00513A67" w:rsidRPr="007B082A" w:rsidRDefault="00513A67" w:rsidP="00F57372">
            <w:pPr>
              <w:jc w:val="both"/>
              <w:rPr>
                <w:rFonts w:ascii="Arial Narrow" w:hAnsi="Arial Narrow"/>
              </w:rPr>
            </w:pPr>
            <w:r w:rsidRPr="006C6F56">
              <w:rPr>
                <w:rFonts w:ascii="Arial Narrow" w:hAnsi="Arial Narrow"/>
                <w:color w:val="000000"/>
              </w:rPr>
              <w:t>Valparaiso, El Doncello, Belén de los Andaquíes, Cartagena del Chaira, Curillo, La Montañita, Milan, Morelita y Solita</w:t>
            </w:r>
          </w:p>
        </w:tc>
        <w:tc>
          <w:tcPr>
            <w:tcW w:w="1731" w:type="dxa"/>
          </w:tcPr>
          <w:p w:rsidR="00513A67" w:rsidRPr="007B082A" w:rsidRDefault="00513A67" w:rsidP="00F57372">
            <w:pPr>
              <w:jc w:val="both"/>
              <w:rPr>
                <w:rFonts w:ascii="Arial Narrow" w:hAnsi="Arial Narrow"/>
              </w:rPr>
            </w:pPr>
          </w:p>
        </w:tc>
      </w:tr>
      <w:tr w:rsidR="00513A67" w:rsidRPr="00FD186A" w:rsidTr="00F57372">
        <w:tc>
          <w:tcPr>
            <w:tcW w:w="1822" w:type="dxa"/>
            <w:vAlign w:val="center"/>
          </w:tcPr>
          <w:p w:rsidR="00513A67" w:rsidRPr="00FD186A" w:rsidRDefault="00513A67" w:rsidP="00F57372">
            <w:pPr>
              <w:jc w:val="center"/>
              <w:rPr>
                <w:rFonts w:ascii="Arial Narrow" w:hAnsi="Arial Narrow"/>
                <w:b/>
              </w:rPr>
            </w:pPr>
            <w:r w:rsidRPr="00D02B49">
              <w:rPr>
                <w:rFonts w:ascii="Arial Narrow" w:hAnsi="Arial Narrow"/>
                <w:color w:val="000000"/>
                <w:shd w:val="clear" w:color="auto" w:fill="FFFFFF"/>
              </w:rPr>
              <w:t>Putumayo</w:t>
            </w:r>
          </w:p>
        </w:tc>
        <w:tc>
          <w:tcPr>
            <w:tcW w:w="1850" w:type="dxa"/>
            <w:vMerge/>
            <w:vAlign w:val="center"/>
          </w:tcPr>
          <w:p w:rsidR="00513A67" w:rsidRPr="007B082A" w:rsidRDefault="00513A67" w:rsidP="00F57372">
            <w:pPr>
              <w:jc w:val="center"/>
              <w:rPr>
                <w:rFonts w:ascii="Arial Narrow" w:hAnsi="Arial Narrow"/>
              </w:rPr>
            </w:pPr>
          </w:p>
        </w:tc>
        <w:tc>
          <w:tcPr>
            <w:tcW w:w="1704" w:type="dxa"/>
            <w:vAlign w:val="center"/>
          </w:tcPr>
          <w:p w:rsidR="00513A67" w:rsidRPr="00A05467" w:rsidRDefault="00513A67" w:rsidP="00F57372">
            <w:pPr>
              <w:jc w:val="center"/>
              <w:rPr>
                <w:rFonts w:ascii="Arial Narrow" w:hAnsi="Arial Narrow"/>
              </w:rPr>
            </w:pPr>
            <w:r w:rsidRPr="00D02B49">
              <w:rPr>
                <w:rFonts w:ascii="Arial Narrow" w:hAnsi="Arial Narrow"/>
                <w:color w:val="000000"/>
                <w:shd w:val="clear" w:color="auto" w:fill="FFFFFF"/>
              </w:rPr>
              <w:t>Putumayo</w:t>
            </w:r>
          </w:p>
        </w:tc>
        <w:tc>
          <w:tcPr>
            <w:tcW w:w="1721" w:type="dxa"/>
            <w:vAlign w:val="center"/>
          </w:tcPr>
          <w:p w:rsidR="00513A67" w:rsidRDefault="00513A67" w:rsidP="00F57372">
            <w:pPr>
              <w:rPr>
                <w:rFonts w:ascii="Arial Narrow" w:hAnsi="Arial Narrow"/>
                <w:color w:val="000000"/>
                <w:shd w:val="clear" w:color="auto" w:fill="FFFFFF"/>
              </w:rPr>
            </w:pPr>
            <w:r>
              <w:rPr>
                <w:rFonts w:ascii="Arial Narrow" w:hAnsi="Arial Narrow"/>
                <w:color w:val="000000"/>
                <w:shd w:val="clear" w:color="auto" w:fill="FFFFFF"/>
              </w:rPr>
              <w:t>Puerto Guzmá</w:t>
            </w:r>
            <w:r w:rsidRPr="006C6F56">
              <w:rPr>
                <w:rFonts w:ascii="Arial Narrow" w:hAnsi="Arial Narrow"/>
                <w:color w:val="000000"/>
                <w:shd w:val="clear" w:color="auto" w:fill="FFFFFF"/>
              </w:rPr>
              <w:t>n</w:t>
            </w:r>
          </w:p>
          <w:p w:rsidR="00513A67" w:rsidRPr="007B082A" w:rsidRDefault="00513A67" w:rsidP="00F57372">
            <w:pPr>
              <w:rPr>
                <w:rFonts w:ascii="Arial Narrow" w:hAnsi="Arial Narrow"/>
              </w:rPr>
            </w:pPr>
          </w:p>
        </w:tc>
        <w:tc>
          <w:tcPr>
            <w:tcW w:w="1731" w:type="dxa"/>
          </w:tcPr>
          <w:p w:rsidR="00513A67" w:rsidRPr="007B082A" w:rsidRDefault="00513A67" w:rsidP="00F57372">
            <w:pPr>
              <w:jc w:val="both"/>
              <w:rPr>
                <w:rFonts w:ascii="Arial Narrow" w:hAnsi="Arial Narrow"/>
              </w:rPr>
            </w:pPr>
          </w:p>
        </w:tc>
      </w:tr>
      <w:tr w:rsidR="00513A67" w:rsidRPr="00FD186A" w:rsidTr="00F57372">
        <w:tc>
          <w:tcPr>
            <w:tcW w:w="1822" w:type="dxa"/>
            <w:shd w:val="clear" w:color="auto" w:fill="D9D9D9" w:themeFill="background1" w:themeFillShade="D9"/>
            <w:vAlign w:val="center"/>
          </w:tcPr>
          <w:p w:rsidR="00513A67" w:rsidRPr="00FD186A" w:rsidRDefault="00513A67" w:rsidP="00F57372">
            <w:pPr>
              <w:jc w:val="center"/>
              <w:rPr>
                <w:rFonts w:ascii="Arial Narrow" w:hAnsi="Arial Narrow"/>
                <w:b/>
              </w:rPr>
            </w:pPr>
          </w:p>
        </w:tc>
        <w:tc>
          <w:tcPr>
            <w:tcW w:w="1850" w:type="dxa"/>
            <w:shd w:val="clear" w:color="auto" w:fill="D9D9D9" w:themeFill="background1" w:themeFillShade="D9"/>
          </w:tcPr>
          <w:p w:rsidR="00513A67" w:rsidRPr="007B082A" w:rsidRDefault="00513A67" w:rsidP="00F57372">
            <w:pPr>
              <w:jc w:val="center"/>
              <w:rPr>
                <w:rFonts w:ascii="Arial Narrow" w:hAnsi="Arial Narrow"/>
              </w:rPr>
            </w:pPr>
          </w:p>
        </w:tc>
        <w:tc>
          <w:tcPr>
            <w:tcW w:w="1704" w:type="dxa"/>
            <w:shd w:val="clear" w:color="auto" w:fill="D9D9D9" w:themeFill="background1" w:themeFillShade="D9"/>
          </w:tcPr>
          <w:p w:rsidR="00513A67" w:rsidRPr="00A05467" w:rsidRDefault="00513A67" w:rsidP="00F57372">
            <w:pPr>
              <w:jc w:val="center"/>
              <w:rPr>
                <w:rFonts w:ascii="Arial Narrow" w:hAnsi="Arial Narrow"/>
              </w:rPr>
            </w:pPr>
          </w:p>
        </w:tc>
        <w:tc>
          <w:tcPr>
            <w:tcW w:w="1721" w:type="dxa"/>
            <w:shd w:val="clear" w:color="auto" w:fill="D9D9D9" w:themeFill="background1" w:themeFillShade="D9"/>
          </w:tcPr>
          <w:p w:rsidR="00513A67" w:rsidRPr="007B082A" w:rsidRDefault="00513A67" w:rsidP="00F57372">
            <w:pPr>
              <w:jc w:val="both"/>
              <w:rPr>
                <w:rFonts w:ascii="Arial Narrow" w:hAnsi="Arial Narrow"/>
              </w:rPr>
            </w:pPr>
          </w:p>
        </w:tc>
        <w:tc>
          <w:tcPr>
            <w:tcW w:w="1731" w:type="dxa"/>
            <w:shd w:val="clear" w:color="auto" w:fill="D9D9D9" w:themeFill="background1" w:themeFillShade="D9"/>
          </w:tcPr>
          <w:p w:rsidR="00513A67" w:rsidRPr="007B082A" w:rsidRDefault="00513A67" w:rsidP="00F57372">
            <w:pPr>
              <w:jc w:val="both"/>
              <w:rPr>
                <w:rFonts w:ascii="Arial Narrow" w:hAnsi="Arial Narrow"/>
              </w:rPr>
            </w:pPr>
          </w:p>
        </w:tc>
      </w:tr>
      <w:tr w:rsidR="00513A67" w:rsidRPr="00FD186A" w:rsidTr="00F57372">
        <w:tc>
          <w:tcPr>
            <w:tcW w:w="1822" w:type="dxa"/>
            <w:vAlign w:val="center"/>
          </w:tcPr>
          <w:p w:rsidR="00513A67" w:rsidRPr="007B082A" w:rsidRDefault="00513A67" w:rsidP="00F57372">
            <w:pPr>
              <w:jc w:val="center"/>
              <w:rPr>
                <w:rFonts w:ascii="Arial Narrow" w:hAnsi="Arial Narrow"/>
              </w:rPr>
            </w:pPr>
            <w:r w:rsidRPr="007B082A">
              <w:rPr>
                <w:rFonts w:ascii="Arial Narrow" w:hAnsi="Arial Narrow"/>
              </w:rPr>
              <w:t>Guainía</w:t>
            </w:r>
          </w:p>
        </w:tc>
        <w:tc>
          <w:tcPr>
            <w:tcW w:w="1850" w:type="dxa"/>
            <w:vMerge w:val="restart"/>
            <w:vAlign w:val="center"/>
          </w:tcPr>
          <w:p w:rsidR="00513A67" w:rsidRPr="00FA51F1" w:rsidRDefault="00513A67" w:rsidP="00F57372">
            <w:pPr>
              <w:jc w:val="center"/>
              <w:rPr>
                <w:rFonts w:ascii="Arial Narrow" w:hAnsi="Arial Narrow"/>
                <w:b/>
              </w:rPr>
            </w:pPr>
            <w:r w:rsidRPr="007B082A">
              <w:rPr>
                <w:rFonts w:ascii="Arial Narrow" w:hAnsi="Arial Narrow"/>
                <w:b/>
              </w:rPr>
              <w:t>CDA</w:t>
            </w:r>
          </w:p>
        </w:tc>
        <w:tc>
          <w:tcPr>
            <w:tcW w:w="1704" w:type="dxa"/>
            <w:vAlign w:val="center"/>
          </w:tcPr>
          <w:p w:rsidR="00513A67" w:rsidRPr="00FA51F1" w:rsidRDefault="00513A67" w:rsidP="00F57372">
            <w:pPr>
              <w:jc w:val="center"/>
              <w:rPr>
                <w:rFonts w:ascii="Arial Narrow" w:hAnsi="Arial Narrow"/>
              </w:rPr>
            </w:pPr>
            <w:r>
              <w:rPr>
                <w:rFonts w:ascii="Arial Narrow" w:hAnsi="Arial Narrow"/>
              </w:rPr>
              <w:t>Inírida</w:t>
            </w:r>
          </w:p>
        </w:tc>
        <w:tc>
          <w:tcPr>
            <w:tcW w:w="1721" w:type="dxa"/>
          </w:tcPr>
          <w:p w:rsidR="00513A67" w:rsidRPr="007B082A" w:rsidRDefault="00513A67" w:rsidP="00F57372">
            <w:pPr>
              <w:jc w:val="both"/>
              <w:rPr>
                <w:rFonts w:ascii="Arial Narrow" w:hAnsi="Arial Narrow"/>
              </w:rPr>
            </w:pPr>
          </w:p>
        </w:tc>
        <w:tc>
          <w:tcPr>
            <w:tcW w:w="1731" w:type="dxa"/>
          </w:tcPr>
          <w:p w:rsidR="00513A67" w:rsidRPr="007B082A" w:rsidRDefault="00513A67" w:rsidP="00F57372">
            <w:pPr>
              <w:jc w:val="both"/>
              <w:rPr>
                <w:rFonts w:ascii="Arial Narrow" w:hAnsi="Arial Narrow"/>
              </w:rPr>
            </w:pPr>
            <w:r w:rsidRPr="006C6F56">
              <w:rPr>
                <w:rFonts w:ascii="Arial Narrow" w:hAnsi="Arial Narrow"/>
                <w:color w:val="000000"/>
                <w:shd w:val="clear" w:color="auto" w:fill="FFFFFF"/>
              </w:rPr>
              <w:t>Barrancominas, Cacahual, La Guadalupe, Mapiripana, Morichal Nueva, Pana Pana, Puerto Colombia y San Felipe.</w:t>
            </w:r>
          </w:p>
        </w:tc>
      </w:tr>
      <w:tr w:rsidR="00513A67" w:rsidRPr="00FD186A" w:rsidTr="00F57372">
        <w:tc>
          <w:tcPr>
            <w:tcW w:w="1822" w:type="dxa"/>
            <w:vAlign w:val="center"/>
          </w:tcPr>
          <w:p w:rsidR="00513A67" w:rsidRPr="007B082A" w:rsidRDefault="00513A67" w:rsidP="00F57372">
            <w:pPr>
              <w:jc w:val="center"/>
              <w:rPr>
                <w:rFonts w:ascii="Arial Narrow" w:hAnsi="Arial Narrow"/>
              </w:rPr>
            </w:pPr>
            <w:r w:rsidRPr="007B082A">
              <w:rPr>
                <w:rFonts w:ascii="Arial Narrow" w:hAnsi="Arial Narrow"/>
              </w:rPr>
              <w:t>Vaupés</w:t>
            </w:r>
          </w:p>
        </w:tc>
        <w:tc>
          <w:tcPr>
            <w:tcW w:w="1850" w:type="dxa"/>
            <w:vMerge/>
          </w:tcPr>
          <w:p w:rsidR="00513A67" w:rsidRPr="00FA51F1"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Pr>
                <w:rFonts w:ascii="Arial Narrow" w:hAnsi="Arial Narrow"/>
              </w:rPr>
              <w:t>Mitú</w:t>
            </w:r>
          </w:p>
        </w:tc>
        <w:tc>
          <w:tcPr>
            <w:tcW w:w="1721" w:type="dxa"/>
          </w:tcPr>
          <w:p w:rsidR="00513A67" w:rsidRPr="007B082A" w:rsidRDefault="00513A67" w:rsidP="00F57372">
            <w:pPr>
              <w:jc w:val="both"/>
              <w:rPr>
                <w:rFonts w:ascii="Arial Narrow" w:hAnsi="Arial Narrow"/>
              </w:rPr>
            </w:pPr>
            <w:r>
              <w:rPr>
                <w:rFonts w:ascii="Arial Narrow" w:hAnsi="Arial Narrow"/>
                <w:color w:val="000000"/>
                <w:shd w:val="clear" w:color="auto" w:fill="FFFFFF"/>
              </w:rPr>
              <w:t>Taraira</w:t>
            </w:r>
          </w:p>
        </w:tc>
        <w:tc>
          <w:tcPr>
            <w:tcW w:w="1731" w:type="dxa"/>
          </w:tcPr>
          <w:p w:rsidR="00513A67" w:rsidRPr="007B082A" w:rsidRDefault="00513A67" w:rsidP="00F57372">
            <w:pPr>
              <w:jc w:val="both"/>
              <w:rPr>
                <w:rFonts w:ascii="Arial Narrow" w:hAnsi="Arial Narrow"/>
              </w:rPr>
            </w:pPr>
            <w:r w:rsidRPr="006C6F56">
              <w:rPr>
                <w:rFonts w:ascii="Arial Narrow" w:hAnsi="Arial Narrow"/>
                <w:color w:val="000000"/>
                <w:shd w:val="clear" w:color="auto" w:fill="FFFFFF"/>
              </w:rPr>
              <w:t>Pacoa, Papunaua y Yavaraté</w:t>
            </w:r>
          </w:p>
        </w:tc>
      </w:tr>
      <w:tr w:rsidR="00513A67" w:rsidRPr="00FD186A" w:rsidTr="00F57372">
        <w:tc>
          <w:tcPr>
            <w:tcW w:w="1822" w:type="dxa"/>
            <w:shd w:val="clear" w:color="auto" w:fill="D9D9D9" w:themeFill="background1" w:themeFillShade="D9"/>
            <w:vAlign w:val="center"/>
          </w:tcPr>
          <w:p w:rsidR="00513A67" w:rsidRPr="007B082A" w:rsidRDefault="00513A67" w:rsidP="00F57372">
            <w:pPr>
              <w:jc w:val="center"/>
              <w:rPr>
                <w:rFonts w:ascii="Arial Narrow" w:hAnsi="Arial Narrow"/>
              </w:rPr>
            </w:pPr>
          </w:p>
        </w:tc>
        <w:tc>
          <w:tcPr>
            <w:tcW w:w="1850" w:type="dxa"/>
            <w:shd w:val="clear" w:color="auto" w:fill="D9D9D9" w:themeFill="background1" w:themeFillShade="D9"/>
          </w:tcPr>
          <w:p w:rsidR="00513A67" w:rsidRPr="007B082A" w:rsidRDefault="00513A67" w:rsidP="00F57372">
            <w:pPr>
              <w:jc w:val="center"/>
              <w:rPr>
                <w:rFonts w:ascii="Arial Narrow" w:hAnsi="Arial Narrow"/>
                <w:b/>
              </w:rPr>
            </w:pPr>
          </w:p>
        </w:tc>
        <w:tc>
          <w:tcPr>
            <w:tcW w:w="1704" w:type="dxa"/>
            <w:shd w:val="clear" w:color="auto" w:fill="D9D9D9" w:themeFill="background1" w:themeFillShade="D9"/>
            <w:vAlign w:val="center"/>
          </w:tcPr>
          <w:p w:rsidR="00513A67" w:rsidRPr="00FA51F1" w:rsidRDefault="00513A67" w:rsidP="00F57372">
            <w:pPr>
              <w:jc w:val="center"/>
              <w:rPr>
                <w:rFonts w:ascii="Arial Narrow" w:hAnsi="Arial Narrow"/>
              </w:rPr>
            </w:pPr>
          </w:p>
        </w:tc>
        <w:tc>
          <w:tcPr>
            <w:tcW w:w="1721" w:type="dxa"/>
            <w:shd w:val="clear" w:color="auto" w:fill="D9D9D9" w:themeFill="background1" w:themeFillShade="D9"/>
          </w:tcPr>
          <w:p w:rsidR="00513A67" w:rsidRPr="005D4CD3" w:rsidRDefault="00513A67" w:rsidP="00F57372">
            <w:pPr>
              <w:jc w:val="both"/>
              <w:rPr>
                <w:rFonts w:ascii="Arial Narrow" w:hAnsi="Arial Narrow"/>
              </w:rPr>
            </w:pPr>
          </w:p>
        </w:tc>
        <w:tc>
          <w:tcPr>
            <w:tcW w:w="1731" w:type="dxa"/>
            <w:shd w:val="clear" w:color="auto" w:fill="D9D9D9" w:themeFill="background1" w:themeFillShade="D9"/>
          </w:tcPr>
          <w:p w:rsidR="00513A67" w:rsidRPr="005D4CD3" w:rsidRDefault="00513A67" w:rsidP="00F57372">
            <w:pPr>
              <w:jc w:val="both"/>
              <w:rPr>
                <w:rFonts w:ascii="Arial Narrow" w:hAnsi="Arial Narrow"/>
              </w:rPr>
            </w:pPr>
          </w:p>
        </w:tc>
      </w:tr>
      <w:tr w:rsidR="00513A67" w:rsidRPr="00FD186A" w:rsidTr="00F57372">
        <w:tc>
          <w:tcPr>
            <w:tcW w:w="1822" w:type="dxa"/>
            <w:vMerge w:val="restart"/>
            <w:vAlign w:val="center"/>
          </w:tcPr>
          <w:p w:rsidR="00513A67" w:rsidRPr="007B082A" w:rsidRDefault="00513A67" w:rsidP="00F57372">
            <w:pPr>
              <w:jc w:val="center"/>
              <w:rPr>
                <w:rFonts w:ascii="Arial Narrow" w:hAnsi="Arial Narrow"/>
              </w:rPr>
            </w:pPr>
            <w:r>
              <w:rPr>
                <w:rFonts w:ascii="Arial Narrow" w:hAnsi="Arial Narrow"/>
              </w:rPr>
              <w:lastRenderedPageBreak/>
              <w:t>Cauca</w:t>
            </w:r>
          </w:p>
        </w:tc>
        <w:tc>
          <w:tcPr>
            <w:tcW w:w="1850" w:type="dxa"/>
            <w:vMerge w:val="restart"/>
            <w:vAlign w:val="center"/>
          </w:tcPr>
          <w:p w:rsidR="00513A67" w:rsidRPr="007B082A" w:rsidRDefault="00513A67" w:rsidP="00F57372">
            <w:pPr>
              <w:jc w:val="center"/>
              <w:rPr>
                <w:rFonts w:ascii="Arial Narrow" w:hAnsi="Arial Narrow"/>
                <w:b/>
              </w:rPr>
            </w:pPr>
            <w:r>
              <w:rPr>
                <w:rFonts w:ascii="Arial Narrow" w:hAnsi="Arial Narrow"/>
                <w:b/>
              </w:rPr>
              <w:t>CRC</w:t>
            </w:r>
          </w:p>
        </w:tc>
        <w:tc>
          <w:tcPr>
            <w:tcW w:w="1704" w:type="dxa"/>
            <w:vAlign w:val="center"/>
          </w:tcPr>
          <w:p w:rsidR="00513A67" w:rsidRPr="00FA51F1" w:rsidRDefault="00513A67" w:rsidP="00F57372">
            <w:pPr>
              <w:jc w:val="center"/>
              <w:rPr>
                <w:rFonts w:ascii="Arial Narrow" w:hAnsi="Arial Narrow"/>
              </w:rPr>
            </w:pPr>
            <w:r>
              <w:rPr>
                <w:rFonts w:ascii="Arial Narrow" w:hAnsi="Arial Narrow"/>
              </w:rPr>
              <w:t>Centro</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Cajibio</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vAlign w:val="center"/>
          </w:tcPr>
          <w:p w:rsidR="00513A67" w:rsidRPr="007B082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Pr>
                <w:rFonts w:ascii="Arial Narrow" w:hAnsi="Arial Narrow"/>
              </w:rPr>
              <w:t>Pacífico</w:t>
            </w:r>
          </w:p>
        </w:tc>
        <w:tc>
          <w:tcPr>
            <w:tcW w:w="1721" w:type="dxa"/>
          </w:tcPr>
          <w:p w:rsidR="00513A67" w:rsidRPr="007B082A" w:rsidRDefault="00513A67" w:rsidP="00F57372">
            <w:pPr>
              <w:jc w:val="both"/>
              <w:rPr>
                <w:rFonts w:ascii="Arial Narrow" w:hAnsi="Arial Narrow"/>
              </w:rPr>
            </w:pPr>
            <w:r w:rsidRPr="006C6F56">
              <w:rPr>
                <w:rFonts w:ascii="Arial Narrow" w:hAnsi="Arial Narrow"/>
                <w:color w:val="000000"/>
              </w:rPr>
              <w:t>Tinbiqu</w:t>
            </w:r>
            <w:r w:rsidRPr="006C6F56">
              <w:rPr>
                <w:rFonts w:ascii="Arial Narrow" w:hAnsi="Arial Narrow" w:cs="Arial Narrow"/>
                <w:color w:val="000000"/>
              </w:rPr>
              <w:t>í</w:t>
            </w:r>
          </w:p>
        </w:tc>
        <w:tc>
          <w:tcPr>
            <w:tcW w:w="1731" w:type="dxa"/>
          </w:tcPr>
          <w:p w:rsidR="00513A67" w:rsidRPr="007B082A" w:rsidRDefault="00513A67" w:rsidP="00F57372">
            <w:pPr>
              <w:jc w:val="both"/>
              <w:rPr>
                <w:rFonts w:ascii="Arial Narrow" w:hAnsi="Arial Narrow"/>
              </w:rPr>
            </w:pPr>
          </w:p>
        </w:tc>
      </w:tr>
      <w:tr w:rsidR="00513A67" w:rsidRPr="00FD186A" w:rsidTr="00F57372">
        <w:tc>
          <w:tcPr>
            <w:tcW w:w="1822" w:type="dxa"/>
            <w:vMerge/>
            <w:vAlign w:val="center"/>
          </w:tcPr>
          <w:p w:rsidR="00513A67" w:rsidRPr="007B082A" w:rsidRDefault="00513A67" w:rsidP="00F57372">
            <w:pPr>
              <w:jc w:val="center"/>
              <w:rPr>
                <w:rFonts w:ascii="Arial Narrow" w:hAnsi="Arial Narrow"/>
              </w:rPr>
            </w:pPr>
          </w:p>
        </w:tc>
        <w:tc>
          <w:tcPr>
            <w:tcW w:w="1850" w:type="dxa"/>
            <w:vMerge/>
          </w:tcPr>
          <w:p w:rsidR="00513A67" w:rsidRPr="007B082A"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sidRPr="00FD186A">
              <w:rPr>
                <w:rFonts w:ascii="Arial Narrow" w:hAnsi="Arial Narrow"/>
              </w:rPr>
              <w:t>Norte</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rPr>
              <w:t>Toribio</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shd w:val="clear" w:color="auto" w:fill="D9D9D9" w:themeFill="background1" w:themeFillShade="D9"/>
            <w:vAlign w:val="center"/>
          </w:tcPr>
          <w:p w:rsidR="00513A67" w:rsidRPr="007B082A" w:rsidRDefault="00513A67" w:rsidP="00F57372">
            <w:pPr>
              <w:jc w:val="center"/>
              <w:rPr>
                <w:rFonts w:ascii="Arial Narrow" w:hAnsi="Arial Narrow"/>
              </w:rPr>
            </w:pPr>
          </w:p>
        </w:tc>
        <w:tc>
          <w:tcPr>
            <w:tcW w:w="1850" w:type="dxa"/>
            <w:shd w:val="clear" w:color="auto" w:fill="D9D9D9" w:themeFill="background1" w:themeFillShade="D9"/>
          </w:tcPr>
          <w:p w:rsidR="00513A67" w:rsidRPr="007B082A" w:rsidRDefault="00513A67" w:rsidP="00F57372">
            <w:pPr>
              <w:jc w:val="center"/>
              <w:rPr>
                <w:rFonts w:ascii="Arial Narrow" w:hAnsi="Arial Narrow"/>
                <w:b/>
              </w:rPr>
            </w:pPr>
          </w:p>
        </w:tc>
        <w:tc>
          <w:tcPr>
            <w:tcW w:w="1704" w:type="dxa"/>
            <w:shd w:val="clear" w:color="auto" w:fill="D9D9D9" w:themeFill="background1" w:themeFillShade="D9"/>
            <w:vAlign w:val="center"/>
          </w:tcPr>
          <w:p w:rsidR="00513A67" w:rsidRPr="00FA51F1" w:rsidRDefault="00513A67" w:rsidP="00F57372">
            <w:pPr>
              <w:jc w:val="center"/>
              <w:rPr>
                <w:rFonts w:ascii="Arial Narrow" w:hAnsi="Arial Narrow"/>
              </w:rPr>
            </w:pPr>
          </w:p>
        </w:tc>
        <w:tc>
          <w:tcPr>
            <w:tcW w:w="1721" w:type="dxa"/>
            <w:shd w:val="clear" w:color="auto" w:fill="D9D9D9" w:themeFill="background1" w:themeFillShade="D9"/>
          </w:tcPr>
          <w:p w:rsidR="00513A67" w:rsidRPr="005D4CD3" w:rsidRDefault="00513A67" w:rsidP="00F57372">
            <w:pPr>
              <w:jc w:val="both"/>
              <w:rPr>
                <w:rFonts w:ascii="Arial Narrow" w:hAnsi="Arial Narrow"/>
              </w:rPr>
            </w:pPr>
          </w:p>
        </w:tc>
        <w:tc>
          <w:tcPr>
            <w:tcW w:w="1731" w:type="dxa"/>
            <w:shd w:val="clear" w:color="auto" w:fill="D9D9D9" w:themeFill="background1" w:themeFillShade="D9"/>
          </w:tcPr>
          <w:p w:rsidR="00513A67" w:rsidRPr="005D4CD3" w:rsidRDefault="00513A67" w:rsidP="00F57372">
            <w:pPr>
              <w:jc w:val="both"/>
              <w:rPr>
                <w:rFonts w:ascii="Arial Narrow" w:hAnsi="Arial Narrow"/>
              </w:rPr>
            </w:pPr>
          </w:p>
        </w:tc>
      </w:tr>
      <w:tr w:rsidR="00513A67" w:rsidRPr="00FD186A" w:rsidTr="00F57372">
        <w:tc>
          <w:tcPr>
            <w:tcW w:w="1822" w:type="dxa"/>
            <w:vMerge w:val="restart"/>
            <w:vAlign w:val="center"/>
          </w:tcPr>
          <w:p w:rsidR="00513A67" w:rsidRPr="007B082A" w:rsidRDefault="00513A67" w:rsidP="00F57372">
            <w:pPr>
              <w:jc w:val="center"/>
              <w:rPr>
                <w:rFonts w:ascii="Arial Narrow" w:hAnsi="Arial Narrow"/>
              </w:rPr>
            </w:pPr>
            <w:r>
              <w:rPr>
                <w:rFonts w:ascii="Arial Narrow" w:hAnsi="Arial Narrow"/>
              </w:rPr>
              <w:t>Chocó</w:t>
            </w:r>
          </w:p>
        </w:tc>
        <w:tc>
          <w:tcPr>
            <w:tcW w:w="1850" w:type="dxa"/>
            <w:vMerge w:val="restart"/>
            <w:vAlign w:val="center"/>
          </w:tcPr>
          <w:p w:rsidR="00513A67" w:rsidRPr="00FA51F1" w:rsidRDefault="00513A67" w:rsidP="00F57372">
            <w:pPr>
              <w:jc w:val="center"/>
              <w:rPr>
                <w:rFonts w:ascii="Arial Narrow" w:hAnsi="Arial Narrow"/>
                <w:b/>
              </w:rPr>
            </w:pPr>
            <w:r>
              <w:rPr>
                <w:rFonts w:ascii="Arial Narrow" w:hAnsi="Arial Narrow"/>
                <w:b/>
              </w:rPr>
              <w:t>CODECHOCÓ</w:t>
            </w:r>
          </w:p>
        </w:tc>
        <w:tc>
          <w:tcPr>
            <w:tcW w:w="1704" w:type="dxa"/>
            <w:vAlign w:val="center"/>
          </w:tcPr>
          <w:p w:rsidR="00513A67" w:rsidRPr="00513A67" w:rsidRDefault="00513A67" w:rsidP="00F57372">
            <w:pPr>
              <w:jc w:val="center"/>
              <w:rPr>
                <w:rFonts w:ascii="Arial Narrow" w:hAnsi="Arial Narrow"/>
                <w:b/>
              </w:rPr>
            </w:pPr>
            <w:r w:rsidRPr="00513A67">
              <w:rPr>
                <w:rStyle w:val="Textoennegrita"/>
                <w:rFonts w:ascii="Arial Narrow" w:hAnsi="Arial Narrow"/>
                <w:b w:val="0"/>
                <w:color w:val="000000"/>
                <w:lang w:val="pt-BR"/>
              </w:rPr>
              <w:t>San Juan</w:t>
            </w:r>
          </w:p>
        </w:tc>
        <w:tc>
          <w:tcPr>
            <w:tcW w:w="1721" w:type="dxa"/>
          </w:tcPr>
          <w:p w:rsidR="00513A67" w:rsidRPr="007B082A" w:rsidRDefault="00513A67" w:rsidP="00F57372">
            <w:pPr>
              <w:jc w:val="both"/>
              <w:rPr>
                <w:rFonts w:ascii="Arial Narrow" w:hAnsi="Arial Narrow"/>
              </w:rPr>
            </w:pPr>
            <w:r w:rsidRPr="006C6F56">
              <w:rPr>
                <w:rFonts w:ascii="Arial Narrow" w:hAnsi="Arial Narrow"/>
                <w:color w:val="000000"/>
                <w:shd w:val="clear" w:color="auto" w:fill="FFFFFF"/>
              </w:rPr>
              <w:t>Medio San Juan</w:t>
            </w:r>
            <w:r w:rsidRPr="006C6F56">
              <w:rPr>
                <w:rFonts w:ascii="Arial Narrow" w:hAnsi="Arial Narrow"/>
                <w:color w:val="000000"/>
              </w:rPr>
              <w:t>, </w:t>
            </w:r>
            <w:r w:rsidRPr="006C6F56">
              <w:rPr>
                <w:rFonts w:ascii="Arial Narrow" w:hAnsi="Arial Narrow"/>
                <w:color w:val="000000"/>
                <w:shd w:val="clear" w:color="auto" w:fill="FFFFFF"/>
              </w:rPr>
              <w:t>El Litoral de San Juan</w:t>
            </w:r>
            <w:r w:rsidRPr="006C6F56">
              <w:rPr>
                <w:rFonts w:ascii="Arial Narrow" w:hAnsi="Arial Narrow"/>
                <w:color w:val="000000"/>
              </w:rPr>
              <w:t>, </w:t>
            </w:r>
            <w:r w:rsidRPr="006C6F56">
              <w:rPr>
                <w:rFonts w:ascii="Arial Narrow" w:hAnsi="Arial Narrow"/>
                <w:color w:val="000000"/>
                <w:shd w:val="clear" w:color="auto" w:fill="FFFFFF"/>
              </w:rPr>
              <w:t>Novita</w:t>
            </w:r>
            <w:r w:rsidRPr="006C6F56">
              <w:rPr>
                <w:rFonts w:ascii="Arial Narrow" w:hAnsi="Arial Narrow"/>
                <w:color w:val="000000"/>
              </w:rPr>
              <w:t>, </w:t>
            </w:r>
            <w:r w:rsidRPr="006C6F56">
              <w:rPr>
                <w:rFonts w:ascii="Arial Narrow" w:hAnsi="Arial Narrow"/>
                <w:color w:val="000000"/>
                <w:shd w:val="clear" w:color="auto" w:fill="FFFFFF"/>
              </w:rPr>
              <w:t>Río Iró</w:t>
            </w:r>
            <w:r w:rsidRPr="006C6F56">
              <w:rPr>
                <w:rFonts w:ascii="Arial Narrow" w:hAnsi="Arial Narrow"/>
                <w:color w:val="000000"/>
              </w:rPr>
              <w:t>, </w:t>
            </w:r>
            <w:r w:rsidRPr="006C6F56">
              <w:rPr>
                <w:rFonts w:ascii="Arial Narrow" w:hAnsi="Arial Narrow"/>
                <w:color w:val="000000"/>
                <w:shd w:val="clear" w:color="auto" w:fill="FFFFFF"/>
              </w:rPr>
              <w:t>Sipi</w:t>
            </w:r>
          </w:p>
        </w:tc>
        <w:tc>
          <w:tcPr>
            <w:tcW w:w="1731" w:type="dxa"/>
          </w:tcPr>
          <w:p w:rsidR="00513A67" w:rsidRPr="007B082A" w:rsidRDefault="00513A67" w:rsidP="00F57372">
            <w:pPr>
              <w:jc w:val="both"/>
              <w:rPr>
                <w:rFonts w:ascii="Arial Narrow" w:hAnsi="Arial Narrow"/>
              </w:rPr>
            </w:pPr>
          </w:p>
        </w:tc>
      </w:tr>
      <w:tr w:rsidR="00513A67" w:rsidRPr="00FD186A" w:rsidTr="00F57372">
        <w:tc>
          <w:tcPr>
            <w:tcW w:w="1822" w:type="dxa"/>
            <w:vMerge/>
          </w:tcPr>
          <w:p w:rsidR="00513A67" w:rsidRPr="007B082A" w:rsidRDefault="00513A67" w:rsidP="00F57372">
            <w:pPr>
              <w:jc w:val="both"/>
              <w:rPr>
                <w:rFonts w:ascii="Arial Narrow" w:hAnsi="Arial Narrow"/>
              </w:rPr>
            </w:pPr>
          </w:p>
        </w:tc>
        <w:tc>
          <w:tcPr>
            <w:tcW w:w="1850" w:type="dxa"/>
            <w:vMerge/>
          </w:tcPr>
          <w:p w:rsidR="00513A67" w:rsidRPr="007B082A"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Pr>
                <w:rFonts w:ascii="Arial Narrow" w:hAnsi="Arial Narrow"/>
              </w:rPr>
              <w:t>Centro</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Medio Atrato</w:t>
            </w:r>
            <w:r w:rsidRPr="006C6F56">
              <w:rPr>
                <w:rFonts w:ascii="Arial Narrow" w:hAnsi="Arial Narrow"/>
                <w:color w:val="000000"/>
              </w:rPr>
              <w:t>, </w:t>
            </w:r>
            <w:r w:rsidRPr="006C6F56">
              <w:rPr>
                <w:rFonts w:ascii="Arial Narrow" w:hAnsi="Arial Narrow"/>
                <w:color w:val="000000"/>
                <w:shd w:val="clear" w:color="auto" w:fill="FFFFFF"/>
              </w:rPr>
              <w:t>Río Quito, El Carmen de Atrato</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7B082A" w:rsidRDefault="00513A67" w:rsidP="00F57372">
            <w:pPr>
              <w:jc w:val="both"/>
              <w:rPr>
                <w:rFonts w:ascii="Arial Narrow" w:hAnsi="Arial Narrow"/>
              </w:rPr>
            </w:pPr>
          </w:p>
        </w:tc>
        <w:tc>
          <w:tcPr>
            <w:tcW w:w="1850" w:type="dxa"/>
            <w:vMerge/>
          </w:tcPr>
          <w:p w:rsidR="00513A67" w:rsidRPr="007B082A"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Pr>
                <w:rFonts w:ascii="Arial Narrow" w:hAnsi="Arial Narrow"/>
              </w:rPr>
              <w:t>Pacífico</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Medio Baud</w:t>
            </w:r>
            <w:r>
              <w:rPr>
                <w:rFonts w:ascii="Arial Narrow" w:hAnsi="Arial Narrow"/>
                <w:color w:val="000000"/>
                <w:shd w:val="clear" w:color="auto" w:fill="FFFFFF"/>
              </w:rPr>
              <w:t>ó</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7B082A" w:rsidRDefault="00513A67" w:rsidP="00F57372">
            <w:pPr>
              <w:jc w:val="both"/>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Pr>
                <w:rFonts w:ascii="Arial Narrow" w:hAnsi="Arial Narrow"/>
              </w:rPr>
              <w:t>Bajo Atrato</w:t>
            </w:r>
          </w:p>
        </w:tc>
        <w:tc>
          <w:tcPr>
            <w:tcW w:w="1721" w:type="dxa"/>
          </w:tcPr>
          <w:p w:rsidR="00513A67" w:rsidRPr="007B082A" w:rsidRDefault="00513A67" w:rsidP="00F57372">
            <w:pPr>
              <w:jc w:val="both"/>
              <w:rPr>
                <w:rFonts w:ascii="Arial Narrow" w:hAnsi="Arial Narrow"/>
              </w:rPr>
            </w:pPr>
            <w:r w:rsidRPr="006C6F56">
              <w:rPr>
                <w:rFonts w:ascii="Arial Narrow" w:hAnsi="Arial Narrow"/>
                <w:color w:val="000000"/>
                <w:shd w:val="clear" w:color="auto" w:fill="FFFFFF"/>
              </w:rPr>
              <w:t>Bojayá</w:t>
            </w:r>
          </w:p>
        </w:tc>
        <w:tc>
          <w:tcPr>
            <w:tcW w:w="1731" w:type="dxa"/>
          </w:tcPr>
          <w:p w:rsidR="00513A67" w:rsidRPr="007B082A" w:rsidRDefault="00513A67" w:rsidP="00F57372">
            <w:pPr>
              <w:jc w:val="both"/>
              <w:rPr>
                <w:rFonts w:ascii="Arial Narrow" w:hAnsi="Arial Narrow"/>
              </w:rPr>
            </w:pPr>
          </w:p>
        </w:tc>
      </w:tr>
      <w:tr w:rsidR="00513A67" w:rsidRPr="00FD186A" w:rsidTr="00F57372">
        <w:tc>
          <w:tcPr>
            <w:tcW w:w="1822" w:type="dxa"/>
            <w:shd w:val="clear" w:color="auto" w:fill="D9D9D9" w:themeFill="background1" w:themeFillShade="D9"/>
          </w:tcPr>
          <w:p w:rsidR="00513A67" w:rsidRPr="007B082A" w:rsidRDefault="00513A67" w:rsidP="00F57372">
            <w:pPr>
              <w:jc w:val="both"/>
              <w:rPr>
                <w:rFonts w:ascii="Arial Narrow" w:hAnsi="Arial Narrow"/>
              </w:rPr>
            </w:pPr>
          </w:p>
        </w:tc>
        <w:tc>
          <w:tcPr>
            <w:tcW w:w="1850" w:type="dxa"/>
            <w:shd w:val="clear" w:color="auto" w:fill="D9D9D9" w:themeFill="background1" w:themeFillShade="D9"/>
          </w:tcPr>
          <w:p w:rsidR="00513A67" w:rsidRPr="007B082A" w:rsidRDefault="00513A67" w:rsidP="00F57372">
            <w:pPr>
              <w:jc w:val="center"/>
              <w:rPr>
                <w:rFonts w:ascii="Arial Narrow" w:hAnsi="Arial Narrow"/>
                <w:b/>
              </w:rPr>
            </w:pPr>
          </w:p>
        </w:tc>
        <w:tc>
          <w:tcPr>
            <w:tcW w:w="1704" w:type="dxa"/>
            <w:shd w:val="clear" w:color="auto" w:fill="D9D9D9" w:themeFill="background1" w:themeFillShade="D9"/>
            <w:vAlign w:val="center"/>
          </w:tcPr>
          <w:p w:rsidR="00513A67" w:rsidRPr="00FA51F1" w:rsidRDefault="00513A67" w:rsidP="00F57372">
            <w:pPr>
              <w:jc w:val="center"/>
              <w:rPr>
                <w:rFonts w:ascii="Arial Narrow" w:hAnsi="Arial Narrow"/>
              </w:rPr>
            </w:pPr>
          </w:p>
        </w:tc>
        <w:tc>
          <w:tcPr>
            <w:tcW w:w="1721" w:type="dxa"/>
            <w:shd w:val="clear" w:color="auto" w:fill="D9D9D9" w:themeFill="background1" w:themeFillShade="D9"/>
          </w:tcPr>
          <w:p w:rsidR="00513A67" w:rsidRPr="005D4CD3" w:rsidRDefault="00513A67" w:rsidP="00F57372">
            <w:pPr>
              <w:jc w:val="both"/>
              <w:rPr>
                <w:rFonts w:ascii="Arial Narrow" w:hAnsi="Arial Narrow"/>
              </w:rPr>
            </w:pPr>
          </w:p>
        </w:tc>
        <w:tc>
          <w:tcPr>
            <w:tcW w:w="1731" w:type="dxa"/>
            <w:shd w:val="clear" w:color="auto" w:fill="D9D9D9" w:themeFill="background1" w:themeFillShade="D9"/>
          </w:tcPr>
          <w:p w:rsidR="00513A67" w:rsidRPr="005D4CD3" w:rsidRDefault="00513A67" w:rsidP="00F57372">
            <w:pPr>
              <w:jc w:val="both"/>
              <w:rPr>
                <w:rFonts w:ascii="Arial Narrow" w:hAnsi="Arial Narrow"/>
              </w:rPr>
            </w:pPr>
          </w:p>
        </w:tc>
      </w:tr>
      <w:tr w:rsidR="00513A67" w:rsidRPr="00FD186A" w:rsidTr="00F57372">
        <w:tc>
          <w:tcPr>
            <w:tcW w:w="1822" w:type="dxa"/>
            <w:vMerge w:val="restart"/>
            <w:vAlign w:val="center"/>
          </w:tcPr>
          <w:p w:rsidR="00513A67" w:rsidRPr="007B082A" w:rsidRDefault="00513A67" w:rsidP="00F57372">
            <w:pPr>
              <w:jc w:val="center"/>
              <w:rPr>
                <w:rFonts w:ascii="Arial Narrow" w:hAnsi="Arial Narrow"/>
              </w:rPr>
            </w:pPr>
            <w:r>
              <w:rPr>
                <w:rFonts w:ascii="Arial Narrow" w:hAnsi="Arial Narrow"/>
              </w:rPr>
              <w:t>Antioquia</w:t>
            </w:r>
          </w:p>
        </w:tc>
        <w:tc>
          <w:tcPr>
            <w:tcW w:w="1850" w:type="dxa"/>
            <w:vMerge w:val="restart"/>
            <w:vAlign w:val="center"/>
          </w:tcPr>
          <w:p w:rsidR="00513A67" w:rsidRPr="007B082A" w:rsidRDefault="00513A67" w:rsidP="00F57372">
            <w:pPr>
              <w:jc w:val="center"/>
              <w:rPr>
                <w:rFonts w:ascii="Arial Narrow" w:hAnsi="Arial Narrow"/>
                <w:b/>
              </w:rPr>
            </w:pPr>
            <w:r>
              <w:rPr>
                <w:rFonts w:ascii="Arial Narrow" w:hAnsi="Arial Narrow"/>
                <w:b/>
              </w:rPr>
              <w:t>CORANTIOQUIA</w:t>
            </w:r>
          </w:p>
        </w:tc>
        <w:tc>
          <w:tcPr>
            <w:tcW w:w="1704" w:type="dxa"/>
            <w:vAlign w:val="center"/>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Cartama</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Fredonia y Pueblorico</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vAlign w:val="center"/>
          </w:tcPr>
          <w:p w:rsidR="00513A67" w:rsidRPr="007B082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Citará</w:t>
            </w:r>
          </w:p>
        </w:tc>
        <w:tc>
          <w:tcPr>
            <w:tcW w:w="1721" w:type="dxa"/>
          </w:tcPr>
          <w:p w:rsidR="00513A67" w:rsidRPr="007B082A" w:rsidRDefault="00513A67" w:rsidP="00F57372">
            <w:pPr>
              <w:jc w:val="both"/>
              <w:rPr>
                <w:rFonts w:ascii="Arial Narrow" w:hAnsi="Arial Narrow"/>
              </w:rPr>
            </w:pPr>
            <w:r w:rsidRPr="006C6F56">
              <w:rPr>
                <w:rFonts w:ascii="Arial Narrow" w:hAnsi="Arial Narrow"/>
                <w:color w:val="000000"/>
                <w:shd w:val="clear" w:color="auto" w:fill="FFFFFF"/>
              </w:rPr>
              <w:t>Betania, </w:t>
            </w:r>
            <w:r>
              <w:rPr>
                <w:rFonts w:ascii="Arial Narrow" w:hAnsi="Arial Narrow"/>
                <w:color w:val="000000"/>
                <w:shd w:val="clear" w:color="auto" w:fill="FFFFFF"/>
              </w:rPr>
              <w:t>Ciudad Bolívar, Hispania y Jardí</w:t>
            </w:r>
            <w:r w:rsidRPr="006C6F56">
              <w:rPr>
                <w:rFonts w:ascii="Arial Narrow" w:hAnsi="Arial Narrow"/>
                <w:color w:val="000000"/>
                <w:shd w:val="clear" w:color="auto" w:fill="FFFFFF"/>
              </w:rPr>
              <w:t>n</w:t>
            </w:r>
          </w:p>
        </w:tc>
        <w:tc>
          <w:tcPr>
            <w:tcW w:w="1731" w:type="dxa"/>
          </w:tcPr>
          <w:p w:rsidR="00513A67" w:rsidRPr="007B082A" w:rsidRDefault="00513A67" w:rsidP="00F57372">
            <w:pPr>
              <w:jc w:val="both"/>
              <w:rPr>
                <w:rFonts w:ascii="Arial Narrow" w:hAnsi="Arial Narrow"/>
              </w:rPr>
            </w:pPr>
          </w:p>
        </w:tc>
      </w:tr>
      <w:tr w:rsidR="00513A67" w:rsidRPr="00FD186A" w:rsidTr="00F57372">
        <w:tc>
          <w:tcPr>
            <w:tcW w:w="1822" w:type="dxa"/>
            <w:vMerge/>
            <w:vAlign w:val="center"/>
          </w:tcPr>
          <w:p w:rsidR="00513A67" w:rsidRPr="007B082A" w:rsidRDefault="00513A67" w:rsidP="00F57372">
            <w:pPr>
              <w:jc w:val="center"/>
              <w:rPr>
                <w:rFonts w:ascii="Arial Narrow" w:hAnsi="Arial Narrow"/>
              </w:rPr>
            </w:pPr>
          </w:p>
        </w:tc>
        <w:tc>
          <w:tcPr>
            <w:tcW w:w="1850" w:type="dxa"/>
            <w:vMerge/>
          </w:tcPr>
          <w:p w:rsidR="00513A67" w:rsidRPr="007B082A"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Hevéxicos</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Buritica, Caicedo y Ebejico</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vAlign w:val="center"/>
          </w:tcPr>
          <w:p w:rsidR="00513A67" w:rsidRPr="007B082A" w:rsidRDefault="00513A67" w:rsidP="00F57372">
            <w:pPr>
              <w:jc w:val="center"/>
              <w:rPr>
                <w:rFonts w:ascii="Arial Narrow" w:hAnsi="Arial Narrow"/>
              </w:rPr>
            </w:pPr>
          </w:p>
        </w:tc>
        <w:tc>
          <w:tcPr>
            <w:tcW w:w="1850" w:type="dxa"/>
            <w:vMerge/>
          </w:tcPr>
          <w:p w:rsidR="00513A67" w:rsidRPr="007B082A"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Panzenú</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Cáceres y El Bagre</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vAlign w:val="center"/>
          </w:tcPr>
          <w:p w:rsidR="00513A67" w:rsidRPr="007B082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vAlign w:val="center"/>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Tahamíes</w:t>
            </w:r>
          </w:p>
        </w:tc>
        <w:tc>
          <w:tcPr>
            <w:tcW w:w="1721" w:type="dxa"/>
          </w:tcPr>
          <w:p w:rsidR="00513A67" w:rsidRPr="007B082A" w:rsidRDefault="00513A67" w:rsidP="00F57372">
            <w:pPr>
              <w:jc w:val="both"/>
              <w:rPr>
                <w:rFonts w:ascii="Arial Narrow" w:hAnsi="Arial Narrow"/>
              </w:rPr>
            </w:pPr>
            <w:r w:rsidRPr="006C6F56">
              <w:rPr>
                <w:rFonts w:ascii="Arial Narrow" w:hAnsi="Arial Narrow"/>
                <w:color w:val="000000"/>
                <w:shd w:val="clear" w:color="auto" w:fill="FFFFFF"/>
              </w:rPr>
              <w:t>Angostura, Gómez Plata, Guadalupe y Carolina del Príncipe</w:t>
            </w:r>
          </w:p>
        </w:tc>
        <w:tc>
          <w:tcPr>
            <w:tcW w:w="1731" w:type="dxa"/>
          </w:tcPr>
          <w:p w:rsidR="00513A67" w:rsidRPr="007B082A" w:rsidRDefault="00513A67" w:rsidP="00F57372">
            <w:pPr>
              <w:jc w:val="both"/>
              <w:rPr>
                <w:rFonts w:ascii="Arial Narrow" w:hAnsi="Arial Narrow"/>
              </w:rPr>
            </w:pPr>
          </w:p>
        </w:tc>
      </w:tr>
      <w:tr w:rsidR="00513A67" w:rsidRPr="005D4CD3"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D186A"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Zenufaná</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Vegachi</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FD186A" w:rsidRDefault="00513A67" w:rsidP="00F57372">
            <w:pPr>
              <w:jc w:val="center"/>
              <w:rPr>
                <w:rFonts w:ascii="Arial Narrow" w:hAnsi="Arial Narrow"/>
              </w:rPr>
            </w:pPr>
          </w:p>
        </w:tc>
        <w:tc>
          <w:tcPr>
            <w:tcW w:w="1850" w:type="dxa"/>
          </w:tcPr>
          <w:p w:rsidR="00513A67" w:rsidRPr="00FA51F1"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p>
        </w:tc>
        <w:tc>
          <w:tcPr>
            <w:tcW w:w="1721" w:type="dxa"/>
          </w:tcPr>
          <w:p w:rsidR="00513A67" w:rsidRPr="00FD186A" w:rsidRDefault="00513A67" w:rsidP="00F57372">
            <w:pPr>
              <w:jc w:val="both"/>
              <w:rPr>
                <w:rFonts w:ascii="Arial Narrow" w:hAnsi="Arial Narrow"/>
              </w:rPr>
            </w:pPr>
          </w:p>
        </w:tc>
        <w:tc>
          <w:tcPr>
            <w:tcW w:w="1731" w:type="dxa"/>
          </w:tcPr>
          <w:p w:rsidR="00513A67" w:rsidRPr="00FD186A" w:rsidRDefault="00513A67" w:rsidP="00F57372">
            <w:pPr>
              <w:jc w:val="both"/>
              <w:rPr>
                <w:rFonts w:ascii="Arial Narrow" w:hAnsi="Arial Narrow"/>
              </w:rPr>
            </w:pPr>
          </w:p>
        </w:tc>
      </w:tr>
      <w:tr w:rsidR="00513A67" w:rsidRPr="005D4CD3" w:rsidTr="00F57372">
        <w:tc>
          <w:tcPr>
            <w:tcW w:w="1822" w:type="dxa"/>
            <w:vMerge/>
          </w:tcPr>
          <w:p w:rsidR="00513A67" w:rsidRPr="00FD186A" w:rsidRDefault="00513A67" w:rsidP="00F57372">
            <w:pPr>
              <w:jc w:val="center"/>
              <w:rPr>
                <w:rFonts w:ascii="Arial Narrow" w:hAnsi="Arial Narrow"/>
              </w:rPr>
            </w:pPr>
          </w:p>
        </w:tc>
        <w:tc>
          <w:tcPr>
            <w:tcW w:w="1850" w:type="dxa"/>
            <w:vMerge w:val="restart"/>
            <w:vAlign w:val="center"/>
          </w:tcPr>
          <w:p w:rsidR="00513A67" w:rsidRPr="00FD186A" w:rsidRDefault="00513A67" w:rsidP="00F57372">
            <w:pPr>
              <w:jc w:val="center"/>
              <w:rPr>
                <w:rFonts w:ascii="Arial Narrow" w:hAnsi="Arial Narrow"/>
                <w:b/>
              </w:rPr>
            </w:pPr>
            <w:r>
              <w:rPr>
                <w:rFonts w:ascii="Arial Narrow" w:hAnsi="Arial Narrow"/>
                <w:b/>
              </w:rPr>
              <w:t>CORPOURABÁ</w:t>
            </w:r>
          </w:p>
        </w:tc>
        <w:tc>
          <w:tcPr>
            <w:tcW w:w="1704" w:type="dxa"/>
          </w:tcPr>
          <w:p w:rsidR="00513A67" w:rsidRPr="00FA51F1" w:rsidRDefault="00513A67" w:rsidP="00F57372">
            <w:pPr>
              <w:jc w:val="center"/>
              <w:rPr>
                <w:rFonts w:ascii="Arial Narrow" w:hAnsi="Arial Narrow"/>
              </w:rPr>
            </w:pPr>
            <w:r>
              <w:rPr>
                <w:rFonts w:ascii="Arial Narrow" w:hAnsi="Arial Narrow"/>
              </w:rPr>
              <w:t>Centro</w:t>
            </w:r>
          </w:p>
        </w:tc>
        <w:tc>
          <w:tcPr>
            <w:tcW w:w="1721" w:type="dxa"/>
          </w:tcPr>
          <w:p w:rsidR="00513A67" w:rsidRPr="005D4CD3" w:rsidRDefault="00513A67" w:rsidP="00F57372">
            <w:pPr>
              <w:jc w:val="both"/>
              <w:rPr>
                <w:rFonts w:ascii="Arial Narrow" w:hAnsi="Arial Narrow"/>
              </w:rPr>
            </w:pPr>
            <w:r>
              <w:rPr>
                <w:rFonts w:ascii="Arial Narrow" w:hAnsi="Arial Narrow"/>
              </w:rPr>
              <w:t>Mutatá</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Caribe</w:t>
            </w:r>
          </w:p>
        </w:tc>
        <w:tc>
          <w:tcPr>
            <w:tcW w:w="1721" w:type="dxa"/>
          </w:tcPr>
          <w:p w:rsidR="00513A67" w:rsidRPr="00FD186A" w:rsidRDefault="00513A67" w:rsidP="00F57372">
            <w:pPr>
              <w:jc w:val="both"/>
              <w:rPr>
                <w:rFonts w:ascii="Arial Narrow" w:hAnsi="Arial Narrow"/>
              </w:rPr>
            </w:pPr>
            <w:r w:rsidRPr="006C6F56">
              <w:rPr>
                <w:rFonts w:ascii="Arial Narrow" w:hAnsi="Arial Narrow"/>
                <w:color w:val="000000"/>
                <w:shd w:val="clear" w:color="auto" w:fill="FFFFFF"/>
              </w:rPr>
              <w:t>San Pedro de Uraba</w:t>
            </w:r>
          </w:p>
        </w:tc>
        <w:tc>
          <w:tcPr>
            <w:tcW w:w="1731" w:type="dxa"/>
          </w:tcPr>
          <w:p w:rsidR="00513A67" w:rsidRPr="00FD186A" w:rsidRDefault="00513A67" w:rsidP="00F57372">
            <w:pPr>
              <w:jc w:val="both"/>
              <w:rPr>
                <w:rFonts w:ascii="Arial Narrow" w:hAnsi="Arial Narrow"/>
              </w:rPr>
            </w:pPr>
          </w:p>
        </w:tc>
      </w:tr>
      <w:tr w:rsidR="00513A67" w:rsidRPr="005D4CD3"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D186A"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Atrato</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Murindó</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Nutibara</w:t>
            </w:r>
          </w:p>
        </w:tc>
        <w:tc>
          <w:tcPr>
            <w:tcW w:w="1721" w:type="dxa"/>
          </w:tcPr>
          <w:p w:rsidR="00513A67" w:rsidRPr="00FD186A" w:rsidRDefault="00513A67" w:rsidP="00F57372">
            <w:pPr>
              <w:jc w:val="both"/>
              <w:rPr>
                <w:rFonts w:ascii="Arial Narrow" w:hAnsi="Arial Narrow"/>
              </w:rPr>
            </w:pPr>
            <w:r w:rsidRPr="006C6F56">
              <w:rPr>
                <w:rFonts w:ascii="Arial Narrow" w:hAnsi="Arial Narrow"/>
                <w:color w:val="000000"/>
                <w:shd w:val="clear" w:color="auto" w:fill="FFFFFF"/>
              </w:rPr>
              <w:t>Dabeiba y Cañas Gordas</w:t>
            </w:r>
          </w:p>
        </w:tc>
        <w:tc>
          <w:tcPr>
            <w:tcW w:w="1731" w:type="dxa"/>
          </w:tcPr>
          <w:p w:rsidR="00513A67" w:rsidRPr="00FD186A" w:rsidRDefault="00513A67" w:rsidP="00F57372">
            <w:pPr>
              <w:jc w:val="both"/>
              <w:rPr>
                <w:rFonts w:ascii="Arial Narrow" w:hAnsi="Arial Narrow"/>
              </w:rPr>
            </w:pPr>
          </w:p>
        </w:tc>
      </w:tr>
      <w:tr w:rsidR="00513A67" w:rsidRPr="005D4CD3" w:rsidTr="00F57372">
        <w:tc>
          <w:tcPr>
            <w:tcW w:w="1822" w:type="dxa"/>
            <w:vMerge/>
          </w:tcPr>
          <w:p w:rsidR="00513A67" w:rsidRPr="00FD186A" w:rsidRDefault="00513A67" w:rsidP="00F57372">
            <w:pPr>
              <w:jc w:val="center"/>
              <w:rPr>
                <w:rFonts w:ascii="Arial Narrow" w:hAnsi="Arial Narrow"/>
              </w:rPr>
            </w:pPr>
          </w:p>
        </w:tc>
        <w:tc>
          <w:tcPr>
            <w:tcW w:w="1850" w:type="dxa"/>
            <w:shd w:val="clear" w:color="auto" w:fill="D9D9D9" w:themeFill="background1" w:themeFillShade="D9"/>
          </w:tcPr>
          <w:p w:rsidR="00513A67" w:rsidRPr="00FD186A" w:rsidRDefault="00513A67" w:rsidP="00F57372">
            <w:pPr>
              <w:jc w:val="center"/>
              <w:rPr>
                <w:rFonts w:ascii="Arial Narrow" w:hAnsi="Arial Narrow"/>
                <w:b/>
              </w:rPr>
            </w:pPr>
          </w:p>
        </w:tc>
        <w:tc>
          <w:tcPr>
            <w:tcW w:w="1704" w:type="dxa"/>
            <w:shd w:val="clear" w:color="auto" w:fill="D9D9D9" w:themeFill="background1" w:themeFillShade="D9"/>
          </w:tcPr>
          <w:p w:rsidR="00513A67" w:rsidRPr="00FA51F1" w:rsidRDefault="00513A67" w:rsidP="00F57372">
            <w:pPr>
              <w:jc w:val="center"/>
              <w:rPr>
                <w:rFonts w:ascii="Arial Narrow" w:hAnsi="Arial Narrow"/>
              </w:rPr>
            </w:pPr>
          </w:p>
        </w:tc>
        <w:tc>
          <w:tcPr>
            <w:tcW w:w="1721" w:type="dxa"/>
            <w:shd w:val="clear" w:color="auto" w:fill="D9D9D9" w:themeFill="background1" w:themeFillShade="D9"/>
          </w:tcPr>
          <w:p w:rsidR="00513A67" w:rsidRPr="005D4CD3" w:rsidRDefault="00513A67" w:rsidP="00F57372">
            <w:pPr>
              <w:jc w:val="both"/>
              <w:rPr>
                <w:rFonts w:ascii="Arial Narrow" w:hAnsi="Arial Narrow"/>
              </w:rPr>
            </w:pPr>
          </w:p>
        </w:tc>
        <w:tc>
          <w:tcPr>
            <w:tcW w:w="1731" w:type="dxa"/>
            <w:shd w:val="clear" w:color="auto" w:fill="D9D9D9" w:themeFill="background1" w:themeFillShade="D9"/>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FD186A" w:rsidRDefault="00513A67" w:rsidP="00F57372">
            <w:pPr>
              <w:jc w:val="center"/>
              <w:rPr>
                <w:rFonts w:ascii="Arial Narrow" w:hAnsi="Arial Narrow"/>
              </w:rPr>
            </w:pPr>
          </w:p>
        </w:tc>
        <w:tc>
          <w:tcPr>
            <w:tcW w:w="1850" w:type="dxa"/>
            <w:vMerge w:val="restart"/>
            <w:vAlign w:val="center"/>
          </w:tcPr>
          <w:p w:rsidR="00513A67" w:rsidRPr="00FA51F1" w:rsidRDefault="00513A67" w:rsidP="00F57372">
            <w:pPr>
              <w:jc w:val="center"/>
              <w:rPr>
                <w:rFonts w:ascii="Arial Narrow" w:hAnsi="Arial Narrow"/>
                <w:b/>
              </w:rPr>
            </w:pPr>
            <w:r w:rsidRPr="006C6F56">
              <w:rPr>
                <w:rStyle w:val="Textoennegrita"/>
                <w:rFonts w:ascii="Arial Narrow" w:hAnsi="Arial Narrow"/>
                <w:color w:val="000000"/>
                <w:shd w:val="clear" w:color="auto" w:fill="FFFFFF"/>
              </w:rPr>
              <w:t>CORNARE</w:t>
            </w: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Valles de San Nicolás</w:t>
            </w:r>
          </w:p>
        </w:tc>
        <w:tc>
          <w:tcPr>
            <w:tcW w:w="1721" w:type="dxa"/>
          </w:tcPr>
          <w:p w:rsidR="00513A67" w:rsidRPr="00FD186A" w:rsidRDefault="00513A67" w:rsidP="00F57372">
            <w:pPr>
              <w:jc w:val="both"/>
              <w:rPr>
                <w:rFonts w:ascii="Arial Narrow" w:hAnsi="Arial Narrow"/>
              </w:rPr>
            </w:pPr>
            <w:r w:rsidRPr="006C6F56">
              <w:rPr>
                <w:rFonts w:ascii="Arial Narrow" w:hAnsi="Arial Narrow"/>
                <w:color w:val="000000"/>
                <w:shd w:val="clear" w:color="auto" w:fill="FFFFFF"/>
              </w:rPr>
              <w:t>El Retiro</w:t>
            </w:r>
          </w:p>
        </w:tc>
        <w:tc>
          <w:tcPr>
            <w:tcW w:w="1731" w:type="dxa"/>
          </w:tcPr>
          <w:p w:rsidR="00513A67" w:rsidRPr="00FD186A" w:rsidRDefault="00513A67" w:rsidP="00F57372">
            <w:pPr>
              <w:jc w:val="both"/>
              <w:rPr>
                <w:rFonts w:ascii="Arial Narrow" w:hAnsi="Arial Narrow"/>
              </w:rPr>
            </w:pPr>
          </w:p>
        </w:tc>
      </w:tr>
      <w:tr w:rsidR="00513A67" w:rsidRPr="005D4CD3"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D186A"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Bosques</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San Francisco y San Luis</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Aguas</w:t>
            </w:r>
          </w:p>
        </w:tc>
        <w:tc>
          <w:tcPr>
            <w:tcW w:w="1721" w:type="dxa"/>
          </w:tcPr>
          <w:p w:rsidR="00513A67" w:rsidRPr="00FD186A" w:rsidRDefault="00513A67" w:rsidP="00F57372">
            <w:pPr>
              <w:jc w:val="both"/>
              <w:rPr>
                <w:rFonts w:ascii="Arial Narrow" w:hAnsi="Arial Narrow"/>
              </w:rPr>
            </w:pPr>
            <w:r w:rsidRPr="006C6F56">
              <w:rPr>
                <w:rFonts w:ascii="Arial Narrow" w:hAnsi="Arial Narrow"/>
                <w:color w:val="000000"/>
                <w:shd w:val="clear" w:color="auto" w:fill="FFFFFF"/>
              </w:rPr>
              <w:t>El Peñol, San Carlos y San Rafael</w:t>
            </w:r>
          </w:p>
        </w:tc>
        <w:tc>
          <w:tcPr>
            <w:tcW w:w="1731" w:type="dxa"/>
          </w:tcPr>
          <w:p w:rsidR="00513A67" w:rsidRPr="00FD186A" w:rsidRDefault="00513A67" w:rsidP="00F57372">
            <w:pPr>
              <w:jc w:val="both"/>
              <w:rPr>
                <w:rFonts w:ascii="Arial Narrow" w:hAnsi="Arial Narrow"/>
              </w:rPr>
            </w:pPr>
          </w:p>
        </w:tc>
      </w:tr>
      <w:tr w:rsidR="00513A67" w:rsidRPr="005D4CD3"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D186A"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Porce-Un</w:t>
            </w:r>
          </w:p>
        </w:tc>
        <w:tc>
          <w:tcPr>
            <w:tcW w:w="1721" w:type="dxa"/>
          </w:tcPr>
          <w:p w:rsidR="00513A67" w:rsidRPr="005D4CD3" w:rsidRDefault="00513A67" w:rsidP="00F57372">
            <w:pPr>
              <w:jc w:val="both"/>
              <w:rPr>
                <w:rFonts w:ascii="Arial Narrow" w:hAnsi="Arial Narrow"/>
              </w:rPr>
            </w:pPr>
            <w:r w:rsidRPr="006C6F56">
              <w:rPr>
                <w:rFonts w:ascii="Arial Narrow" w:hAnsi="Arial Narrow"/>
                <w:color w:val="000000"/>
                <w:shd w:val="clear" w:color="auto" w:fill="FFFFFF"/>
              </w:rPr>
              <w:t>Concepción</w:t>
            </w:r>
          </w:p>
        </w:tc>
        <w:tc>
          <w:tcPr>
            <w:tcW w:w="1731" w:type="dxa"/>
          </w:tcPr>
          <w:p w:rsidR="00513A67" w:rsidRPr="005D4CD3" w:rsidRDefault="00513A67" w:rsidP="00F57372">
            <w:pPr>
              <w:jc w:val="both"/>
              <w:rPr>
                <w:rFonts w:ascii="Arial Narrow" w:hAnsi="Arial Narrow"/>
              </w:rPr>
            </w:pPr>
          </w:p>
        </w:tc>
      </w:tr>
      <w:tr w:rsidR="00513A67" w:rsidRPr="00FD186A" w:rsidTr="00F57372">
        <w:tc>
          <w:tcPr>
            <w:tcW w:w="1822" w:type="dxa"/>
            <w:vMerge/>
          </w:tcPr>
          <w:p w:rsidR="00513A67" w:rsidRPr="00FD186A" w:rsidRDefault="00513A67" w:rsidP="00F57372">
            <w:pPr>
              <w:jc w:val="center"/>
              <w:rPr>
                <w:rFonts w:ascii="Arial Narrow" w:hAnsi="Arial Narrow"/>
              </w:rPr>
            </w:pPr>
          </w:p>
        </w:tc>
        <w:tc>
          <w:tcPr>
            <w:tcW w:w="1850" w:type="dxa"/>
            <w:vMerge/>
          </w:tcPr>
          <w:p w:rsidR="00513A67" w:rsidRPr="00FA51F1" w:rsidRDefault="00513A67" w:rsidP="00F57372">
            <w:pPr>
              <w:jc w:val="center"/>
              <w:rPr>
                <w:rFonts w:ascii="Arial Narrow" w:hAnsi="Arial Narrow"/>
                <w:b/>
              </w:rPr>
            </w:pPr>
          </w:p>
        </w:tc>
        <w:tc>
          <w:tcPr>
            <w:tcW w:w="1704" w:type="dxa"/>
          </w:tcPr>
          <w:p w:rsidR="00513A67" w:rsidRPr="00FA51F1" w:rsidRDefault="00513A67" w:rsidP="00F57372">
            <w:pPr>
              <w:jc w:val="center"/>
              <w:rPr>
                <w:rFonts w:ascii="Arial Narrow" w:hAnsi="Arial Narrow"/>
              </w:rPr>
            </w:pPr>
            <w:r w:rsidRPr="006C6F56">
              <w:rPr>
                <w:rFonts w:ascii="Arial Narrow" w:hAnsi="Arial Narrow"/>
                <w:color w:val="000000"/>
                <w:shd w:val="clear" w:color="auto" w:fill="FFFFFF"/>
              </w:rPr>
              <w:t>Páramo</w:t>
            </w:r>
          </w:p>
        </w:tc>
        <w:tc>
          <w:tcPr>
            <w:tcW w:w="1721" w:type="dxa"/>
          </w:tcPr>
          <w:p w:rsidR="00513A67" w:rsidRPr="00FD186A" w:rsidRDefault="00513A67" w:rsidP="00F57372">
            <w:pPr>
              <w:jc w:val="both"/>
              <w:rPr>
                <w:rFonts w:ascii="Arial Narrow" w:hAnsi="Arial Narrow"/>
              </w:rPr>
            </w:pPr>
            <w:r w:rsidRPr="006C6F56">
              <w:rPr>
                <w:rFonts w:ascii="Arial Narrow" w:hAnsi="Arial Narrow"/>
                <w:color w:val="000000"/>
                <w:shd w:val="clear" w:color="auto" w:fill="FFFFFF"/>
              </w:rPr>
              <w:t>Argelia</w:t>
            </w:r>
          </w:p>
        </w:tc>
        <w:tc>
          <w:tcPr>
            <w:tcW w:w="1731" w:type="dxa"/>
          </w:tcPr>
          <w:p w:rsidR="00513A67" w:rsidRPr="00FD186A" w:rsidRDefault="00513A67" w:rsidP="00F57372">
            <w:pPr>
              <w:jc w:val="both"/>
              <w:rPr>
                <w:rFonts w:ascii="Arial Narrow" w:hAnsi="Arial Narrow"/>
              </w:rPr>
            </w:pPr>
          </w:p>
        </w:tc>
      </w:tr>
    </w:tbl>
    <w:p w:rsidR="00513A67" w:rsidRDefault="00513A67" w:rsidP="00513A67">
      <w:pPr>
        <w:jc w:val="both"/>
        <w:rPr>
          <w:rFonts w:ascii="Arial Narrow" w:hAnsi="Arial Narrow"/>
          <w:b/>
        </w:rPr>
      </w:pPr>
    </w:p>
    <w:p w:rsidR="006246CA" w:rsidRDefault="006246CA" w:rsidP="00513A67">
      <w:pPr>
        <w:autoSpaceDE/>
        <w:autoSpaceDN/>
        <w:jc w:val="center"/>
        <w:rPr>
          <w:rFonts w:ascii="Arial Narrow" w:hAnsi="Arial Narrow" w:cs="Arial"/>
          <w:b/>
        </w:rPr>
      </w:pPr>
    </w:p>
    <w:sectPr w:rsidR="006246CA" w:rsidSect="003557CC">
      <w:headerReference w:type="default" r:id="rId8"/>
      <w:headerReference w:type="first" r:id="rId9"/>
      <w:type w:val="oddPage"/>
      <w:pgSz w:w="12242" w:h="18722" w:code="129"/>
      <w:pgMar w:top="567" w:right="1701" w:bottom="1701" w:left="1701" w:header="567" w:footer="0" w:gutter="0"/>
      <w:cols w:space="709"/>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BDC" w:rsidRDefault="00BA5BDC">
      <w:pPr>
        <w:rPr>
          <w:sz w:val="20"/>
          <w:szCs w:val="20"/>
        </w:rPr>
      </w:pPr>
      <w:r>
        <w:rPr>
          <w:sz w:val="20"/>
          <w:szCs w:val="20"/>
        </w:rPr>
        <w:separator/>
      </w:r>
    </w:p>
  </w:endnote>
  <w:endnote w:type="continuationSeparator" w:id="0">
    <w:p w:rsidR="00BA5BDC" w:rsidRDefault="00BA5BDC">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JJBMC+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BDC" w:rsidRDefault="00BA5BDC">
      <w:pPr>
        <w:rPr>
          <w:sz w:val="20"/>
          <w:szCs w:val="20"/>
        </w:rPr>
      </w:pPr>
      <w:r>
        <w:rPr>
          <w:sz w:val="20"/>
          <w:szCs w:val="20"/>
        </w:rPr>
        <w:separator/>
      </w:r>
    </w:p>
  </w:footnote>
  <w:footnote w:type="continuationSeparator" w:id="0">
    <w:p w:rsidR="00BA5BDC" w:rsidRDefault="00BA5BDC">
      <w:pPr>
        <w:rPr>
          <w:sz w:val="20"/>
          <w:szCs w:val="20"/>
        </w:rPr>
      </w:pPr>
      <w:r>
        <w:rPr>
          <w:sz w:val="20"/>
          <w:szCs w:val="20"/>
        </w:rPr>
        <w:continuationSeparator/>
      </w:r>
    </w:p>
  </w:footnote>
  <w:footnote w:id="1">
    <w:p w:rsidR="00513A67" w:rsidRDefault="00513A67" w:rsidP="00513A67">
      <w:pPr>
        <w:pStyle w:val="Textonotapie"/>
        <w:jc w:val="both"/>
      </w:pPr>
      <w:r>
        <w:rPr>
          <w:rStyle w:val="Refdenotaalpie"/>
        </w:rPr>
        <w:footnoteRef/>
      </w:r>
      <w:r>
        <w:t xml:space="preserve"> </w:t>
      </w:r>
      <w:r w:rsidRPr="00412776">
        <w:rPr>
          <w:rFonts w:ascii="Arial Narrow" w:hAnsi="Arial Narrow"/>
        </w:rPr>
        <w:t>Es la cantidad de información o de datos que se puede enviar a través de una conexión de red en un período de tiempo dado. La velocidad de bajada efectiva (downstream”) es con la cual se descargan los contenidos de Internet. La velocidad  de subida efectiva (upstream”) es con la cual se sube información a Internet, por ejemplo adjuntar archivos, subir fotos o videos.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EB2" w:rsidRDefault="002F3203">
    <w:pPr>
      <w:pStyle w:val="Encabezado"/>
      <w:framePr w:wrap="auto" w:vAnchor="text" w:hAnchor="margin" w:xAlign="right" w:y="1"/>
      <w:rPr>
        <w:rStyle w:val="Nmerodepgina"/>
      </w:rPr>
    </w:pPr>
    <w:r>
      <w:rPr>
        <w:rStyle w:val="Nmerodepgina"/>
      </w:rPr>
      <w:fldChar w:fldCharType="begin"/>
    </w:r>
    <w:r w:rsidR="008B3EB2">
      <w:rPr>
        <w:rStyle w:val="Nmerodepgina"/>
      </w:rPr>
      <w:instrText xml:space="preserve">PAGE  </w:instrText>
    </w:r>
    <w:r>
      <w:rPr>
        <w:rStyle w:val="Nmerodepgina"/>
      </w:rPr>
      <w:fldChar w:fldCharType="separate"/>
    </w:r>
    <w:r w:rsidR="007267CB">
      <w:rPr>
        <w:rStyle w:val="Nmerodepgina"/>
        <w:noProof/>
      </w:rPr>
      <w:t>2</w:t>
    </w:r>
    <w:r>
      <w:rPr>
        <w:rStyle w:val="Nmerodepgina"/>
      </w:rPr>
      <w:fldChar w:fldCharType="end"/>
    </w:r>
  </w:p>
  <w:p w:rsidR="008B3EB2" w:rsidRDefault="008B3EB2">
    <w:pPr>
      <w:ind w:right="360"/>
      <w:rPr>
        <w:rFonts w:ascii="Arial" w:hAnsi="Arial" w:cs="Arial"/>
        <w:sz w:val="20"/>
        <w:szCs w:val="20"/>
      </w:rPr>
    </w:pPr>
    <w:r>
      <w:rPr>
        <w:rFonts w:ascii="Arial" w:hAnsi="Arial" w:cs="Arial"/>
        <w:sz w:val="20"/>
        <w:szCs w:val="20"/>
      </w:rPr>
      <w:t>RESOLUCION NÚMERO</w:t>
    </w:r>
    <w:r>
      <w:rPr>
        <w:rFonts w:ascii="Arial" w:hAnsi="Arial" w:cs="Arial"/>
        <w:sz w:val="20"/>
        <w:szCs w:val="20"/>
      </w:rPr>
      <w:tab/>
      <w:t>DE</w:t>
    </w:r>
    <w:r>
      <w:rPr>
        <w:rFonts w:ascii="Arial" w:hAnsi="Arial" w:cs="Arial"/>
        <w:sz w:val="20"/>
        <w:szCs w:val="20"/>
      </w:rPr>
      <w:tab/>
    </w:r>
    <w:r>
      <w:rPr>
        <w:rFonts w:ascii="Arial" w:hAnsi="Arial" w:cs="Arial"/>
        <w:sz w:val="20"/>
        <w:szCs w:val="20"/>
      </w:rPr>
      <w:tab/>
    </w:r>
    <w:r>
      <w:rPr>
        <w:rFonts w:ascii="Arial" w:hAnsi="Arial" w:cs="Arial"/>
        <w:sz w:val="20"/>
        <w:szCs w:val="20"/>
      </w:rPr>
      <w:tab/>
      <w:t>Hoja No.</w:t>
    </w:r>
  </w:p>
  <w:p w:rsidR="008B3EB2" w:rsidRDefault="001C3B5B">
    <w:pPr>
      <w:pStyle w:val="Encabezado"/>
    </w:pPr>
    <w:r>
      <w:rPr>
        <w:noProof/>
        <w:lang w:val="es-CO" w:eastAsia="es-CO"/>
      </w:rPr>
      <mc:AlternateContent>
        <mc:Choice Requires="wps">
          <w:drawing>
            <wp:anchor distT="0" distB="0" distL="114300" distR="114300" simplePos="0" relativeHeight="251659264" behindDoc="1" locked="0" layoutInCell="1" allowOverlap="1">
              <wp:simplePos x="0" y="0"/>
              <wp:positionH relativeFrom="column">
                <wp:posOffset>-222885</wp:posOffset>
              </wp:positionH>
              <wp:positionV relativeFrom="paragraph">
                <wp:posOffset>-363220</wp:posOffset>
              </wp:positionV>
              <wp:extent cx="5934075" cy="10922635"/>
              <wp:effectExtent l="0" t="0" r="28575" b="12065"/>
              <wp:wrapNone/>
              <wp:docPr id="8"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4075" cy="10922635"/>
                      </a:xfrm>
                      <a:custGeom>
                        <a:avLst/>
                        <a:gdLst>
                          <a:gd name="T0" fmla="*/ 1088 w 20000"/>
                          <a:gd name="T1" fmla="*/ 0 h 20000"/>
                          <a:gd name="T2" fmla="*/ 673 w 20000"/>
                          <a:gd name="T3" fmla="*/ 64 h 20000"/>
                          <a:gd name="T4" fmla="*/ 321 w 20000"/>
                          <a:gd name="T5" fmla="*/ 224 h 20000"/>
                          <a:gd name="T6" fmla="*/ 192 w 20000"/>
                          <a:gd name="T7" fmla="*/ 320 h 20000"/>
                          <a:gd name="T8" fmla="*/ 96 w 20000"/>
                          <a:gd name="T9" fmla="*/ 448 h 20000"/>
                          <a:gd name="T10" fmla="*/ 33 w 20000"/>
                          <a:gd name="T11" fmla="*/ 575 h 20000"/>
                          <a:gd name="T12" fmla="*/ 0 w 20000"/>
                          <a:gd name="T13" fmla="*/ 703 h 20000"/>
                          <a:gd name="T14" fmla="*/ 0 w 20000"/>
                          <a:gd name="T15" fmla="*/ 19297 h 20000"/>
                          <a:gd name="T16" fmla="*/ 33 w 20000"/>
                          <a:gd name="T17" fmla="*/ 19425 h 20000"/>
                          <a:gd name="T18" fmla="*/ 96 w 20000"/>
                          <a:gd name="T19" fmla="*/ 19585 h 20000"/>
                          <a:gd name="T20" fmla="*/ 192 w 20000"/>
                          <a:gd name="T21" fmla="*/ 19680 h 20000"/>
                          <a:gd name="T22" fmla="*/ 321 w 20000"/>
                          <a:gd name="T23" fmla="*/ 19808 h 20000"/>
                          <a:gd name="T24" fmla="*/ 673 w 20000"/>
                          <a:gd name="T25" fmla="*/ 19936 h 20000"/>
                          <a:gd name="T26" fmla="*/ 1088 w 20000"/>
                          <a:gd name="T27" fmla="*/ 20000 h 20000"/>
                          <a:gd name="T28" fmla="*/ 18912 w 20000"/>
                          <a:gd name="T29" fmla="*/ 20000 h 20000"/>
                          <a:gd name="T30" fmla="*/ 19327 w 20000"/>
                          <a:gd name="T31" fmla="*/ 19936 h 20000"/>
                          <a:gd name="T32" fmla="*/ 19679 w 20000"/>
                          <a:gd name="T33" fmla="*/ 19808 h 20000"/>
                          <a:gd name="T34" fmla="*/ 19808 w 20000"/>
                          <a:gd name="T35" fmla="*/ 19680 h 20000"/>
                          <a:gd name="T36" fmla="*/ 19904 w 20000"/>
                          <a:gd name="T37" fmla="*/ 19585 h 20000"/>
                          <a:gd name="T38" fmla="*/ 19967 w 20000"/>
                          <a:gd name="T39" fmla="*/ 19425 h 20000"/>
                          <a:gd name="T40" fmla="*/ 20000 w 20000"/>
                          <a:gd name="T41" fmla="*/ 19297 h 20000"/>
                          <a:gd name="T42" fmla="*/ 20000 w 20000"/>
                          <a:gd name="T43" fmla="*/ 703 h 20000"/>
                          <a:gd name="T44" fmla="*/ 19967 w 20000"/>
                          <a:gd name="T45" fmla="*/ 575 h 20000"/>
                          <a:gd name="T46" fmla="*/ 19904 w 20000"/>
                          <a:gd name="T47" fmla="*/ 448 h 20000"/>
                          <a:gd name="T48" fmla="*/ 19808 w 20000"/>
                          <a:gd name="T49" fmla="*/ 320 h 20000"/>
                          <a:gd name="T50" fmla="*/ 19679 w 20000"/>
                          <a:gd name="T51" fmla="*/ 224 h 20000"/>
                          <a:gd name="T52" fmla="*/ 19327 w 20000"/>
                          <a:gd name="T53" fmla="*/ 64 h 20000"/>
                          <a:gd name="T54" fmla="*/ 18912 w 20000"/>
                          <a:gd name="T55" fmla="*/ 0 h 20000"/>
                          <a:gd name="T56" fmla="*/ 1088 w 20000"/>
                          <a:gd name="T57"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0000" h="20000">
                            <a:moveTo>
                              <a:pt x="1088" y="0"/>
                            </a:moveTo>
                            <a:lnTo>
                              <a:pt x="673" y="64"/>
                            </a:lnTo>
                            <a:lnTo>
                              <a:pt x="321" y="224"/>
                            </a:lnTo>
                            <a:lnTo>
                              <a:pt x="192" y="320"/>
                            </a:lnTo>
                            <a:lnTo>
                              <a:pt x="96" y="448"/>
                            </a:lnTo>
                            <a:lnTo>
                              <a:pt x="33" y="575"/>
                            </a:lnTo>
                            <a:lnTo>
                              <a:pt x="0" y="703"/>
                            </a:lnTo>
                            <a:lnTo>
                              <a:pt x="0" y="19297"/>
                            </a:lnTo>
                            <a:lnTo>
                              <a:pt x="33" y="19425"/>
                            </a:lnTo>
                            <a:lnTo>
                              <a:pt x="96" y="19585"/>
                            </a:lnTo>
                            <a:lnTo>
                              <a:pt x="192" y="19680"/>
                            </a:lnTo>
                            <a:lnTo>
                              <a:pt x="321" y="19808"/>
                            </a:lnTo>
                            <a:lnTo>
                              <a:pt x="673" y="19936"/>
                            </a:lnTo>
                            <a:lnTo>
                              <a:pt x="1088" y="20000"/>
                            </a:lnTo>
                            <a:lnTo>
                              <a:pt x="18912" y="20000"/>
                            </a:lnTo>
                            <a:lnTo>
                              <a:pt x="19327" y="19936"/>
                            </a:lnTo>
                            <a:lnTo>
                              <a:pt x="19679" y="19808"/>
                            </a:lnTo>
                            <a:lnTo>
                              <a:pt x="19808" y="19680"/>
                            </a:lnTo>
                            <a:lnTo>
                              <a:pt x="19904" y="19585"/>
                            </a:lnTo>
                            <a:lnTo>
                              <a:pt x="19967" y="19425"/>
                            </a:lnTo>
                            <a:lnTo>
                              <a:pt x="20000" y="19297"/>
                            </a:lnTo>
                            <a:lnTo>
                              <a:pt x="20000" y="703"/>
                            </a:lnTo>
                            <a:lnTo>
                              <a:pt x="19967" y="575"/>
                            </a:lnTo>
                            <a:lnTo>
                              <a:pt x="19904" y="448"/>
                            </a:lnTo>
                            <a:lnTo>
                              <a:pt x="19808" y="320"/>
                            </a:lnTo>
                            <a:lnTo>
                              <a:pt x="19679" y="224"/>
                            </a:lnTo>
                            <a:lnTo>
                              <a:pt x="19327" y="64"/>
                            </a:lnTo>
                            <a:lnTo>
                              <a:pt x="18912" y="0"/>
                            </a:lnTo>
                            <a:lnTo>
                              <a:pt x="1088"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07BC6" id="Freeform 1" o:spid="_x0000_s1026" style="position:absolute;margin-left:-17.55pt;margin-top:-28.6pt;width:467.25pt;height:86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" path="m1088,l673,64,321,224,192,320,96,448,33,575,,703,,19297r33,128l96,19585r96,95l321,19808r352,128l1088,20000r17824,l19327,19936r352,-128l19808,19680r96,-95l19967,19425r33,-128l20000,703r-33,-128l19904,448r-96,-128l19679,224,19327,64,18912,,1088,xe">
              <v:path arrowok="t" o:connecttype="custom" o:connectlocs="322814,0;199682,34952;95242,122334;56967,174762;28484,244667;9791,314026;0,383931;0,10538704;9791,10608609;28484,10695990;56967,10747873;95242,10817778;199682,10887683;322814,10922635;5611261,10922635;5734393,10887683;5838833,10817778;5877108,10747873;5905591,10695990;5924284,10608609;5934075,10538704;5934075,383931;5924284,314026;5905591,244667;5877108,174762;5838833,122334;5734393,34952;5611261,0;322814,0" o:connectangles="0,0,0,0,0,0,0,0,0,0,0,0,0,0,0,0,0,0,0,0,0,0,0,0,0,0,0,0,0"/>
            </v:shape>
          </w:pict>
        </mc:Fallback>
      </mc:AlternateContent>
    </w:r>
  </w:p>
  <w:p w:rsidR="008B3EB2" w:rsidRPr="00FB772E" w:rsidRDefault="008B3EB2" w:rsidP="008259D5">
    <w:pPr>
      <w:jc w:val="center"/>
      <w:rPr>
        <w:rFonts w:ascii="Arial Narrow" w:hAnsi="Arial Narrow" w:cs="Arial"/>
      </w:rPr>
    </w:pPr>
    <w:r w:rsidRPr="009D588E">
      <w:rPr>
        <w:rFonts w:ascii="Arial" w:hAnsi="Arial" w:cs="Arial"/>
        <w:color w:val="000000"/>
        <w:sz w:val="20"/>
        <w:szCs w:val="20"/>
      </w:rPr>
      <w:t>“</w:t>
    </w:r>
    <w:r w:rsidRPr="00FB772E">
      <w:rPr>
        <w:rFonts w:ascii="Arial Narrow" w:hAnsi="Arial Narrow" w:cs="Arial"/>
      </w:rPr>
      <w:t>“Por la cual se establece el Salvoconducto Único Nacional en Línea para la movilización de especímenes de la diversidad biológica”</w:t>
    </w:r>
  </w:p>
  <w:p w:rsidR="008B3EB2" w:rsidRDefault="008B3EB2" w:rsidP="009D588E">
    <w:pPr>
      <w:pStyle w:val="NormalWeb"/>
      <w:spacing w:before="0" w:after="0"/>
      <w:jc w:val="center"/>
      <w:rPr>
        <w:b/>
        <w:bCs/>
        <w: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EB2" w:rsidRDefault="001C3B5B">
    <w:pPr>
      <w:jc w:val="center"/>
      <w:rPr>
        <w:rFonts w:ascii="Arial" w:hAnsi="Arial" w:cs="Arial"/>
        <w:sz w:val="16"/>
        <w:szCs w:val="16"/>
      </w:rPr>
    </w:pPr>
    <w:r>
      <w:rPr>
        <w:noProof/>
        <w:lang w:val="es-CO" w:eastAsia="es-CO"/>
      </w:rPr>
      <mc:AlternateContent>
        <mc:Choice Requires="wps">
          <w:drawing>
            <wp:anchor distT="0" distB="0" distL="114300" distR="114300" simplePos="0" relativeHeight="251657216" behindDoc="0" locked="0" layoutInCell="0" allowOverlap="1">
              <wp:simplePos x="0" y="0"/>
              <wp:positionH relativeFrom="column">
                <wp:posOffset>1935480</wp:posOffset>
              </wp:positionH>
              <wp:positionV relativeFrom="paragraph">
                <wp:posOffset>24130</wp:posOffset>
              </wp:positionV>
              <wp:extent cx="2103120" cy="9144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8B3EB2" w:rsidRDefault="008B3EB2">
                          <w:pPr>
                            <w:jc w:val="center"/>
                            <w:rPr>
                              <w:rFonts w:ascii="Arial" w:hAnsi="Arial" w:cs="Arial"/>
                              <w:sz w:val="16"/>
                              <w:szCs w:val="16"/>
                            </w:rPr>
                          </w:pPr>
                          <w:r>
                            <w:rPr>
                              <w:rFonts w:ascii="Arial" w:hAnsi="Arial" w:cs="Arial"/>
                              <w:sz w:val="16"/>
                              <w:szCs w:val="16"/>
                            </w:rPr>
                            <w:t>REPÚBLICA DE COLOMBIA</w: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r w:rsidRPr="006F2349">
                            <w:rPr>
                              <w:rFonts w:ascii="Arial" w:hAnsi="Arial" w:cs="Arial"/>
                              <w:sz w:val="20"/>
                              <w:szCs w:val="20"/>
                            </w:rPr>
                            <w:object w:dxaOrig="3945"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8.75pt" o:ole="" fillcolor="window">
                                <v:imagedata r:id="rId1" o:title=""/>
                              </v:shape>
                              <o:OLEObject Type="Embed" ProgID="PBrush" ShapeID="_x0000_i1025" DrawAspect="Content" ObjectID="_1563861433" r:id="rId2"/>
                            </w:objec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52.4pt;margin-top:1.9pt;width:165.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" o:allowincell="f" stroked="f" strokeweight="0">
              <v:textbox inset="0,0,0,0">
                <w:txbxContent>
                  <w:p w:rsidR="008B3EB2" w:rsidRDefault="008B3EB2">
                    <w:pPr>
                      <w:jc w:val="center"/>
                      <w:rPr>
                        <w:rFonts w:ascii="Arial" w:hAnsi="Arial" w:cs="Arial"/>
                        <w:sz w:val="16"/>
                        <w:szCs w:val="16"/>
                      </w:rPr>
                    </w:pPr>
                    <w:r>
                      <w:rPr>
                        <w:rFonts w:ascii="Arial" w:hAnsi="Arial" w:cs="Arial"/>
                        <w:sz w:val="16"/>
                        <w:szCs w:val="16"/>
                      </w:rPr>
                      <w:t>REPÚBLICA DE COLOMBIA</w: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r w:rsidRPr="006F2349">
                      <w:rPr>
                        <w:rFonts w:ascii="Arial" w:hAnsi="Arial" w:cs="Arial"/>
                        <w:sz w:val="20"/>
                        <w:szCs w:val="20"/>
                      </w:rPr>
                      <w:object w:dxaOrig="3945" w:dyaOrig="3240">
                        <v:shape id="_x0000_i1025" type="#_x0000_t75" style="width:69pt;height:48.75pt" o:ole="" fillcolor="window">
                          <v:imagedata r:id="rId1" o:title=""/>
                        </v:shape>
                        <o:OLEObject Type="Embed" ProgID="PBrush" ShapeID="_x0000_i1025" DrawAspect="Content" ObjectID="_1563861433" r:id="rId3"/>
                      </w:objec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32"/>
                        <w:szCs w:val="32"/>
                      </w:rPr>
                    </w:pPr>
                  </w:p>
                </w:txbxContent>
              </v:textbox>
            </v:rect>
          </w:pict>
        </mc:Fallback>
      </mc:AlternateContent>
    </w:r>
  </w:p>
  <w:p w:rsidR="008B3EB2" w:rsidRDefault="008B3EB2">
    <w:pPr>
      <w:jc w:val="center"/>
      <w:rPr>
        <w:rFonts w:ascii="Arial" w:hAnsi="Arial" w:cs="Arial"/>
        <w:sz w:val="16"/>
        <w:szCs w:val="16"/>
      </w:rPr>
    </w:pPr>
  </w:p>
  <w:p w:rsidR="008B3EB2" w:rsidRDefault="001C3B5B">
    <w:pPr>
      <w:jc w:val="center"/>
      <w:rPr>
        <w:rFonts w:ascii="Arial" w:hAnsi="Arial" w:cs="Arial"/>
        <w:sz w:val="20"/>
        <w:szCs w:val="20"/>
      </w:rPr>
    </w:pPr>
    <w:r>
      <w:rPr>
        <w:noProof/>
        <w:lang w:val="es-CO" w:eastAsia="es-CO"/>
      </w:rPr>
      <mc:AlternateContent>
        <mc:Choice Requires="wps">
          <w:drawing>
            <wp:anchor distT="0" distB="0" distL="114300" distR="114300" simplePos="0" relativeHeight="251656192" behindDoc="0" locked="0" layoutInCell="1" allowOverlap="1">
              <wp:simplePos x="0" y="0"/>
              <wp:positionH relativeFrom="column">
                <wp:posOffset>-302260</wp:posOffset>
              </wp:positionH>
              <wp:positionV relativeFrom="paragraph">
                <wp:posOffset>137795</wp:posOffset>
              </wp:positionV>
              <wp:extent cx="6492240" cy="11257915"/>
              <wp:effectExtent l="0" t="0" r="22860" b="19685"/>
              <wp:wrapNone/>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2240" cy="1125791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rsidR="00B46517" w:rsidRDefault="00B46517" w:rsidP="00B4651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7" style="position:absolute;left:0;text-align:left;margin-left:-23.8pt;margin-top:10.85pt;width:511.2pt;height:88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" adj="-11796480,,5400" path="m640,l383,32,192,128,65,255,,384,,19616r65,129l192,19872r191,96l640,20000r18720,l19617,19968r191,-96l19935,19745r65,-129l20000,384r-65,-129l19808,128,19617,32,19360,,640,xe">
              <v:stroke joinstyle="round"/>
              <v:formulas/>
              <v:path arrowok="t" o:connecttype="custom" o:connectlocs="207752,0;124326,18013;62326,72051;21100,143538;0,216152;0,11041763;21100,11114377;62326,11185864;124326,11239902;207752,11257915;6284488,11257915;6367914,11239902;6429914,11185864;6471140,11114377;6492240,11041763;6492240,216152;6471140,143538;6429914,72051;6367914,18013;6284488,0;207752,0" o:connectangles="0,0,0,0,0,0,0,0,0,0,0,0,0,0,0,0,0,0,0,0,0" textboxrect="0,0,20000,20000"/>
              <v:textbox>
                <w:txbxContent>
                  <w:p w:rsidR="00B46517" w:rsidRDefault="00B46517" w:rsidP="00B46517">
                    <w:pPr>
                      <w:jc w:val="center"/>
                    </w:pPr>
                  </w:p>
                </w:txbxContent>
              </v:textbox>
            </v:shape>
          </w:pict>
        </mc:Fallback>
      </mc:AlternateContent>
    </w:r>
  </w:p>
  <w:p w:rsidR="008B3EB2" w:rsidRDefault="008B3EB2">
    <w:pPr>
      <w:jc w:val="center"/>
      <w:rPr>
        <w:rFonts w:ascii="Arial" w:hAnsi="Arial" w:cs="Arial"/>
        <w:sz w:val="20"/>
        <w:szCs w:val="20"/>
      </w:rPr>
    </w:pPr>
  </w:p>
  <w:p w:rsidR="008B3EB2" w:rsidRDefault="008B3EB2">
    <w:pPr>
      <w:jc w:val="center"/>
      <w:rPr>
        <w:rFonts w:ascii="Arial" w:hAnsi="Arial" w:cs="Arial"/>
        <w:b/>
        <w:bCs/>
        <w:sz w:val="32"/>
        <w:szCs w:val="32"/>
      </w:rPr>
    </w:pPr>
  </w:p>
  <w:p w:rsidR="008B3EB2" w:rsidRDefault="008B3EB2">
    <w:pPr>
      <w:jc w:val="center"/>
      <w:rPr>
        <w:rFonts w:ascii="Arial" w:hAnsi="Arial" w:cs="Arial"/>
        <w:sz w:val="22"/>
        <w:szCs w:val="22"/>
      </w:rPr>
    </w:pPr>
  </w:p>
  <w:p w:rsidR="008B3EB2" w:rsidRDefault="001C3B5B">
    <w:pPr>
      <w:jc w:val="center"/>
      <w:rPr>
        <w:rFonts w:ascii="Arial" w:hAnsi="Arial" w:cs="Arial"/>
        <w:sz w:val="22"/>
        <w:szCs w:val="22"/>
      </w:rPr>
    </w:pPr>
    <w:r>
      <w:rPr>
        <w:noProof/>
        <w:lang w:val="es-CO" w:eastAsia="es-CO"/>
      </w:rPr>
      <mc:AlternateContent>
        <mc:Choice Requires="wps">
          <w:drawing>
            <wp:anchor distT="0" distB="0" distL="114300" distR="114300" simplePos="0" relativeHeight="251658240" behindDoc="0" locked="0" layoutInCell="0" allowOverlap="1">
              <wp:simplePos x="0" y="0"/>
              <wp:positionH relativeFrom="column">
                <wp:posOffset>1112520</wp:posOffset>
              </wp:positionH>
              <wp:positionV relativeFrom="paragraph">
                <wp:posOffset>0</wp:posOffset>
              </wp:positionV>
              <wp:extent cx="3840480" cy="1221740"/>
              <wp:effectExtent l="0" t="0" r="762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0480" cy="12217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8B3EB2" w:rsidRDefault="008B3EB2">
                          <w:pPr>
                            <w:pStyle w:val="Ttulo2"/>
                          </w:pPr>
                          <w:r>
                            <w:t>MINISTERIO DE  AMBIENTE Y DESARROLLO SOSTENIBLE</w:t>
                          </w:r>
                        </w:p>
                        <w:p w:rsidR="008B3EB2" w:rsidRDefault="008B3EB2">
                          <w:pPr>
                            <w:pStyle w:val="Ttulo3"/>
                            <w:rPr>
                              <w:sz w:val="20"/>
                              <w:szCs w:val="20"/>
                            </w:rPr>
                          </w:pPr>
                        </w:p>
                        <w:p w:rsidR="008B3EB2" w:rsidRDefault="008B3EB2">
                          <w:pPr>
                            <w:pStyle w:val="Ttulo3"/>
                            <w:rPr>
                              <w:sz w:val="28"/>
                              <w:szCs w:val="28"/>
                            </w:rPr>
                          </w:pPr>
                          <w:r>
                            <w:rPr>
                              <w:sz w:val="28"/>
                              <w:szCs w:val="28"/>
                            </w:rPr>
                            <w:t xml:space="preserve">RESOLUCIÓN NÚMERO    </w:t>
                          </w:r>
                        </w:p>
                        <w:p w:rsidR="008B3EB2" w:rsidRDefault="008B3EB2">
                          <w:pPr>
                            <w:jc w:val="center"/>
                            <w:rPr>
                              <w:sz w:val="20"/>
                              <w:szCs w:val="20"/>
                            </w:rPr>
                          </w:pPr>
                          <w:r>
                            <w:rPr>
                              <w:sz w:val="20"/>
                              <w:szCs w:val="20"/>
                            </w:rPr>
                            <w:t>(                                       )</w:t>
                          </w:r>
                        </w:p>
                        <w:p w:rsidR="008B3EB2" w:rsidRDefault="008B3EB2">
                          <w:pPr>
                            <w:jc w:val="center"/>
                            <w:rPr>
                              <w:sz w:val="20"/>
                              <w:szCs w:val="20"/>
                            </w:rPr>
                          </w:pPr>
                        </w:p>
                        <w:p w:rsidR="008B3EB2" w:rsidRDefault="008B3EB2">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87.6pt;margin-top:0;width:302.4pt;height:9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" o:allowincell="f" stroked="f" strokeweight="0">
              <v:textbox inset="0,0,0,0">
                <w:txbxContent>
                  <w:p w:rsidR="008B3EB2" w:rsidRDefault="008B3EB2">
                    <w:pPr>
                      <w:pStyle w:val="Ttulo2"/>
                    </w:pPr>
                    <w:r>
                      <w:t>MINISTERIO DE  AMBIENTE Y DESARROLLO SOSTENIBLE</w:t>
                    </w:r>
                  </w:p>
                  <w:p w:rsidR="008B3EB2" w:rsidRDefault="008B3EB2">
                    <w:pPr>
                      <w:pStyle w:val="Ttulo3"/>
                      <w:rPr>
                        <w:sz w:val="20"/>
                        <w:szCs w:val="20"/>
                      </w:rPr>
                    </w:pPr>
                  </w:p>
                  <w:p w:rsidR="008B3EB2" w:rsidRDefault="008B3EB2">
                    <w:pPr>
                      <w:pStyle w:val="Ttulo3"/>
                      <w:rPr>
                        <w:sz w:val="28"/>
                        <w:szCs w:val="28"/>
                      </w:rPr>
                    </w:pPr>
                    <w:r>
                      <w:rPr>
                        <w:sz w:val="28"/>
                        <w:szCs w:val="28"/>
                      </w:rPr>
                      <w:t xml:space="preserve">RESOLUCIÓN NÚMERO    </w:t>
                    </w:r>
                  </w:p>
                  <w:p w:rsidR="008B3EB2" w:rsidRDefault="008B3EB2">
                    <w:pPr>
                      <w:jc w:val="center"/>
                      <w:rPr>
                        <w:sz w:val="20"/>
                        <w:szCs w:val="20"/>
                      </w:rPr>
                    </w:pPr>
                    <w:r>
                      <w:rPr>
                        <w:sz w:val="20"/>
                        <w:szCs w:val="20"/>
                      </w:rPr>
                      <w:t>(                                       )</w:t>
                    </w:r>
                  </w:p>
                  <w:p w:rsidR="008B3EB2" w:rsidRDefault="008B3EB2">
                    <w:pPr>
                      <w:jc w:val="center"/>
                      <w:rPr>
                        <w:sz w:val="20"/>
                        <w:szCs w:val="20"/>
                      </w:rPr>
                    </w:pPr>
                  </w:p>
                  <w:p w:rsidR="008B3EB2" w:rsidRDefault="008B3EB2">
                    <w:pPr>
                      <w:jc w:val="center"/>
                      <w:rPr>
                        <w:sz w:val="20"/>
                        <w:szCs w:val="20"/>
                      </w:rPr>
                    </w:pPr>
                  </w:p>
                </w:txbxContent>
              </v:textbox>
            </v:rect>
          </w:pict>
        </mc:Fallback>
      </mc:AlternateContent>
    </w: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70F2"/>
    <w:multiLevelType w:val="hybridMultilevel"/>
    <w:tmpl w:val="96944C30"/>
    <w:lvl w:ilvl="0" w:tplc="F986358C">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B17B80"/>
    <w:multiLevelType w:val="hybridMultilevel"/>
    <w:tmpl w:val="0AD4E5A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B484973"/>
    <w:multiLevelType w:val="hybridMultilevel"/>
    <w:tmpl w:val="597C58F8"/>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 w15:restartNumberingAfterBreak="0">
    <w:nsid w:val="21D51685"/>
    <w:multiLevelType w:val="hybridMultilevel"/>
    <w:tmpl w:val="662076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EBA6411"/>
    <w:multiLevelType w:val="hybridMultilevel"/>
    <w:tmpl w:val="ACF4BD6C"/>
    <w:lvl w:ilvl="0" w:tplc="240A0017">
      <w:start w:val="1"/>
      <w:numFmt w:val="lowerLetter"/>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5" w15:restartNumberingAfterBreak="0">
    <w:nsid w:val="3130D24A"/>
    <w:multiLevelType w:val="hybridMultilevel"/>
    <w:tmpl w:val="F3C4332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362A2C1F"/>
    <w:multiLevelType w:val="singleLevel"/>
    <w:tmpl w:val="A0381296"/>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39E65BE1"/>
    <w:multiLevelType w:val="hybridMultilevel"/>
    <w:tmpl w:val="C53E6762"/>
    <w:lvl w:ilvl="0" w:tplc="A172FBFA">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3BF85C2E"/>
    <w:multiLevelType w:val="hybridMultilevel"/>
    <w:tmpl w:val="65FCF1C2"/>
    <w:lvl w:ilvl="0" w:tplc="2924C148">
      <w:start w:val="1"/>
      <w:numFmt w:val="lowerLetter"/>
      <w:pStyle w:val="Textoindependiente"/>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41DD08E7"/>
    <w:multiLevelType w:val="singleLevel"/>
    <w:tmpl w:val="A0381296"/>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43B13291"/>
    <w:multiLevelType w:val="hybridMultilevel"/>
    <w:tmpl w:val="43FA557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5C71DDD"/>
    <w:multiLevelType w:val="hybridMultilevel"/>
    <w:tmpl w:val="099E710E"/>
    <w:lvl w:ilvl="0" w:tplc="802448D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5D8326AA"/>
    <w:multiLevelType w:val="hybridMultilevel"/>
    <w:tmpl w:val="C2D6FF12"/>
    <w:lvl w:ilvl="0" w:tplc="AE4C2092">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6051E98"/>
    <w:multiLevelType w:val="multilevel"/>
    <w:tmpl w:val="8F10BA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BD27935"/>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5" w15:restartNumberingAfterBreak="0">
    <w:nsid w:val="7DCF3FB0"/>
    <w:multiLevelType w:val="hybridMultilevel"/>
    <w:tmpl w:val="E6420D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F470CFA"/>
    <w:multiLevelType w:val="hybridMultilevel"/>
    <w:tmpl w:val="ECC4D0F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8"/>
  </w:num>
  <w:num w:numId="2">
    <w:abstractNumId w:val="9"/>
  </w:num>
  <w:num w:numId="3">
    <w:abstractNumId w:val="14"/>
  </w:num>
  <w:num w:numId="4">
    <w:abstractNumId w:val="2"/>
  </w:num>
  <w:num w:numId="5">
    <w:abstractNumId w:val="4"/>
  </w:num>
  <w:num w:numId="6">
    <w:abstractNumId w:val="5"/>
  </w:num>
  <w:num w:numId="7">
    <w:abstractNumId w:val="10"/>
  </w:num>
  <w:num w:numId="8">
    <w:abstractNumId w:val="6"/>
  </w:num>
  <w:num w:numId="9">
    <w:abstractNumId w:val="3"/>
  </w:num>
  <w:num w:numId="10">
    <w:abstractNumId w:val="15"/>
  </w:num>
  <w:num w:numId="11">
    <w:abstractNumId w:val="0"/>
  </w:num>
  <w:num w:numId="12">
    <w:abstractNumId w:val="13"/>
  </w:num>
  <w:num w:numId="13">
    <w:abstractNumId w:val="11"/>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2"/>
  </w:num>
  <w:num w:numId="1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doNotHyphenateCaps/>
  <w:drawingGridHorizontalSpacing w:val="120"/>
  <w:drawingGridVerticalSpacing w:val="119"/>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13"/>
    <w:rsid w:val="00000F9C"/>
    <w:rsid w:val="00000FAA"/>
    <w:rsid w:val="0000163D"/>
    <w:rsid w:val="0000335E"/>
    <w:rsid w:val="00006280"/>
    <w:rsid w:val="00007984"/>
    <w:rsid w:val="00010810"/>
    <w:rsid w:val="0001083D"/>
    <w:rsid w:val="00010DF0"/>
    <w:rsid w:val="00011092"/>
    <w:rsid w:val="0001215D"/>
    <w:rsid w:val="000124EF"/>
    <w:rsid w:val="00014759"/>
    <w:rsid w:val="00014897"/>
    <w:rsid w:val="00015D33"/>
    <w:rsid w:val="0001770B"/>
    <w:rsid w:val="000179C9"/>
    <w:rsid w:val="00017B6E"/>
    <w:rsid w:val="00017F8C"/>
    <w:rsid w:val="000203F4"/>
    <w:rsid w:val="00023150"/>
    <w:rsid w:val="00024D32"/>
    <w:rsid w:val="000258B0"/>
    <w:rsid w:val="00027EC4"/>
    <w:rsid w:val="00030245"/>
    <w:rsid w:val="00031591"/>
    <w:rsid w:val="00031AE4"/>
    <w:rsid w:val="00031B9E"/>
    <w:rsid w:val="00031C0A"/>
    <w:rsid w:val="00034702"/>
    <w:rsid w:val="00037E10"/>
    <w:rsid w:val="00040329"/>
    <w:rsid w:val="00040B2D"/>
    <w:rsid w:val="00042033"/>
    <w:rsid w:val="0004226B"/>
    <w:rsid w:val="000430B4"/>
    <w:rsid w:val="00043F62"/>
    <w:rsid w:val="00044B6D"/>
    <w:rsid w:val="00050435"/>
    <w:rsid w:val="00051383"/>
    <w:rsid w:val="0005176B"/>
    <w:rsid w:val="000518F4"/>
    <w:rsid w:val="00051FCF"/>
    <w:rsid w:val="0005242D"/>
    <w:rsid w:val="00053A8A"/>
    <w:rsid w:val="00053BB6"/>
    <w:rsid w:val="00054E7D"/>
    <w:rsid w:val="0005603A"/>
    <w:rsid w:val="00056151"/>
    <w:rsid w:val="000562D4"/>
    <w:rsid w:val="0005693B"/>
    <w:rsid w:val="00057202"/>
    <w:rsid w:val="00057708"/>
    <w:rsid w:val="00057FFC"/>
    <w:rsid w:val="00060FA9"/>
    <w:rsid w:val="00061C9A"/>
    <w:rsid w:val="00062C54"/>
    <w:rsid w:val="00063573"/>
    <w:rsid w:val="00064A3C"/>
    <w:rsid w:val="00064F20"/>
    <w:rsid w:val="00067376"/>
    <w:rsid w:val="00067941"/>
    <w:rsid w:val="00067FD1"/>
    <w:rsid w:val="0007031B"/>
    <w:rsid w:val="000707B5"/>
    <w:rsid w:val="00070AEE"/>
    <w:rsid w:val="0007114C"/>
    <w:rsid w:val="00071AA8"/>
    <w:rsid w:val="00071C1F"/>
    <w:rsid w:val="0007255B"/>
    <w:rsid w:val="00072997"/>
    <w:rsid w:val="000743B9"/>
    <w:rsid w:val="00077462"/>
    <w:rsid w:val="00080100"/>
    <w:rsid w:val="000807D8"/>
    <w:rsid w:val="0008127D"/>
    <w:rsid w:val="00081DF4"/>
    <w:rsid w:val="00081FE1"/>
    <w:rsid w:val="00082798"/>
    <w:rsid w:val="00082A60"/>
    <w:rsid w:val="0008497A"/>
    <w:rsid w:val="000853DA"/>
    <w:rsid w:val="00085528"/>
    <w:rsid w:val="00085FB9"/>
    <w:rsid w:val="000864B3"/>
    <w:rsid w:val="00086A72"/>
    <w:rsid w:val="00086D8D"/>
    <w:rsid w:val="00087C0B"/>
    <w:rsid w:val="00092835"/>
    <w:rsid w:val="000931E9"/>
    <w:rsid w:val="00094631"/>
    <w:rsid w:val="000951E4"/>
    <w:rsid w:val="000972BF"/>
    <w:rsid w:val="000973A0"/>
    <w:rsid w:val="00097565"/>
    <w:rsid w:val="00097594"/>
    <w:rsid w:val="000A1A94"/>
    <w:rsid w:val="000A3B97"/>
    <w:rsid w:val="000A3D0E"/>
    <w:rsid w:val="000A5019"/>
    <w:rsid w:val="000A70B8"/>
    <w:rsid w:val="000A733E"/>
    <w:rsid w:val="000A75CD"/>
    <w:rsid w:val="000A7BAE"/>
    <w:rsid w:val="000A7CC8"/>
    <w:rsid w:val="000B11A3"/>
    <w:rsid w:val="000B199B"/>
    <w:rsid w:val="000B1A2C"/>
    <w:rsid w:val="000B1BE7"/>
    <w:rsid w:val="000B1D8B"/>
    <w:rsid w:val="000B4C7A"/>
    <w:rsid w:val="000B5E33"/>
    <w:rsid w:val="000B60E6"/>
    <w:rsid w:val="000C0792"/>
    <w:rsid w:val="000C1A10"/>
    <w:rsid w:val="000C2142"/>
    <w:rsid w:val="000C2426"/>
    <w:rsid w:val="000C738E"/>
    <w:rsid w:val="000C73FC"/>
    <w:rsid w:val="000C7A09"/>
    <w:rsid w:val="000D08BC"/>
    <w:rsid w:val="000D0CC7"/>
    <w:rsid w:val="000D1919"/>
    <w:rsid w:val="000D19B4"/>
    <w:rsid w:val="000D2BAB"/>
    <w:rsid w:val="000D2DE5"/>
    <w:rsid w:val="000D2EA5"/>
    <w:rsid w:val="000D55A9"/>
    <w:rsid w:val="000D5F01"/>
    <w:rsid w:val="000D6EAE"/>
    <w:rsid w:val="000D72A0"/>
    <w:rsid w:val="000D795F"/>
    <w:rsid w:val="000D7A42"/>
    <w:rsid w:val="000E0A46"/>
    <w:rsid w:val="000E0BF0"/>
    <w:rsid w:val="000E0C22"/>
    <w:rsid w:val="000E185B"/>
    <w:rsid w:val="000E19B5"/>
    <w:rsid w:val="000E569A"/>
    <w:rsid w:val="000E67DA"/>
    <w:rsid w:val="000F071F"/>
    <w:rsid w:val="000F18A0"/>
    <w:rsid w:val="000F2425"/>
    <w:rsid w:val="000F270B"/>
    <w:rsid w:val="000F28A5"/>
    <w:rsid w:val="000F353C"/>
    <w:rsid w:val="000F47EB"/>
    <w:rsid w:val="000F4896"/>
    <w:rsid w:val="000F78F7"/>
    <w:rsid w:val="00100D10"/>
    <w:rsid w:val="00100EB1"/>
    <w:rsid w:val="001012E0"/>
    <w:rsid w:val="00101A01"/>
    <w:rsid w:val="00102E12"/>
    <w:rsid w:val="00103DBF"/>
    <w:rsid w:val="00104266"/>
    <w:rsid w:val="00106016"/>
    <w:rsid w:val="001066BD"/>
    <w:rsid w:val="0010717C"/>
    <w:rsid w:val="0010798E"/>
    <w:rsid w:val="00107D39"/>
    <w:rsid w:val="00107FDE"/>
    <w:rsid w:val="00110406"/>
    <w:rsid w:val="0011044A"/>
    <w:rsid w:val="00112CCA"/>
    <w:rsid w:val="00114B9D"/>
    <w:rsid w:val="00116F51"/>
    <w:rsid w:val="00117FD9"/>
    <w:rsid w:val="00120873"/>
    <w:rsid w:val="00121551"/>
    <w:rsid w:val="001236C5"/>
    <w:rsid w:val="001242ED"/>
    <w:rsid w:val="0012560D"/>
    <w:rsid w:val="00125B94"/>
    <w:rsid w:val="00125C39"/>
    <w:rsid w:val="00125F5A"/>
    <w:rsid w:val="00126864"/>
    <w:rsid w:val="00127F75"/>
    <w:rsid w:val="00130BD8"/>
    <w:rsid w:val="0013126B"/>
    <w:rsid w:val="001319A5"/>
    <w:rsid w:val="00133C07"/>
    <w:rsid w:val="001348F1"/>
    <w:rsid w:val="00137D6E"/>
    <w:rsid w:val="001406BA"/>
    <w:rsid w:val="00141FA2"/>
    <w:rsid w:val="00143695"/>
    <w:rsid w:val="00145A6C"/>
    <w:rsid w:val="00146729"/>
    <w:rsid w:val="001476E3"/>
    <w:rsid w:val="001509F3"/>
    <w:rsid w:val="00150E6D"/>
    <w:rsid w:val="0015509B"/>
    <w:rsid w:val="001556C5"/>
    <w:rsid w:val="00156DBD"/>
    <w:rsid w:val="00156DE9"/>
    <w:rsid w:val="00156FF1"/>
    <w:rsid w:val="001603DF"/>
    <w:rsid w:val="001614E4"/>
    <w:rsid w:val="00161DA1"/>
    <w:rsid w:val="00162303"/>
    <w:rsid w:val="00162813"/>
    <w:rsid w:val="001638B0"/>
    <w:rsid w:val="00163A8E"/>
    <w:rsid w:val="00163E77"/>
    <w:rsid w:val="00163E80"/>
    <w:rsid w:val="0016430A"/>
    <w:rsid w:val="00164313"/>
    <w:rsid w:val="001643D7"/>
    <w:rsid w:val="001650C5"/>
    <w:rsid w:val="00165EEB"/>
    <w:rsid w:val="00165FD4"/>
    <w:rsid w:val="00170018"/>
    <w:rsid w:val="00170FFE"/>
    <w:rsid w:val="00171778"/>
    <w:rsid w:val="00171A2B"/>
    <w:rsid w:val="00171A65"/>
    <w:rsid w:val="00172EF1"/>
    <w:rsid w:val="00172F67"/>
    <w:rsid w:val="0017379C"/>
    <w:rsid w:val="001753FB"/>
    <w:rsid w:val="001761BD"/>
    <w:rsid w:val="00180648"/>
    <w:rsid w:val="0018065F"/>
    <w:rsid w:val="0018418C"/>
    <w:rsid w:val="001854DF"/>
    <w:rsid w:val="00185B63"/>
    <w:rsid w:val="00185DFC"/>
    <w:rsid w:val="0018656F"/>
    <w:rsid w:val="0018692B"/>
    <w:rsid w:val="00187217"/>
    <w:rsid w:val="00190296"/>
    <w:rsid w:val="0019064D"/>
    <w:rsid w:val="001911E7"/>
    <w:rsid w:val="00191244"/>
    <w:rsid w:val="001915F3"/>
    <w:rsid w:val="00191770"/>
    <w:rsid w:val="00192A45"/>
    <w:rsid w:val="00193555"/>
    <w:rsid w:val="00194D75"/>
    <w:rsid w:val="00194E4A"/>
    <w:rsid w:val="00195E67"/>
    <w:rsid w:val="00197687"/>
    <w:rsid w:val="001A06B6"/>
    <w:rsid w:val="001A13BD"/>
    <w:rsid w:val="001A2A92"/>
    <w:rsid w:val="001A39B5"/>
    <w:rsid w:val="001A4450"/>
    <w:rsid w:val="001A44A4"/>
    <w:rsid w:val="001A5B89"/>
    <w:rsid w:val="001A703A"/>
    <w:rsid w:val="001A7253"/>
    <w:rsid w:val="001B10CF"/>
    <w:rsid w:val="001B2D66"/>
    <w:rsid w:val="001B3211"/>
    <w:rsid w:val="001B3973"/>
    <w:rsid w:val="001B39D2"/>
    <w:rsid w:val="001B3BE3"/>
    <w:rsid w:val="001B46AF"/>
    <w:rsid w:val="001B62C0"/>
    <w:rsid w:val="001B67A4"/>
    <w:rsid w:val="001C0B24"/>
    <w:rsid w:val="001C0F1F"/>
    <w:rsid w:val="001C1204"/>
    <w:rsid w:val="001C3B5B"/>
    <w:rsid w:val="001C3F53"/>
    <w:rsid w:val="001C506B"/>
    <w:rsid w:val="001C79A1"/>
    <w:rsid w:val="001C7EAA"/>
    <w:rsid w:val="001D0097"/>
    <w:rsid w:val="001D0C19"/>
    <w:rsid w:val="001D0EC3"/>
    <w:rsid w:val="001D24C8"/>
    <w:rsid w:val="001D2A7A"/>
    <w:rsid w:val="001D2D21"/>
    <w:rsid w:val="001D3887"/>
    <w:rsid w:val="001D4213"/>
    <w:rsid w:val="001D7149"/>
    <w:rsid w:val="001E1E55"/>
    <w:rsid w:val="001E2475"/>
    <w:rsid w:val="001E27EA"/>
    <w:rsid w:val="001E2A8A"/>
    <w:rsid w:val="001E2B88"/>
    <w:rsid w:val="001E3BA3"/>
    <w:rsid w:val="001E5762"/>
    <w:rsid w:val="001E5F72"/>
    <w:rsid w:val="001E62A2"/>
    <w:rsid w:val="001E68A9"/>
    <w:rsid w:val="001E7B90"/>
    <w:rsid w:val="001F2853"/>
    <w:rsid w:val="001F50F0"/>
    <w:rsid w:val="0020020C"/>
    <w:rsid w:val="002010B2"/>
    <w:rsid w:val="0020195D"/>
    <w:rsid w:val="00202069"/>
    <w:rsid w:val="00203396"/>
    <w:rsid w:val="00205B6A"/>
    <w:rsid w:val="00206075"/>
    <w:rsid w:val="0020677E"/>
    <w:rsid w:val="00207F96"/>
    <w:rsid w:val="0021073B"/>
    <w:rsid w:val="00210AA9"/>
    <w:rsid w:val="00210C05"/>
    <w:rsid w:val="00212403"/>
    <w:rsid w:val="00213485"/>
    <w:rsid w:val="00214209"/>
    <w:rsid w:val="00214C82"/>
    <w:rsid w:val="00214D92"/>
    <w:rsid w:val="002151C4"/>
    <w:rsid w:val="002167BF"/>
    <w:rsid w:val="00221D3D"/>
    <w:rsid w:val="00222ADE"/>
    <w:rsid w:val="0022354A"/>
    <w:rsid w:val="00223E4E"/>
    <w:rsid w:val="00224A8E"/>
    <w:rsid w:val="00224CAF"/>
    <w:rsid w:val="00224DE6"/>
    <w:rsid w:val="00227374"/>
    <w:rsid w:val="00227D43"/>
    <w:rsid w:val="00230C45"/>
    <w:rsid w:val="00231724"/>
    <w:rsid w:val="00235866"/>
    <w:rsid w:val="00236014"/>
    <w:rsid w:val="00236598"/>
    <w:rsid w:val="00236FC0"/>
    <w:rsid w:val="002379D6"/>
    <w:rsid w:val="00237CE7"/>
    <w:rsid w:val="00237DC9"/>
    <w:rsid w:val="002407FA"/>
    <w:rsid w:val="002408C6"/>
    <w:rsid w:val="00244FCF"/>
    <w:rsid w:val="00246B9C"/>
    <w:rsid w:val="00247D5B"/>
    <w:rsid w:val="00251181"/>
    <w:rsid w:val="00252AE6"/>
    <w:rsid w:val="00253E63"/>
    <w:rsid w:val="00254671"/>
    <w:rsid w:val="00257C21"/>
    <w:rsid w:val="00257DE3"/>
    <w:rsid w:val="00261A20"/>
    <w:rsid w:val="00262395"/>
    <w:rsid w:val="0026239B"/>
    <w:rsid w:val="002625E5"/>
    <w:rsid w:val="00266522"/>
    <w:rsid w:val="00266927"/>
    <w:rsid w:val="00266B1B"/>
    <w:rsid w:val="00267306"/>
    <w:rsid w:val="002710CE"/>
    <w:rsid w:val="00271658"/>
    <w:rsid w:val="00271A56"/>
    <w:rsid w:val="00272255"/>
    <w:rsid w:val="002722F9"/>
    <w:rsid w:val="00272C16"/>
    <w:rsid w:val="00272CC1"/>
    <w:rsid w:val="00272FD1"/>
    <w:rsid w:val="0027312F"/>
    <w:rsid w:val="00274F1C"/>
    <w:rsid w:val="00275515"/>
    <w:rsid w:val="00275B67"/>
    <w:rsid w:val="00276C9A"/>
    <w:rsid w:val="0028153E"/>
    <w:rsid w:val="00282BFF"/>
    <w:rsid w:val="002838DB"/>
    <w:rsid w:val="00283E5A"/>
    <w:rsid w:val="00294531"/>
    <w:rsid w:val="002949F4"/>
    <w:rsid w:val="002953EF"/>
    <w:rsid w:val="00296904"/>
    <w:rsid w:val="00297073"/>
    <w:rsid w:val="002973DF"/>
    <w:rsid w:val="002A35DD"/>
    <w:rsid w:val="002A62A6"/>
    <w:rsid w:val="002A6D6E"/>
    <w:rsid w:val="002A71AE"/>
    <w:rsid w:val="002B0584"/>
    <w:rsid w:val="002B119B"/>
    <w:rsid w:val="002B352C"/>
    <w:rsid w:val="002B3B96"/>
    <w:rsid w:val="002B4C78"/>
    <w:rsid w:val="002B5170"/>
    <w:rsid w:val="002B72EE"/>
    <w:rsid w:val="002C1D72"/>
    <w:rsid w:val="002C2079"/>
    <w:rsid w:val="002C2F59"/>
    <w:rsid w:val="002C321D"/>
    <w:rsid w:val="002C375A"/>
    <w:rsid w:val="002C5B4D"/>
    <w:rsid w:val="002C5FE0"/>
    <w:rsid w:val="002C6331"/>
    <w:rsid w:val="002C69B4"/>
    <w:rsid w:val="002C734F"/>
    <w:rsid w:val="002D02C6"/>
    <w:rsid w:val="002D0B57"/>
    <w:rsid w:val="002D1D42"/>
    <w:rsid w:val="002D264A"/>
    <w:rsid w:val="002D481D"/>
    <w:rsid w:val="002D5692"/>
    <w:rsid w:val="002D5EBA"/>
    <w:rsid w:val="002D5F9A"/>
    <w:rsid w:val="002D607B"/>
    <w:rsid w:val="002D6301"/>
    <w:rsid w:val="002E005E"/>
    <w:rsid w:val="002E036B"/>
    <w:rsid w:val="002E1647"/>
    <w:rsid w:val="002E3108"/>
    <w:rsid w:val="002E3DC1"/>
    <w:rsid w:val="002E3E43"/>
    <w:rsid w:val="002E620C"/>
    <w:rsid w:val="002E7723"/>
    <w:rsid w:val="002E7796"/>
    <w:rsid w:val="002E7FDA"/>
    <w:rsid w:val="002F0001"/>
    <w:rsid w:val="002F176D"/>
    <w:rsid w:val="002F2647"/>
    <w:rsid w:val="002F28B7"/>
    <w:rsid w:val="002F2A8B"/>
    <w:rsid w:val="002F3041"/>
    <w:rsid w:val="002F3203"/>
    <w:rsid w:val="002F3BD9"/>
    <w:rsid w:val="002F5418"/>
    <w:rsid w:val="002F5C1A"/>
    <w:rsid w:val="002F5C55"/>
    <w:rsid w:val="002F6337"/>
    <w:rsid w:val="002F6D46"/>
    <w:rsid w:val="002F6E52"/>
    <w:rsid w:val="002F7212"/>
    <w:rsid w:val="002F72FA"/>
    <w:rsid w:val="002F7412"/>
    <w:rsid w:val="00300977"/>
    <w:rsid w:val="00301E40"/>
    <w:rsid w:val="00301F47"/>
    <w:rsid w:val="003020B1"/>
    <w:rsid w:val="003020ED"/>
    <w:rsid w:val="00303A3D"/>
    <w:rsid w:val="0030439B"/>
    <w:rsid w:val="00304988"/>
    <w:rsid w:val="0030573D"/>
    <w:rsid w:val="0030595E"/>
    <w:rsid w:val="00305FA8"/>
    <w:rsid w:val="0030659F"/>
    <w:rsid w:val="00307C1B"/>
    <w:rsid w:val="003118CE"/>
    <w:rsid w:val="00311BC0"/>
    <w:rsid w:val="00315857"/>
    <w:rsid w:val="0031647E"/>
    <w:rsid w:val="00317047"/>
    <w:rsid w:val="00321AD1"/>
    <w:rsid w:val="003224B7"/>
    <w:rsid w:val="0032344D"/>
    <w:rsid w:val="00324138"/>
    <w:rsid w:val="00326CEB"/>
    <w:rsid w:val="003276CF"/>
    <w:rsid w:val="00331D68"/>
    <w:rsid w:val="00333BC7"/>
    <w:rsid w:val="00333D37"/>
    <w:rsid w:val="00334D28"/>
    <w:rsid w:val="00335C15"/>
    <w:rsid w:val="00336EC0"/>
    <w:rsid w:val="003374D4"/>
    <w:rsid w:val="0034079F"/>
    <w:rsid w:val="00343213"/>
    <w:rsid w:val="003456E9"/>
    <w:rsid w:val="00345C73"/>
    <w:rsid w:val="003474F7"/>
    <w:rsid w:val="00351A94"/>
    <w:rsid w:val="00353830"/>
    <w:rsid w:val="003538E3"/>
    <w:rsid w:val="00353980"/>
    <w:rsid w:val="00353BDE"/>
    <w:rsid w:val="003550A4"/>
    <w:rsid w:val="003557CC"/>
    <w:rsid w:val="00355C67"/>
    <w:rsid w:val="00356A05"/>
    <w:rsid w:val="00356EBE"/>
    <w:rsid w:val="003573DE"/>
    <w:rsid w:val="00357A02"/>
    <w:rsid w:val="00363459"/>
    <w:rsid w:val="00365A34"/>
    <w:rsid w:val="003669B2"/>
    <w:rsid w:val="00367ED6"/>
    <w:rsid w:val="00370C27"/>
    <w:rsid w:val="003718F2"/>
    <w:rsid w:val="00372043"/>
    <w:rsid w:val="00377488"/>
    <w:rsid w:val="00377A6B"/>
    <w:rsid w:val="00380E11"/>
    <w:rsid w:val="00381C6B"/>
    <w:rsid w:val="00383094"/>
    <w:rsid w:val="003843CB"/>
    <w:rsid w:val="0038497A"/>
    <w:rsid w:val="0038543E"/>
    <w:rsid w:val="0039217F"/>
    <w:rsid w:val="003925B3"/>
    <w:rsid w:val="003927FC"/>
    <w:rsid w:val="00392978"/>
    <w:rsid w:val="00394536"/>
    <w:rsid w:val="00395567"/>
    <w:rsid w:val="0039568E"/>
    <w:rsid w:val="003970E7"/>
    <w:rsid w:val="003977C7"/>
    <w:rsid w:val="003A02A8"/>
    <w:rsid w:val="003A0C65"/>
    <w:rsid w:val="003A0D38"/>
    <w:rsid w:val="003A1D5E"/>
    <w:rsid w:val="003A3412"/>
    <w:rsid w:val="003A464B"/>
    <w:rsid w:val="003A4ADC"/>
    <w:rsid w:val="003A4CE0"/>
    <w:rsid w:val="003A543D"/>
    <w:rsid w:val="003A69D5"/>
    <w:rsid w:val="003A6DD1"/>
    <w:rsid w:val="003A7094"/>
    <w:rsid w:val="003A7A0C"/>
    <w:rsid w:val="003B10A3"/>
    <w:rsid w:val="003B143E"/>
    <w:rsid w:val="003B2578"/>
    <w:rsid w:val="003B2F63"/>
    <w:rsid w:val="003B45B3"/>
    <w:rsid w:val="003B58E3"/>
    <w:rsid w:val="003B5E41"/>
    <w:rsid w:val="003B73F7"/>
    <w:rsid w:val="003C2B32"/>
    <w:rsid w:val="003C3203"/>
    <w:rsid w:val="003C3A08"/>
    <w:rsid w:val="003C451C"/>
    <w:rsid w:val="003C4583"/>
    <w:rsid w:val="003C507F"/>
    <w:rsid w:val="003C59E6"/>
    <w:rsid w:val="003C7303"/>
    <w:rsid w:val="003D124C"/>
    <w:rsid w:val="003D2717"/>
    <w:rsid w:val="003D2E03"/>
    <w:rsid w:val="003D4592"/>
    <w:rsid w:val="003D78D9"/>
    <w:rsid w:val="003E0ABB"/>
    <w:rsid w:val="003E1AEA"/>
    <w:rsid w:val="003E1B87"/>
    <w:rsid w:val="003E1E59"/>
    <w:rsid w:val="003E233F"/>
    <w:rsid w:val="003E2859"/>
    <w:rsid w:val="003E2FA2"/>
    <w:rsid w:val="003E34F4"/>
    <w:rsid w:val="003E3D88"/>
    <w:rsid w:val="003E3F75"/>
    <w:rsid w:val="003E5C3B"/>
    <w:rsid w:val="003F0533"/>
    <w:rsid w:val="003F0A79"/>
    <w:rsid w:val="003F0C5D"/>
    <w:rsid w:val="003F2525"/>
    <w:rsid w:val="003F328E"/>
    <w:rsid w:val="003F34D3"/>
    <w:rsid w:val="003F410F"/>
    <w:rsid w:val="003F5831"/>
    <w:rsid w:val="003F5D44"/>
    <w:rsid w:val="003F6EC9"/>
    <w:rsid w:val="004004E0"/>
    <w:rsid w:val="00400581"/>
    <w:rsid w:val="00400732"/>
    <w:rsid w:val="004007E7"/>
    <w:rsid w:val="00400AD2"/>
    <w:rsid w:val="00401A4A"/>
    <w:rsid w:val="00401BA3"/>
    <w:rsid w:val="00401C4E"/>
    <w:rsid w:val="00401D9A"/>
    <w:rsid w:val="00401F2A"/>
    <w:rsid w:val="00404E67"/>
    <w:rsid w:val="00405663"/>
    <w:rsid w:val="00405ABC"/>
    <w:rsid w:val="004062C8"/>
    <w:rsid w:val="004065C9"/>
    <w:rsid w:val="0041126E"/>
    <w:rsid w:val="0041258C"/>
    <w:rsid w:val="004131E0"/>
    <w:rsid w:val="00414C06"/>
    <w:rsid w:val="00416BD4"/>
    <w:rsid w:val="00416C2F"/>
    <w:rsid w:val="004214DD"/>
    <w:rsid w:val="00422396"/>
    <w:rsid w:val="00425044"/>
    <w:rsid w:val="00425C2C"/>
    <w:rsid w:val="00425E17"/>
    <w:rsid w:val="00425FE5"/>
    <w:rsid w:val="004277DD"/>
    <w:rsid w:val="004302ED"/>
    <w:rsid w:val="004306ED"/>
    <w:rsid w:val="00431929"/>
    <w:rsid w:val="00432494"/>
    <w:rsid w:val="00432DD9"/>
    <w:rsid w:val="00433AB6"/>
    <w:rsid w:val="00434503"/>
    <w:rsid w:val="00434947"/>
    <w:rsid w:val="00434E88"/>
    <w:rsid w:val="004356CD"/>
    <w:rsid w:val="00435A90"/>
    <w:rsid w:val="00435F78"/>
    <w:rsid w:val="00436B41"/>
    <w:rsid w:val="00436B45"/>
    <w:rsid w:val="00437E1F"/>
    <w:rsid w:val="0044269D"/>
    <w:rsid w:val="00442C2E"/>
    <w:rsid w:val="00443219"/>
    <w:rsid w:val="004440BE"/>
    <w:rsid w:val="004442B0"/>
    <w:rsid w:val="00445828"/>
    <w:rsid w:val="0044588D"/>
    <w:rsid w:val="0044664B"/>
    <w:rsid w:val="004478E0"/>
    <w:rsid w:val="00447BC8"/>
    <w:rsid w:val="00447FE2"/>
    <w:rsid w:val="00450FA2"/>
    <w:rsid w:val="00452E36"/>
    <w:rsid w:val="0045344A"/>
    <w:rsid w:val="004550A2"/>
    <w:rsid w:val="00455100"/>
    <w:rsid w:val="004554C7"/>
    <w:rsid w:val="00455936"/>
    <w:rsid w:val="00456F5A"/>
    <w:rsid w:val="00457A5A"/>
    <w:rsid w:val="00460670"/>
    <w:rsid w:val="004609D4"/>
    <w:rsid w:val="00461A9C"/>
    <w:rsid w:val="004624DA"/>
    <w:rsid w:val="0046360E"/>
    <w:rsid w:val="004644C9"/>
    <w:rsid w:val="00464A58"/>
    <w:rsid w:val="004678E9"/>
    <w:rsid w:val="00470C0B"/>
    <w:rsid w:val="00471554"/>
    <w:rsid w:val="00473237"/>
    <w:rsid w:val="00474059"/>
    <w:rsid w:val="00475180"/>
    <w:rsid w:val="00475813"/>
    <w:rsid w:val="0047584C"/>
    <w:rsid w:val="00475913"/>
    <w:rsid w:val="00475EF6"/>
    <w:rsid w:val="00480013"/>
    <w:rsid w:val="00481CAF"/>
    <w:rsid w:val="00482047"/>
    <w:rsid w:val="00482076"/>
    <w:rsid w:val="004826AA"/>
    <w:rsid w:val="004827EA"/>
    <w:rsid w:val="0048583B"/>
    <w:rsid w:val="00485C5B"/>
    <w:rsid w:val="00485E86"/>
    <w:rsid w:val="00487346"/>
    <w:rsid w:val="0049038A"/>
    <w:rsid w:val="00490FB6"/>
    <w:rsid w:val="0049215D"/>
    <w:rsid w:val="00492E74"/>
    <w:rsid w:val="00493060"/>
    <w:rsid w:val="0049337F"/>
    <w:rsid w:val="00493829"/>
    <w:rsid w:val="004961AB"/>
    <w:rsid w:val="00496939"/>
    <w:rsid w:val="00496C6B"/>
    <w:rsid w:val="00497999"/>
    <w:rsid w:val="004A0366"/>
    <w:rsid w:val="004A07BE"/>
    <w:rsid w:val="004A0DF9"/>
    <w:rsid w:val="004A1399"/>
    <w:rsid w:val="004A1CA9"/>
    <w:rsid w:val="004A2F5A"/>
    <w:rsid w:val="004A3339"/>
    <w:rsid w:val="004A3CDE"/>
    <w:rsid w:val="004A3F3A"/>
    <w:rsid w:val="004A4C79"/>
    <w:rsid w:val="004A4D40"/>
    <w:rsid w:val="004A4E78"/>
    <w:rsid w:val="004A5C60"/>
    <w:rsid w:val="004A5D8F"/>
    <w:rsid w:val="004A6A48"/>
    <w:rsid w:val="004A7310"/>
    <w:rsid w:val="004A73E5"/>
    <w:rsid w:val="004B059C"/>
    <w:rsid w:val="004B249E"/>
    <w:rsid w:val="004B24A2"/>
    <w:rsid w:val="004B38A6"/>
    <w:rsid w:val="004B3FD0"/>
    <w:rsid w:val="004B4B36"/>
    <w:rsid w:val="004B508F"/>
    <w:rsid w:val="004B5E33"/>
    <w:rsid w:val="004C1B2D"/>
    <w:rsid w:val="004C27F6"/>
    <w:rsid w:val="004C2D70"/>
    <w:rsid w:val="004C4878"/>
    <w:rsid w:val="004C67A5"/>
    <w:rsid w:val="004C686C"/>
    <w:rsid w:val="004C72C3"/>
    <w:rsid w:val="004D0FCD"/>
    <w:rsid w:val="004D1193"/>
    <w:rsid w:val="004D1CED"/>
    <w:rsid w:val="004D1EAE"/>
    <w:rsid w:val="004D1F20"/>
    <w:rsid w:val="004D42A7"/>
    <w:rsid w:val="004D437F"/>
    <w:rsid w:val="004D559F"/>
    <w:rsid w:val="004D599A"/>
    <w:rsid w:val="004D5C2B"/>
    <w:rsid w:val="004D7400"/>
    <w:rsid w:val="004D7AB5"/>
    <w:rsid w:val="004E0642"/>
    <w:rsid w:val="004E0F7B"/>
    <w:rsid w:val="004E20B3"/>
    <w:rsid w:val="004E2427"/>
    <w:rsid w:val="004E2F9B"/>
    <w:rsid w:val="004E5007"/>
    <w:rsid w:val="004E5885"/>
    <w:rsid w:val="004E62D1"/>
    <w:rsid w:val="004E6D97"/>
    <w:rsid w:val="004E6E38"/>
    <w:rsid w:val="004E78C3"/>
    <w:rsid w:val="004E7EB4"/>
    <w:rsid w:val="004F02B8"/>
    <w:rsid w:val="004F0914"/>
    <w:rsid w:val="004F26A8"/>
    <w:rsid w:val="004F2844"/>
    <w:rsid w:val="004F3875"/>
    <w:rsid w:val="004F48AD"/>
    <w:rsid w:val="004F4C23"/>
    <w:rsid w:val="004F4DBC"/>
    <w:rsid w:val="004F535D"/>
    <w:rsid w:val="004F6ED1"/>
    <w:rsid w:val="004F7577"/>
    <w:rsid w:val="00500475"/>
    <w:rsid w:val="00500EC4"/>
    <w:rsid w:val="00503E61"/>
    <w:rsid w:val="00505A0C"/>
    <w:rsid w:val="0051030C"/>
    <w:rsid w:val="00513329"/>
    <w:rsid w:val="00513A67"/>
    <w:rsid w:val="00514FD2"/>
    <w:rsid w:val="0051555D"/>
    <w:rsid w:val="00515E8A"/>
    <w:rsid w:val="00517633"/>
    <w:rsid w:val="00520137"/>
    <w:rsid w:val="00520EB6"/>
    <w:rsid w:val="0052181A"/>
    <w:rsid w:val="0052192D"/>
    <w:rsid w:val="005219C2"/>
    <w:rsid w:val="00525AF0"/>
    <w:rsid w:val="00525DDE"/>
    <w:rsid w:val="00525F70"/>
    <w:rsid w:val="005260F1"/>
    <w:rsid w:val="0052691F"/>
    <w:rsid w:val="005275C3"/>
    <w:rsid w:val="00527FE1"/>
    <w:rsid w:val="00530946"/>
    <w:rsid w:val="00531B76"/>
    <w:rsid w:val="00531DEA"/>
    <w:rsid w:val="00532A4A"/>
    <w:rsid w:val="00532E22"/>
    <w:rsid w:val="0053377C"/>
    <w:rsid w:val="00533BB3"/>
    <w:rsid w:val="005343F1"/>
    <w:rsid w:val="00534B59"/>
    <w:rsid w:val="00535048"/>
    <w:rsid w:val="005355EF"/>
    <w:rsid w:val="0053620B"/>
    <w:rsid w:val="0053792D"/>
    <w:rsid w:val="005404BD"/>
    <w:rsid w:val="00541290"/>
    <w:rsid w:val="00542A28"/>
    <w:rsid w:val="00542BB9"/>
    <w:rsid w:val="00543E6B"/>
    <w:rsid w:val="005457D8"/>
    <w:rsid w:val="00550B60"/>
    <w:rsid w:val="00551707"/>
    <w:rsid w:val="00551989"/>
    <w:rsid w:val="00552654"/>
    <w:rsid w:val="00553061"/>
    <w:rsid w:val="00554016"/>
    <w:rsid w:val="005540F3"/>
    <w:rsid w:val="005544BD"/>
    <w:rsid w:val="005545A9"/>
    <w:rsid w:val="005564A0"/>
    <w:rsid w:val="00556E39"/>
    <w:rsid w:val="005574CD"/>
    <w:rsid w:val="0055763E"/>
    <w:rsid w:val="00561FAB"/>
    <w:rsid w:val="0056274B"/>
    <w:rsid w:val="005632F9"/>
    <w:rsid w:val="00564678"/>
    <w:rsid w:val="00564DDC"/>
    <w:rsid w:val="00565293"/>
    <w:rsid w:val="00566023"/>
    <w:rsid w:val="00566262"/>
    <w:rsid w:val="00570F2D"/>
    <w:rsid w:val="00571E96"/>
    <w:rsid w:val="005725D4"/>
    <w:rsid w:val="005732C3"/>
    <w:rsid w:val="00573645"/>
    <w:rsid w:val="005738F3"/>
    <w:rsid w:val="00574D32"/>
    <w:rsid w:val="00576367"/>
    <w:rsid w:val="00576A02"/>
    <w:rsid w:val="005775A4"/>
    <w:rsid w:val="005801E5"/>
    <w:rsid w:val="00580626"/>
    <w:rsid w:val="00580DEE"/>
    <w:rsid w:val="00581379"/>
    <w:rsid w:val="0058155E"/>
    <w:rsid w:val="00581723"/>
    <w:rsid w:val="00581D2B"/>
    <w:rsid w:val="00582A7C"/>
    <w:rsid w:val="00582BDD"/>
    <w:rsid w:val="00583EE0"/>
    <w:rsid w:val="00584280"/>
    <w:rsid w:val="00584333"/>
    <w:rsid w:val="00586DD9"/>
    <w:rsid w:val="0059096C"/>
    <w:rsid w:val="00591481"/>
    <w:rsid w:val="005918C6"/>
    <w:rsid w:val="005927DF"/>
    <w:rsid w:val="00594D57"/>
    <w:rsid w:val="0059540C"/>
    <w:rsid w:val="00595722"/>
    <w:rsid w:val="00596052"/>
    <w:rsid w:val="00596305"/>
    <w:rsid w:val="005A0D8E"/>
    <w:rsid w:val="005A1462"/>
    <w:rsid w:val="005A157F"/>
    <w:rsid w:val="005A26C4"/>
    <w:rsid w:val="005A35F3"/>
    <w:rsid w:val="005A39A1"/>
    <w:rsid w:val="005A4D53"/>
    <w:rsid w:val="005A55F8"/>
    <w:rsid w:val="005A60E3"/>
    <w:rsid w:val="005A6DC6"/>
    <w:rsid w:val="005A79B0"/>
    <w:rsid w:val="005A7A88"/>
    <w:rsid w:val="005A7B90"/>
    <w:rsid w:val="005A7D40"/>
    <w:rsid w:val="005B3508"/>
    <w:rsid w:val="005B554D"/>
    <w:rsid w:val="005B64BA"/>
    <w:rsid w:val="005B64BB"/>
    <w:rsid w:val="005B6C2F"/>
    <w:rsid w:val="005B7A9D"/>
    <w:rsid w:val="005C112C"/>
    <w:rsid w:val="005C2DE5"/>
    <w:rsid w:val="005C4695"/>
    <w:rsid w:val="005C4B5C"/>
    <w:rsid w:val="005C58FB"/>
    <w:rsid w:val="005C5FE6"/>
    <w:rsid w:val="005C7659"/>
    <w:rsid w:val="005C768A"/>
    <w:rsid w:val="005C7AC7"/>
    <w:rsid w:val="005C7F28"/>
    <w:rsid w:val="005D11C8"/>
    <w:rsid w:val="005D1E9F"/>
    <w:rsid w:val="005D2446"/>
    <w:rsid w:val="005D3A2E"/>
    <w:rsid w:val="005D45EB"/>
    <w:rsid w:val="005D62E2"/>
    <w:rsid w:val="005D697D"/>
    <w:rsid w:val="005D7A71"/>
    <w:rsid w:val="005E01EF"/>
    <w:rsid w:val="005E0DA1"/>
    <w:rsid w:val="005E22FD"/>
    <w:rsid w:val="005E3202"/>
    <w:rsid w:val="005E5EB9"/>
    <w:rsid w:val="005E6568"/>
    <w:rsid w:val="005E66CB"/>
    <w:rsid w:val="005F008E"/>
    <w:rsid w:val="005F0C99"/>
    <w:rsid w:val="005F1019"/>
    <w:rsid w:val="005F2EC8"/>
    <w:rsid w:val="005F3D14"/>
    <w:rsid w:val="005F3FBD"/>
    <w:rsid w:val="005F424D"/>
    <w:rsid w:val="005F5E20"/>
    <w:rsid w:val="005F5E45"/>
    <w:rsid w:val="005F6394"/>
    <w:rsid w:val="005F6734"/>
    <w:rsid w:val="005F6C00"/>
    <w:rsid w:val="005F7171"/>
    <w:rsid w:val="005F7D7C"/>
    <w:rsid w:val="006001FD"/>
    <w:rsid w:val="00601D92"/>
    <w:rsid w:val="00603584"/>
    <w:rsid w:val="00604966"/>
    <w:rsid w:val="006076D0"/>
    <w:rsid w:val="006101BB"/>
    <w:rsid w:val="0061133B"/>
    <w:rsid w:val="00612B06"/>
    <w:rsid w:val="0061387D"/>
    <w:rsid w:val="00615A27"/>
    <w:rsid w:val="006165E2"/>
    <w:rsid w:val="0061759E"/>
    <w:rsid w:val="00617A9A"/>
    <w:rsid w:val="00617FF8"/>
    <w:rsid w:val="0062074D"/>
    <w:rsid w:val="00620F25"/>
    <w:rsid w:val="0062225A"/>
    <w:rsid w:val="00622492"/>
    <w:rsid w:val="00622864"/>
    <w:rsid w:val="006239F6"/>
    <w:rsid w:val="006246CA"/>
    <w:rsid w:val="00625051"/>
    <w:rsid w:val="006258C9"/>
    <w:rsid w:val="00625910"/>
    <w:rsid w:val="00625B5C"/>
    <w:rsid w:val="00625BD7"/>
    <w:rsid w:val="00625C41"/>
    <w:rsid w:val="00625D7E"/>
    <w:rsid w:val="00626D06"/>
    <w:rsid w:val="00626EF1"/>
    <w:rsid w:val="006312FE"/>
    <w:rsid w:val="00632DF3"/>
    <w:rsid w:val="00633AB5"/>
    <w:rsid w:val="00634024"/>
    <w:rsid w:val="00634F43"/>
    <w:rsid w:val="00642DD3"/>
    <w:rsid w:val="006432F5"/>
    <w:rsid w:val="0064466C"/>
    <w:rsid w:val="00645BEC"/>
    <w:rsid w:val="00646414"/>
    <w:rsid w:val="006464F2"/>
    <w:rsid w:val="00646832"/>
    <w:rsid w:val="0064777B"/>
    <w:rsid w:val="00647E40"/>
    <w:rsid w:val="00650BB8"/>
    <w:rsid w:val="00651802"/>
    <w:rsid w:val="00651C67"/>
    <w:rsid w:val="00651D1B"/>
    <w:rsid w:val="00651F7F"/>
    <w:rsid w:val="00653A2E"/>
    <w:rsid w:val="00655749"/>
    <w:rsid w:val="006557DB"/>
    <w:rsid w:val="0065605B"/>
    <w:rsid w:val="00656457"/>
    <w:rsid w:val="0065696C"/>
    <w:rsid w:val="00661BA4"/>
    <w:rsid w:val="00662D34"/>
    <w:rsid w:val="00662F5B"/>
    <w:rsid w:val="006634C1"/>
    <w:rsid w:val="00665E57"/>
    <w:rsid w:val="006708F8"/>
    <w:rsid w:val="00673FB1"/>
    <w:rsid w:val="00676060"/>
    <w:rsid w:val="00676474"/>
    <w:rsid w:val="00677612"/>
    <w:rsid w:val="006803A6"/>
    <w:rsid w:val="00681712"/>
    <w:rsid w:val="006839B0"/>
    <w:rsid w:val="00683D0F"/>
    <w:rsid w:val="0068622B"/>
    <w:rsid w:val="00686654"/>
    <w:rsid w:val="006874D3"/>
    <w:rsid w:val="006878CC"/>
    <w:rsid w:val="00687EF6"/>
    <w:rsid w:val="006905BB"/>
    <w:rsid w:val="0069239F"/>
    <w:rsid w:val="00693366"/>
    <w:rsid w:val="0069376E"/>
    <w:rsid w:val="006937B5"/>
    <w:rsid w:val="00693C2D"/>
    <w:rsid w:val="006A0022"/>
    <w:rsid w:val="006A1443"/>
    <w:rsid w:val="006A1A4E"/>
    <w:rsid w:val="006A2869"/>
    <w:rsid w:val="006A36C5"/>
    <w:rsid w:val="006A41E0"/>
    <w:rsid w:val="006A4396"/>
    <w:rsid w:val="006A4F2F"/>
    <w:rsid w:val="006A5F73"/>
    <w:rsid w:val="006A60C2"/>
    <w:rsid w:val="006A7E6A"/>
    <w:rsid w:val="006B23EA"/>
    <w:rsid w:val="006B27DD"/>
    <w:rsid w:val="006B4323"/>
    <w:rsid w:val="006B467A"/>
    <w:rsid w:val="006B4D03"/>
    <w:rsid w:val="006B6120"/>
    <w:rsid w:val="006B7A86"/>
    <w:rsid w:val="006B7ED0"/>
    <w:rsid w:val="006C18EF"/>
    <w:rsid w:val="006C2358"/>
    <w:rsid w:val="006C3B59"/>
    <w:rsid w:val="006C43D9"/>
    <w:rsid w:val="006C7752"/>
    <w:rsid w:val="006D0211"/>
    <w:rsid w:val="006D5279"/>
    <w:rsid w:val="006D543E"/>
    <w:rsid w:val="006D73E1"/>
    <w:rsid w:val="006E0E4B"/>
    <w:rsid w:val="006E0ED0"/>
    <w:rsid w:val="006E1368"/>
    <w:rsid w:val="006E2AF1"/>
    <w:rsid w:val="006E2FA1"/>
    <w:rsid w:val="006E493F"/>
    <w:rsid w:val="006E5161"/>
    <w:rsid w:val="006E51DD"/>
    <w:rsid w:val="006E5E6A"/>
    <w:rsid w:val="006E6E54"/>
    <w:rsid w:val="006E7852"/>
    <w:rsid w:val="006E7E66"/>
    <w:rsid w:val="006F057C"/>
    <w:rsid w:val="006F1906"/>
    <w:rsid w:val="006F1B2D"/>
    <w:rsid w:val="006F2349"/>
    <w:rsid w:val="006F2B2F"/>
    <w:rsid w:val="006F2C59"/>
    <w:rsid w:val="006F2F6B"/>
    <w:rsid w:val="006F32D0"/>
    <w:rsid w:val="006F4E19"/>
    <w:rsid w:val="006F5163"/>
    <w:rsid w:val="006F57BF"/>
    <w:rsid w:val="006F6208"/>
    <w:rsid w:val="006F6A33"/>
    <w:rsid w:val="006F6A8E"/>
    <w:rsid w:val="006F703B"/>
    <w:rsid w:val="00701A19"/>
    <w:rsid w:val="00701B1E"/>
    <w:rsid w:val="00701CC8"/>
    <w:rsid w:val="007034D4"/>
    <w:rsid w:val="007037C6"/>
    <w:rsid w:val="00703B32"/>
    <w:rsid w:val="007048B1"/>
    <w:rsid w:val="00704C7B"/>
    <w:rsid w:val="0070531F"/>
    <w:rsid w:val="0070558F"/>
    <w:rsid w:val="00706FE5"/>
    <w:rsid w:val="007073E9"/>
    <w:rsid w:val="007075B4"/>
    <w:rsid w:val="007103AC"/>
    <w:rsid w:val="00711049"/>
    <w:rsid w:val="00712B75"/>
    <w:rsid w:val="00715D74"/>
    <w:rsid w:val="0071727D"/>
    <w:rsid w:val="00717D83"/>
    <w:rsid w:val="00721C6F"/>
    <w:rsid w:val="00721DC1"/>
    <w:rsid w:val="0072309E"/>
    <w:rsid w:val="00724191"/>
    <w:rsid w:val="007246A0"/>
    <w:rsid w:val="0072552D"/>
    <w:rsid w:val="00725A0D"/>
    <w:rsid w:val="007267CB"/>
    <w:rsid w:val="00726F21"/>
    <w:rsid w:val="00727896"/>
    <w:rsid w:val="0073010E"/>
    <w:rsid w:val="007317DD"/>
    <w:rsid w:val="0073255F"/>
    <w:rsid w:val="00735110"/>
    <w:rsid w:val="00735FD5"/>
    <w:rsid w:val="00736303"/>
    <w:rsid w:val="00742B02"/>
    <w:rsid w:val="007431B8"/>
    <w:rsid w:val="0074340A"/>
    <w:rsid w:val="0074375C"/>
    <w:rsid w:val="00743E60"/>
    <w:rsid w:val="0074480D"/>
    <w:rsid w:val="0074496C"/>
    <w:rsid w:val="007460A0"/>
    <w:rsid w:val="00747AEA"/>
    <w:rsid w:val="00750A80"/>
    <w:rsid w:val="00750C23"/>
    <w:rsid w:val="00750EC9"/>
    <w:rsid w:val="007516E3"/>
    <w:rsid w:val="00751ADC"/>
    <w:rsid w:val="00751FD9"/>
    <w:rsid w:val="00752A81"/>
    <w:rsid w:val="00754F22"/>
    <w:rsid w:val="00756781"/>
    <w:rsid w:val="00756F16"/>
    <w:rsid w:val="00757A87"/>
    <w:rsid w:val="00760072"/>
    <w:rsid w:val="007603D6"/>
    <w:rsid w:val="007653DD"/>
    <w:rsid w:val="00765EC3"/>
    <w:rsid w:val="0076687C"/>
    <w:rsid w:val="00767196"/>
    <w:rsid w:val="00770E54"/>
    <w:rsid w:val="00771C12"/>
    <w:rsid w:val="00773D9A"/>
    <w:rsid w:val="00774679"/>
    <w:rsid w:val="0077469C"/>
    <w:rsid w:val="007776CA"/>
    <w:rsid w:val="00777895"/>
    <w:rsid w:val="00780D70"/>
    <w:rsid w:val="00781C3C"/>
    <w:rsid w:val="00782836"/>
    <w:rsid w:val="00783256"/>
    <w:rsid w:val="0078325D"/>
    <w:rsid w:val="0078327F"/>
    <w:rsid w:val="0078329F"/>
    <w:rsid w:val="007837E8"/>
    <w:rsid w:val="00784386"/>
    <w:rsid w:val="0078461D"/>
    <w:rsid w:val="007848C6"/>
    <w:rsid w:val="00784BA2"/>
    <w:rsid w:val="007867B9"/>
    <w:rsid w:val="00786A47"/>
    <w:rsid w:val="007901FA"/>
    <w:rsid w:val="0079105B"/>
    <w:rsid w:val="00791814"/>
    <w:rsid w:val="00791F20"/>
    <w:rsid w:val="007923DF"/>
    <w:rsid w:val="0079384A"/>
    <w:rsid w:val="00793DEE"/>
    <w:rsid w:val="00794010"/>
    <w:rsid w:val="00797A6C"/>
    <w:rsid w:val="007A0443"/>
    <w:rsid w:val="007A0B87"/>
    <w:rsid w:val="007A3652"/>
    <w:rsid w:val="007A3BDB"/>
    <w:rsid w:val="007A3D8A"/>
    <w:rsid w:val="007A44EF"/>
    <w:rsid w:val="007A6B2C"/>
    <w:rsid w:val="007A7097"/>
    <w:rsid w:val="007A783D"/>
    <w:rsid w:val="007A7E67"/>
    <w:rsid w:val="007B1586"/>
    <w:rsid w:val="007B1BB3"/>
    <w:rsid w:val="007B2650"/>
    <w:rsid w:val="007B41F2"/>
    <w:rsid w:val="007B48B0"/>
    <w:rsid w:val="007B4BE1"/>
    <w:rsid w:val="007B4D3A"/>
    <w:rsid w:val="007B4E53"/>
    <w:rsid w:val="007B6347"/>
    <w:rsid w:val="007B7677"/>
    <w:rsid w:val="007C113B"/>
    <w:rsid w:val="007C4129"/>
    <w:rsid w:val="007C481C"/>
    <w:rsid w:val="007D11D7"/>
    <w:rsid w:val="007D1DFB"/>
    <w:rsid w:val="007D2517"/>
    <w:rsid w:val="007D2BD5"/>
    <w:rsid w:val="007D456A"/>
    <w:rsid w:val="007D553A"/>
    <w:rsid w:val="007D5C0C"/>
    <w:rsid w:val="007D684B"/>
    <w:rsid w:val="007D6875"/>
    <w:rsid w:val="007E0D4D"/>
    <w:rsid w:val="007E34B8"/>
    <w:rsid w:val="007E3DCC"/>
    <w:rsid w:val="007E58A8"/>
    <w:rsid w:val="007E5B9E"/>
    <w:rsid w:val="007E696D"/>
    <w:rsid w:val="007E6E4F"/>
    <w:rsid w:val="007F0658"/>
    <w:rsid w:val="007F08B6"/>
    <w:rsid w:val="007F0C60"/>
    <w:rsid w:val="007F2C6F"/>
    <w:rsid w:val="007F342A"/>
    <w:rsid w:val="007F3947"/>
    <w:rsid w:val="007F4402"/>
    <w:rsid w:val="007F4551"/>
    <w:rsid w:val="007F48FF"/>
    <w:rsid w:val="007F53A1"/>
    <w:rsid w:val="007F74AC"/>
    <w:rsid w:val="00801817"/>
    <w:rsid w:val="00801886"/>
    <w:rsid w:val="00803E21"/>
    <w:rsid w:val="00804283"/>
    <w:rsid w:val="00804377"/>
    <w:rsid w:val="00804E04"/>
    <w:rsid w:val="00807870"/>
    <w:rsid w:val="00811E99"/>
    <w:rsid w:val="00812A13"/>
    <w:rsid w:val="00814F4E"/>
    <w:rsid w:val="008173CC"/>
    <w:rsid w:val="00817721"/>
    <w:rsid w:val="00820910"/>
    <w:rsid w:val="00821D9A"/>
    <w:rsid w:val="00822393"/>
    <w:rsid w:val="00823007"/>
    <w:rsid w:val="008259D5"/>
    <w:rsid w:val="008259E3"/>
    <w:rsid w:val="00825BBD"/>
    <w:rsid w:val="008261E5"/>
    <w:rsid w:val="00830E0B"/>
    <w:rsid w:val="00832645"/>
    <w:rsid w:val="00832BEA"/>
    <w:rsid w:val="008347FE"/>
    <w:rsid w:val="00834ACF"/>
    <w:rsid w:val="00836EFA"/>
    <w:rsid w:val="0084082F"/>
    <w:rsid w:val="00843F27"/>
    <w:rsid w:val="008441F5"/>
    <w:rsid w:val="00845F41"/>
    <w:rsid w:val="00846E2D"/>
    <w:rsid w:val="0084746D"/>
    <w:rsid w:val="00847B51"/>
    <w:rsid w:val="0085123B"/>
    <w:rsid w:val="0085126B"/>
    <w:rsid w:val="008540B6"/>
    <w:rsid w:val="00854262"/>
    <w:rsid w:val="008553B6"/>
    <w:rsid w:val="00856334"/>
    <w:rsid w:val="008565CE"/>
    <w:rsid w:val="00856844"/>
    <w:rsid w:val="00857901"/>
    <w:rsid w:val="00857E43"/>
    <w:rsid w:val="00860807"/>
    <w:rsid w:val="00861B7B"/>
    <w:rsid w:val="0086254E"/>
    <w:rsid w:val="00863401"/>
    <w:rsid w:val="00863EA1"/>
    <w:rsid w:val="0086476D"/>
    <w:rsid w:val="00866722"/>
    <w:rsid w:val="008700C6"/>
    <w:rsid w:val="0087151D"/>
    <w:rsid w:val="00871F7A"/>
    <w:rsid w:val="008720A7"/>
    <w:rsid w:val="0087614A"/>
    <w:rsid w:val="00880AF6"/>
    <w:rsid w:val="00880F91"/>
    <w:rsid w:val="00881709"/>
    <w:rsid w:val="0088171A"/>
    <w:rsid w:val="00881A22"/>
    <w:rsid w:val="00884BF2"/>
    <w:rsid w:val="00887806"/>
    <w:rsid w:val="0089080C"/>
    <w:rsid w:val="00891655"/>
    <w:rsid w:val="0089185E"/>
    <w:rsid w:val="00894119"/>
    <w:rsid w:val="00896341"/>
    <w:rsid w:val="00897171"/>
    <w:rsid w:val="008A0953"/>
    <w:rsid w:val="008A0FE7"/>
    <w:rsid w:val="008A3785"/>
    <w:rsid w:val="008A3878"/>
    <w:rsid w:val="008A6FD1"/>
    <w:rsid w:val="008A7137"/>
    <w:rsid w:val="008A7336"/>
    <w:rsid w:val="008A7B81"/>
    <w:rsid w:val="008B1002"/>
    <w:rsid w:val="008B2CF5"/>
    <w:rsid w:val="008B2FF4"/>
    <w:rsid w:val="008B3EB2"/>
    <w:rsid w:val="008B5BBA"/>
    <w:rsid w:val="008B7612"/>
    <w:rsid w:val="008B7E81"/>
    <w:rsid w:val="008C14DC"/>
    <w:rsid w:val="008C28C0"/>
    <w:rsid w:val="008C37A5"/>
    <w:rsid w:val="008C4182"/>
    <w:rsid w:val="008C5773"/>
    <w:rsid w:val="008C6EEB"/>
    <w:rsid w:val="008C7B39"/>
    <w:rsid w:val="008D0102"/>
    <w:rsid w:val="008D011E"/>
    <w:rsid w:val="008D2BD8"/>
    <w:rsid w:val="008D3313"/>
    <w:rsid w:val="008D4BAD"/>
    <w:rsid w:val="008D4ECE"/>
    <w:rsid w:val="008D5B2B"/>
    <w:rsid w:val="008E0266"/>
    <w:rsid w:val="008E1D4B"/>
    <w:rsid w:val="008E2972"/>
    <w:rsid w:val="008E4341"/>
    <w:rsid w:val="008E4E2B"/>
    <w:rsid w:val="008E6FA9"/>
    <w:rsid w:val="008E741D"/>
    <w:rsid w:val="008F00D9"/>
    <w:rsid w:val="008F0508"/>
    <w:rsid w:val="008F21E2"/>
    <w:rsid w:val="008F402A"/>
    <w:rsid w:val="008F4878"/>
    <w:rsid w:val="008F4D6C"/>
    <w:rsid w:val="008F5309"/>
    <w:rsid w:val="008F62BC"/>
    <w:rsid w:val="008F7301"/>
    <w:rsid w:val="0090075D"/>
    <w:rsid w:val="00902D6B"/>
    <w:rsid w:val="0090335F"/>
    <w:rsid w:val="00903414"/>
    <w:rsid w:val="00903D53"/>
    <w:rsid w:val="00904A20"/>
    <w:rsid w:val="00904C17"/>
    <w:rsid w:val="00905B1B"/>
    <w:rsid w:val="0090679D"/>
    <w:rsid w:val="00910190"/>
    <w:rsid w:val="00910793"/>
    <w:rsid w:val="009108AC"/>
    <w:rsid w:val="00912342"/>
    <w:rsid w:val="009125D9"/>
    <w:rsid w:val="00914E02"/>
    <w:rsid w:val="009163A4"/>
    <w:rsid w:val="0091677E"/>
    <w:rsid w:val="00921071"/>
    <w:rsid w:val="00921990"/>
    <w:rsid w:val="00921C61"/>
    <w:rsid w:val="00923455"/>
    <w:rsid w:val="0092694A"/>
    <w:rsid w:val="00926C89"/>
    <w:rsid w:val="00926F3C"/>
    <w:rsid w:val="009301B7"/>
    <w:rsid w:val="009306CD"/>
    <w:rsid w:val="00931C51"/>
    <w:rsid w:val="00931D58"/>
    <w:rsid w:val="00932F97"/>
    <w:rsid w:val="009335B9"/>
    <w:rsid w:val="00933AD8"/>
    <w:rsid w:val="00933CFA"/>
    <w:rsid w:val="009357BB"/>
    <w:rsid w:val="00935A42"/>
    <w:rsid w:val="00936A87"/>
    <w:rsid w:val="00936E6B"/>
    <w:rsid w:val="0093749E"/>
    <w:rsid w:val="00937B01"/>
    <w:rsid w:val="00941B22"/>
    <w:rsid w:val="00941C68"/>
    <w:rsid w:val="009429CD"/>
    <w:rsid w:val="00943E16"/>
    <w:rsid w:val="0094424D"/>
    <w:rsid w:val="009444E5"/>
    <w:rsid w:val="009453E6"/>
    <w:rsid w:val="00947B6E"/>
    <w:rsid w:val="0095165C"/>
    <w:rsid w:val="0095204F"/>
    <w:rsid w:val="00953DC0"/>
    <w:rsid w:val="009544CB"/>
    <w:rsid w:val="0095474D"/>
    <w:rsid w:val="0095524A"/>
    <w:rsid w:val="0095589F"/>
    <w:rsid w:val="00961525"/>
    <w:rsid w:val="00962E93"/>
    <w:rsid w:val="00963E7C"/>
    <w:rsid w:val="00965406"/>
    <w:rsid w:val="00965F45"/>
    <w:rsid w:val="00966C05"/>
    <w:rsid w:val="00967631"/>
    <w:rsid w:val="00970DA3"/>
    <w:rsid w:val="009718D4"/>
    <w:rsid w:val="00971B4C"/>
    <w:rsid w:val="0097257A"/>
    <w:rsid w:val="009769B8"/>
    <w:rsid w:val="00976D3B"/>
    <w:rsid w:val="009848FE"/>
    <w:rsid w:val="00984C90"/>
    <w:rsid w:val="0098765E"/>
    <w:rsid w:val="009903DD"/>
    <w:rsid w:val="009926CB"/>
    <w:rsid w:val="00992799"/>
    <w:rsid w:val="00993429"/>
    <w:rsid w:val="009955CC"/>
    <w:rsid w:val="00997419"/>
    <w:rsid w:val="009A1623"/>
    <w:rsid w:val="009A1C8B"/>
    <w:rsid w:val="009A1D23"/>
    <w:rsid w:val="009A2ADC"/>
    <w:rsid w:val="009A2B1A"/>
    <w:rsid w:val="009A5957"/>
    <w:rsid w:val="009A60D6"/>
    <w:rsid w:val="009A7180"/>
    <w:rsid w:val="009A72A6"/>
    <w:rsid w:val="009B04E6"/>
    <w:rsid w:val="009B1AB7"/>
    <w:rsid w:val="009B1EF2"/>
    <w:rsid w:val="009B4669"/>
    <w:rsid w:val="009B6E1D"/>
    <w:rsid w:val="009B770B"/>
    <w:rsid w:val="009C0E28"/>
    <w:rsid w:val="009C286F"/>
    <w:rsid w:val="009C3B4D"/>
    <w:rsid w:val="009C4C7E"/>
    <w:rsid w:val="009C4D0A"/>
    <w:rsid w:val="009C55F0"/>
    <w:rsid w:val="009C6FB8"/>
    <w:rsid w:val="009C7062"/>
    <w:rsid w:val="009C7617"/>
    <w:rsid w:val="009D0140"/>
    <w:rsid w:val="009D07F8"/>
    <w:rsid w:val="009D18F0"/>
    <w:rsid w:val="009D2C9F"/>
    <w:rsid w:val="009D30C5"/>
    <w:rsid w:val="009D3370"/>
    <w:rsid w:val="009D3B2D"/>
    <w:rsid w:val="009D588E"/>
    <w:rsid w:val="009D7AFF"/>
    <w:rsid w:val="009E0A3F"/>
    <w:rsid w:val="009E0FBF"/>
    <w:rsid w:val="009E11B7"/>
    <w:rsid w:val="009E1A75"/>
    <w:rsid w:val="009E2309"/>
    <w:rsid w:val="009E4365"/>
    <w:rsid w:val="009E4DCC"/>
    <w:rsid w:val="009E4DF2"/>
    <w:rsid w:val="009E514B"/>
    <w:rsid w:val="009E526A"/>
    <w:rsid w:val="009E6F80"/>
    <w:rsid w:val="009E70A0"/>
    <w:rsid w:val="009E781C"/>
    <w:rsid w:val="009F0402"/>
    <w:rsid w:val="009F0D1E"/>
    <w:rsid w:val="009F15CA"/>
    <w:rsid w:val="009F1D1F"/>
    <w:rsid w:val="009F2CCC"/>
    <w:rsid w:val="009F3E45"/>
    <w:rsid w:val="009F402D"/>
    <w:rsid w:val="009F5AA3"/>
    <w:rsid w:val="009F6A08"/>
    <w:rsid w:val="00A0008E"/>
    <w:rsid w:val="00A00826"/>
    <w:rsid w:val="00A0161B"/>
    <w:rsid w:val="00A01B1A"/>
    <w:rsid w:val="00A01FDB"/>
    <w:rsid w:val="00A025DF"/>
    <w:rsid w:val="00A05E20"/>
    <w:rsid w:val="00A060F3"/>
    <w:rsid w:val="00A1009E"/>
    <w:rsid w:val="00A1361D"/>
    <w:rsid w:val="00A13631"/>
    <w:rsid w:val="00A14468"/>
    <w:rsid w:val="00A14DBD"/>
    <w:rsid w:val="00A151C1"/>
    <w:rsid w:val="00A16E8A"/>
    <w:rsid w:val="00A20007"/>
    <w:rsid w:val="00A20A9A"/>
    <w:rsid w:val="00A23EC3"/>
    <w:rsid w:val="00A24AC1"/>
    <w:rsid w:val="00A25557"/>
    <w:rsid w:val="00A25911"/>
    <w:rsid w:val="00A27559"/>
    <w:rsid w:val="00A3025E"/>
    <w:rsid w:val="00A30948"/>
    <w:rsid w:val="00A3153D"/>
    <w:rsid w:val="00A318B2"/>
    <w:rsid w:val="00A32A84"/>
    <w:rsid w:val="00A335E1"/>
    <w:rsid w:val="00A33622"/>
    <w:rsid w:val="00A3372E"/>
    <w:rsid w:val="00A3466C"/>
    <w:rsid w:val="00A34933"/>
    <w:rsid w:val="00A349CD"/>
    <w:rsid w:val="00A34DF0"/>
    <w:rsid w:val="00A3633E"/>
    <w:rsid w:val="00A3688F"/>
    <w:rsid w:val="00A36A9B"/>
    <w:rsid w:val="00A36ED4"/>
    <w:rsid w:val="00A4004D"/>
    <w:rsid w:val="00A40BD8"/>
    <w:rsid w:val="00A40C17"/>
    <w:rsid w:val="00A430BE"/>
    <w:rsid w:val="00A43F74"/>
    <w:rsid w:val="00A44C14"/>
    <w:rsid w:val="00A46A72"/>
    <w:rsid w:val="00A52C73"/>
    <w:rsid w:val="00A52D4B"/>
    <w:rsid w:val="00A54825"/>
    <w:rsid w:val="00A55394"/>
    <w:rsid w:val="00A57A29"/>
    <w:rsid w:val="00A64503"/>
    <w:rsid w:val="00A64CED"/>
    <w:rsid w:val="00A672D9"/>
    <w:rsid w:val="00A6771E"/>
    <w:rsid w:val="00A709A6"/>
    <w:rsid w:val="00A70B4A"/>
    <w:rsid w:val="00A76627"/>
    <w:rsid w:val="00A76691"/>
    <w:rsid w:val="00A774EC"/>
    <w:rsid w:val="00A81D9C"/>
    <w:rsid w:val="00A821E0"/>
    <w:rsid w:val="00A822FD"/>
    <w:rsid w:val="00A82551"/>
    <w:rsid w:val="00A83269"/>
    <w:rsid w:val="00A834A9"/>
    <w:rsid w:val="00A84600"/>
    <w:rsid w:val="00A85C61"/>
    <w:rsid w:val="00A860FB"/>
    <w:rsid w:val="00A875BF"/>
    <w:rsid w:val="00A87889"/>
    <w:rsid w:val="00A87E9B"/>
    <w:rsid w:val="00A90011"/>
    <w:rsid w:val="00A90D87"/>
    <w:rsid w:val="00A91FC0"/>
    <w:rsid w:val="00A93494"/>
    <w:rsid w:val="00A94829"/>
    <w:rsid w:val="00A94908"/>
    <w:rsid w:val="00A95817"/>
    <w:rsid w:val="00A9769F"/>
    <w:rsid w:val="00AA1340"/>
    <w:rsid w:val="00AA2C7B"/>
    <w:rsid w:val="00AA2D2B"/>
    <w:rsid w:val="00AA6479"/>
    <w:rsid w:val="00AA78B0"/>
    <w:rsid w:val="00AA7DAE"/>
    <w:rsid w:val="00AB05F2"/>
    <w:rsid w:val="00AB0668"/>
    <w:rsid w:val="00AB0A74"/>
    <w:rsid w:val="00AB0DBD"/>
    <w:rsid w:val="00AB1664"/>
    <w:rsid w:val="00AB1ECB"/>
    <w:rsid w:val="00AB21CE"/>
    <w:rsid w:val="00AB2776"/>
    <w:rsid w:val="00AB28E4"/>
    <w:rsid w:val="00AB3191"/>
    <w:rsid w:val="00AB35E0"/>
    <w:rsid w:val="00AB3E80"/>
    <w:rsid w:val="00AB40AC"/>
    <w:rsid w:val="00AB5D3F"/>
    <w:rsid w:val="00AB6045"/>
    <w:rsid w:val="00AB6F2A"/>
    <w:rsid w:val="00AB759F"/>
    <w:rsid w:val="00AC0396"/>
    <w:rsid w:val="00AC0437"/>
    <w:rsid w:val="00AC125E"/>
    <w:rsid w:val="00AC3B99"/>
    <w:rsid w:val="00AC41E7"/>
    <w:rsid w:val="00AC4910"/>
    <w:rsid w:val="00AC4DBA"/>
    <w:rsid w:val="00AC7323"/>
    <w:rsid w:val="00AD01C4"/>
    <w:rsid w:val="00AD05FF"/>
    <w:rsid w:val="00AD0873"/>
    <w:rsid w:val="00AD3A44"/>
    <w:rsid w:val="00AD428B"/>
    <w:rsid w:val="00AD590C"/>
    <w:rsid w:val="00AD62F4"/>
    <w:rsid w:val="00AD738E"/>
    <w:rsid w:val="00AE0BEB"/>
    <w:rsid w:val="00AE19D6"/>
    <w:rsid w:val="00AE1AD0"/>
    <w:rsid w:val="00AE2595"/>
    <w:rsid w:val="00AE2B6D"/>
    <w:rsid w:val="00AE3565"/>
    <w:rsid w:val="00AE3AD2"/>
    <w:rsid w:val="00AE4C3E"/>
    <w:rsid w:val="00AE73E3"/>
    <w:rsid w:val="00AE7628"/>
    <w:rsid w:val="00AE7EF6"/>
    <w:rsid w:val="00AF2495"/>
    <w:rsid w:val="00AF2DA9"/>
    <w:rsid w:val="00AF61A0"/>
    <w:rsid w:val="00AF6C17"/>
    <w:rsid w:val="00B00FD4"/>
    <w:rsid w:val="00B05B58"/>
    <w:rsid w:val="00B06902"/>
    <w:rsid w:val="00B11281"/>
    <w:rsid w:val="00B112FE"/>
    <w:rsid w:val="00B11861"/>
    <w:rsid w:val="00B11C8D"/>
    <w:rsid w:val="00B13DEC"/>
    <w:rsid w:val="00B13DF0"/>
    <w:rsid w:val="00B14ADB"/>
    <w:rsid w:val="00B1594D"/>
    <w:rsid w:val="00B15DAE"/>
    <w:rsid w:val="00B20928"/>
    <w:rsid w:val="00B20C3D"/>
    <w:rsid w:val="00B2120C"/>
    <w:rsid w:val="00B21975"/>
    <w:rsid w:val="00B23DA6"/>
    <w:rsid w:val="00B246EA"/>
    <w:rsid w:val="00B276CB"/>
    <w:rsid w:val="00B3038B"/>
    <w:rsid w:val="00B30C6E"/>
    <w:rsid w:val="00B31133"/>
    <w:rsid w:val="00B316F8"/>
    <w:rsid w:val="00B32CEC"/>
    <w:rsid w:val="00B3424D"/>
    <w:rsid w:val="00B342C0"/>
    <w:rsid w:val="00B34AE0"/>
    <w:rsid w:val="00B34EC4"/>
    <w:rsid w:val="00B35F0D"/>
    <w:rsid w:val="00B362A8"/>
    <w:rsid w:val="00B362DE"/>
    <w:rsid w:val="00B400E7"/>
    <w:rsid w:val="00B40F6E"/>
    <w:rsid w:val="00B41D1D"/>
    <w:rsid w:val="00B41D55"/>
    <w:rsid w:val="00B42372"/>
    <w:rsid w:val="00B4252E"/>
    <w:rsid w:val="00B42847"/>
    <w:rsid w:val="00B42B82"/>
    <w:rsid w:val="00B435ED"/>
    <w:rsid w:val="00B43754"/>
    <w:rsid w:val="00B46517"/>
    <w:rsid w:val="00B46896"/>
    <w:rsid w:val="00B500BE"/>
    <w:rsid w:val="00B505CA"/>
    <w:rsid w:val="00B506B4"/>
    <w:rsid w:val="00B5376A"/>
    <w:rsid w:val="00B549DC"/>
    <w:rsid w:val="00B551E9"/>
    <w:rsid w:val="00B56596"/>
    <w:rsid w:val="00B62ADF"/>
    <w:rsid w:val="00B637B6"/>
    <w:rsid w:val="00B647FF"/>
    <w:rsid w:val="00B64CFC"/>
    <w:rsid w:val="00B6535F"/>
    <w:rsid w:val="00B66BBC"/>
    <w:rsid w:val="00B66F97"/>
    <w:rsid w:val="00B679F5"/>
    <w:rsid w:val="00B73364"/>
    <w:rsid w:val="00B76338"/>
    <w:rsid w:val="00B768C1"/>
    <w:rsid w:val="00B76C04"/>
    <w:rsid w:val="00B76E1B"/>
    <w:rsid w:val="00B77BB8"/>
    <w:rsid w:val="00B80B29"/>
    <w:rsid w:val="00B82B8B"/>
    <w:rsid w:val="00B836E8"/>
    <w:rsid w:val="00B83A8B"/>
    <w:rsid w:val="00B84C47"/>
    <w:rsid w:val="00B8539F"/>
    <w:rsid w:val="00B856B1"/>
    <w:rsid w:val="00B86F94"/>
    <w:rsid w:val="00B92147"/>
    <w:rsid w:val="00B93EB4"/>
    <w:rsid w:val="00B9475B"/>
    <w:rsid w:val="00B94F00"/>
    <w:rsid w:val="00B95DDE"/>
    <w:rsid w:val="00B95ED6"/>
    <w:rsid w:val="00B96576"/>
    <w:rsid w:val="00B96EC2"/>
    <w:rsid w:val="00B975CB"/>
    <w:rsid w:val="00B9778E"/>
    <w:rsid w:val="00B97D2D"/>
    <w:rsid w:val="00BA04DD"/>
    <w:rsid w:val="00BA1784"/>
    <w:rsid w:val="00BA2A4C"/>
    <w:rsid w:val="00BA2BB4"/>
    <w:rsid w:val="00BA34E6"/>
    <w:rsid w:val="00BA39D1"/>
    <w:rsid w:val="00BA3E70"/>
    <w:rsid w:val="00BA4C19"/>
    <w:rsid w:val="00BA5906"/>
    <w:rsid w:val="00BA5BDC"/>
    <w:rsid w:val="00BA64F2"/>
    <w:rsid w:val="00BB27CF"/>
    <w:rsid w:val="00BB3046"/>
    <w:rsid w:val="00BB54F6"/>
    <w:rsid w:val="00BB6164"/>
    <w:rsid w:val="00BB6661"/>
    <w:rsid w:val="00BB717E"/>
    <w:rsid w:val="00BB7525"/>
    <w:rsid w:val="00BB7C27"/>
    <w:rsid w:val="00BB7C38"/>
    <w:rsid w:val="00BC169C"/>
    <w:rsid w:val="00BC2ADC"/>
    <w:rsid w:val="00BC2D29"/>
    <w:rsid w:val="00BC4532"/>
    <w:rsid w:val="00BC627B"/>
    <w:rsid w:val="00BC6A7A"/>
    <w:rsid w:val="00BC6A8C"/>
    <w:rsid w:val="00BC7317"/>
    <w:rsid w:val="00BC75AC"/>
    <w:rsid w:val="00BD073A"/>
    <w:rsid w:val="00BD0F72"/>
    <w:rsid w:val="00BD278B"/>
    <w:rsid w:val="00BD2F95"/>
    <w:rsid w:val="00BD30BA"/>
    <w:rsid w:val="00BD365F"/>
    <w:rsid w:val="00BD37E2"/>
    <w:rsid w:val="00BD46F8"/>
    <w:rsid w:val="00BD7965"/>
    <w:rsid w:val="00BD7E4F"/>
    <w:rsid w:val="00BE015E"/>
    <w:rsid w:val="00BE02D7"/>
    <w:rsid w:val="00BE03C7"/>
    <w:rsid w:val="00BE2ACC"/>
    <w:rsid w:val="00BE31EF"/>
    <w:rsid w:val="00BE3679"/>
    <w:rsid w:val="00BE3E03"/>
    <w:rsid w:val="00BE42EA"/>
    <w:rsid w:val="00BE5D19"/>
    <w:rsid w:val="00BE6060"/>
    <w:rsid w:val="00BE6BF8"/>
    <w:rsid w:val="00BE72C6"/>
    <w:rsid w:val="00BE749F"/>
    <w:rsid w:val="00BF0AEB"/>
    <w:rsid w:val="00BF19AA"/>
    <w:rsid w:val="00BF2DA7"/>
    <w:rsid w:val="00BF2E18"/>
    <w:rsid w:val="00BF2FD8"/>
    <w:rsid w:val="00BF3633"/>
    <w:rsid w:val="00BF3AE0"/>
    <w:rsid w:val="00BF3D74"/>
    <w:rsid w:val="00BF3F51"/>
    <w:rsid w:val="00BF406C"/>
    <w:rsid w:val="00BF429B"/>
    <w:rsid w:val="00BF4BC2"/>
    <w:rsid w:val="00BF5145"/>
    <w:rsid w:val="00BF525A"/>
    <w:rsid w:val="00BF5996"/>
    <w:rsid w:val="00BF611D"/>
    <w:rsid w:val="00BF6280"/>
    <w:rsid w:val="00BF6C1D"/>
    <w:rsid w:val="00BF71CD"/>
    <w:rsid w:val="00C015AA"/>
    <w:rsid w:val="00C02FB1"/>
    <w:rsid w:val="00C05089"/>
    <w:rsid w:val="00C061B0"/>
    <w:rsid w:val="00C06724"/>
    <w:rsid w:val="00C06B58"/>
    <w:rsid w:val="00C0767A"/>
    <w:rsid w:val="00C100B3"/>
    <w:rsid w:val="00C103B4"/>
    <w:rsid w:val="00C1045B"/>
    <w:rsid w:val="00C1128F"/>
    <w:rsid w:val="00C11485"/>
    <w:rsid w:val="00C11667"/>
    <w:rsid w:val="00C12695"/>
    <w:rsid w:val="00C12E15"/>
    <w:rsid w:val="00C1324F"/>
    <w:rsid w:val="00C15C22"/>
    <w:rsid w:val="00C15E0B"/>
    <w:rsid w:val="00C17AC0"/>
    <w:rsid w:val="00C21C72"/>
    <w:rsid w:val="00C22978"/>
    <w:rsid w:val="00C2363C"/>
    <w:rsid w:val="00C23C9A"/>
    <w:rsid w:val="00C24028"/>
    <w:rsid w:val="00C245C5"/>
    <w:rsid w:val="00C25D11"/>
    <w:rsid w:val="00C263B7"/>
    <w:rsid w:val="00C26A18"/>
    <w:rsid w:val="00C27EA1"/>
    <w:rsid w:val="00C3150B"/>
    <w:rsid w:val="00C315D0"/>
    <w:rsid w:val="00C3160B"/>
    <w:rsid w:val="00C3595C"/>
    <w:rsid w:val="00C37B69"/>
    <w:rsid w:val="00C400C0"/>
    <w:rsid w:val="00C406FD"/>
    <w:rsid w:val="00C41ACA"/>
    <w:rsid w:val="00C41EAE"/>
    <w:rsid w:val="00C42276"/>
    <w:rsid w:val="00C4250E"/>
    <w:rsid w:val="00C4279C"/>
    <w:rsid w:val="00C43535"/>
    <w:rsid w:val="00C436FF"/>
    <w:rsid w:val="00C43EC7"/>
    <w:rsid w:val="00C452B0"/>
    <w:rsid w:val="00C46402"/>
    <w:rsid w:val="00C46FFA"/>
    <w:rsid w:val="00C4775B"/>
    <w:rsid w:val="00C51AEC"/>
    <w:rsid w:val="00C53007"/>
    <w:rsid w:val="00C547E4"/>
    <w:rsid w:val="00C56ADB"/>
    <w:rsid w:val="00C570A9"/>
    <w:rsid w:val="00C603A9"/>
    <w:rsid w:val="00C60A0B"/>
    <w:rsid w:val="00C616AA"/>
    <w:rsid w:val="00C626A6"/>
    <w:rsid w:val="00C634F1"/>
    <w:rsid w:val="00C63A11"/>
    <w:rsid w:val="00C63CE4"/>
    <w:rsid w:val="00C6423A"/>
    <w:rsid w:val="00C6624E"/>
    <w:rsid w:val="00C66556"/>
    <w:rsid w:val="00C66CE3"/>
    <w:rsid w:val="00C673EB"/>
    <w:rsid w:val="00C6787D"/>
    <w:rsid w:val="00C6791D"/>
    <w:rsid w:val="00C71618"/>
    <w:rsid w:val="00C71D8C"/>
    <w:rsid w:val="00C72257"/>
    <w:rsid w:val="00C72A47"/>
    <w:rsid w:val="00C736E2"/>
    <w:rsid w:val="00C7377E"/>
    <w:rsid w:val="00C7439C"/>
    <w:rsid w:val="00C766A7"/>
    <w:rsid w:val="00C76E0C"/>
    <w:rsid w:val="00C77E7F"/>
    <w:rsid w:val="00C81D3C"/>
    <w:rsid w:val="00C8271F"/>
    <w:rsid w:val="00C84CC4"/>
    <w:rsid w:val="00C86820"/>
    <w:rsid w:val="00C869F0"/>
    <w:rsid w:val="00C87516"/>
    <w:rsid w:val="00C877DB"/>
    <w:rsid w:val="00C878E0"/>
    <w:rsid w:val="00C90163"/>
    <w:rsid w:val="00C90752"/>
    <w:rsid w:val="00C90770"/>
    <w:rsid w:val="00C90DF6"/>
    <w:rsid w:val="00C91A31"/>
    <w:rsid w:val="00C92D24"/>
    <w:rsid w:val="00C93155"/>
    <w:rsid w:val="00C94815"/>
    <w:rsid w:val="00C95BD0"/>
    <w:rsid w:val="00C96541"/>
    <w:rsid w:val="00C96887"/>
    <w:rsid w:val="00C9706A"/>
    <w:rsid w:val="00C97146"/>
    <w:rsid w:val="00C97DEC"/>
    <w:rsid w:val="00CA037A"/>
    <w:rsid w:val="00CA50EC"/>
    <w:rsid w:val="00CA56D0"/>
    <w:rsid w:val="00CA619B"/>
    <w:rsid w:val="00CA6CF6"/>
    <w:rsid w:val="00CB0284"/>
    <w:rsid w:val="00CB0320"/>
    <w:rsid w:val="00CB03BB"/>
    <w:rsid w:val="00CB1E64"/>
    <w:rsid w:val="00CB2CD7"/>
    <w:rsid w:val="00CB41CC"/>
    <w:rsid w:val="00CC0A22"/>
    <w:rsid w:val="00CC0E3A"/>
    <w:rsid w:val="00CC20A3"/>
    <w:rsid w:val="00CC2A48"/>
    <w:rsid w:val="00CC3F45"/>
    <w:rsid w:val="00CC41B8"/>
    <w:rsid w:val="00CC45BF"/>
    <w:rsid w:val="00CC489A"/>
    <w:rsid w:val="00CC5195"/>
    <w:rsid w:val="00CC5603"/>
    <w:rsid w:val="00CC5860"/>
    <w:rsid w:val="00CC6464"/>
    <w:rsid w:val="00CC6FE8"/>
    <w:rsid w:val="00CC7C9C"/>
    <w:rsid w:val="00CC7D41"/>
    <w:rsid w:val="00CD16A6"/>
    <w:rsid w:val="00CD1BB7"/>
    <w:rsid w:val="00CD457D"/>
    <w:rsid w:val="00CD57A3"/>
    <w:rsid w:val="00CE0E6B"/>
    <w:rsid w:val="00CE46E3"/>
    <w:rsid w:val="00CE4970"/>
    <w:rsid w:val="00CE6D12"/>
    <w:rsid w:val="00CF0451"/>
    <w:rsid w:val="00CF1305"/>
    <w:rsid w:val="00CF1A36"/>
    <w:rsid w:val="00CF1D90"/>
    <w:rsid w:val="00CF253C"/>
    <w:rsid w:val="00CF5B51"/>
    <w:rsid w:val="00CF5E0C"/>
    <w:rsid w:val="00CF61A1"/>
    <w:rsid w:val="00CF6C25"/>
    <w:rsid w:val="00D024DF"/>
    <w:rsid w:val="00D025EB"/>
    <w:rsid w:val="00D0330D"/>
    <w:rsid w:val="00D033CC"/>
    <w:rsid w:val="00D040C0"/>
    <w:rsid w:val="00D05721"/>
    <w:rsid w:val="00D06599"/>
    <w:rsid w:val="00D07662"/>
    <w:rsid w:val="00D10114"/>
    <w:rsid w:val="00D10D37"/>
    <w:rsid w:val="00D1180C"/>
    <w:rsid w:val="00D129C7"/>
    <w:rsid w:val="00D12D29"/>
    <w:rsid w:val="00D13CCF"/>
    <w:rsid w:val="00D14330"/>
    <w:rsid w:val="00D14FEE"/>
    <w:rsid w:val="00D17963"/>
    <w:rsid w:val="00D17D38"/>
    <w:rsid w:val="00D17D49"/>
    <w:rsid w:val="00D2048B"/>
    <w:rsid w:val="00D20529"/>
    <w:rsid w:val="00D22634"/>
    <w:rsid w:val="00D22686"/>
    <w:rsid w:val="00D231B9"/>
    <w:rsid w:val="00D24B03"/>
    <w:rsid w:val="00D24D12"/>
    <w:rsid w:val="00D25AD7"/>
    <w:rsid w:val="00D25F5D"/>
    <w:rsid w:val="00D26299"/>
    <w:rsid w:val="00D26350"/>
    <w:rsid w:val="00D26445"/>
    <w:rsid w:val="00D264CC"/>
    <w:rsid w:val="00D30254"/>
    <w:rsid w:val="00D321E3"/>
    <w:rsid w:val="00D33010"/>
    <w:rsid w:val="00D33606"/>
    <w:rsid w:val="00D34D84"/>
    <w:rsid w:val="00D35371"/>
    <w:rsid w:val="00D3610A"/>
    <w:rsid w:val="00D3661E"/>
    <w:rsid w:val="00D41255"/>
    <w:rsid w:val="00D4490E"/>
    <w:rsid w:val="00D45F92"/>
    <w:rsid w:val="00D4648B"/>
    <w:rsid w:val="00D478FD"/>
    <w:rsid w:val="00D5154D"/>
    <w:rsid w:val="00D55107"/>
    <w:rsid w:val="00D5536D"/>
    <w:rsid w:val="00D56700"/>
    <w:rsid w:val="00D56BD8"/>
    <w:rsid w:val="00D56BE8"/>
    <w:rsid w:val="00D6009D"/>
    <w:rsid w:val="00D61FAA"/>
    <w:rsid w:val="00D6312B"/>
    <w:rsid w:val="00D63224"/>
    <w:rsid w:val="00D63857"/>
    <w:rsid w:val="00D63B14"/>
    <w:rsid w:val="00D63E7A"/>
    <w:rsid w:val="00D63E9F"/>
    <w:rsid w:val="00D63FD7"/>
    <w:rsid w:val="00D6597C"/>
    <w:rsid w:val="00D659B0"/>
    <w:rsid w:val="00D66034"/>
    <w:rsid w:val="00D66C1C"/>
    <w:rsid w:val="00D673B0"/>
    <w:rsid w:val="00D709E4"/>
    <w:rsid w:val="00D7105E"/>
    <w:rsid w:val="00D713D7"/>
    <w:rsid w:val="00D7156F"/>
    <w:rsid w:val="00D71EAA"/>
    <w:rsid w:val="00D722A4"/>
    <w:rsid w:val="00D723D6"/>
    <w:rsid w:val="00D7392B"/>
    <w:rsid w:val="00D73937"/>
    <w:rsid w:val="00D74268"/>
    <w:rsid w:val="00D74411"/>
    <w:rsid w:val="00D752DD"/>
    <w:rsid w:val="00D76132"/>
    <w:rsid w:val="00D82E52"/>
    <w:rsid w:val="00D867DA"/>
    <w:rsid w:val="00D9019C"/>
    <w:rsid w:val="00D91152"/>
    <w:rsid w:val="00D91279"/>
    <w:rsid w:val="00D925F5"/>
    <w:rsid w:val="00D92B5E"/>
    <w:rsid w:val="00D932BF"/>
    <w:rsid w:val="00D9385F"/>
    <w:rsid w:val="00D939F4"/>
    <w:rsid w:val="00D93D60"/>
    <w:rsid w:val="00D93F38"/>
    <w:rsid w:val="00D97E66"/>
    <w:rsid w:val="00DA219E"/>
    <w:rsid w:val="00DA22D3"/>
    <w:rsid w:val="00DA35F2"/>
    <w:rsid w:val="00DA4607"/>
    <w:rsid w:val="00DA7150"/>
    <w:rsid w:val="00DA7885"/>
    <w:rsid w:val="00DA7BCC"/>
    <w:rsid w:val="00DB1443"/>
    <w:rsid w:val="00DB2B02"/>
    <w:rsid w:val="00DB331B"/>
    <w:rsid w:val="00DB36CD"/>
    <w:rsid w:val="00DB3A07"/>
    <w:rsid w:val="00DB3A95"/>
    <w:rsid w:val="00DB4776"/>
    <w:rsid w:val="00DB4C3C"/>
    <w:rsid w:val="00DB5F24"/>
    <w:rsid w:val="00DB7EDB"/>
    <w:rsid w:val="00DC0EE2"/>
    <w:rsid w:val="00DC3B93"/>
    <w:rsid w:val="00DC4B1D"/>
    <w:rsid w:val="00DC5337"/>
    <w:rsid w:val="00DC6256"/>
    <w:rsid w:val="00DC68D9"/>
    <w:rsid w:val="00DC750F"/>
    <w:rsid w:val="00DC7B58"/>
    <w:rsid w:val="00DD050C"/>
    <w:rsid w:val="00DD1165"/>
    <w:rsid w:val="00DD2F6B"/>
    <w:rsid w:val="00DD3763"/>
    <w:rsid w:val="00DD5DF5"/>
    <w:rsid w:val="00DD6095"/>
    <w:rsid w:val="00DD6FDA"/>
    <w:rsid w:val="00DD7864"/>
    <w:rsid w:val="00DE13DA"/>
    <w:rsid w:val="00DE16B0"/>
    <w:rsid w:val="00DE5121"/>
    <w:rsid w:val="00DF0793"/>
    <w:rsid w:val="00DF1240"/>
    <w:rsid w:val="00DF14B1"/>
    <w:rsid w:val="00DF23F1"/>
    <w:rsid w:val="00DF250D"/>
    <w:rsid w:val="00DF285E"/>
    <w:rsid w:val="00DF4D47"/>
    <w:rsid w:val="00DF50F4"/>
    <w:rsid w:val="00DF699B"/>
    <w:rsid w:val="00DF7CC4"/>
    <w:rsid w:val="00E02E39"/>
    <w:rsid w:val="00E032FC"/>
    <w:rsid w:val="00E046F9"/>
    <w:rsid w:val="00E050DE"/>
    <w:rsid w:val="00E05C06"/>
    <w:rsid w:val="00E06207"/>
    <w:rsid w:val="00E06778"/>
    <w:rsid w:val="00E0787D"/>
    <w:rsid w:val="00E07AC6"/>
    <w:rsid w:val="00E101A9"/>
    <w:rsid w:val="00E1094B"/>
    <w:rsid w:val="00E112EF"/>
    <w:rsid w:val="00E1191D"/>
    <w:rsid w:val="00E11A6F"/>
    <w:rsid w:val="00E125E8"/>
    <w:rsid w:val="00E1262A"/>
    <w:rsid w:val="00E12A58"/>
    <w:rsid w:val="00E12D27"/>
    <w:rsid w:val="00E14356"/>
    <w:rsid w:val="00E15E6C"/>
    <w:rsid w:val="00E160AD"/>
    <w:rsid w:val="00E1705F"/>
    <w:rsid w:val="00E1758D"/>
    <w:rsid w:val="00E219AD"/>
    <w:rsid w:val="00E21C3B"/>
    <w:rsid w:val="00E22925"/>
    <w:rsid w:val="00E22C4C"/>
    <w:rsid w:val="00E2318B"/>
    <w:rsid w:val="00E2371C"/>
    <w:rsid w:val="00E23C40"/>
    <w:rsid w:val="00E242E9"/>
    <w:rsid w:val="00E24846"/>
    <w:rsid w:val="00E24C16"/>
    <w:rsid w:val="00E2563F"/>
    <w:rsid w:val="00E259EE"/>
    <w:rsid w:val="00E26BC4"/>
    <w:rsid w:val="00E27982"/>
    <w:rsid w:val="00E301DA"/>
    <w:rsid w:val="00E3041A"/>
    <w:rsid w:val="00E31959"/>
    <w:rsid w:val="00E34169"/>
    <w:rsid w:val="00E34D5D"/>
    <w:rsid w:val="00E35E5B"/>
    <w:rsid w:val="00E371AD"/>
    <w:rsid w:val="00E37F1F"/>
    <w:rsid w:val="00E42D3B"/>
    <w:rsid w:val="00E4349E"/>
    <w:rsid w:val="00E44750"/>
    <w:rsid w:val="00E45BC2"/>
    <w:rsid w:val="00E45F68"/>
    <w:rsid w:val="00E5055C"/>
    <w:rsid w:val="00E50601"/>
    <w:rsid w:val="00E51A04"/>
    <w:rsid w:val="00E5233E"/>
    <w:rsid w:val="00E53CF7"/>
    <w:rsid w:val="00E5462B"/>
    <w:rsid w:val="00E5521C"/>
    <w:rsid w:val="00E55EAB"/>
    <w:rsid w:val="00E56216"/>
    <w:rsid w:val="00E579C7"/>
    <w:rsid w:val="00E6110B"/>
    <w:rsid w:val="00E61739"/>
    <w:rsid w:val="00E63461"/>
    <w:rsid w:val="00E63545"/>
    <w:rsid w:val="00E64ADA"/>
    <w:rsid w:val="00E64BC9"/>
    <w:rsid w:val="00E652E5"/>
    <w:rsid w:val="00E6593C"/>
    <w:rsid w:val="00E6692A"/>
    <w:rsid w:val="00E71649"/>
    <w:rsid w:val="00E71791"/>
    <w:rsid w:val="00E729F5"/>
    <w:rsid w:val="00E74C83"/>
    <w:rsid w:val="00E74D82"/>
    <w:rsid w:val="00E75582"/>
    <w:rsid w:val="00E76E38"/>
    <w:rsid w:val="00E80731"/>
    <w:rsid w:val="00E80C91"/>
    <w:rsid w:val="00E81400"/>
    <w:rsid w:val="00E823DC"/>
    <w:rsid w:val="00E829F1"/>
    <w:rsid w:val="00E83158"/>
    <w:rsid w:val="00E9182E"/>
    <w:rsid w:val="00E9329C"/>
    <w:rsid w:val="00E95718"/>
    <w:rsid w:val="00E96585"/>
    <w:rsid w:val="00E973FB"/>
    <w:rsid w:val="00EA0FB4"/>
    <w:rsid w:val="00EA0FE3"/>
    <w:rsid w:val="00EA2B6C"/>
    <w:rsid w:val="00EA34DB"/>
    <w:rsid w:val="00EA488C"/>
    <w:rsid w:val="00EA544E"/>
    <w:rsid w:val="00EA7638"/>
    <w:rsid w:val="00EB0494"/>
    <w:rsid w:val="00EB04AB"/>
    <w:rsid w:val="00EB087F"/>
    <w:rsid w:val="00EB209A"/>
    <w:rsid w:val="00EB2908"/>
    <w:rsid w:val="00EB4248"/>
    <w:rsid w:val="00EB4A9A"/>
    <w:rsid w:val="00EB4D42"/>
    <w:rsid w:val="00EB4E22"/>
    <w:rsid w:val="00EB6347"/>
    <w:rsid w:val="00EB6FA2"/>
    <w:rsid w:val="00EB6FD5"/>
    <w:rsid w:val="00EC051B"/>
    <w:rsid w:val="00EC236A"/>
    <w:rsid w:val="00EC2571"/>
    <w:rsid w:val="00EC39AE"/>
    <w:rsid w:val="00EC481F"/>
    <w:rsid w:val="00EC4B1A"/>
    <w:rsid w:val="00EC5FA0"/>
    <w:rsid w:val="00EC685C"/>
    <w:rsid w:val="00ED0506"/>
    <w:rsid w:val="00ED0D27"/>
    <w:rsid w:val="00ED18BD"/>
    <w:rsid w:val="00ED208E"/>
    <w:rsid w:val="00ED20AF"/>
    <w:rsid w:val="00ED262E"/>
    <w:rsid w:val="00ED35D8"/>
    <w:rsid w:val="00ED49A9"/>
    <w:rsid w:val="00ED4F72"/>
    <w:rsid w:val="00ED582F"/>
    <w:rsid w:val="00ED6268"/>
    <w:rsid w:val="00ED62BA"/>
    <w:rsid w:val="00ED7D00"/>
    <w:rsid w:val="00EE0541"/>
    <w:rsid w:val="00EE126E"/>
    <w:rsid w:val="00EE18A6"/>
    <w:rsid w:val="00EE2579"/>
    <w:rsid w:val="00EE4259"/>
    <w:rsid w:val="00EE69C5"/>
    <w:rsid w:val="00EF0D26"/>
    <w:rsid w:val="00EF20A9"/>
    <w:rsid w:val="00EF302C"/>
    <w:rsid w:val="00EF59FA"/>
    <w:rsid w:val="00EF5C55"/>
    <w:rsid w:val="00EF7433"/>
    <w:rsid w:val="00F00239"/>
    <w:rsid w:val="00F009A2"/>
    <w:rsid w:val="00F02869"/>
    <w:rsid w:val="00F02A25"/>
    <w:rsid w:val="00F03B10"/>
    <w:rsid w:val="00F0476F"/>
    <w:rsid w:val="00F0656F"/>
    <w:rsid w:val="00F06EE9"/>
    <w:rsid w:val="00F07D30"/>
    <w:rsid w:val="00F11844"/>
    <w:rsid w:val="00F12410"/>
    <w:rsid w:val="00F12EAF"/>
    <w:rsid w:val="00F13718"/>
    <w:rsid w:val="00F137E4"/>
    <w:rsid w:val="00F15666"/>
    <w:rsid w:val="00F16ED4"/>
    <w:rsid w:val="00F20105"/>
    <w:rsid w:val="00F2128E"/>
    <w:rsid w:val="00F23AD6"/>
    <w:rsid w:val="00F24B9E"/>
    <w:rsid w:val="00F2783B"/>
    <w:rsid w:val="00F27D56"/>
    <w:rsid w:val="00F30BF2"/>
    <w:rsid w:val="00F32196"/>
    <w:rsid w:val="00F32377"/>
    <w:rsid w:val="00F33782"/>
    <w:rsid w:val="00F34274"/>
    <w:rsid w:val="00F350DF"/>
    <w:rsid w:val="00F35BE9"/>
    <w:rsid w:val="00F368FF"/>
    <w:rsid w:val="00F371AE"/>
    <w:rsid w:val="00F406D3"/>
    <w:rsid w:val="00F40ADC"/>
    <w:rsid w:val="00F4100D"/>
    <w:rsid w:val="00F42AD4"/>
    <w:rsid w:val="00F430DC"/>
    <w:rsid w:val="00F43DCC"/>
    <w:rsid w:val="00F44470"/>
    <w:rsid w:val="00F447C0"/>
    <w:rsid w:val="00F4647D"/>
    <w:rsid w:val="00F4771C"/>
    <w:rsid w:val="00F47848"/>
    <w:rsid w:val="00F47B12"/>
    <w:rsid w:val="00F5067D"/>
    <w:rsid w:val="00F51443"/>
    <w:rsid w:val="00F52E72"/>
    <w:rsid w:val="00F53271"/>
    <w:rsid w:val="00F53524"/>
    <w:rsid w:val="00F53B5A"/>
    <w:rsid w:val="00F54146"/>
    <w:rsid w:val="00F54ECF"/>
    <w:rsid w:val="00F54F34"/>
    <w:rsid w:val="00F557F7"/>
    <w:rsid w:val="00F5768C"/>
    <w:rsid w:val="00F576B4"/>
    <w:rsid w:val="00F624FB"/>
    <w:rsid w:val="00F63180"/>
    <w:rsid w:val="00F637B0"/>
    <w:rsid w:val="00F64CDD"/>
    <w:rsid w:val="00F65E85"/>
    <w:rsid w:val="00F66678"/>
    <w:rsid w:val="00F6687D"/>
    <w:rsid w:val="00F7286D"/>
    <w:rsid w:val="00F73EE3"/>
    <w:rsid w:val="00F74A56"/>
    <w:rsid w:val="00F76CCB"/>
    <w:rsid w:val="00F76D96"/>
    <w:rsid w:val="00F773CA"/>
    <w:rsid w:val="00F775BD"/>
    <w:rsid w:val="00F8054B"/>
    <w:rsid w:val="00F815F7"/>
    <w:rsid w:val="00F823D5"/>
    <w:rsid w:val="00F837F8"/>
    <w:rsid w:val="00F83AAD"/>
    <w:rsid w:val="00F83ED1"/>
    <w:rsid w:val="00F842E8"/>
    <w:rsid w:val="00F85A55"/>
    <w:rsid w:val="00F85F64"/>
    <w:rsid w:val="00F87182"/>
    <w:rsid w:val="00F87500"/>
    <w:rsid w:val="00F90840"/>
    <w:rsid w:val="00F90C29"/>
    <w:rsid w:val="00F921AF"/>
    <w:rsid w:val="00F92E32"/>
    <w:rsid w:val="00F95F05"/>
    <w:rsid w:val="00F96041"/>
    <w:rsid w:val="00F96469"/>
    <w:rsid w:val="00F96F78"/>
    <w:rsid w:val="00FA0C88"/>
    <w:rsid w:val="00FA1550"/>
    <w:rsid w:val="00FA191F"/>
    <w:rsid w:val="00FA23B4"/>
    <w:rsid w:val="00FA27F6"/>
    <w:rsid w:val="00FA3D25"/>
    <w:rsid w:val="00FA5110"/>
    <w:rsid w:val="00FA518C"/>
    <w:rsid w:val="00FA5480"/>
    <w:rsid w:val="00FB0E36"/>
    <w:rsid w:val="00FB1083"/>
    <w:rsid w:val="00FB109A"/>
    <w:rsid w:val="00FB3B18"/>
    <w:rsid w:val="00FB461D"/>
    <w:rsid w:val="00FB57C0"/>
    <w:rsid w:val="00FB6CD6"/>
    <w:rsid w:val="00FB772E"/>
    <w:rsid w:val="00FC04FB"/>
    <w:rsid w:val="00FC0FC6"/>
    <w:rsid w:val="00FC147C"/>
    <w:rsid w:val="00FC2502"/>
    <w:rsid w:val="00FC3778"/>
    <w:rsid w:val="00FC3F58"/>
    <w:rsid w:val="00FC6F86"/>
    <w:rsid w:val="00FC7BFF"/>
    <w:rsid w:val="00FD0A71"/>
    <w:rsid w:val="00FD0AC5"/>
    <w:rsid w:val="00FD0DAC"/>
    <w:rsid w:val="00FD1740"/>
    <w:rsid w:val="00FD21AF"/>
    <w:rsid w:val="00FD2670"/>
    <w:rsid w:val="00FD42D5"/>
    <w:rsid w:val="00FD5231"/>
    <w:rsid w:val="00FD567D"/>
    <w:rsid w:val="00FD5BEE"/>
    <w:rsid w:val="00FE0F64"/>
    <w:rsid w:val="00FE29CB"/>
    <w:rsid w:val="00FE3531"/>
    <w:rsid w:val="00FE56D2"/>
    <w:rsid w:val="00FE6208"/>
    <w:rsid w:val="00FE65F7"/>
    <w:rsid w:val="00FE6B9D"/>
    <w:rsid w:val="00FF1A4E"/>
    <w:rsid w:val="00FF21E9"/>
    <w:rsid w:val="00FF22D3"/>
    <w:rsid w:val="00FF62F2"/>
    <w:rsid w:val="00FF65E5"/>
    <w:rsid w:val="00FF693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441AF94-21F8-4D62-A32C-E6DC61AE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E6"/>
    <w:pPr>
      <w:autoSpaceDE w:val="0"/>
      <w:autoSpaceDN w:val="0"/>
    </w:pPr>
    <w:rPr>
      <w:sz w:val="24"/>
      <w:szCs w:val="24"/>
      <w:lang w:val="es-ES" w:eastAsia="es-ES"/>
    </w:rPr>
  </w:style>
  <w:style w:type="paragraph" w:styleId="Ttulo1">
    <w:name w:val="heading 1"/>
    <w:basedOn w:val="Normal"/>
    <w:next w:val="Normal"/>
    <w:link w:val="Ttulo1Car"/>
    <w:uiPriority w:val="99"/>
    <w:qFormat/>
    <w:rsid w:val="006F2349"/>
    <w:pPr>
      <w:keepNext/>
      <w:jc w:val="center"/>
      <w:outlineLvl w:val="0"/>
    </w:pPr>
    <w:rPr>
      <w:b/>
      <w:bCs/>
    </w:rPr>
  </w:style>
  <w:style w:type="paragraph" w:styleId="Ttulo2">
    <w:name w:val="heading 2"/>
    <w:basedOn w:val="Normal"/>
    <w:next w:val="Normal"/>
    <w:link w:val="Ttulo2Car"/>
    <w:uiPriority w:val="99"/>
    <w:qFormat/>
    <w:rsid w:val="006F2349"/>
    <w:pPr>
      <w:keepNext/>
      <w:jc w:val="center"/>
      <w:outlineLvl w:val="1"/>
    </w:pPr>
    <w:rPr>
      <w:rFonts w:ascii="Arial" w:hAnsi="Arial" w:cs="Arial"/>
      <w:b/>
      <w:bCs/>
      <w:sz w:val="32"/>
      <w:szCs w:val="32"/>
      <w:lang w:val="es-ES_tradnl"/>
    </w:rPr>
  </w:style>
  <w:style w:type="paragraph" w:styleId="Ttulo3">
    <w:name w:val="heading 3"/>
    <w:basedOn w:val="Normal"/>
    <w:next w:val="Normal"/>
    <w:link w:val="Ttulo3Car1"/>
    <w:uiPriority w:val="99"/>
    <w:qFormat/>
    <w:rsid w:val="006F2349"/>
    <w:pPr>
      <w:keepNext/>
      <w:jc w:val="center"/>
      <w:outlineLvl w:val="2"/>
    </w:pPr>
    <w:rPr>
      <w:rFonts w:ascii="Arial" w:hAnsi="Arial" w:cs="Arial"/>
      <w:lang w:val="es-ES_tradnl"/>
    </w:rPr>
  </w:style>
  <w:style w:type="paragraph" w:styleId="Ttulo4">
    <w:name w:val="heading 4"/>
    <w:basedOn w:val="Normal"/>
    <w:next w:val="Normal"/>
    <w:link w:val="Ttulo4Car"/>
    <w:uiPriority w:val="99"/>
    <w:qFormat/>
    <w:rsid w:val="006F2349"/>
    <w:pPr>
      <w:keepNext/>
      <w:jc w:val="center"/>
      <w:outlineLvl w:val="3"/>
    </w:pPr>
    <w:rPr>
      <w:sz w:val="28"/>
      <w:szCs w:val="28"/>
    </w:rPr>
  </w:style>
  <w:style w:type="paragraph" w:styleId="Ttulo5">
    <w:name w:val="heading 5"/>
    <w:basedOn w:val="Normal"/>
    <w:next w:val="Normal"/>
    <w:link w:val="Ttulo5Car"/>
    <w:uiPriority w:val="99"/>
    <w:qFormat/>
    <w:rsid w:val="006F2349"/>
    <w:pPr>
      <w:keepNext/>
      <w:jc w:val="center"/>
      <w:outlineLvl w:val="4"/>
    </w:pPr>
    <w:rPr>
      <w:b/>
      <w:bCs/>
      <w:sz w:val="28"/>
      <w:szCs w:val="28"/>
    </w:rPr>
  </w:style>
  <w:style w:type="paragraph" w:styleId="Ttulo6">
    <w:name w:val="heading 6"/>
    <w:basedOn w:val="Normal"/>
    <w:next w:val="Normal"/>
    <w:link w:val="Ttulo6Car"/>
    <w:uiPriority w:val="99"/>
    <w:qFormat/>
    <w:rsid w:val="006F2349"/>
    <w:pPr>
      <w:keepNext/>
      <w:outlineLvl w:val="5"/>
    </w:pPr>
    <w:rPr>
      <w:b/>
      <w:bCs/>
    </w:rPr>
  </w:style>
  <w:style w:type="paragraph" w:styleId="Ttulo7">
    <w:name w:val="heading 7"/>
    <w:basedOn w:val="Normal"/>
    <w:next w:val="Normal"/>
    <w:link w:val="Ttulo7Car"/>
    <w:uiPriority w:val="99"/>
    <w:qFormat/>
    <w:rsid w:val="006F2349"/>
    <w:pPr>
      <w:tabs>
        <w:tab w:val="num" w:pos="1296"/>
      </w:tabs>
      <w:autoSpaceDE/>
      <w:autoSpaceDN/>
      <w:spacing w:before="240" w:after="60"/>
      <w:ind w:left="1296" w:hanging="1296"/>
      <w:outlineLvl w:val="6"/>
    </w:pPr>
    <w:rPr>
      <w:lang w:val="es-ES_tradnl"/>
    </w:rPr>
  </w:style>
  <w:style w:type="paragraph" w:styleId="Ttulo8">
    <w:name w:val="heading 8"/>
    <w:basedOn w:val="Normal"/>
    <w:next w:val="Normal"/>
    <w:link w:val="Ttulo8Car"/>
    <w:uiPriority w:val="99"/>
    <w:qFormat/>
    <w:rsid w:val="006F2349"/>
    <w:pPr>
      <w:keepNext/>
      <w:outlineLvl w:val="7"/>
    </w:pPr>
    <w:rPr>
      <w:rFonts w:ascii="Arial" w:hAnsi="Arial" w:cs="Arial"/>
      <w:sz w:val="12"/>
      <w:szCs w:val="12"/>
      <w:lang w:val="es-ES_tradnl"/>
    </w:rPr>
  </w:style>
  <w:style w:type="paragraph" w:styleId="Ttulo9">
    <w:name w:val="heading 9"/>
    <w:basedOn w:val="Normal"/>
    <w:next w:val="Normal"/>
    <w:link w:val="Ttulo9Car"/>
    <w:uiPriority w:val="99"/>
    <w:qFormat/>
    <w:rsid w:val="006F2349"/>
    <w:pPr>
      <w:keepNext/>
      <w:jc w:val="both"/>
      <w:outlineLvl w:val="8"/>
    </w:pPr>
    <w:rPr>
      <w:rFonts w:ascii="Arial" w:hAnsi="Arial" w:cs="Arial"/>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6E2FA1"/>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6E2FA1"/>
    <w:rPr>
      <w:rFonts w:ascii="Cambria" w:hAnsi="Cambria" w:cs="Times New Roman"/>
      <w:b/>
      <w:bCs/>
      <w:i/>
      <w:iCs/>
      <w:sz w:val="28"/>
      <w:szCs w:val="28"/>
      <w:lang w:val="es-ES" w:eastAsia="es-ES"/>
    </w:rPr>
  </w:style>
  <w:style w:type="character" w:customStyle="1" w:styleId="Ttulo3Car1">
    <w:name w:val="Título 3 Car1"/>
    <w:basedOn w:val="Fuentedeprrafopredeter"/>
    <w:link w:val="Ttulo3"/>
    <w:uiPriority w:val="99"/>
    <w:semiHidden/>
    <w:locked/>
    <w:rsid w:val="006E2FA1"/>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6E2FA1"/>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6E2FA1"/>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6E2FA1"/>
    <w:rPr>
      <w:rFonts w:ascii="Calibri" w:hAnsi="Calibri" w:cs="Times New Roman"/>
      <w:b/>
      <w:bCs/>
      <w:lang w:val="es-ES" w:eastAsia="es-ES"/>
    </w:rPr>
  </w:style>
  <w:style w:type="character" w:customStyle="1" w:styleId="Ttulo7Car">
    <w:name w:val="Título 7 Car"/>
    <w:basedOn w:val="Fuentedeprrafopredeter"/>
    <w:link w:val="Ttulo7"/>
    <w:uiPriority w:val="99"/>
    <w:semiHidden/>
    <w:locked/>
    <w:rsid w:val="006E2FA1"/>
    <w:rPr>
      <w:rFonts w:ascii="Calibri" w:hAnsi="Calibri" w:cs="Times New Roman"/>
      <w:sz w:val="24"/>
      <w:szCs w:val="24"/>
      <w:lang w:val="es-ES" w:eastAsia="es-ES"/>
    </w:rPr>
  </w:style>
  <w:style w:type="character" w:customStyle="1" w:styleId="Ttulo8Car">
    <w:name w:val="Título 8 Car"/>
    <w:basedOn w:val="Fuentedeprrafopredeter"/>
    <w:link w:val="Ttulo8"/>
    <w:uiPriority w:val="99"/>
    <w:semiHidden/>
    <w:locked/>
    <w:rsid w:val="006E2FA1"/>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6E2FA1"/>
    <w:rPr>
      <w:rFonts w:ascii="Cambria" w:hAnsi="Cambria" w:cs="Times New Roman"/>
      <w:lang w:val="es-ES" w:eastAsia="es-ES"/>
    </w:rPr>
  </w:style>
  <w:style w:type="paragraph" w:styleId="Encabezado">
    <w:name w:val="header"/>
    <w:basedOn w:val="Normal"/>
    <w:link w:val="EncabezadoCar"/>
    <w:uiPriority w:val="99"/>
    <w:rsid w:val="006F2349"/>
    <w:pPr>
      <w:tabs>
        <w:tab w:val="center" w:pos="4252"/>
        <w:tab w:val="right" w:pos="8504"/>
      </w:tabs>
    </w:pPr>
    <w:rPr>
      <w:sz w:val="20"/>
      <w:szCs w:val="20"/>
      <w:lang w:val="es-ES_tradnl"/>
    </w:rPr>
  </w:style>
  <w:style w:type="character" w:customStyle="1" w:styleId="EncabezadoCar">
    <w:name w:val="Encabezado Car"/>
    <w:basedOn w:val="Fuentedeprrafopredeter"/>
    <w:link w:val="Encabezado"/>
    <w:uiPriority w:val="99"/>
    <w:semiHidden/>
    <w:locked/>
    <w:rsid w:val="006E2FA1"/>
    <w:rPr>
      <w:rFonts w:cs="Times New Roman"/>
      <w:sz w:val="24"/>
      <w:szCs w:val="24"/>
      <w:lang w:val="es-ES" w:eastAsia="es-ES"/>
    </w:rPr>
  </w:style>
  <w:style w:type="paragraph" w:styleId="Piedepgina">
    <w:name w:val="footer"/>
    <w:basedOn w:val="Normal"/>
    <w:link w:val="PiedepginaCar"/>
    <w:uiPriority w:val="99"/>
    <w:rsid w:val="006F2349"/>
    <w:pPr>
      <w:tabs>
        <w:tab w:val="center" w:pos="4252"/>
        <w:tab w:val="right" w:pos="8504"/>
      </w:tabs>
    </w:pPr>
    <w:rPr>
      <w:sz w:val="20"/>
      <w:szCs w:val="20"/>
      <w:lang w:val="es-ES_tradnl"/>
    </w:rPr>
  </w:style>
  <w:style w:type="character" w:customStyle="1" w:styleId="PiedepginaCar">
    <w:name w:val="Pie de página Car"/>
    <w:basedOn w:val="Fuentedeprrafopredeter"/>
    <w:link w:val="Piedepgina"/>
    <w:uiPriority w:val="99"/>
    <w:semiHidden/>
    <w:locked/>
    <w:rsid w:val="006E2FA1"/>
    <w:rPr>
      <w:rFonts w:cs="Times New Roman"/>
      <w:sz w:val="24"/>
      <w:szCs w:val="24"/>
      <w:lang w:val="es-ES" w:eastAsia="es-ES"/>
    </w:rPr>
  </w:style>
  <w:style w:type="paragraph" w:styleId="Textoindependiente">
    <w:name w:val="Body Text"/>
    <w:basedOn w:val="Normal"/>
    <w:link w:val="TextoindependienteCar"/>
    <w:uiPriority w:val="99"/>
    <w:rsid w:val="00AC4910"/>
    <w:pPr>
      <w:numPr>
        <w:numId w:val="1"/>
      </w:numPr>
      <w:autoSpaceDE/>
      <w:autoSpaceDN/>
      <w:jc w:val="both"/>
    </w:pPr>
    <w:rPr>
      <w:rFonts w:ascii="Arial" w:hAnsi="Arial" w:cs="Arial"/>
    </w:rPr>
  </w:style>
  <w:style w:type="character" w:customStyle="1" w:styleId="TextoindependienteCar">
    <w:name w:val="Texto independiente Car"/>
    <w:basedOn w:val="Fuentedeprrafopredeter"/>
    <w:link w:val="Textoindependiente"/>
    <w:uiPriority w:val="99"/>
    <w:semiHidden/>
    <w:locked/>
    <w:rsid w:val="006E2FA1"/>
    <w:rPr>
      <w:rFonts w:cs="Times New Roman"/>
      <w:sz w:val="24"/>
      <w:szCs w:val="24"/>
      <w:lang w:val="es-ES" w:eastAsia="es-ES"/>
    </w:rPr>
  </w:style>
  <w:style w:type="paragraph" w:styleId="Textoindependiente2">
    <w:name w:val="Body Text 2"/>
    <w:basedOn w:val="Normal"/>
    <w:link w:val="Textoindependiente2Car"/>
    <w:uiPriority w:val="99"/>
    <w:rsid w:val="006F2349"/>
    <w:pPr>
      <w:jc w:val="both"/>
    </w:pPr>
    <w:rPr>
      <w:lang w:val="es-MX"/>
    </w:rPr>
  </w:style>
  <w:style w:type="character" w:customStyle="1" w:styleId="Textoindependiente2Car">
    <w:name w:val="Texto independiente 2 Car"/>
    <w:basedOn w:val="Fuentedeprrafopredeter"/>
    <w:link w:val="Textoindependiente2"/>
    <w:uiPriority w:val="99"/>
    <w:locked/>
    <w:rsid w:val="00DD050C"/>
    <w:rPr>
      <w:rFonts w:cs="Times New Roman"/>
      <w:sz w:val="24"/>
      <w:szCs w:val="24"/>
      <w:lang w:val="es-MX" w:eastAsia="es-ES"/>
    </w:rPr>
  </w:style>
  <w:style w:type="paragraph" w:styleId="Textoindependiente3">
    <w:name w:val="Body Text 3"/>
    <w:basedOn w:val="Normal"/>
    <w:link w:val="Textoindependiente3Car"/>
    <w:uiPriority w:val="99"/>
    <w:rsid w:val="006F2349"/>
    <w:pPr>
      <w:spacing w:line="240" w:lineRule="atLeast"/>
      <w:jc w:val="both"/>
    </w:pPr>
    <w:rPr>
      <w:rFonts w:ascii="Arial" w:hAnsi="Arial" w:cs="Arial"/>
      <w:color w:val="000000"/>
    </w:rPr>
  </w:style>
  <w:style w:type="character" w:customStyle="1" w:styleId="Textoindependiente3Car">
    <w:name w:val="Texto independiente 3 Car"/>
    <w:basedOn w:val="Fuentedeprrafopredeter"/>
    <w:link w:val="Textoindependiente3"/>
    <w:uiPriority w:val="99"/>
    <w:semiHidden/>
    <w:locked/>
    <w:rsid w:val="006E2FA1"/>
    <w:rPr>
      <w:rFonts w:cs="Times New Roman"/>
      <w:sz w:val="16"/>
      <w:szCs w:val="16"/>
      <w:lang w:val="es-ES" w:eastAsia="es-ES"/>
    </w:rPr>
  </w:style>
  <w:style w:type="paragraph" w:styleId="NormalWeb">
    <w:name w:val="Normal (Web)"/>
    <w:basedOn w:val="Normal"/>
    <w:uiPriority w:val="99"/>
    <w:rsid w:val="006F2349"/>
    <w:pPr>
      <w:spacing w:before="100" w:after="100"/>
    </w:pPr>
  </w:style>
  <w:style w:type="character" w:styleId="Nmerodepgina">
    <w:name w:val="page number"/>
    <w:basedOn w:val="Fuentedeprrafopredeter"/>
    <w:uiPriority w:val="99"/>
    <w:rsid w:val="006F2349"/>
    <w:rPr>
      <w:rFonts w:cs="Times New Roman"/>
    </w:rPr>
  </w:style>
  <w:style w:type="paragraph" w:customStyle="1" w:styleId="epgrafe">
    <w:name w:val="epígrafe"/>
    <w:basedOn w:val="Normal"/>
    <w:uiPriority w:val="99"/>
    <w:rsid w:val="006F2349"/>
    <w:pPr>
      <w:jc w:val="both"/>
    </w:pPr>
    <w:rPr>
      <w:rFonts w:ascii="Arial" w:hAnsi="Arial" w:cs="Arial"/>
      <w:lang w:val="es-CO"/>
    </w:rPr>
  </w:style>
  <w:style w:type="paragraph" w:customStyle="1" w:styleId="Ttulo10">
    <w:name w:val="T’tulo 1"/>
    <w:basedOn w:val="Normal"/>
    <w:next w:val="Normal"/>
    <w:uiPriority w:val="99"/>
    <w:rsid w:val="006F2349"/>
    <w:pPr>
      <w:keepNext/>
      <w:jc w:val="center"/>
    </w:pPr>
    <w:rPr>
      <w:rFonts w:ascii="Arial" w:hAnsi="Arial" w:cs="Arial"/>
      <w:b/>
      <w:bCs/>
    </w:rPr>
  </w:style>
  <w:style w:type="paragraph" w:customStyle="1" w:styleId="Ttulo20">
    <w:name w:val="T’tulo 2"/>
    <w:basedOn w:val="Normal"/>
    <w:next w:val="Normal"/>
    <w:uiPriority w:val="99"/>
    <w:rsid w:val="006F2349"/>
    <w:pPr>
      <w:keepNext/>
      <w:jc w:val="both"/>
    </w:pPr>
    <w:rPr>
      <w:rFonts w:ascii="Arial" w:hAnsi="Arial" w:cs="Arial"/>
      <w:b/>
      <w:bCs/>
    </w:rPr>
  </w:style>
  <w:style w:type="paragraph" w:styleId="Puesto">
    <w:name w:val="Title"/>
    <w:basedOn w:val="Normal"/>
    <w:link w:val="PuestoCar"/>
    <w:uiPriority w:val="99"/>
    <w:qFormat/>
    <w:rsid w:val="006F2349"/>
    <w:pPr>
      <w:jc w:val="center"/>
    </w:pPr>
    <w:rPr>
      <w:rFonts w:ascii="Arial" w:hAnsi="Arial" w:cs="Arial"/>
      <w:b/>
      <w:bCs/>
      <w:lang w:val="es-MX"/>
    </w:rPr>
  </w:style>
  <w:style w:type="character" w:customStyle="1" w:styleId="PuestoCar">
    <w:name w:val="Puesto Car"/>
    <w:basedOn w:val="Fuentedeprrafopredeter"/>
    <w:link w:val="Puesto"/>
    <w:uiPriority w:val="99"/>
    <w:locked/>
    <w:rsid w:val="006E2FA1"/>
    <w:rPr>
      <w:rFonts w:ascii="Cambria" w:hAnsi="Cambria" w:cs="Times New Roman"/>
      <w:b/>
      <w:bCs/>
      <w:kern w:val="28"/>
      <w:sz w:val="32"/>
      <w:szCs w:val="32"/>
      <w:lang w:val="es-ES" w:eastAsia="es-ES"/>
    </w:rPr>
  </w:style>
  <w:style w:type="paragraph" w:customStyle="1" w:styleId="Estilo1">
    <w:name w:val="Estilo1"/>
    <w:basedOn w:val="Normal"/>
    <w:uiPriority w:val="99"/>
    <w:rsid w:val="006F2349"/>
    <w:pPr>
      <w:spacing w:before="120" w:after="120"/>
      <w:jc w:val="both"/>
    </w:pPr>
    <w:rPr>
      <w:spacing w:val="-5"/>
      <w:lang w:val="es-CO"/>
    </w:rPr>
  </w:style>
  <w:style w:type="paragraph" w:customStyle="1" w:styleId="BodyText21">
    <w:name w:val="Body Text 21"/>
    <w:basedOn w:val="Normal"/>
    <w:uiPriority w:val="99"/>
    <w:rsid w:val="006F2349"/>
    <w:pPr>
      <w:widowControl w:val="0"/>
      <w:tabs>
        <w:tab w:val="center" w:pos="576"/>
        <w:tab w:val="left" w:pos="864"/>
      </w:tabs>
      <w:jc w:val="both"/>
    </w:pPr>
    <w:rPr>
      <w:rFonts w:ascii="Arial" w:hAnsi="Arial" w:cs="Arial"/>
      <w:sz w:val="16"/>
      <w:szCs w:val="16"/>
      <w:lang w:val="es-ES_tradnl"/>
    </w:rPr>
  </w:style>
  <w:style w:type="character" w:styleId="Refdenotaalpie">
    <w:name w:val="footnote reference"/>
    <w:basedOn w:val="Fuentedeprrafopredeter"/>
    <w:uiPriority w:val="99"/>
    <w:rsid w:val="006F2349"/>
    <w:rPr>
      <w:rFonts w:cs="Times New Roman"/>
      <w:vertAlign w:val="superscript"/>
    </w:rPr>
  </w:style>
  <w:style w:type="paragraph" w:customStyle="1" w:styleId="EstiloN">
    <w:name w:val="EstiloN"/>
    <w:basedOn w:val="Normal"/>
    <w:uiPriority w:val="99"/>
    <w:rsid w:val="006F2349"/>
    <w:pPr>
      <w:jc w:val="both"/>
    </w:pPr>
    <w:rPr>
      <w:rFonts w:ascii="Arial" w:hAnsi="Arial" w:cs="Arial"/>
      <w:sz w:val="22"/>
      <w:szCs w:val="22"/>
    </w:rPr>
  </w:style>
  <w:style w:type="character" w:styleId="Textoennegrita">
    <w:name w:val="Strong"/>
    <w:basedOn w:val="Fuentedeprrafopredeter"/>
    <w:uiPriority w:val="22"/>
    <w:qFormat/>
    <w:rsid w:val="006F2349"/>
    <w:rPr>
      <w:rFonts w:cs="Times New Roman"/>
      <w:b/>
      <w:bCs/>
    </w:rPr>
  </w:style>
  <w:style w:type="paragraph" w:styleId="Textosinformato">
    <w:name w:val="Plain Text"/>
    <w:basedOn w:val="Normal"/>
    <w:link w:val="TextosinformatoCar"/>
    <w:uiPriority w:val="99"/>
    <w:rsid w:val="006F2349"/>
    <w:rPr>
      <w:rFonts w:ascii="Courier New" w:hAnsi="Courier New" w:cs="Courier New"/>
      <w:sz w:val="20"/>
      <w:szCs w:val="20"/>
    </w:rPr>
  </w:style>
  <w:style w:type="character" w:customStyle="1" w:styleId="TextosinformatoCar">
    <w:name w:val="Texto sin formato Car"/>
    <w:basedOn w:val="Fuentedeprrafopredeter"/>
    <w:link w:val="Textosinformato"/>
    <w:uiPriority w:val="99"/>
    <w:semiHidden/>
    <w:locked/>
    <w:rsid w:val="006E2FA1"/>
    <w:rPr>
      <w:rFonts w:ascii="Courier New" w:hAnsi="Courier New" w:cs="Courier New"/>
      <w:sz w:val="20"/>
      <w:szCs w:val="20"/>
      <w:lang w:val="es-ES" w:eastAsia="es-ES"/>
    </w:rPr>
  </w:style>
  <w:style w:type="paragraph" w:customStyle="1" w:styleId="CUERPOTEXTO">
    <w:name w:val="CUERPO TEXTO"/>
    <w:uiPriority w:val="99"/>
    <w:rsid w:val="006F2349"/>
    <w:pPr>
      <w:widowControl w:val="0"/>
      <w:tabs>
        <w:tab w:val="center" w:pos="510"/>
        <w:tab w:val="left" w:pos="1134"/>
      </w:tabs>
      <w:autoSpaceDE w:val="0"/>
      <w:autoSpaceDN w:val="0"/>
      <w:spacing w:before="28" w:after="28" w:line="210" w:lineRule="atLeast"/>
      <w:ind w:firstLine="283"/>
      <w:jc w:val="both"/>
    </w:pPr>
    <w:rPr>
      <w:color w:val="000000"/>
      <w:sz w:val="19"/>
      <w:szCs w:val="19"/>
      <w:lang w:val="es-ES" w:eastAsia="es-ES"/>
    </w:rPr>
  </w:style>
  <w:style w:type="paragraph" w:customStyle="1" w:styleId="CENTRAR">
    <w:name w:val="CENTRAR"/>
    <w:uiPriority w:val="99"/>
    <w:rsid w:val="006F2349"/>
    <w:pPr>
      <w:widowControl w:val="0"/>
      <w:autoSpaceDE w:val="0"/>
      <w:autoSpaceDN w:val="0"/>
      <w:spacing w:before="28" w:after="28" w:line="210" w:lineRule="atLeast"/>
      <w:jc w:val="center"/>
    </w:pPr>
    <w:rPr>
      <w:color w:val="000000"/>
      <w:sz w:val="19"/>
      <w:szCs w:val="19"/>
      <w:lang w:val="es-ES" w:eastAsia="es-ES"/>
    </w:rPr>
  </w:style>
  <w:style w:type="paragraph" w:customStyle="1" w:styleId="PRESIDENTE">
    <w:name w:val="PRESIDENTE"/>
    <w:basedOn w:val="Normal"/>
    <w:uiPriority w:val="99"/>
    <w:rsid w:val="006F2349"/>
    <w:pPr>
      <w:widowControl w:val="0"/>
      <w:spacing w:before="28" w:after="28" w:line="210" w:lineRule="atLeast"/>
      <w:jc w:val="right"/>
    </w:pPr>
    <w:rPr>
      <w:caps/>
      <w:color w:val="000000"/>
      <w:sz w:val="19"/>
      <w:szCs w:val="19"/>
    </w:rPr>
  </w:style>
  <w:style w:type="paragraph" w:customStyle="1" w:styleId="FIRMAS">
    <w:name w:val="FIRMAS"/>
    <w:basedOn w:val="Normal"/>
    <w:uiPriority w:val="99"/>
    <w:rsid w:val="006F2349"/>
    <w:pPr>
      <w:widowControl w:val="0"/>
      <w:spacing w:before="28" w:after="28" w:line="210" w:lineRule="atLeast"/>
      <w:jc w:val="right"/>
    </w:pPr>
    <w:rPr>
      <w:i/>
      <w:iCs/>
      <w:color w:val="000000"/>
      <w:sz w:val="19"/>
      <w:szCs w:val="19"/>
    </w:rPr>
  </w:style>
  <w:style w:type="paragraph" w:customStyle="1" w:styleId="c">
    <w:name w:val="c"/>
    <w:basedOn w:val="Normal"/>
    <w:uiPriority w:val="99"/>
    <w:rsid w:val="006F2349"/>
    <w:pPr>
      <w:spacing w:before="100" w:after="100"/>
    </w:pPr>
  </w:style>
  <w:style w:type="character" w:customStyle="1" w:styleId="eacep1">
    <w:name w:val="eacep1"/>
    <w:basedOn w:val="Fuentedeprrafopredeter"/>
    <w:uiPriority w:val="99"/>
    <w:rsid w:val="006F2349"/>
    <w:rPr>
      <w:rFonts w:cs="Times New Roman"/>
      <w:color w:val="000000"/>
    </w:rPr>
  </w:style>
  <w:style w:type="character" w:styleId="Refdecomentario">
    <w:name w:val="annotation reference"/>
    <w:basedOn w:val="Fuentedeprrafopredeter"/>
    <w:uiPriority w:val="99"/>
    <w:rsid w:val="006F2349"/>
    <w:rPr>
      <w:rFonts w:cs="Times New Roman"/>
      <w:sz w:val="16"/>
      <w:szCs w:val="16"/>
    </w:rPr>
  </w:style>
  <w:style w:type="character" w:customStyle="1" w:styleId="textofondoblanco1">
    <w:name w:val="textofondoblanco1"/>
    <w:basedOn w:val="Fuentedeprrafopredeter"/>
    <w:uiPriority w:val="99"/>
    <w:rsid w:val="006F2349"/>
    <w:rPr>
      <w:rFonts w:ascii="Arial" w:hAnsi="Arial" w:cs="Arial"/>
      <w:color w:val="000000"/>
      <w:sz w:val="16"/>
      <w:szCs w:val="16"/>
    </w:rPr>
  </w:style>
  <w:style w:type="paragraph" w:customStyle="1" w:styleId="textofondoblanco">
    <w:name w:val="textofondoblanco"/>
    <w:basedOn w:val="Normal"/>
    <w:uiPriority w:val="99"/>
    <w:rsid w:val="006F2349"/>
    <w:pPr>
      <w:autoSpaceDE/>
      <w:autoSpaceDN/>
      <w:spacing w:before="100" w:beforeAutospacing="1" w:after="100" w:afterAutospacing="1"/>
    </w:pPr>
    <w:rPr>
      <w:rFonts w:ascii="Arial" w:hAnsi="Arial" w:cs="Arial"/>
      <w:color w:val="000000"/>
      <w:sz w:val="16"/>
      <w:szCs w:val="16"/>
    </w:rPr>
  </w:style>
  <w:style w:type="paragraph" w:customStyle="1" w:styleId="Piedepgina0">
    <w:name w:val="Pie de pàgina"/>
    <w:basedOn w:val="Normal"/>
    <w:uiPriority w:val="99"/>
    <w:rsid w:val="006F2349"/>
    <w:pPr>
      <w:tabs>
        <w:tab w:val="left" w:pos="360"/>
        <w:tab w:val="center" w:pos="4419"/>
        <w:tab w:val="right" w:pos="8838"/>
      </w:tabs>
      <w:spacing w:before="60" w:after="60"/>
      <w:ind w:left="360" w:hanging="360"/>
      <w:jc w:val="both"/>
    </w:pPr>
    <w:rPr>
      <w:rFonts w:ascii="Book Antiqua" w:hAnsi="Book Antiqua" w:cs="Book Antiqua"/>
    </w:rPr>
  </w:style>
  <w:style w:type="character" w:customStyle="1" w:styleId="Fuentedeencabezadopredeter">
    <w:name w:val="Fuente de encabezado predeter."/>
    <w:uiPriority w:val="99"/>
    <w:rsid w:val="006F2349"/>
  </w:style>
  <w:style w:type="paragraph" w:styleId="TDC1">
    <w:name w:val="toc 1"/>
    <w:basedOn w:val="Normal"/>
    <w:next w:val="Normal"/>
    <w:autoRedefine/>
    <w:uiPriority w:val="99"/>
    <w:rsid w:val="006F2349"/>
    <w:pPr>
      <w:autoSpaceDE/>
      <w:autoSpaceDN/>
      <w:spacing w:before="120" w:after="120"/>
    </w:pPr>
    <w:rPr>
      <w:b/>
      <w:bCs/>
      <w:caps/>
      <w:sz w:val="20"/>
      <w:szCs w:val="20"/>
      <w:lang w:val="es-ES_tradnl"/>
    </w:rPr>
  </w:style>
  <w:style w:type="paragraph" w:styleId="TDC2">
    <w:name w:val="toc 2"/>
    <w:basedOn w:val="Normal"/>
    <w:next w:val="Normal"/>
    <w:autoRedefine/>
    <w:uiPriority w:val="99"/>
    <w:rsid w:val="006F2349"/>
    <w:pPr>
      <w:autoSpaceDE/>
      <w:autoSpaceDN/>
      <w:ind w:left="200"/>
    </w:pPr>
    <w:rPr>
      <w:smallCaps/>
      <w:sz w:val="20"/>
      <w:szCs w:val="20"/>
      <w:lang w:val="es-ES_tradnl"/>
    </w:rPr>
  </w:style>
  <w:style w:type="paragraph" w:styleId="TDC3">
    <w:name w:val="toc 3"/>
    <w:basedOn w:val="Normal"/>
    <w:next w:val="Normal"/>
    <w:autoRedefine/>
    <w:uiPriority w:val="99"/>
    <w:rsid w:val="006F2349"/>
    <w:pPr>
      <w:autoSpaceDE/>
      <w:autoSpaceDN/>
      <w:ind w:left="400"/>
    </w:pPr>
    <w:rPr>
      <w:i/>
      <w:iCs/>
      <w:sz w:val="20"/>
      <w:szCs w:val="20"/>
      <w:lang w:val="es-ES_tradnl"/>
    </w:rPr>
  </w:style>
  <w:style w:type="paragraph" w:styleId="TDC4">
    <w:name w:val="toc 4"/>
    <w:basedOn w:val="Normal"/>
    <w:next w:val="Normal"/>
    <w:autoRedefine/>
    <w:uiPriority w:val="99"/>
    <w:rsid w:val="006F2349"/>
    <w:pPr>
      <w:autoSpaceDE/>
      <w:autoSpaceDN/>
      <w:ind w:left="600"/>
    </w:pPr>
    <w:rPr>
      <w:sz w:val="18"/>
      <w:szCs w:val="18"/>
      <w:lang w:val="es-ES_tradnl"/>
    </w:rPr>
  </w:style>
  <w:style w:type="paragraph" w:styleId="TDC5">
    <w:name w:val="toc 5"/>
    <w:basedOn w:val="Normal"/>
    <w:next w:val="Normal"/>
    <w:autoRedefine/>
    <w:uiPriority w:val="99"/>
    <w:rsid w:val="006F2349"/>
    <w:pPr>
      <w:autoSpaceDE/>
      <w:autoSpaceDN/>
      <w:ind w:left="800"/>
    </w:pPr>
    <w:rPr>
      <w:sz w:val="18"/>
      <w:szCs w:val="18"/>
      <w:lang w:val="es-ES_tradnl"/>
    </w:rPr>
  </w:style>
  <w:style w:type="paragraph" w:styleId="TDC6">
    <w:name w:val="toc 6"/>
    <w:basedOn w:val="Normal"/>
    <w:next w:val="Normal"/>
    <w:autoRedefine/>
    <w:uiPriority w:val="99"/>
    <w:rsid w:val="006F2349"/>
    <w:pPr>
      <w:autoSpaceDE/>
      <w:autoSpaceDN/>
      <w:ind w:left="1000"/>
    </w:pPr>
    <w:rPr>
      <w:sz w:val="18"/>
      <w:szCs w:val="18"/>
      <w:lang w:val="es-ES_tradnl"/>
    </w:rPr>
  </w:style>
  <w:style w:type="paragraph" w:styleId="TDC7">
    <w:name w:val="toc 7"/>
    <w:basedOn w:val="Normal"/>
    <w:next w:val="Normal"/>
    <w:autoRedefine/>
    <w:uiPriority w:val="99"/>
    <w:rsid w:val="006F2349"/>
    <w:pPr>
      <w:autoSpaceDE/>
      <w:autoSpaceDN/>
      <w:ind w:left="1200"/>
    </w:pPr>
    <w:rPr>
      <w:sz w:val="18"/>
      <w:szCs w:val="18"/>
      <w:lang w:val="es-ES_tradnl"/>
    </w:rPr>
  </w:style>
  <w:style w:type="paragraph" w:styleId="TDC8">
    <w:name w:val="toc 8"/>
    <w:basedOn w:val="Normal"/>
    <w:next w:val="Normal"/>
    <w:autoRedefine/>
    <w:uiPriority w:val="99"/>
    <w:rsid w:val="006F2349"/>
    <w:pPr>
      <w:autoSpaceDE/>
      <w:autoSpaceDN/>
      <w:ind w:left="1400"/>
    </w:pPr>
    <w:rPr>
      <w:sz w:val="18"/>
      <w:szCs w:val="18"/>
      <w:lang w:val="es-ES_tradnl"/>
    </w:rPr>
  </w:style>
  <w:style w:type="paragraph" w:styleId="TDC9">
    <w:name w:val="toc 9"/>
    <w:basedOn w:val="Normal"/>
    <w:next w:val="Normal"/>
    <w:autoRedefine/>
    <w:uiPriority w:val="99"/>
    <w:rsid w:val="006F2349"/>
    <w:pPr>
      <w:autoSpaceDE/>
      <w:autoSpaceDN/>
      <w:ind w:left="1600"/>
    </w:pPr>
    <w:rPr>
      <w:sz w:val="18"/>
      <w:szCs w:val="18"/>
      <w:lang w:val="es-ES_tradnl"/>
    </w:rPr>
  </w:style>
  <w:style w:type="paragraph" w:customStyle="1" w:styleId="ndice1">
    <w:name w:val="índice 1"/>
    <w:basedOn w:val="Normal"/>
    <w:uiPriority w:val="99"/>
    <w:rsid w:val="006F2349"/>
    <w:pPr>
      <w:tabs>
        <w:tab w:val="left" w:leader="dot" w:pos="9000"/>
        <w:tab w:val="right" w:pos="9360"/>
      </w:tabs>
      <w:suppressAutoHyphens/>
      <w:autoSpaceDE/>
      <w:autoSpaceDN/>
      <w:ind w:left="1440" w:right="720" w:hanging="1440"/>
    </w:pPr>
    <w:rPr>
      <w:rFonts w:ascii="Courier New" w:hAnsi="Courier New" w:cs="Courier New"/>
      <w:sz w:val="20"/>
      <w:szCs w:val="20"/>
      <w:lang w:val="en-US"/>
    </w:rPr>
  </w:style>
  <w:style w:type="paragraph" w:customStyle="1" w:styleId="ndice2">
    <w:name w:val="índice 2"/>
    <w:basedOn w:val="Normal"/>
    <w:uiPriority w:val="99"/>
    <w:rsid w:val="006F2349"/>
    <w:pPr>
      <w:tabs>
        <w:tab w:val="left" w:leader="dot" w:pos="9000"/>
        <w:tab w:val="right" w:pos="9360"/>
      </w:tabs>
      <w:suppressAutoHyphens/>
      <w:autoSpaceDE/>
      <w:autoSpaceDN/>
      <w:ind w:left="1440" w:right="720" w:hanging="720"/>
    </w:pPr>
    <w:rPr>
      <w:rFonts w:ascii="Courier New" w:hAnsi="Courier New" w:cs="Courier New"/>
      <w:sz w:val="20"/>
      <w:szCs w:val="20"/>
      <w:lang w:val="en-US"/>
    </w:rPr>
  </w:style>
  <w:style w:type="paragraph" w:customStyle="1" w:styleId="toa">
    <w:name w:val="toa"/>
    <w:basedOn w:val="Normal"/>
    <w:uiPriority w:val="99"/>
    <w:rsid w:val="006F2349"/>
    <w:pPr>
      <w:tabs>
        <w:tab w:val="left" w:pos="9000"/>
        <w:tab w:val="right" w:pos="9360"/>
      </w:tabs>
      <w:suppressAutoHyphens/>
      <w:autoSpaceDE/>
      <w:autoSpaceDN/>
    </w:pPr>
    <w:rPr>
      <w:rFonts w:ascii="Courier New" w:hAnsi="Courier New" w:cs="Courier New"/>
      <w:sz w:val="20"/>
      <w:szCs w:val="20"/>
      <w:lang w:val="en-US"/>
    </w:rPr>
  </w:style>
  <w:style w:type="character" w:customStyle="1" w:styleId="EquationCaption">
    <w:name w:val="_Equation Caption"/>
    <w:uiPriority w:val="99"/>
    <w:rsid w:val="006F2349"/>
  </w:style>
  <w:style w:type="paragraph" w:styleId="Textocomentario">
    <w:name w:val="annotation text"/>
    <w:basedOn w:val="Normal"/>
    <w:link w:val="TextocomentarioCar"/>
    <w:uiPriority w:val="99"/>
    <w:rsid w:val="006F2349"/>
    <w:pPr>
      <w:autoSpaceDE/>
      <w:autoSpaceDN/>
    </w:pPr>
    <w:rPr>
      <w:rFonts w:ascii="Courier New" w:hAnsi="Courier New" w:cs="Courier New"/>
      <w:sz w:val="20"/>
      <w:szCs w:val="20"/>
      <w:lang w:val="es-ES_tradnl"/>
    </w:rPr>
  </w:style>
  <w:style w:type="character" w:customStyle="1" w:styleId="TextocomentarioCar">
    <w:name w:val="Texto comentario Car"/>
    <w:basedOn w:val="Fuentedeprrafopredeter"/>
    <w:link w:val="Textocomentario"/>
    <w:uiPriority w:val="99"/>
    <w:locked/>
    <w:rsid w:val="006E2FA1"/>
    <w:rPr>
      <w:rFonts w:cs="Times New Roman"/>
      <w:sz w:val="20"/>
      <w:szCs w:val="20"/>
      <w:lang w:val="es-ES" w:eastAsia="es-ES"/>
    </w:rPr>
  </w:style>
  <w:style w:type="paragraph" w:styleId="Textonotapie">
    <w:name w:val="footnote text"/>
    <w:basedOn w:val="Normal"/>
    <w:link w:val="TextonotapieCar"/>
    <w:uiPriority w:val="99"/>
    <w:rsid w:val="006F2349"/>
    <w:pPr>
      <w:autoSpaceDE/>
      <w:autoSpaceDN/>
    </w:pPr>
    <w:rPr>
      <w:rFonts w:ascii="Courier New" w:hAnsi="Courier New" w:cs="Courier New"/>
      <w:sz w:val="20"/>
      <w:szCs w:val="20"/>
      <w:lang w:val="es-ES_tradnl"/>
    </w:rPr>
  </w:style>
  <w:style w:type="character" w:customStyle="1" w:styleId="TextonotapieCar">
    <w:name w:val="Texto nota pie Car"/>
    <w:basedOn w:val="Fuentedeprrafopredeter"/>
    <w:link w:val="Textonotapie"/>
    <w:uiPriority w:val="99"/>
    <w:semiHidden/>
    <w:locked/>
    <w:rsid w:val="006E2FA1"/>
    <w:rPr>
      <w:rFonts w:cs="Times New Roman"/>
      <w:sz w:val="20"/>
      <w:szCs w:val="20"/>
      <w:lang w:val="es-ES" w:eastAsia="es-ES"/>
    </w:rPr>
  </w:style>
  <w:style w:type="paragraph" w:customStyle="1" w:styleId="marthacle">
    <w:name w:val="martha cle"/>
    <w:basedOn w:val="Normal"/>
    <w:uiPriority w:val="99"/>
    <w:rsid w:val="006F2349"/>
    <w:pPr>
      <w:autoSpaceDE/>
      <w:autoSpaceDN/>
      <w:ind w:left="840" w:hanging="840"/>
      <w:jc w:val="both"/>
    </w:pPr>
    <w:rPr>
      <w:rFonts w:ascii="Arial" w:hAnsi="Arial" w:cs="Arial"/>
      <w:b/>
      <w:bCs/>
    </w:rPr>
  </w:style>
  <w:style w:type="paragraph" w:customStyle="1" w:styleId="BodyText31">
    <w:name w:val="Body Text 31"/>
    <w:basedOn w:val="Normal"/>
    <w:uiPriority w:val="99"/>
    <w:rsid w:val="006F2349"/>
    <w:pPr>
      <w:widowControl w:val="0"/>
      <w:tabs>
        <w:tab w:val="left" w:pos="720"/>
      </w:tabs>
      <w:overflowPunct w:val="0"/>
      <w:adjustRightInd w:val="0"/>
      <w:jc w:val="both"/>
      <w:textAlignment w:val="baseline"/>
    </w:pPr>
    <w:rPr>
      <w:rFonts w:ascii="Arial" w:hAnsi="Arial" w:cs="Arial"/>
      <w:sz w:val="22"/>
      <w:szCs w:val="22"/>
      <w:lang w:val="es-ES_tradnl"/>
    </w:rPr>
  </w:style>
  <w:style w:type="paragraph" w:styleId="Sangra3detindependiente">
    <w:name w:val="Body Text Indent 3"/>
    <w:basedOn w:val="Normal"/>
    <w:link w:val="Sangra3detindependienteCar"/>
    <w:uiPriority w:val="99"/>
    <w:rsid w:val="006F2349"/>
    <w:pPr>
      <w:autoSpaceDE/>
      <w:autoSpaceDN/>
      <w:spacing w:after="120"/>
      <w:ind w:left="283"/>
    </w:pPr>
    <w:rPr>
      <w:rFonts w:ascii="Courier New" w:hAnsi="Courier New" w:cs="Courier New"/>
      <w:sz w:val="16"/>
      <w:szCs w:val="16"/>
      <w:lang w:val="es-ES_tradnl"/>
    </w:rPr>
  </w:style>
  <w:style w:type="character" w:customStyle="1" w:styleId="Sangra3detindependienteCar">
    <w:name w:val="Sangría 3 de t. independiente Car"/>
    <w:basedOn w:val="Fuentedeprrafopredeter"/>
    <w:link w:val="Sangra3detindependiente"/>
    <w:uiPriority w:val="99"/>
    <w:semiHidden/>
    <w:locked/>
    <w:rsid w:val="006E2FA1"/>
    <w:rPr>
      <w:rFonts w:cs="Times New Roman"/>
      <w:sz w:val="16"/>
      <w:szCs w:val="16"/>
      <w:lang w:val="es-ES" w:eastAsia="es-ES"/>
    </w:rPr>
  </w:style>
  <w:style w:type="paragraph" w:customStyle="1" w:styleId="Textodenotaalpie">
    <w:name w:val="Texto de nota al pie"/>
    <w:uiPriority w:val="99"/>
    <w:rsid w:val="006F2349"/>
    <w:pPr>
      <w:tabs>
        <w:tab w:val="left" w:pos="-720"/>
      </w:tabs>
      <w:suppressAutoHyphens/>
      <w:overflowPunct w:val="0"/>
      <w:autoSpaceDE w:val="0"/>
      <w:autoSpaceDN w:val="0"/>
      <w:adjustRightInd w:val="0"/>
      <w:textAlignment w:val="baseline"/>
    </w:pPr>
    <w:rPr>
      <w:rFonts w:ascii="Courier New" w:hAnsi="Courier New" w:cs="Courier New"/>
      <w:sz w:val="24"/>
      <w:szCs w:val="24"/>
      <w:lang w:val="es-ES_tradnl" w:eastAsia="es-ES"/>
    </w:rPr>
  </w:style>
  <w:style w:type="character" w:customStyle="1" w:styleId="Ttulo3Car">
    <w:name w:val="Título 3 Car"/>
    <w:basedOn w:val="Fuentedeprrafopredeter"/>
    <w:uiPriority w:val="99"/>
    <w:rsid w:val="006F2349"/>
    <w:rPr>
      <w:rFonts w:ascii="Arial" w:hAnsi="Arial" w:cs="Arial"/>
      <w:b/>
      <w:bCs/>
      <w:sz w:val="26"/>
      <w:szCs w:val="26"/>
      <w:lang w:val="es-ES_tradnl" w:eastAsia="es-ES"/>
    </w:rPr>
  </w:style>
  <w:style w:type="character" w:styleId="Hipervnculo">
    <w:name w:val="Hyperlink"/>
    <w:basedOn w:val="Fuentedeprrafopredeter"/>
    <w:uiPriority w:val="99"/>
    <w:rsid w:val="006F2349"/>
    <w:rPr>
      <w:rFonts w:cs="Times New Roman"/>
      <w:color w:val="0000FF"/>
      <w:u w:val="single"/>
    </w:rPr>
  </w:style>
  <w:style w:type="paragraph" w:customStyle="1" w:styleId="texto">
    <w:name w:val="texto"/>
    <w:basedOn w:val="Normal"/>
    <w:uiPriority w:val="99"/>
    <w:rsid w:val="006F2349"/>
    <w:pPr>
      <w:autoSpaceDE/>
      <w:autoSpaceDN/>
      <w:spacing w:after="101" w:line="216" w:lineRule="atLeast"/>
      <w:ind w:firstLine="288"/>
      <w:jc w:val="both"/>
    </w:pPr>
    <w:rPr>
      <w:rFonts w:ascii="Arial" w:hAnsi="Arial" w:cs="Arial"/>
      <w:sz w:val="18"/>
      <w:szCs w:val="18"/>
      <w:lang w:val="es-ES_tradnl"/>
    </w:rPr>
  </w:style>
  <w:style w:type="paragraph" w:customStyle="1" w:styleId="CITATEXTUALJMO">
    <w:name w:val="CITA TEXTUAL JMO"/>
    <w:basedOn w:val="Textoindependiente"/>
    <w:uiPriority w:val="99"/>
    <w:rsid w:val="006F2349"/>
    <w:pPr>
      <w:widowControl w:val="0"/>
      <w:suppressAutoHyphens/>
      <w:adjustRightInd w:val="0"/>
      <w:spacing w:line="220" w:lineRule="atLeast"/>
      <w:ind w:left="839" w:right="919"/>
    </w:pPr>
    <w:rPr>
      <w:spacing w:val="-3"/>
      <w:sz w:val="22"/>
      <w:szCs w:val="22"/>
      <w:lang w:val="es-ES_tradnl"/>
    </w:rPr>
  </w:style>
  <w:style w:type="character" w:customStyle="1" w:styleId="CITATEXTUALJMOCar">
    <w:name w:val="CITA TEXTUAL JMO Car"/>
    <w:basedOn w:val="Fuentedeprrafopredeter"/>
    <w:uiPriority w:val="99"/>
    <w:rsid w:val="006F2349"/>
    <w:rPr>
      <w:rFonts w:cs="Times New Roman"/>
      <w:spacing w:val="-3"/>
      <w:sz w:val="22"/>
      <w:szCs w:val="22"/>
      <w:lang w:val="es-ES_tradnl" w:eastAsia="es-ES"/>
    </w:rPr>
  </w:style>
  <w:style w:type="paragraph" w:customStyle="1" w:styleId="decretos">
    <w:name w:val="decretos"/>
    <w:basedOn w:val="Normal"/>
    <w:uiPriority w:val="99"/>
    <w:rsid w:val="006F2349"/>
    <w:pPr>
      <w:spacing w:before="28" w:after="28" w:line="210" w:lineRule="atLeast"/>
      <w:ind w:firstLine="283"/>
      <w:jc w:val="both"/>
    </w:pPr>
    <w:rPr>
      <w:color w:val="000000"/>
      <w:sz w:val="19"/>
      <w:szCs w:val="19"/>
    </w:rPr>
  </w:style>
  <w:style w:type="paragraph" w:styleId="Textodeglobo">
    <w:name w:val="Balloon Text"/>
    <w:basedOn w:val="Normal"/>
    <w:link w:val="TextodegloboCar"/>
    <w:uiPriority w:val="99"/>
    <w:rsid w:val="006F2349"/>
    <w:pPr>
      <w:autoSpaceDE/>
      <w:autoSpaceDN/>
    </w:pPr>
    <w:rPr>
      <w:rFonts w:ascii="Tahoma" w:eastAsia="SimSun" w:hAnsi="Tahoma" w:cs="Tahoma"/>
      <w:sz w:val="16"/>
      <w:szCs w:val="16"/>
      <w:lang w:eastAsia="zh-CN"/>
    </w:rPr>
  </w:style>
  <w:style w:type="character" w:customStyle="1" w:styleId="TextodegloboCar">
    <w:name w:val="Texto de globo Car"/>
    <w:basedOn w:val="Fuentedeprrafopredeter"/>
    <w:link w:val="Textodeglobo"/>
    <w:uiPriority w:val="99"/>
    <w:semiHidden/>
    <w:locked/>
    <w:rsid w:val="006E2FA1"/>
    <w:rPr>
      <w:rFonts w:cs="Times New Roman"/>
      <w:sz w:val="2"/>
      <w:lang w:val="es-ES" w:eastAsia="es-ES"/>
    </w:rPr>
  </w:style>
  <w:style w:type="paragraph" w:styleId="Asuntodelcomentario">
    <w:name w:val="annotation subject"/>
    <w:basedOn w:val="Textocomentario"/>
    <w:next w:val="Textocomentario"/>
    <w:link w:val="AsuntodelcomentarioCar"/>
    <w:uiPriority w:val="99"/>
    <w:rsid w:val="006F2349"/>
    <w:rPr>
      <w:rFonts w:ascii="Times New Roman" w:eastAsia="SimSun" w:hAnsi="Times New Roman" w:cs="Times New Roman"/>
      <w:b/>
      <w:bCs/>
      <w:lang w:val="es-ES" w:eastAsia="zh-CN"/>
    </w:rPr>
  </w:style>
  <w:style w:type="character" w:customStyle="1" w:styleId="AsuntodelcomentarioCar">
    <w:name w:val="Asunto del comentario Car"/>
    <w:basedOn w:val="TextocomentarioCar"/>
    <w:link w:val="Asuntodelcomentario"/>
    <w:uiPriority w:val="99"/>
    <w:semiHidden/>
    <w:locked/>
    <w:rsid w:val="006E2FA1"/>
    <w:rPr>
      <w:rFonts w:cs="Times New Roman"/>
      <w:b/>
      <w:bCs/>
      <w:sz w:val="20"/>
      <w:szCs w:val="20"/>
      <w:lang w:val="es-ES" w:eastAsia="es-ES"/>
    </w:rPr>
  </w:style>
  <w:style w:type="paragraph" w:customStyle="1" w:styleId="CM60">
    <w:name w:val="CM60"/>
    <w:basedOn w:val="Normal"/>
    <w:next w:val="Normal"/>
    <w:uiPriority w:val="99"/>
    <w:rsid w:val="006F2349"/>
    <w:pPr>
      <w:widowControl w:val="0"/>
      <w:adjustRightInd w:val="0"/>
      <w:spacing w:after="128"/>
    </w:pPr>
    <w:rPr>
      <w:rFonts w:ascii="FJJBMC+Arial,Bold" w:hAnsi="FJJBMC+Arial,Bold" w:cs="FJJBMC+Arial,Bold"/>
    </w:rPr>
  </w:style>
  <w:style w:type="paragraph" w:customStyle="1" w:styleId="CM61">
    <w:name w:val="CM61"/>
    <w:basedOn w:val="Normal"/>
    <w:next w:val="Normal"/>
    <w:uiPriority w:val="99"/>
    <w:rsid w:val="006F2349"/>
    <w:pPr>
      <w:widowControl w:val="0"/>
      <w:adjustRightInd w:val="0"/>
      <w:spacing w:after="80"/>
    </w:pPr>
    <w:rPr>
      <w:rFonts w:ascii="FJJBMC+Arial,Bold" w:hAnsi="FJJBMC+Arial,Bold" w:cs="FJJBMC+Arial,Bold"/>
    </w:rPr>
  </w:style>
  <w:style w:type="paragraph" w:customStyle="1" w:styleId="CM63">
    <w:name w:val="CM63"/>
    <w:basedOn w:val="Normal"/>
    <w:next w:val="Normal"/>
    <w:uiPriority w:val="99"/>
    <w:rsid w:val="006F2349"/>
    <w:pPr>
      <w:widowControl w:val="0"/>
      <w:adjustRightInd w:val="0"/>
      <w:spacing w:after="393"/>
    </w:pPr>
    <w:rPr>
      <w:rFonts w:ascii="FJJBMC+Arial,Bold" w:hAnsi="FJJBMC+Arial,Bold" w:cs="FJJBMC+Arial,Bold"/>
    </w:rPr>
  </w:style>
  <w:style w:type="paragraph" w:customStyle="1" w:styleId="cuerpotexto0">
    <w:name w:val="cuerpotexto"/>
    <w:basedOn w:val="Normal"/>
    <w:uiPriority w:val="99"/>
    <w:rsid w:val="00C12695"/>
    <w:pPr>
      <w:autoSpaceDE/>
      <w:autoSpaceDN/>
      <w:spacing w:before="100" w:beforeAutospacing="1" w:after="100" w:afterAutospacing="1"/>
    </w:pPr>
  </w:style>
  <w:style w:type="paragraph" w:styleId="Mapadeldocumento">
    <w:name w:val="Document Map"/>
    <w:basedOn w:val="Normal"/>
    <w:link w:val="MapadeldocumentoCar"/>
    <w:uiPriority w:val="99"/>
    <w:semiHidden/>
    <w:rsid w:val="00AF2DA9"/>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sid w:val="006E2FA1"/>
    <w:rPr>
      <w:rFonts w:cs="Times New Roman"/>
      <w:sz w:val="2"/>
      <w:lang w:val="es-ES" w:eastAsia="es-ES"/>
    </w:rPr>
  </w:style>
  <w:style w:type="paragraph" w:styleId="Prrafodelista">
    <w:name w:val="List Paragraph"/>
    <w:aliases w:val="Bolita,BOLA,HOJA,BOLADEF,Titulo 8,Guión,Lista vistosa - Énfasis 11,Párrafo de lista211,Párrafo de lista2,Párrafo de lista3,Párrafo de lista21,Ha,titulo 3,titulo 5,Párrafo de lista4,Nivel 1 OS,Bullet List,List Paragraph"/>
    <w:basedOn w:val="Normal"/>
    <w:link w:val="PrrafodelistaCar"/>
    <w:uiPriority w:val="34"/>
    <w:qFormat/>
    <w:rsid w:val="00187217"/>
    <w:pPr>
      <w:ind w:left="720"/>
      <w:contextualSpacing/>
    </w:pPr>
  </w:style>
  <w:style w:type="paragraph" w:styleId="Revisin">
    <w:name w:val="Revision"/>
    <w:hidden/>
    <w:uiPriority w:val="99"/>
    <w:semiHidden/>
    <w:rsid w:val="00E22925"/>
    <w:rPr>
      <w:sz w:val="24"/>
      <w:szCs w:val="24"/>
      <w:lang w:val="es-ES" w:eastAsia="es-ES"/>
    </w:rPr>
  </w:style>
  <w:style w:type="paragraph" w:styleId="HTMLconformatoprevio">
    <w:name w:val="HTML Preformatted"/>
    <w:basedOn w:val="Normal"/>
    <w:link w:val="HTMLconformatoprevioCar"/>
    <w:uiPriority w:val="99"/>
    <w:rsid w:val="0017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eastAsia="en-US"/>
    </w:rPr>
  </w:style>
  <w:style w:type="character" w:customStyle="1" w:styleId="HTMLconformatoprevioCar">
    <w:name w:val="HTML con formato previo Car"/>
    <w:basedOn w:val="Fuentedeprrafopredeter"/>
    <w:link w:val="HTMLconformatoprevio"/>
    <w:uiPriority w:val="99"/>
    <w:locked/>
    <w:rsid w:val="001753FB"/>
    <w:rPr>
      <w:rFonts w:ascii="Courier New" w:hAnsi="Courier New" w:cs="Courier New"/>
      <w:lang w:val="en-US" w:eastAsia="en-US" w:bidi="ar-SA"/>
    </w:rPr>
  </w:style>
  <w:style w:type="paragraph" w:customStyle="1" w:styleId="Prrafodelista1">
    <w:name w:val="Párrafo de lista1"/>
    <w:basedOn w:val="Normal"/>
    <w:uiPriority w:val="99"/>
    <w:rsid w:val="001753FB"/>
    <w:pPr>
      <w:ind w:left="720"/>
      <w:contextualSpacing/>
    </w:pPr>
  </w:style>
  <w:style w:type="character" w:styleId="nfasis">
    <w:name w:val="Emphasis"/>
    <w:basedOn w:val="Fuentedeprrafopredeter"/>
    <w:uiPriority w:val="99"/>
    <w:qFormat/>
    <w:rsid w:val="005F7171"/>
    <w:rPr>
      <w:rFonts w:cs="Times New Roman"/>
      <w:i/>
      <w:iCs/>
    </w:rPr>
  </w:style>
  <w:style w:type="character" w:customStyle="1" w:styleId="apple-style-span">
    <w:name w:val="apple-style-span"/>
    <w:basedOn w:val="Fuentedeprrafopredeter"/>
    <w:uiPriority w:val="99"/>
    <w:rsid w:val="00A13631"/>
    <w:rPr>
      <w:rFonts w:cs="Times New Roman"/>
    </w:rPr>
  </w:style>
  <w:style w:type="paragraph" w:customStyle="1" w:styleId="Default">
    <w:name w:val="Default"/>
    <w:rsid w:val="00866722"/>
    <w:pPr>
      <w:autoSpaceDE w:val="0"/>
      <w:autoSpaceDN w:val="0"/>
      <w:adjustRightInd w:val="0"/>
    </w:pPr>
    <w:rPr>
      <w:rFonts w:ascii="Arial" w:hAnsi="Arial" w:cs="Arial"/>
      <w:color w:val="000000"/>
      <w:sz w:val="24"/>
      <w:szCs w:val="24"/>
      <w:lang w:val="es-CO" w:eastAsia="es-CO"/>
    </w:rPr>
  </w:style>
  <w:style w:type="paragraph" w:customStyle="1" w:styleId="CM6">
    <w:name w:val="CM6"/>
    <w:basedOn w:val="Default"/>
    <w:next w:val="Default"/>
    <w:uiPriority w:val="99"/>
    <w:rsid w:val="00866722"/>
    <w:pPr>
      <w:spacing w:line="278" w:lineRule="atLeast"/>
    </w:pPr>
    <w:rPr>
      <w:color w:val="auto"/>
    </w:rPr>
  </w:style>
  <w:style w:type="character" w:customStyle="1" w:styleId="PrrafodelistaCar">
    <w:name w:val="Párrafo de lista Car"/>
    <w:aliases w:val="Bolita Car,BOLA Car,HOJA Car,BOLADEF Car,Titulo 8 Car,Guión Car,Lista vistosa - Énfasis 11 Car,Párrafo de lista211 Car,Párrafo de lista2 Car,Párrafo de lista3 Car,Párrafo de lista21 Car,Ha Car,titulo 3 Car,titulo 5 Car"/>
    <w:basedOn w:val="Fuentedeprrafopredeter"/>
    <w:link w:val="Prrafodelista"/>
    <w:uiPriority w:val="34"/>
    <w:qFormat/>
    <w:rsid w:val="00C547E4"/>
    <w:rPr>
      <w:sz w:val="24"/>
      <w:szCs w:val="24"/>
      <w:lang w:val="es-ES" w:eastAsia="es-ES"/>
    </w:rPr>
  </w:style>
  <w:style w:type="table" w:styleId="Tablaconcuadrcula">
    <w:name w:val="Table Grid"/>
    <w:basedOn w:val="Tablanormal"/>
    <w:uiPriority w:val="59"/>
    <w:locked/>
    <w:rsid w:val="00513A67"/>
    <w:rPr>
      <w:rFonts w:asciiTheme="minorHAnsi" w:eastAsiaTheme="minorHAnsi" w:hAnsiTheme="minorHAnsi" w:cstheme="minorBidi"/>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106985">
      <w:bodyDiv w:val="1"/>
      <w:marLeft w:val="0"/>
      <w:marRight w:val="0"/>
      <w:marTop w:val="0"/>
      <w:marBottom w:val="0"/>
      <w:divBdr>
        <w:top w:val="none" w:sz="0" w:space="0" w:color="auto"/>
        <w:left w:val="none" w:sz="0" w:space="0" w:color="auto"/>
        <w:bottom w:val="none" w:sz="0" w:space="0" w:color="auto"/>
        <w:right w:val="none" w:sz="0" w:space="0" w:color="auto"/>
      </w:divBdr>
      <w:divsChild>
        <w:div w:id="2003770838">
          <w:marLeft w:val="0"/>
          <w:marRight w:val="0"/>
          <w:marTop w:val="0"/>
          <w:marBottom w:val="0"/>
          <w:divBdr>
            <w:top w:val="none" w:sz="0" w:space="0" w:color="auto"/>
            <w:left w:val="none" w:sz="0" w:space="0" w:color="auto"/>
            <w:bottom w:val="none" w:sz="0" w:space="0" w:color="auto"/>
            <w:right w:val="none" w:sz="0" w:space="0" w:color="auto"/>
          </w:divBdr>
          <w:divsChild>
            <w:div w:id="107566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90964">
      <w:bodyDiv w:val="1"/>
      <w:marLeft w:val="0"/>
      <w:marRight w:val="0"/>
      <w:marTop w:val="0"/>
      <w:marBottom w:val="0"/>
      <w:divBdr>
        <w:top w:val="none" w:sz="0" w:space="0" w:color="auto"/>
        <w:left w:val="none" w:sz="0" w:space="0" w:color="auto"/>
        <w:bottom w:val="none" w:sz="0" w:space="0" w:color="auto"/>
        <w:right w:val="none" w:sz="0" w:space="0" w:color="auto"/>
      </w:divBdr>
      <w:divsChild>
        <w:div w:id="2081369029">
          <w:marLeft w:val="0"/>
          <w:marRight w:val="0"/>
          <w:marTop w:val="0"/>
          <w:marBottom w:val="0"/>
          <w:divBdr>
            <w:top w:val="none" w:sz="0" w:space="0" w:color="auto"/>
            <w:left w:val="none" w:sz="0" w:space="0" w:color="auto"/>
            <w:bottom w:val="none" w:sz="0" w:space="0" w:color="auto"/>
            <w:right w:val="none" w:sz="0" w:space="0" w:color="auto"/>
          </w:divBdr>
          <w:divsChild>
            <w:div w:id="14877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69379">
      <w:bodyDiv w:val="1"/>
      <w:marLeft w:val="0"/>
      <w:marRight w:val="0"/>
      <w:marTop w:val="0"/>
      <w:marBottom w:val="0"/>
      <w:divBdr>
        <w:top w:val="none" w:sz="0" w:space="0" w:color="auto"/>
        <w:left w:val="none" w:sz="0" w:space="0" w:color="auto"/>
        <w:bottom w:val="none" w:sz="0" w:space="0" w:color="auto"/>
        <w:right w:val="none" w:sz="0" w:space="0" w:color="auto"/>
      </w:divBdr>
    </w:div>
    <w:div w:id="2011056991">
      <w:marLeft w:val="0"/>
      <w:marRight w:val="0"/>
      <w:marTop w:val="0"/>
      <w:marBottom w:val="0"/>
      <w:divBdr>
        <w:top w:val="none" w:sz="0" w:space="0" w:color="auto"/>
        <w:left w:val="none" w:sz="0" w:space="0" w:color="auto"/>
        <w:bottom w:val="none" w:sz="0" w:space="0" w:color="auto"/>
        <w:right w:val="none" w:sz="0" w:space="0" w:color="auto"/>
      </w:divBdr>
      <w:divsChild>
        <w:div w:id="2011057023">
          <w:marLeft w:val="0"/>
          <w:marRight w:val="0"/>
          <w:marTop w:val="0"/>
          <w:marBottom w:val="0"/>
          <w:divBdr>
            <w:top w:val="none" w:sz="0" w:space="0" w:color="auto"/>
            <w:left w:val="none" w:sz="0" w:space="0" w:color="auto"/>
            <w:bottom w:val="none" w:sz="0" w:space="0" w:color="auto"/>
            <w:right w:val="none" w:sz="0" w:space="0" w:color="auto"/>
          </w:divBdr>
          <w:divsChild>
            <w:div w:id="201105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6994">
      <w:marLeft w:val="0"/>
      <w:marRight w:val="0"/>
      <w:marTop w:val="0"/>
      <w:marBottom w:val="0"/>
      <w:divBdr>
        <w:top w:val="none" w:sz="0" w:space="0" w:color="auto"/>
        <w:left w:val="none" w:sz="0" w:space="0" w:color="auto"/>
        <w:bottom w:val="none" w:sz="0" w:space="0" w:color="auto"/>
        <w:right w:val="none" w:sz="0" w:space="0" w:color="auto"/>
      </w:divBdr>
      <w:divsChild>
        <w:div w:id="2011057055">
          <w:marLeft w:val="0"/>
          <w:marRight w:val="0"/>
          <w:marTop w:val="0"/>
          <w:marBottom w:val="0"/>
          <w:divBdr>
            <w:top w:val="none" w:sz="0" w:space="0" w:color="auto"/>
            <w:left w:val="none" w:sz="0" w:space="0" w:color="auto"/>
            <w:bottom w:val="none" w:sz="0" w:space="0" w:color="auto"/>
            <w:right w:val="none" w:sz="0" w:space="0" w:color="auto"/>
          </w:divBdr>
        </w:div>
      </w:divsChild>
    </w:div>
    <w:div w:id="2011056997">
      <w:marLeft w:val="0"/>
      <w:marRight w:val="0"/>
      <w:marTop w:val="0"/>
      <w:marBottom w:val="0"/>
      <w:divBdr>
        <w:top w:val="none" w:sz="0" w:space="0" w:color="auto"/>
        <w:left w:val="none" w:sz="0" w:space="0" w:color="auto"/>
        <w:bottom w:val="none" w:sz="0" w:space="0" w:color="auto"/>
        <w:right w:val="none" w:sz="0" w:space="0" w:color="auto"/>
      </w:divBdr>
      <w:divsChild>
        <w:div w:id="2011057028">
          <w:marLeft w:val="0"/>
          <w:marRight w:val="0"/>
          <w:marTop w:val="0"/>
          <w:marBottom w:val="0"/>
          <w:divBdr>
            <w:top w:val="none" w:sz="0" w:space="0" w:color="auto"/>
            <w:left w:val="none" w:sz="0" w:space="0" w:color="auto"/>
            <w:bottom w:val="none" w:sz="0" w:space="0" w:color="auto"/>
            <w:right w:val="none" w:sz="0" w:space="0" w:color="auto"/>
          </w:divBdr>
          <w:divsChild>
            <w:div w:id="201105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2">
      <w:marLeft w:val="0"/>
      <w:marRight w:val="0"/>
      <w:marTop w:val="0"/>
      <w:marBottom w:val="0"/>
      <w:divBdr>
        <w:top w:val="none" w:sz="0" w:space="0" w:color="auto"/>
        <w:left w:val="none" w:sz="0" w:space="0" w:color="auto"/>
        <w:bottom w:val="none" w:sz="0" w:space="0" w:color="auto"/>
        <w:right w:val="none" w:sz="0" w:space="0" w:color="auto"/>
      </w:divBdr>
      <w:divsChild>
        <w:div w:id="2011057056">
          <w:marLeft w:val="0"/>
          <w:marRight w:val="0"/>
          <w:marTop w:val="0"/>
          <w:marBottom w:val="0"/>
          <w:divBdr>
            <w:top w:val="none" w:sz="0" w:space="0" w:color="auto"/>
            <w:left w:val="none" w:sz="0" w:space="0" w:color="auto"/>
            <w:bottom w:val="none" w:sz="0" w:space="0" w:color="auto"/>
            <w:right w:val="none" w:sz="0" w:space="0" w:color="auto"/>
          </w:divBdr>
        </w:div>
      </w:divsChild>
    </w:div>
    <w:div w:id="2011057004">
      <w:marLeft w:val="0"/>
      <w:marRight w:val="0"/>
      <w:marTop w:val="0"/>
      <w:marBottom w:val="0"/>
      <w:divBdr>
        <w:top w:val="none" w:sz="0" w:space="0" w:color="auto"/>
        <w:left w:val="none" w:sz="0" w:space="0" w:color="auto"/>
        <w:bottom w:val="none" w:sz="0" w:space="0" w:color="auto"/>
        <w:right w:val="none" w:sz="0" w:space="0" w:color="auto"/>
      </w:divBdr>
      <w:divsChild>
        <w:div w:id="2011057048">
          <w:marLeft w:val="0"/>
          <w:marRight w:val="0"/>
          <w:marTop w:val="0"/>
          <w:marBottom w:val="0"/>
          <w:divBdr>
            <w:top w:val="none" w:sz="0" w:space="0" w:color="auto"/>
            <w:left w:val="none" w:sz="0" w:space="0" w:color="auto"/>
            <w:bottom w:val="none" w:sz="0" w:space="0" w:color="auto"/>
            <w:right w:val="none" w:sz="0" w:space="0" w:color="auto"/>
          </w:divBdr>
          <w:divsChild>
            <w:div w:id="201105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5">
      <w:marLeft w:val="0"/>
      <w:marRight w:val="0"/>
      <w:marTop w:val="0"/>
      <w:marBottom w:val="0"/>
      <w:divBdr>
        <w:top w:val="none" w:sz="0" w:space="0" w:color="auto"/>
        <w:left w:val="none" w:sz="0" w:space="0" w:color="auto"/>
        <w:bottom w:val="none" w:sz="0" w:space="0" w:color="auto"/>
        <w:right w:val="none" w:sz="0" w:space="0" w:color="auto"/>
      </w:divBdr>
      <w:divsChild>
        <w:div w:id="2011056999">
          <w:marLeft w:val="0"/>
          <w:marRight w:val="0"/>
          <w:marTop w:val="0"/>
          <w:marBottom w:val="0"/>
          <w:divBdr>
            <w:top w:val="none" w:sz="0" w:space="0" w:color="auto"/>
            <w:left w:val="none" w:sz="0" w:space="0" w:color="auto"/>
            <w:bottom w:val="none" w:sz="0" w:space="0" w:color="auto"/>
            <w:right w:val="none" w:sz="0" w:space="0" w:color="auto"/>
          </w:divBdr>
          <w:divsChild>
            <w:div w:id="201105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8">
      <w:marLeft w:val="0"/>
      <w:marRight w:val="0"/>
      <w:marTop w:val="0"/>
      <w:marBottom w:val="0"/>
      <w:divBdr>
        <w:top w:val="none" w:sz="0" w:space="0" w:color="auto"/>
        <w:left w:val="none" w:sz="0" w:space="0" w:color="auto"/>
        <w:bottom w:val="none" w:sz="0" w:space="0" w:color="auto"/>
        <w:right w:val="none" w:sz="0" w:space="0" w:color="auto"/>
      </w:divBdr>
      <w:divsChild>
        <w:div w:id="2011057000">
          <w:marLeft w:val="0"/>
          <w:marRight w:val="0"/>
          <w:marTop w:val="0"/>
          <w:marBottom w:val="0"/>
          <w:divBdr>
            <w:top w:val="none" w:sz="0" w:space="0" w:color="auto"/>
            <w:left w:val="none" w:sz="0" w:space="0" w:color="auto"/>
            <w:bottom w:val="none" w:sz="0" w:space="0" w:color="auto"/>
            <w:right w:val="none" w:sz="0" w:space="0" w:color="auto"/>
          </w:divBdr>
          <w:divsChild>
            <w:div w:id="201105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1">
      <w:marLeft w:val="0"/>
      <w:marRight w:val="0"/>
      <w:marTop w:val="0"/>
      <w:marBottom w:val="0"/>
      <w:divBdr>
        <w:top w:val="none" w:sz="0" w:space="0" w:color="auto"/>
        <w:left w:val="none" w:sz="0" w:space="0" w:color="auto"/>
        <w:bottom w:val="none" w:sz="0" w:space="0" w:color="auto"/>
        <w:right w:val="none" w:sz="0" w:space="0" w:color="auto"/>
      </w:divBdr>
      <w:divsChild>
        <w:div w:id="2011057041">
          <w:marLeft w:val="0"/>
          <w:marRight w:val="0"/>
          <w:marTop w:val="0"/>
          <w:marBottom w:val="0"/>
          <w:divBdr>
            <w:top w:val="none" w:sz="0" w:space="0" w:color="auto"/>
            <w:left w:val="none" w:sz="0" w:space="0" w:color="auto"/>
            <w:bottom w:val="none" w:sz="0" w:space="0" w:color="auto"/>
            <w:right w:val="none" w:sz="0" w:space="0" w:color="auto"/>
          </w:divBdr>
          <w:divsChild>
            <w:div w:id="201105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4">
      <w:marLeft w:val="0"/>
      <w:marRight w:val="0"/>
      <w:marTop w:val="0"/>
      <w:marBottom w:val="0"/>
      <w:divBdr>
        <w:top w:val="none" w:sz="0" w:space="0" w:color="auto"/>
        <w:left w:val="none" w:sz="0" w:space="0" w:color="auto"/>
        <w:bottom w:val="none" w:sz="0" w:space="0" w:color="auto"/>
        <w:right w:val="none" w:sz="0" w:space="0" w:color="auto"/>
      </w:divBdr>
      <w:divsChild>
        <w:div w:id="2011057006">
          <w:marLeft w:val="0"/>
          <w:marRight w:val="0"/>
          <w:marTop w:val="0"/>
          <w:marBottom w:val="0"/>
          <w:divBdr>
            <w:top w:val="none" w:sz="0" w:space="0" w:color="auto"/>
            <w:left w:val="none" w:sz="0" w:space="0" w:color="auto"/>
            <w:bottom w:val="none" w:sz="0" w:space="0" w:color="auto"/>
            <w:right w:val="none" w:sz="0" w:space="0" w:color="auto"/>
          </w:divBdr>
          <w:divsChild>
            <w:div w:id="2011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7">
      <w:marLeft w:val="0"/>
      <w:marRight w:val="0"/>
      <w:marTop w:val="0"/>
      <w:marBottom w:val="0"/>
      <w:divBdr>
        <w:top w:val="none" w:sz="0" w:space="0" w:color="auto"/>
        <w:left w:val="none" w:sz="0" w:space="0" w:color="auto"/>
        <w:bottom w:val="none" w:sz="0" w:space="0" w:color="auto"/>
        <w:right w:val="none" w:sz="0" w:space="0" w:color="auto"/>
      </w:divBdr>
    </w:div>
    <w:div w:id="2011057018">
      <w:marLeft w:val="0"/>
      <w:marRight w:val="0"/>
      <w:marTop w:val="0"/>
      <w:marBottom w:val="0"/>
      <w:divBdr>
        <w:top w:val="none" w:sz="0" w:space="0" w:color="auto"/>
        <w:left w:val="none" w:sz="0" w:space="0" w:color="auto"/>
        <w:bottom w:val="none" w:sz="0" w:space="0" w:color="auto"/>
        <w:right w:val="none" w:sz="0" w:space="0" w:color="auto"/>
      </w:divBdr>
      <w:divsChild>
        <w:div w:id="2011057025">
          <w:marLeft w:val="0"/>
          <w:marRight w:val="0"/>
          <w:marTop w:val="0"/>
          <w:marBottom w:val="0"/>
          <w:divBdr>
            <w:top w:val="none" w:sz="0" w:space="0" w:color="auto"/>
            <w:left w:val="none" w:sz="0" w:space="0" w:color="auto"/>
            <w:bottom w:val="none" w:sz="0" w:space="0" w:color="auto"/>
            <w:right w:val="none" w:sz="0" w:space="0" w:color="auto"/>
          </w:divBdr>
          <w:divsChild>
            <w:div w:id="2011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9">
      <w:marLeft w:val="0"/>
      <w:marRight w:val="0"/>
      <w:marTop w:val="0"/>
      <w:marBottom w:val="0"/>
      <w:divBdr>
        <w:top w:val="none" w:sz="0" w:space="0" w:color="auto"/>
        <w:left w:val="none" w:sz="0" w:space="0" w:color="auto"/>
        <w:bottom w:val="none" w:sz="0" w:space="0" w:color="auto"/>
        <w:right w:val="none" w:sz="0" w:space="0" w:color="auto"/>
      </w:divBdr>
      <w:divsChild>
        <w:div w:id="2011057033">
          <w:marLeft w:val="0"/>
          <w:marRight w:val="0"/>
          <w:marTop w:val="0"/>
          <w:marBottom w:val="0"/>
          <w:divBdr>
            <w:top w:val="none" w:sz="0" w:space="0" w:color="auto"/>
            <w:left w:val="none" w:sz="0" w:space="0" w:color="auto"/>
            <w:bottom w:val="none" w:sz="0" w:space="0" w:color="auto"/>
            <w:right w:val="none" w:sz="0" w:space="0" w:color="auto"/>
          </w:divBdr>
          <w:divsChild>
            <w:div w:id="201105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20">
      <w:marLeft w:val="0"/>
      <w:marRight w:val="0"/>
      <w:marTop w:val="0"/>
      <w:marBottom w:val="0"/>
      <w:divBdr>
        <w:top w:val="none" w:sz="0" w:space="0" w:color="auto"/>
        <w:left w:val="none" w:sz="0" w:space="0" w:color="auto"/>
        <w:bottom w:val="none" w:sz="0" w:space="0" w:color="auto"/>
        <w:right w:val="none" w:sz="0" w:space="0" w:color="auto"/>
      </w:divBdr>
      <w:divsChild>
        <w:div w:id="2011057044">
          <w:marLeft w:val="0"/>
          <w:marRight w:val="0"/>
          <w:marTop w:val="0"/>
          <w:marBottom w:val="0"/>
          <w:divBdr>
            <w:top w:val="none" w:sz="0" w:space="0" w:color="auto"/>
            <w:left w:val="none" w:sz="0" w:space="0" w:color="auto"/>
            <w:bottom w:val="none" w:sz="0" w:space="0" w:color="auto"/>
            <w:right w:val="none" w:sz="0" w:space="0" w:color="auto"/>
          </w:divBdr>
        </w:div>
      </w:divsChild>
    </w:div>
    <w:div w:id="2011057021">
      <w:marLeft w:val="0"/>
      <w:marRight w:val="0"/>
      <w:marTop w:val="0"/>
      <w:marBottom w:val="0"/>
      <w:divBdr>
        <w:top w:val="none" w:sz="0" w:space="0" w:color="auto"/>
        <w:left w:val="none" w:sz="0" w:space="0" w:color="auto"/>
        <w:bottom w:val="none" w:sz="0" w:space="0" w:color="auto"/>
        <w:right w:val="none" w:sz="0" w:space="0" w:color="auto"/>
      </w:divBdr>
      <w:divsChild>
        <w:div w:id="2011057024">
          <w:marLeft w:val="0"/>
          <w:marRight w:val="0"/>
          <w:marTop w:val="0"/>
          <w:marBottom w:val="0"/>
          <w:divBdr>
            <w:top w:val="none" w:sz="0" w:space="0" w:color="auto"/>
            <w:left w:val="none" w:sz="0" w:space="0" w:color="auto"/>
            <w:bottom w:val="none" w:sz="0" w:space="0" w:color="auto"/>
            <w:right w:val="none" w:sz="0" w:space="0" w:color="auto"/>
          </w:divBdr>
          <w:divsChild>
            <w:div w:id="20110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22">
      <w:marLeft w:val="0"/>
      <w:marRight w:val="0"/>
      <w:marTop w:val="0"/>
      <w:marBottom w:val="0"/>
      <w:divBdr>
        <w:top w:val="none" w:sz="0" w:space="0" w:color="auto"/>
        <w:left w:val="none" w:sz="0" w:space="0" w:color="auto"/>
        <w:bottom w:val="none" w:sz="0" w:space="0" w:color="auto"/>
        <w:right w:val="none" w:sz="0" w:space="0" w:color="auto"/>
      </w:divBdr>
      <w:divsChild>
        <w:div w:id="2011057013">
          <w:marLeft w:val="0"/>
          <w:marRight w:val="0"/>
          <w:marTop w:val="0"/>
          <w:marBottom w:val="0"/>
          <w:divBdr>
            <w:top w:val="none" w:sz="0" w:space="0" w:color="auto"/>
            <w:left w:val="none" w:sz="0" w:space="0" w:color="auto"/>
            <w:bottom w:val="none" w:sz="0" w:space="0" w:color="auto"/>
            <w:right w:val="none" w:sz="0" w:space="0" w:color="auto"/>
          </w:divBdr>
          <w:divsChild>
            <w:div w:id="20110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2">
      <w:marLeft w:val="0"/>
      <w:marRight w:val="0"/>
      <w:marTop w:val="0"/>
      <w:marBottom w:val="0"/>
      <w:divBdr>
        <w:top w:val="none" w:sz="0" w:space="0" w:color="auto"/>
        <w:left w:val="none" w:sz="0" w:space="0" w:color="auto"/>
        <w:bottom w:val="none" w:sz="0" w:space="0" w:color="auto"/>
        <w:right w:val="none" w:sz="0" w:space="0" w:color="auto"/>
      </w:divBdr>
      <w:divsChild>
        <w:div w:id="2011057003">
          <w:marLeft w:val="0"/>
          <w:marRight w:val="0"/>
          <w:marTop w:val="0"/>
          <w:marBottom w:val="0"/>
          <w:divBdr>
            <w:top w:val="none" w:sz="0" w:space="0" w:color="auto"/>
            <w:left w:val="none" w:sz="0" w:space="0" w:color="auto"/>
            <w:bottom w:val="none" w:sz="0" w:space="0" w:color="auto"/>
            <w:right w:val="none" w:sz="0" w:space="0" w:color="auto"/>
          </w:divBdr>
          <w:divsChild>
            <w:div w:id="201105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4">
      <w:marLeft w:val="0"/>
      <w:marRight w:val="0"/>
      <w:marTop w:val="0"/>
      <w:marBottom w:val="0"/>
      <w:divBdr>
        <w:top w:val="none" w:sz="0" w:space="0" w:color="auto"/>
        <w:left w:val="none" w:sz="0" w:space="0" w:color="auto"/>
        <w:bottom w:val="none" w:sz="0" w:space="0" w:color="auto"/>
        <w:right w:val="none" w:sz="0" w:space="0" w:color="auto"/>
      </w:divBdr>
      <w:divsChild>
        <w:div w:id="2011056995">
          <w:marLeft w:val="0"/>
          <w:marRight w:val="0"/>
          <w:marTop w:val="0"/>
          <w:marBottom w:val="0"/>
          <w:divBdr>
            <w:top w:val="none" w:sz="0" w:space="0" w:color="auto"/>
            <w:left w:val="none" w:sz="0" w:space="0" w:color="auto"/>
            <w:bottom w:val="none" w:sz="0" w:space="0" w:color="auto"/>
            <w:right w:val="none" w:sz="0" w:space="0" w:color="auto"/>
          </w:divBdr>
          <w:divsChild>
            <w:div w:id="20110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5">
      <w:marLeft w:val="0"/>
      <w:marRight w:val="0"/>
      <w:marTop w:val="0"/>
      <w:marBottom w:val="0"/>
      <w:divBdr>
        <w:top w:val="none" w:sz="0" w:space="0" w:color="auto"/>
        <w:left w:val="none" w:sz="0" w:space="0" w:color="auto"/>
        <w:bottom w:val="none" w:sz="0" w:space="0" w:color="auto"/>
        <w:right w:val="none" w:sz="0" w:space="0" w:color="auto"/>
      </w:divBdr>
      <w:divsChild>
        <w:div w:id="2011057027">
          <w:marLeft w:val="0"/>
          <w:marRight w:val="0"/>
          <w:marTop w:val="0"/>
          <w:marBottom w:val="0"/>
          <w:divBdr>
            <w:top w:val="none" w:sz="0" w:space="0" w:color="auto"/>
            <w:left w:val="none" w:sz="0" w:space="0" w:color="auto"/>
            <w:bottom w:val="none" w:sz="0" w:space="0" w:color="auto"/>
            <w:right w:val="none" w:sz="0" w:space="0" w:color="auto"/>
          </w:divBdr>
          <w:divsChild>
            <w:div w:id="20110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6">
      <w:marLeft w:val="0"/>
      <w:marRight w:val="0"/>
      <w:marTop w:val="0"/>
      <w:marBottom w:val="0"/>
      <w:divBdr>
        <w:top w:val="none" w:sz="0" w:space="0" w:color="auto"/>
        <w:left w:val="none" w:sz="0" w:space="0" w:color="auto"/>
        <w:bottom w:val="none" w:sz="0" w:space="0" w:color="auto"/>
        <w:right w:val="none" w:sz="0" w:space="0" w:color="auto"/>
      </w:divBdr>
      <w:divsChild>
        <w:div w:id="2011057051">
          <w:marLeft w:val="0"/>
          <w:marRight w:val="0"/>
          <w:marTop w:val="0"/>
          <w:marBottom w:val="0"/>
          <w:divBdr>
            <w:top w:val="none" w:sz="0" w:space="0" w:color="auto"/>
            <w:left w:val="none" w:sz="0" w:space="0" w:color="auto"/>
            <w:bottom w:val="none" w:sz="0" w:space="0" w:color="auto"/>
            <w:right w:val="none" w:sz="0" w:space="0" w:color="auto"/>
          </w:divBdr>
          <w:divsChild>
            <w:div w:id="20110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40">
      <w:marLeft w:val="0"/>
      <w:marRight w:val="0"/>
      <w:marTop w:val="0"/>
      <w:marBottom w:val="0"/>
      <w:divBdr>
        <w:top w:val="none" w:sz="0" w:space="0" w:color="auto"/>
        <w:left w:val="none" w:sz="0" w:space="0" w:color="auto"/>
        <w:bottom w:val="none" w:sz="0" w:space="0" w:color="auto"/>
        <w:right w:val="none" w:sz="0" w:space="0" w:color="auto"/>
      </w:divBdr>
      <w:divsChild>
        <w:div w:id="2011057015">
          <w:marLeft w:val="0"/>
          <w:marRight w:val="0"/>
          <w:marTop w:val="0"/>
          <w:marBottom w:val="0"/>
          <w:divBdr>
            <w:top w:val="none" w:sz="0" w:space="0" w:color="auto"/>
            <w:left w:val="none" w:sz="0" w:space="0" w:color="auto"/>
            <w:bottom w:val="none" w:sz="0" w:space="0" w:color="auto"/>
            <w:right w:val="none" w:sz="0" w:space="0" w:color="auto"/>
          </w:divBdr>
        </w:div>
        <w:div w:id="2011057047">
          <w:marLeft w:val="0"/>
          <w:marRight w:val="0"/>
          <w:marTop w:val="0"/>
          <w:marBottom w:val="0"/>
          <w:divBdr>
            <w:top w:val="none" w:sz="0" w:space="0" w:color="auto"/>
            <w:left w:val="none" w:sz="0" w:space="0" w:color="auto"/>
            <w:bottom w:val="none" w:sz="0" w:space="0" w:color="auto"/>
            <w:right w:val="none" w:sz="0" w:space="0" w:color="auto"/>
          </w:divBdr>
        </w:div>
        <w:div w:id="2011057050">
          <w:marLeft w:val="0"/>
          <w:marRight w:val="0"/>
          <w:marTop w:val="0"/>
          <w:marBottom w:val="0"/>
          <w:divBdr>
            <w:top w:val="none" w:sz="0" w:space="0" w:color="auto"/>
            <w:left w:val="none" w:sz="0" w:space="0" w:color="auto"/>
            <w:bottom w:val="none" w:sz="0" w:space="0" w:color="auto"/>
            <w:right w:val="none" w:sz="0" w:space="0" w:color="auto"/>
          </w:divBdr>
        </w:div>
        <w:div w:id="2011057052">
          <w:marLeft w:val="0"/>
          <w:marRight w:val="0"/>
          <w:marTop w:val="0"/>
          <w:marBottom w:val="0"/>
          <w:divBdr>
            <w:top w:val="none" w:sz="0" w:space="0" w:color="auto"/>
            <w:left w:val="none" w:sz="0" w:space="0" w:color="auto"/>
            <w:bottom w:val="none" w:sz="0" w:space="0" w:color="auto"/>
            <w:right w:val="none" w:sz="0" w:space="0" w:color="auto"/>
          </w:divBdr>
        </w:div>
        <w:div w:id="2011057053">
          <w:marLeft w:val="0"/>
          <w:marRight w:val="0"/>
          <w:marTop w:val="0"/>
          <w:marBottom w:val="0"/>
          <w:divBdr>
            <w:top w:val="none" w:sz="0" w:space="0" w:color="auto"/>
            <w:left w:val="none" w:sz="0" w:space="0" w:color="auto"/>
            <w:bottom w:val="none" w:sz="0" w:space="0" w:color="auto"/>
            <w:right w:val="none" w:sz="0" w:space="0" w:color="auto"/>
          </w:divBdr>
        </w:div>
      </w:divsChild>
    </w:div>
    <w:div w:id="2011057045">
      <w:marLeft w:val="0"/>
      <w:marRight w:val="0"/>
      <w:marTop w:val="0"/>
      <w:marBottom w:val="0"/>
      <w:divBdr>
        <w:top w:val="none" w:sz="0" w:space="0" w:color="auto"/>
        <w:left w:val="none" w:sz="0" w:space="0" w:color="auto"/>
        <w:bottom w:val="none" w:sz="0" w:space="0" w:color="auto"/>
        <w:right w:val="none" w:sz="0" w:space="0" w:color="auto"/>
      </w:divBdr>
      <w:divsChild>
        <w:div w:id="2011057007">
          <w:marLeft w:val="0"/>
          <w:marRight w:val="0"/>
          <w:marTop w:val="0"/>
          <w:marBottom w:val="0"/>
          <w:divBdr>
            <w:top w:val="none" w:sz="0" w:space="0" w:color="auto"/>
            <w:left w:val="none" w:sz="0" w:space="0" w:color="auto"/>
            <w:bottom w:val="none" w:sz="0" w:space="0" w:color="auto"/>
            <w:right w:val="none" w:sz="0" w:space="0" w:color="auto"/>
          </w:divBdr>
          <w:divsChild>
            <w:div w:id="20110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46">
      <w:marLeft w:val="0"/>
      <w:marRight w:val="0"/>
      <w:marTop w:val="0"/>
      <w:marBottom w:val="0"/>
      <w:divBdr>
        <w:top w:val="none" w:sz="0" w:space="0" w:color="auto"/>
        <w:left w:val="none" w:sz="0" w:space="0" w:color="auto"/>
        <w:bottom w:val="none" w:sz="0" w:space="0" w:color="auto"/>
        <w:right w:val="none" w:sz="0" w:space="0" w:color="auto"/>
      </w:divBdr>
      <w:divsChild>
        <w:div w:id="2011057049">
          <w:marLeft w:val="0"/>
          <w:marRight w:val="0"/>
          <w:marTop w:val="0"/>
          <w:marBottom w:val="0"/>
          <w:divBdr>
            <w:top w:val="none" w:sz="0" w:space="0" w:color="auto"/>
            <w:left w:val="none" w:sz="0" w:space="0" w:color="auto"/>
            <w:bottom w:val="none" w:sz="0" w:space="0" w:color="auto"/>
            <w:right w:val="none" w:sz="0" w:space="0" w:color="auto"/>
          </w:divBdr>
          <w:divsChild>
            <w:div w:id="201105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54">
      <w:marLeft w:val="0"/>
      <w:marRight w:val="0"/>
      <w:marTop w:val="0"/>
      <w:marBottom w:val="0"/>
      <w:divBdr>
        <w:top w:val="none" w:sz="0" w:space="0" w:color="auto"/>
        <w:left w:val="none" w:sz="0" w:space="0" w:color="auto"/>
        <w:bottom w:val="none" w:sz="0" w:space="0" w:color="auto"/>
        <w:right w:val="none" w:sz="0" w:space="0" w:color="auto"/>
      </w:divBdr>
      <w:divsChild>
        <w:div w:id="2011057043">
          <w:marLeft w:val="0"/>
          <w:marRight w:val="0"/>
          <w:marTop w:val="0"/>
          <w:marBottom w:val="0"/>
          <w:divBdr>
            <w:top w:val="none" w:sz="0" w:space="0" w:color="auto"/>
            <w:left w:val="none" w:sz="0" w:space="0" w:color="auto"/>
            <w:bottom w:val="none" w:sz="0" w:space="0" w:color="auto"/>
            <w:right w:val="none" w:sz="0" w:space="0" w:color="auto"/>
          </w:divBdr>
          <w:divsChild>
            <w:div w:id="201105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34AF1-955C-48F8-92AC-874D03600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297</Words>
  <Characters>1637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Propuesta Decreto de Ordenación Forestal</vt:lpstr>
    </vt:vector>
  </TitlesOfParts>
  <Company>Minambiente</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Decreto de Ordenación Forestal</dc:title>
  <dc:creator>Minambiente</dc:creator>
  <dc:description>Propuesta para reglamentar la Ley General Forestal en lo correspondiente al tema de ordenación de bosques y reservas.</dc:description>
  <cp:lastModifiedBy>Rosa Alejandra Ruiz Diaz</cp:lastModifiedBy>
  <cp:revision>3</cp:revision>
  <cp:lastPrinted>2017-08-08T22:00:00Z</cp:lastPrinted>
  <dcterms:created xsi:type="dcterms:W3CDTF">2017-08-10T14:09:00Z</dcterms:created>
  <dcterms:modified xsi:type="dcterms:W3CDTF">2017-08-10T14:11:00Z</dcterms:modified>
</cp:coreProperties>
</file>