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24FD" w:rsidRPr="007E7CE9" w:rsidRDefault="003B24FD" w:rsidP="003B24FD">
      <w:pPr>
        <w:jc w:val="center"/>
        <w:rPr>
          <w:rFonts w:ascii="Arial" w:hAnsi="Arial" w:cs="Arial"/>
          <w:szCs w:val="24"/>
        </w:rPr>
      </w:pPr>
    </w:p>
    <w:p w:rsidR="00B636A2" w:rsidRPr="007E7CE9" w:rsidRDefault="00B636A2" w:rsidP="001908C5">
      <w:pPr>
        <w:jc w:val="center"/>
        <w:rPr>
          <w:rFonts w:ascii="Arial" w:hAnsi="Arial" w:cs="Arial"/>
          <w:szCs w:val="24"/>
        </w:rPr>
      </w:pPr>
    </w:p>
    <w:p w:rsidR="00B636A2" w:rsidRPr="007E7CE9" w:rsidRDefault="00B636A2" w:rsidP="001908C5">
      <w:pPr>
        <w:jc w:val="center"/>
        <w:rPr>
          <w:rFonts w:ascii="Arial" w:hAnsi="Arial" w:cs="Arial"/>
          <w:szCs w:val="24"/>
        </w:rPr>
      </w:pPr>
    </w:p>
    <w:p w:rsidR="00B636A2" w:rsidRPr="007E7CE9" w:rsidRDefault="00B636A2" w:rsidP="001908C5">
      <w:pPr>
        <w:jc w:val="center"/>
        <w:rPr>
          <w:rFonts w:ascii="Arial" w:hAnsi="Arial" w:cs="Arial"/>
          <w:szCs w:val="24"/>
        </w:rPr>
      </w:pPr>
    </w:p>
    <w:p w:rsidR="00B636A2" w:rsidRPr="007E7CE9" w:rsidRDefault="00B636A2" w:rsidP="001908C5">
      <w:pPr>
        <w:jc w:val="center"/>
        <w:rPr>
          <w:rFonts w:ascii="Arial" w:hAnsi="Arial" w:cs="Arial"/>
          <w:szCs w:val="24"/>
        </w:rPr>
      </w:pPr>
    </w:p>
    <w:p w:rsidR="000905E4" w:rsidRPr="007E7CE9" w:rsidRDefault="000905E4" w:rsidP="001908C5">
      <w:pPr>
        <w:jc w:val="center"/>
        <w:rPr>
          <w:rFonts w:ascii="Arial" w:hAnsi="Arial" w:cs="Arial"/>
          <w:szCs w:val="24"/>
        </w:rPr>
      </w:pPr>
    </w:p>
    <w:p w:rsidR="00FB63D4" w:rsidRPr="007E7CE9" w:rsidRDefault="00FB63D4" w:rsidP="00CC009F">
      <w:pPr>
        <w:ind w:left="-284"/>
        <w:jc w:val="center"/>
        <w:rPr>
          <w:rFonts w:ascii="Arial" w:hAnsi="Arial" w:cs="Arial"/>
          <w:szCs w:val="24"/>
        </w:rPr>
      </w:pPr>
    </w:p>
    <w:p w:rsidR="002C43A9" w:rsidRDefault="002C43A9" w:rsidP="003A7D92">
      <w:pPr>
        <w:pStyle w:val="CuerpoA"/>
        <w:rPr>
          <w:rStyle w:val="Nmerodepgina"/>
          <w:rFonts w:ascii="Arial" w:hAnsi="Arial" w:cs="Arial"/>
          <w:b/>
          <w:bCs/>
          <w:i/>
          <w:iCs/>
        </w:rPr>
      </w:pPr>
    </w:p>
    <w:p w:rsidR="002C43A9" w:rsidRPr="000C5FDB" w:rsidRDefault="002C43A9" w:rsidP="005F3012">
      <w:pPr>
        <w:pStyle w:val="CuerpoA"/>
        <w:jc w:val="center"/>
        <w:rPr>
          <w:rFonts w:ascii="Arial" w:hAnsi="Arial" w:cs="Arial"/>
          <w:b/>
          <w:bCs/>
          <w:i/>
        </w:rPr>
      </w:pPr>
      <w:r w:rsidRPr="002C43A9">
        <w:rPr>
          <w:rStyle w:val="Nmerodepgina"/>
          <w:rFonts w:ascii="Arial" w:hAnsi="Arial"/>
          <w:b/>
          <w:bCs/>
          <w:iCs/>
        </w:rPr>
        <w:t>“</w:t>
      </w:r>
      <w:r w:rsidRPr="000C5FDB">
        <w:rPr>
          <w:rFonts w:ascii="Arial" w:hAnsi="Arial" w:cs="Arial"/>
          <w:i/>
        </w:rPr>
        <w:t xml:space="preserve">Por la cual </w:t>
      </w:r>
      <w:r w:rsidRPr="000C5FDB">
        <w:rPr>
          <w:rFonts w:ascii="Arial" w:hAnsi="Arial" w:cs="Arial"/>
          <w:bCs/>
          <w:i/>
        </w:rPr>
        <w:t xml:space="preserve">se adopta </w:t>
      </w:r>
      <w:r w:rsidR="00727C92" w:rsidRPr="000C5FDB">
        <w:rPr>
          <w:rFonts w:ascii="Arial" w:hAnsi="Arial" w:cs="Arial"/>
          <w:bCs/>
          <w:i/>
        </w:rPr>
        <w:t xml:space="preserve">el </w:t>
      </w:r>
      <w:r w:rsidRPr="000C5FDB">
        <w:rPr>
          <w:rFonts w:ascii="Arial" w:hAnsi="Arial" w:cs="Arial"/>
          <w:bCs/>
          <w:i/>
        </w:rPr>
        <w:t>formato único para</w:t>
      </w:r>
      <w:r w:rsidR="005F3012" w:rsidRPr="000C5FDB">
        <w:rPr>
          <w:rFonts w:ascii="Arial" w:hAnsi="Arial" w:cs="Arial"/>
          <w:bCs/>
          <w:i/>
        </w:rPr>
        <w:t xml:space="preserve"> el reporte de</w:t>
      </w:r>
      <w:r w:rsidRPr="000C5FDB">
        <w:rPr>
          <w:rFonts w:ascii="Arial" w:hAnsi="Arial" w:cs="Arial"/>
          <w:bCs/>
          <w:i/>
        </w:rPr>
        <w:t xml:space="preserve"> las contingencias</w:t>
      </w:r>
      <w:r w:rsidR="00716D3D" w:rsidRPr="000C5FDB">
        <w:rPr>
          <w:rFonts w:ascii="Arial" w:hAnsi="Arial" w:cs="Arial"/>
          <w:bCs/>
          <w:i/>
        </w:rPr>
        <w:t xml:space="preserve"> para proyectos no licenciados</w:t>
      </w:r>
      <w:r w:rsidRPr="000C5FDB">
        <w:rPr>
          <w:rFonts w:ascii="Arial" w:hAnsi="Arial" w:cs="Arial"/>
          <w:bCs/>
          <w:i/>
        </w:rPr>
        <w:t xml:space="preserve"> </w:t>
      </w:r>
      <w:r w:rsidR="009D2B69" w:rsidRPr="000C5FDB">
        <w:rPr>
          <w:rFonts w:ascii="Arial" w:hAnsi="Arial" w:cs="Arial"/>
          <w:bCs/>
          <w:i/>
        </w:rPr>
        <w:t xml:space="preserve">y </w:t>
      </w:r>
      <w:r w:rsidR="005F3012" w:rsidRPr="000C5FDB">
        <w:rPr>
          <w:rFonts w:ascii="Arial" w:hAnsi="Arial" w:cs="Arial"/>
          <w:bCs/>
          <w:i/>
        </w:rPr>
        <w:t>se adoptan otras determinaciones</w:t>
      </w:r>
      <w:r w:rsidRPr="000C5FDB">
        <w:rPr>
          <w:i/>
        </w:rPr>
        <w:t>”</w:t>
      </w:r>
    </w:p>
    <w:p w:rsidR="007E7CE9" w:rsidRPr="000C5FDB" w:rsidRDefault="007E7CE9" w:rsidP="003A7D92">
      <w:pPr>
        <w:pStyle w:val="CuerpoA"/>
        <w:rPr>
          <w:rStyle w:val="Nmerodepgina"/>
          <w:rFonts w:ascii="Arial" w:hAnsi="Arial" w:cs="Arial"/>
          <w:i/>
        </w:rPr>
      </w:pPr>
    </w:p>
    <w:p w:rsidR="00BD2075" w:rsidRDefault="00BD2075" w:rsidP="007B2A8E">
      <w:pPr>
        <w:pStyle w:val="CuerpoA"/>
        <w:jc w:val="center"/>
        <w:rPr>
          <w:rFonts w:ascii="Arial" w:hAnsi="Arial" w:cs="Arial"/>
          <w:b/>
        </w:rPr>
      </w:pPr>
      <w:r w:rsidRPr="00455866">
        <w:rPr>
          <w:rFonts w:ascii="Arial" w:hAnsi="Arial" w:cs="Arial"/>
          <w:b/>
        </w:rPr>
        <w:t>EL MINISTRO DE AMBIENTE Y DESARROLLO SOSTENIBLE</w:t>
      </w:r>
    </w:p>
    <w:p w:rsidR="00BD2075" w:rsidRDefault="00BD2075" w:rsidP="007B2A8E">
      <w:pPr>
        <w:pStyle w:val="CuerpoA"/>
        <w:jc w:val="center"/>
        <w:rPr>
          <w:rStyle w:val="Nmerodepgina"/>
          <w:rFonts w:ascii="Arial" w:hAnsi="Arial" w:cs="Arial"/>
        </w:rPr>
      </w:pPr>
    </w:p>
    <w:p w:rsidR="00573CDA" w:rsidRDefault="00573CDA" w:rsidP="007B2A8E">
      <w:pPr>
        <w:pStyle w:val="CuerpoA"/>
        <w:jc w:val="center"/>
        <w:rPr>
          <w:rStyle w:val="Nmerodepgina"/>
          <w:rFonts w:ascii="Arial" w:hAnsi="Arial" w:cs="Arial"/>
        </w:rPr>
      </w:pPr>
    </w:p>
    <w:p w:rsidR="00BD2075" w:rsidRPr="00455866" w:rsidRDefault="00BD2075" w:rsidP="00762BB8">
      <w:pPr>
        <w:jc w:val="both"/>
        <w:rPr>
          <w:rFonts w:ascii="Arial" w:hAnsi="Arial" w:cs="Arial"/>
          <w:szCs w:val="24"/>
          <w:lang w:val="pt-BR"/>
        </w:rPr>
      </w:pPr>
      <w:r w:rsidRPr="00455866">
        <w:rPr>
          <w:rFonts w:ascii="Arial" w:hAnsi="Arial" w:cs="Arial"/>
          <w:szCs w:val="24"/>
        </w:rPr>
        <w:t>En ejercicio de sus facultades constitucionales y legales y</w:t>
      </w:r>
      <w:r>
        <w:rPr>
          <w:rFonts w:ascii="Arial" w:hAnsi="Arial" w:cs="Arial"/>
          <w:szCs w:val="24"/>
        </w:rPr>
        <w:t>,</w:t>
      </w:r>
      <w:r w:rsidRPr="00455866">
        <w:rPr>
          <w:rFonts w:ascii="Arial" w:hAnsi="Arial" w:cs="Arial"/>
          <w:szCs w:val="24"/>
        </w:rPr>
        <w:t xml:space="preserve"> en especial</w:t>
      </w:r>
      <w:r>
        <w:rPr>
          <w:rFonts w:ascii="Arial" w:hAnsi="Arial" w:cs="Arial"/>
          <w:szCs w:val="24"/>
        </w:rPr>
        <w:t>,</w:t>
      </w:r>
      <w:r w:rsidRPr="00455866">
        <w:rPr>
          <w:rFonts w:ascii="Arial" w:hAnsi="Arial" w:cs="Arial"/>
          <w:szCs w:val="24"/>
        </w:rPr>
        <w:t xml:space="preserve"> l</w:t>
      </w:r>
      <w:r>
        <w:rPr>
          <w:rFonts w:ascii="Arial" w:hAnsi="Arial" w:cs="Arial"/>
          <w:szCs w:val="24"/>
        </w:rPr>
        <w:t>as</w:t>
      </w:r>
      <w:r w:rsidRPr="00455866">
        <w:rPr>
          <w:rFonts w:ascii="Arial" w:hAnsi="Arial" w:cs="Arial"/>
          <w:szCs w:val="24"/>
        </w:rPr>
        <w:t xml:space="preserve"> conferida</w:t>
      </w:r>
      <w:r>
        <w:rPr>
          <w:rFonts w:ascii="Arial" w:hAnsi="Arial" w:cs="Arial"/>
          <w:szCs w:val="24"/>
        </w:rPr>
        <w:t>s</w:t>
      </w:r>
      <w:r w:rsidRPr="00455866">
        <w:rPr>
          <w:rFonts w:ascii="Arial" w:hAnsi="Arial" w:cs="Arial"/>
          <w:szCs w:val="24"/>
        </w:rPr>
        <w:t xml:space="preserve"> en el </w:t>
      </w:r>
      <w:r>
        <w:rPr>
          <w:rFonts w:ascii="Arial" w:hAnsi="Arial" w:cs="Arial"/>
          <w:szCs w:val="24"/>
        </w:rPr>
        <w:t xml:space="preserve">artículo 4º del Decreto Ley 019 de 2012, en el artículo </w:t>
      </w:r>
      <w:r w:rsidRPr="003B59E6">
        <w:rPr>
          <w:rFonts w:ascii="Arial" w:hAnsi="Arial" w:cs="Arial"/>
          <w:bCs/>
          <w:szCs w:val="24"/>
        </w:rPr>
        <w:t>2.2.2.3.9.3</w:t>
      </w:r>
      <w:r>
        <w:rPr>
          <w:rFonts w:ascii="Arial" w:hAnsi="Arial" w:cs="Arial"/>
          <w:bCs/>
          <w:i/>
          <w:szCs w:val="24"/>
        </w:rPr>
        <w:t xml:space="preserve"> </w:t>
      </w:r>
      <w:r>
        <w:rPr>
          <w:rFonts w:ascii="Arial" w:hAnsi="Arial" w:cs="Arial"/>
          <w:szCs w:val="24"/>
        </w:rPr>
        <w:t xml:space="preserve">del </w:t>
      </w:r>
      <w:r w:rsidRPr="00455866">
        <w:rPr>
          <w:rFonts w:ascii="Arial" w:hAnsi="Arial" w:cs="Arial"/>
          <w:szCs w:val="24"/>
        </w:rPr>
        <w:t xml:space="preserve">Decreto </w:t>
      </w:r>
      <w:r>
        <w:rPr>
          <w:rFonts w:ascii="Arial" w:hAnsi="Arial" w:cs="Arial"/>
          <w:szCs w:val="24"/>
        </w:rPr>
        <w:t>1076 de 2015</w:t>
      </w:r>
      <w:r w:rsidRPr="00455866">
        <w:rPr>
          <w:rFonts w:ascii="Arial" w:hAnsi="Arial" w:cs="Arial"/>
          <w:szCs w:val="24"/>
        </w:rPr>
        <w:t xml:space="preserve">, </w:t>
      </w:r>
      <w:r w:rsidRPr="00455866">
        <w:rPr>
          <w:rFonts w:ascii="Arial" w:hAnsi="Arial" w:cs="Arial"/>
          <w:szCs w:val="24"/>
          <w:lang w:val="pt-BR"/>
        </w:rPr>
        <w:t>y</w:t>
      </w:r>
    </w:p>
    <w:p w:rsidR="00BD2075" w:rsidRDefault="00BD2075" w:rsidP="007B2A8E">
      <w:pPr>
        <w:pStyle w:val="CuerpoA"/>
        <w:jc w:val="center"/>
        <w:rPr>
          <w:rStyle w:val="Nmerodepgina"/>
          <w:rFonts w:ascii="Arial" w:hAnsi="Arial" w:cs="Arial"/>
          <w:lang w:val="pt-BR"/>
        </w:rPr>
      </w:pPr>
    </w:p>
    <w:p w:rsidR="00573CDA" w:rsidRPr="00762BB8" w:rsidRDefault="00573CDA" w:rsidP="007B2A8E">
      <w:pPr>
        <w:pStyle w:val="CuerpoA"/>
        <w:jc w:val="center"/>
        <w:rPr>
          <w:rStyle w:val="Nmerodepgina"/>
          <w:rFonts w:ascii="Arial" w:hAnsi="Arial" w:cs="Arial"/>
          <w:lang w:val="pt-BR"/>
        </w:rPr>
      </w:pPr>
    </w:p>
    <w:p w:rsidR="007B2A8E" w:rsidRPr="007E7CE9" w:rsidRDefault="007B2A8E" w:rsidP="007B2A8E">
      <w:pPr>
        <w:pStyle w:val="Ttulo1"/>
        <w:rPr>
          <w:rStyle w:val="Nmerodepgina"/>
          <w:rFonts w:ascii="Arial" w:eastAsia="Arial" w:hAnsi="Arial" w:cs="Arial"/>
          <w:b w:val="0"/>
          <w:bCs/>
          <w:szCs w:val="24"/>
        </w:rPr>
      </w:pPr>
      <w:r w:rsidRPr="007E7CE9">
        <w:rPr>
          <w:rStyle w:val="Nmerodepgina"/>
          <w:rFonts w:ascii="Arial" w:hAnsi="Arial" w:cs="Arial"/>
          <w:szCs w:val="24"/>
        </w:rPr>
        <w:t>CONSIDERANDO</w:t>
      </w:r>
    </w:p>
    <w:p w:rsidR="007B2A8E" w:rsidRPr="007E7CE9" w:rsidRDefault="007B2A8E">
      <w:pPr>
        <w:pStyle w:val="CuerpoA"/>
        <w:tabs>
          <w:tab w:val="left" w:pos="6232"/>
        </w:tabs>
        <w:jc w:val="both"/>
        <w:rPr>
          <w:rStyle w:val="Nmerodepgina"/>
          <w:rFonts w:ascii="Arial" w:eastAsia="Arial" w:hAnsi="Arial" w:cs="Arial"/>
          <w:b/>
          <w:color w:val="auto"/>
          <w:szCs w:val="20"/>
          <w:bdr w:val="none" w:sz="0" w:space="0" w:color="auto"/>
          <w:lang w:val="es-ES" w:eastAsia="es-ES"/>
        </w:rPr>
      </w:pPr>
    </w:p>
    <w:p w:rsidR="000C5FDB" w:rsidRDefault="000C5FDB">
      <w:pPr>
        <w:pStyle w:val="CuerpoA"/>
        <w:jc w:val="both"/>
        <w:rPr>
          <w:rFonts w:ascii="Arial" w:hAnsi="Arial" w:cs="Arial"/>
          <w:shd w:val="clear" w:color="auto" w:fill="FFFFFF"/>
        </w:rPr>
      </w:pPr>
      <w:r w:rsidRPr="000A3673">
        <w:rPr>
          <w:rFonts w:ascii="Arial" w:hAnsi="Arial" w:cs="Arial"/>
          <w:shd w:val="clear" w:color="auto" w:fill="FFFFFF"/>
        </w:rPr>
        <w:t>Que en el artículo 8</w:t>
      </w:r>
      <w:r>
        <w:rPr>
          <w:rFonts w:ascii="Arial" w:hAnsi="Arial" w:cs="Arial"/>
          <w:shd w:val="clear" w:color="auto" w:fill="FFFFFF"/>
        </w:rPr>
        <w:t>° de la Constitución</w:t>
      </w:r>
      <w:r w:rsidRPr="000A3673">
        <w:rPr>
          <w:rFonts w:ascii="Arial" w:hAnsi="Arial" w:cs="Arial"/>
          <w:shd w:val="clear" w:color="auto" w:fill="FFFFFF"/>
        </w:rPr>
        <w:t xml:space="preserve"> Política de 1991, establece que es obligación del Estado y de las personas proteger las riquezas culturales y naturales de la Nación</w:t>
      </w:r>
    </w:p>
    <w:p w:rsidR="000C5FDB" w:rsidRDefault="000C5FDB">
      <w:pPr>
        <w:pStyle w:val="CuerpoA"/>
        <w:jc w:val="both"/>
        <w:rPr>
          <w:rStyle w:val="Nmerodepgina"/>
          <w:rFonts w:ascii="Arial" w:hAnsi="Arial" w:cs="Arial"/>
        </w:rPr>
      </w:pPr>
    </w:p>
    <w:p w:rsidR="000C5FDB" w:rsidRDefault="000C5FDB">
      <w:pPr>
        <w:pStyle w:val="CuerpoA"/>
        <w:jc w:val="both"/>
        <w:rPr>
          <w:rStyle w:val="Nmerodepgina"/>
          <w:rFonts w:ascii="Arial" w:hAnsi="Arial" w:cs="Arial"/>
        </w:rPr>
      </w:pPr>
      <w:r>
        <w:rPr>
          <w:rStyle w:val="Nmerodepgina"/>
          <w:rFonts w:ascii="Arial" w:hAnsi="Arial" w:cs="Arial"/>
        </w:rPr>
        <w:t xml:space="preserve">Que </w:t>
      </w:r>
      <w:r w:rsidR="007B2A8E" w:rsidRPr="007E7CE9">
        <w:rPr>
          <w:rStyle w:val="Nmerodepgina"/>
          <w:rFonts w:ascii="Arial" w:hAnsi="Arial" w:cs="Arial"/>
        </w:rPr>
        <w:t xml:space="preserve">la Constitución Política de </w:t>
      </w:r>
      <w:r w:rsidRPr="007E7CE9">
        <w:rPr>
          <w:rStyle w:val="Nmerodepgina"/>
          <w:rFonts w:ascii="Arial" w:hAnsi="Arial" w:cs="Arial"/>
        </w:rPr>
        <w:t xml:space="preserve">Colombia </w:t>
      </w:r>
      <w:r>
        <w:rPr>
          <w:rStyle w:val="Nmerodepgina"/>
          <w:rFonts w:ascii="Arial" w:hAnsi="Arial" w:cs="Arial"/>
        </w:rPr>
        <w:t>en su artículo 58 señala que l</w:t>
      </w:r>
      <w:r w:rsidRPr="000C5FDB">
        <w:rPr>
          <w:rStyle w:val="Nmerodepgina"/>
          <w:rFonts w:ascii="Arial" w:hAnsi="Arial" w:cs="Arial"/>
        </w:rPr>
        <w:t>a propiedad es una función s</w:t>
      </w:r>
      <w:r>
        <w:rPr>
          <w:rStyle w:val="Nmerodepgina"/>
          <w:rFonts w:ascii="Arial" w:hAnsi="Arial" w:cs="Arial"/>
        </w:rPr>
        <w:t>ocial que implica obligaciones, y c</w:t>
      </w:r>
      <w:r w:rsidRPr="000C5FDB">
        <w:rPr>
          <w:rStyle w:val="Nmerodepgina"/>
          <w:rFonts w:ascii="Arial" w:hAnsi="Arial" w:cs="Arial"/>
        </w:rPr>
        <w:t>omo tal, le es inherente una función ecológica.</w:t>
      </w:r>
      <w:r>
        <w:rPr>
          <w:rStyle w:val="Nmerodepgina"/>
          <w:rFonts w:ascii="Arial" w:hAnsi="Arial" w:cs="Arial"/>
        </w:rPr>
        <w:t xml:space="preserve"> </w:t>
      </w:r>
    </w:p>
    <w:p w:rsidR="007B2A8E" w:rsidRDefault="007B2A8E">
      <w:pPr>
        <w:pStyle w:val="CuerpoA"/>
        <w:jc w:val="both"/>
        <w:rPr>
          <w:rFonts w:ascii="Arial" w:eastAsia="Arial" w:hAnsi="Arial" w:cs="Arial"/>
        </w:rPr>
      </w:pPr>
    </w:p>
    <w:p w:rsidR="000C5FDB" w:rsidRDefault="000C5FDB" w:rsidP="000C5FDB">
      <w:pPr>
        <w:pStyle w:val="Sinespaciado"/>
        <w:jc w:val="both"/>
        <w:rPr>
          <w:rFonts w:ascii="Arial" w:eastAsia="Arial Unicode MS" w:hAnsi="Arial" w:cs="Arial"/>
          <w:color w:val="000000"/>
          <w:sz w:val="24"/>
          <w:u w:color="000000"/>
          <w:bdr w:val="nil"/>
          <w:lang w:val="es-ES_tradnl" w:eastAsia="es-CO"/>
        </w:rPr>
      </w:pPr>
      <w:r>
        <w:rPr>
          <w:rFonts w:ascii="Arial" w:eastAsia="Arial Unicode MS" w:hAnsi="Arial" w:cs="Arial"/>
          <w:color w:val="000000"/>
          <w:sz w:val="24"/>
          <w:u w:color="000000"/>
          <w:bdr w:val="nil"/>
          <w:lang w:val="es-ES_tradnl" w:eastAsia="es-CO"/>
        </w:rPr>
        <w:t xml:space="preserve">Que el artículo 79 </w:t>
      </w:r>
      <w:r w:rsidRPr="00510B5E">
        <w:rPr>
          <w:rFonts w:ascii="Arial" w:eastAsia="Arial Unicode MS" w:hAnsi="Arial" w:cs="Arial"/>
          <w:color w:val="000000"/>
          <w:sz w:val="24"/>
          <w:u w:color="000000"/>
          <w:bdr w:val="nil"/>
          <w:lang w:val="es-ES_tradnl" w:eastAsia="es-CO"/>
        </w:rPr>
        <w:t>Constitución Política de Colombia</w:t>
      </w:r>
      <w:r>
        <w:rPr>
          <w:rFonts w:ascii="Arial" w:eastAsia="Arial Unicode MS" w:hAnsi="Arial" w:cs="Arial"/>
          <w:color w:val="000000"/>
          <w:sz w:val="24"/>
          <w:u w:color="000000"/>
          <w:bdr w:val="nil"/>
          <w:lang w:val="es-ES_tradnl" w:eastAsia="es-CO"/>
        </w:rPr>
        <w:t>, consagra el derecho que tienen todas las personas de gozar de un ambiente sano, y los deberes legales de garantizar la participación de la comunidad en las decisiones que puedan afectarlos y de proteger la diversidad e integridad del ambiente.</w:t>
      </w:r>
    </w:p>
    <w:p w:rsidR="000C5FDB" w:rsidRDefault="000C5FDB" w:rsidP="000C5FDB">
      <w:pPr>
        <w:pStyle w:val="Sinespaciado"/>
        <w:jc w:val="both"/>
        <w:rPr>
          <w:rFonts w:ascii="Arial" w:eastAsia="Arial Unicode MS" w:hAnsi="Arial" w:cs="Arial"/>
          <w:color w:val="000000"/>
          <w:sz w:val="24"/>
          <w:u w:color="000000"/>
          <w:bdr w:val="nil"/>
          <w:lang w:val="es-ES_tradnl" w:eastAsia="es-CO"/>
        </w:rPr>
      </w:pPr>
    </w:p>
    <w:p w:rsidR="000C5FDB" w:rsidRPr="007E7CE9" w:rsidRDefault="000C5FDB" w:rsidP="000C5FDB">
      <w:pPr>
        <w:pStyle w:val="CuerpoA"/>
        <w:jc w:val="both"/>
        <w:rPr>
          <w:rFonts w:ascii="Arial" w:eastAsia="Arial" w:hAnsi="Arial" w:cs="Arial"/>
        </w:rPr>
      </w:pPr>
      <w:r>
        <w:rPr>
          <w:rFonts w:ascii="Arial" w:hAnsi="Arial" w:cs="Arial"/>
        </w:rPr>
        <w:t xml:space="preserve">Que en el artículo 80 de la </w:t>
      </w:r>
      <w:r w:rsidRPr="00510B5E">
        <w:rPr>
          <w:rFonts w:ascii="Arial" w:hAnsi="Arial" w:cs="Arial"/>
        </w:rPr>
        <w:t xml:space="preserve">Constitución Política de Colombia </w:t>
      </w:r>
      <w:r>
        <w:rPr>
          <w:rFonts w:ascii="Arial" w:hAnsi="Arial" w:cs="Arial"/>
        </w:rPr>
        <w:t>señala</w:t>
      </w:r>
      <w:r w:rsidRPr="00510B5E">
        <w:rPr>
          <w:rFonts w:ascii="Arial" w:hAnsi="Arial" w:cs="Arial"/>
        </w:rPr>
        <w:t xml:space="preserve"> deber del Estado planificar el manejo y aprovechamiento de los recursos naturales, para garantizar, entre otros fines, su conservación y restauración, así como </w:t>
      </w:r>
      <w:r w:rsidRPr="0070502A">
        <w:rPr>
          <w:rFonts w:ascii="Arial" w:hAnsi="Arial" w:cs="Arial"/>
        </w:rPr>
        <w:t>controlar los factores de deterioro ambiental, imponer las sanciones legales y exigir la reparación de los daños causados</w:t>
      </w:r>
    </w:p>
    <w:p w:rsidR="00190EEA" w:rsidRDefault="00190EEA">
      <w:pPr>
        <w:pStyle w:val="CuerpoA"/>
        <w:jc w:val="both"/>
        <w:rPr>
          <w:rStyle w:val="Nmerodepgina"/>
          <w:rFonts w:ascii="Arial" w:hAnsi="Arial" w:cs="Arial"/>
        </w:rPr>
      </w:pPr>
    </w:p>
    <w:p w:rsidR="00190EEA" w:rsidRPr="00B93AA3" w:rsidRDefault="00190EEA" w:rsidP="00190EEA">
      <w:pPr>
        <w:pStyle w:val="Default"/>
        <w:contextualSpacing/>
        <w:jc w:val="both"/>
        <w:rPr>
          <w:rFonts w:ascii="Arial" w:hAnsi="Arial" w:cs="Arial"/>
          <w:color w:val="auto"/>
          <w:shd w:val="clear" w:color="auto" w:fill="FFFFFF"/>
        </w:rPr>
      </w:pPr>
      <w:r w:rsidRPr="00B93AA3">
        <w:rPr>
          <w:rFonts w:ascii="Arial" w:hAnsi="Arial" w:cs="Arial"/>
          <w:color w:val="auto"/>
        </w:rPr>
        <w:t xml:space="preserve">Que </w:t>
      </w:r>
      <w:r w:rsidRPr="00B93AA3">
        <w:rPr>
          <w:rFonts w:ascii="Arial" w:eastAsia="Calibri" w:hAnsi="Arial" w:cs="Arial"/>
          <w:color w:val="auto"/>
          <w:lang w:val="es-CO" w:eastAsia="es-CO"/>
        </w:rPr>
        <w:t>de conformidad con el artículo 209 de la Constitución Política</w:t>
      </w:r>
      <w:r>
        <w:rPr>
          <w:rFonts w:ascii="Arial" w:eastAsia="Calibri" w:hAnsi="Arial" w:cs="Arial"/>
          <w:color w:val="auto"/>
          <w:lang w:val="es-CO" w:eastAsia="es-CO"/>
        </w:rPr>
        <w:t>,</w:t>
      </w:r>
      <w:r w:rsidRPr="00B93AA3">
        <w:rPr>
          <w:rFonts w:ascii="Arial" w:hAnsi="Arial" w:cs="Arial"/>
          <w:color w:val="auto"/>
          <w:shd w:val="clear" w:color="auto" w:fill="FFFFFF"/>
        </w:rPr>
        <w:t xml:space="preserve"> la función administrativa está al servicio de los intereses generales y se desarrolla con fundamento en los principios de igualdad, moralidad, eficacia, economía, celeridad, imparcialidad y publicidad.</w:t>
      </w:r>
    </w:p>
    <w:p w:rsidR="00190EEA" w:rsidRPr="00190EEA" w:rsidRDefault="00190EEA">
      <w:pPr>
        <w:pStyle w:val="CuerpoA"/>
        <w:jc w:val="both"/>
        <w:rPr>
          <w:rStyle w:val="Nmerodepgina"/>
          <w:rFonts w:ascii="Arial" w:hAnsi="Arial" w:cs="Arial"/>
          <w:lang w:val="es-ES"/>
        </w:rPr>
      </w:pPr>
    </w:p>
    <w:p w:rsidR="00190EEA" w:rsidRDefault="001D2D77">
      <w:pPr>
        <w:pStyle w:val="CuerpoA"/>
        <w:jc w:val="both"/>
        <w:rPr>
          <w:rStyle w:val="Nmerodepgina"/>
          <w:rFonts w:ascii="Arial" w:hAnsi="Arial" w:cs="Arial"/>
        </w:rPr>
      </w:pPr>
      <w:r w:rsidRPr="007E7CE9">
        <w:rPr>
          <w:rStyle w:val="Nmerodepgina"/>
          <w:rFonts w:ascii="Arial" w:hAnsi="Arial" w:cs="Arial"/>
        </w:rPr>
        <w:t>Que</w:t>
      </w:r>
      <w:r w:rsidR="007B2A8E" w:rsidRPr="007E7CE9">
        <w:rPr>
          <w:rStyle w:val="Nmerodepgina"/>
          <w:rFonts w:ascii="Arial" w:hAnsi="Arial" w:cs="Arial"/>
        </w:rPr>
        <w:t xml:space="preserve"> con este marco, el ambiente se reconoce como un interés general en el que el Estado, a través de sus diferentes entidades del orden nacional, regional y local,</w:t>
      </w:r>
      <w:r w:rsidR="007B2A8E" w:rsidRPr="007E7CE9">
        <w:rPr>
          <w:rStyle w:val="Nmerodepgina"/>
          <w:rFonts w:ascii="Arial" w:hAnsi="Arial" w:cs="Arial"/>
          <w:b/>
          <w:bCs/>
        </w:rPr>
        <w:t xml:space="preserve"> </w:t>
      </w:r>
      <w:r w:rsidR="007B2A8E" w:rsidRPr="007E7CE9">
        <w:rPr>
          <w:rStyle w:val="Nmerodepgina"/>
          <w:rFonts w:ascii="Arial" w:hAnsi="Arial" w:cs="Arial"/>
        </w:rPr>
        <w:t>y los particulares deben concurrir para garantizar su conservación y restauración en el marco del desarrollo sostenible.</w:t>
      </w:r>
    </w:p>
    <w:p w:rsidR="00190EEA" w:rsidRDefault="00190EEA">
      <w:pPr>
        <w:pStyle w:val="CuerpoA"/>
        <w:jc w:val="both"/>
        <w:rPr>
          <w:rStyle w:val="Nmerodepgina"/>
          <w:rFonts w:ascii="Arial" w:hAnsi="Arial" w:cs="Arial"/>
        </w:rPr>
      </w:pPr>
    </w:p>
    <w:p w:rsidR="007B2A8E" w:rsidRPr="007E7CE9" w:rsidRDefault="00190EEA">
      <w:pPr>
        <w:pStyle w:val="CuerpoA"/>
        <w:jc w:val="both"/>
        <w:rPr>
          <w:rStyle w:val="Nmerodepgina"/>
          <w:rFonts w:ascii="Arial" w:eastAsia="Arial" w:hAnsi="Arial" w:cs="Arial"/>
        </w:rPr>
      </w:pPr>
      <w:r>
        <w:rPr>
          <w:rStyle w:val="Nmerodepgina"/>
          <w:rFonts w:ascii="Arial" w:hAnsi="Arial" w:cs="Arial"/>
        </w:rPr>
        <w:t>Que e</w:t>
      </w:r>
      <w:r w:rsidR="007B2A8E" w:rsidRPr="007E7CE9">
        <w:rPr>
          <w:rStyle w:val="Nmerodepgina"/>
          <w:rFonts w:ascii="Arial" w:hAnsi="Arial" w:cs="Arial"/>
        </w:rPr>
        <w:t xml:space="preserve">sta concurrencia de los entes territoriales, las autoridades ambientales y la población en general, se </w:t>
      </w:r>
      <w:r w:rsidRPr="007E7CE9">
        <w:rPr>
          <w:rStyle w:val="Nmerodepgina"/>
          <w:rFonts w:ascii="Arial" w:hAnsi="Arial" w:cs="Arial"/>
        </w:rPr>
        <w:t>hacen</w:t>
      </w:r>
      <w:r w:rsidR="007B2A8E" w:rsidRPr="007E7CE9">
        <w:rPr>
          <w:rStyle w:val="Nmerodepgina"/>
          <w:rFonts w:ascii="Arial" w:hAnsi="Arial" w:cs="Arial"/>
        </w:rPr>
        <w:t xml:space="preserve"> en el marco de lo dispuesto por la Ley 99 de 1993, en razón a que las normas ambientales son de orden público y no podrán ser objeto de transacción o de renuncia a su aplicación por las autoridades o por los particulares. </w:t>
      </w:r>
    </w:p>
    <w:p w:rsidR="007B2A8E" w:rsidRPr="007E7CE9" w:rsidRDefault="007B2A8E">
      <w:pPr>
        <w:pStyle w:val="CuerpoA"/>
        <w:jc w:val="both"/>
        <w:rPr>
          <w:rFonts w:ascii="Arial" w:eastAsia="Arial" w:hAnsi="Arial" w:cs="Arial"/>
        </w:rPr>
      </w:pPr>
    </w:p>
    <w:p w:rsidR="007B2A8E" w:rsidRPr="007E7CE9" w:rsidRDefault="007B2A8E">
      <w:pPr>
        <w:pStyle w:val="CuerpoA"/>
        <w:jc w:val="both"/>
        <w:rPr>
          <w:rStyle w:val="Nmerodepgina"/>
          <w:rFonts w:ascii="Arial" w:eastAsia="Arial" w:hAnsi="Arial" w:cs="Arial"/>
        </w:rPr>
      </w:pPr>
      <w:r w:rsidRPr="007E7CE9">
        <w:rPr>
          <w:rStyle w:val="Nmerodepgina"/>
          <w:rFonts w:ascii="Arial" w:hAnsi="Arial" w:cs="Arial"/>
        </w:rPr>
        <w:lastRenderedPageBreak/>
        <w:t xml:space="preserve">Que con la expedición de la Ley 99 de 1993, se organizó en nuestro país el Sistema Nacional Ambiental y en general la institucionalidad pública encargada de la gestión y conservación del medio ambiente y los recursos naturales renovables, estableciendo los principios generales de la política ambiental colombiana; entre los que se encuentran los contenidos en la Declaración de Rio de Janeiro de junio de 1992 sobre Medio Ambiente y Desarrollo, de los cuales vale la pena citar los relacionados con el desarrollo sostenible (principios 3 y 4 de la Declaración de Rio de 1992), que expresan: </w:t>
      </w:r>
      <w:r w:rsidRPr="007E7CE9">
        <w:rPr>
          <w:rStyle w:val="Nmerodepgina"/>
          <w:rFonts w:ascii="Arial" w:hAnsi="Arial" w:cs="Arial"/>
          <w:i/>
          <w:iCs/>
        </w:rPr>
        <w:t>“El derecho al desarrollo debe ejercerse en forma tal que responda equitativamente a las necesidades de desarrollo y ambientales de las generaciones presentes y futuras”; “A fin de alcanzar el desarrollo sostenible, la protección del medio ambiente deberá constituir parte integrante del proceso de desarrollo y no podrá considerarse en forma aislada.”</w:t>
      </w:r>
      <w:r w:rsidRPr="007E7CE9">
        <w:rPr>
          <w:rStyle w:val="Nmerodepgina"/>
          <w:rFonts w:ascii="Arial" w:hAnsi="Arial" w:cs="Arial"/>
        </w:rPr>
        <w:t xml:space="preserve"> </w:t>
      </w:r>
    </w:p>
    <w:p w:rsidR="00BD2075" w:rsidRPr="007223B9" w:rsidRDefault="00BD2075" w:rsidP="007223B9">
      <w:pPr>
        <w:rPr>
          <w:rStyle w:val="Nmerodepgina"/>
          <w:rFonts w:eastAsia="Arial Unicode MS"/>
          <w:i/>
          <w:iCs/>
          <w:color w:val="000000"/>
          <w:szCs w:val="24"/>
          <w:u w:color="000000"/>
          <w:bdr w:val="nil"/>
          <w:lang w:val="es-ES_tradnl" w:eastAsia="es-CO"/>
        </w:rPr>
      </w:pPr>
    </w:p>
    <w:p w:rsidR="00BD2075" w:rsidRPr="000F04BC" w:rsidRDefault="00BD2075" w:rsidP="00BD2075">
      <w:pPr>
        <w:pStyle w:val="Default"/>
        <w:contextualSpacing/>
        <w:jc w:val="both"/>
        <w:rPr>
          <w:rFonts w:ascii="Arial" w:hAnsi="Arial" w:cs="Arial"/>
          <w:color w:val="auto"/>
          <w:sz w:val="16"/>
          <w:szCs w:val="16"/>
          <w:shd w:val="clear" w:color="auto" w:fill="FFFFFF"/>
        </w:rPr>
      </w:pPr>
    </w:p>
    <w:p w:rsidR="00BD2075" w:rsidRPr="00B93AA3" w:rsidRDefault="00BD2075" w:rsidP="00BD2075">
      <w:pPr>
        <w:pStyle w:val="Default"/>
        <w:contextualSpacing/>
        <w:jc w:val="both"/>
        <w:rPr>
          <w:rFonts w:ascii="Arial" w:hAnsi="Arial" w:cs="Arial"/>
          <w:color w:val="auto"/>
          <w:lang w:eastAsia="es-CO"/>
        </w:rPr>
      </w:pPr>
      <w:r w:rsidRPr="00B93AA3">
        <w:rPr>
          <w:rFonts w:ascii="Arial" w:eastAsia="Calibri" w:hAnsi="Arial" w:cs="Arial"/>
          <w:color w:val="auto"/>
          <w:lang w:val="es-CO" w:eastAsia="es-CO"/>
        </w:rPr>
        <w:t>Que</w:t>
      </w:r>
      <w:r>
        <w:rPr>
          <w:rFonts w:ascii="Arial" w:eastAsia="Calibri" w:hAnsi="Arial" w:cs="Arial"/>
          <w:color w:val="auto"/>
          <w:lang w:val="es-CO" w:eastAsia="es-CO"/>
        </w:rPr>
        <w:t xml:space="preserve"> </w:t>
      </w:r>
      <w:r w:rsidRPr="00B93AA3">
        <w:rPr>
          <w:rFonts w:ascii="Arial" w:eastAsia="Calibri" w:hAnsi="Arial" w:cs="Arial"/>
          <w:color w:val="auto"/>
          <w:lang w:val="es-CO" w:eastAsia="es-CO"/>
        </w:rPr>
        <w:t xml:space="preserve">en </w:t>
      </w:r>
      <w:r w:rsidRPr="00AD7004">
        <w:rPr>
          <w:rFonts w:ascii="Arial" w:eastAsia="Calibri" w:hAnsi="Arial" w:cs="Arial"/>
          <w:color w:val="auto"/>
          <w:lang w:val="es-CO" w:eastAsia="es-CO"/>
        </w:rPr>
        <w:t>los términos del numeral 13 del artículo 3º del Código de Procedimiento Administrativo y de lo Contencioso Administrativo, en virtud del principio de celeridad</w:t>
      </w:r>
      <w:r w:rsidRPr="00AD7004">
        <w:rPr>
          <w:rFonts w:ascii="Arial" w:hAnsi="Arial" w:cs="Arial"/>
          <w:color w:val="auto"/>
          <w:lang w:eastAsia="es-CO"/>
        </w:rPr>
        <w:t xml:space="preserve"> las autoridades impulsarán oficiosamente los procedimientos, e incentivarán</w:t>
      </w:r>
      <w:r w:rsidRPr="00B93AA3">
        <w:rPr>
          <w:rFonts w:ascii="Arial" w:hAnsi="Arial" w:cs="Arial"/>
          <w:color w:val="auto"/>
          <w:lang w:eastAsia="es-CO"/>
        </w:rPr>
        <w:t xml:space="preserve"> el uso de las tecnologías de la información y las comunicaciones, a efectos de que los procedimientos se adelanten con diligencia, dentro de los términos legales y sin dilaciones injustificadas.</w:t>
      </w:r>
    </w:p>
    <w:p w:rsidR="00BD2075" w:rsidRPr="000F04BC" w:rsidRDefault="00BD2075" w:rsidP="00BD2075">
      <w:pPr>
        <w:pStyle w:val="Default"/>
        <w:contextualSpacing/>
        <w:jc w:val="both"/>
        <w:rPr>
          <w:rFonts w:ascii="Arial" w:hAnsi="Arial" w:cs="Arial"/>
          <w:color w:val="auto"/>
          <w:sz w:val="16"/>
          <w:szCs w:val="16"/>
          <w:lang w:eastAsia="es-CO"/>
        </w:rPr>
      </w:pPr>
    </w:p>
    <w:p w:rsidR="00BD2075" w:rsidRDefault="00BD2075" w:rsidP="00BD2075">
      <w:pPr>
        <w:pStyle w:val="NormalWeb"/>
        <w:spacing w:before="0" w:after="0"/>
        <w:jc w:val="both"/>
        <w:rPr>
          <w:rFonts w:ascii="Arial" w:hAnsi="Arial" w:cs="Arial"/>
          <w:color w:val="000000"/>
          <w:szCs w:val="24"/>
          <w:lang w:val="es-CO" w:eastAsia="es-CO"/>
        </w:rPr>
      </w:pPr>
      <w:r>
        <w:rPr>
          <w:rFonts w:ascii="Arial" w:eastAsia="Calibri" w:hAnsi="Arial" w:cs="Arial"/>
          <w:szCs w:val="24"/>
          <w:lang w:val="es-CO" w:eastAsia="es-CO"/>
        </w:rPr>
        <w:t xml:space="preserve">Que en concordancia con lo anterior, el </w:t>
      </w:r>
      <w:r w:rsidRPr="005F2A80">
        <w:rPr>
          <w:rFonts w:ascii="Arial" w:eastAsia="Calibri" w:hAnsi="Arial" w:cs="Arial"/>
          <w:szCs w:val="24"/>
          <w:lang w:val="es-CO" w:eastAsia="es-CO"/>
        </w:rPr>
        <w:t>artículo 4</w:t>
      </w:r>
      <w:r>
        <w:rPr>
          <w:rFonts w:ascii="Arial" w:eastAsia="Calibri" w:hAnsi="Arial" w:cs="Arial"/>
          <w:szCs w:val="24"/>
          <w:lang w:val="es-CO" w:eastAsia="es-CO"/>
        </w:rPr>
        <w:t xml:space="preserve">º </w:t>
      </w:r>
      <w:r w:rsidRPr="005F2A80">
        <w:rPr>
          <w:rFonts w:ascii="Arial" w:eastAsia="Calibri" w:hAnsi="Arial" w:cs="Arial"/>
          <w:szCs w:val="24"/>
          <w:lang w:val="es-CO" w:eastAsia="es-CO"/>
        </w:rPr>
        <w:t>del Decreto</w:t>
      </w:r>
      <w:r w:rsidR="00190EEA">
        <w:rPr>
          <w:rFonts w:ascii="Arial" w:eastAsia="Calibri" w:hAnsi="Arial" w:cs="Arial"/>
          <w:szCs w:val="24"/>
          <w:lang w:val="es-CO" w:eastAsia="es-CO"/>
        </w:rPr>
        <w:t xml:space="preserve"> </w:t>
      </w:r>
      <w:r w:rsidRPr="005F2A80">
        <w:rPr>
          <w:rFonts w:ascii="Arial" w:eastAsia="Calibri" w:hAnsi="Arial" w:cs="Arial"/>
          <w:szCs w:val="24"/>
          <w:lang w:val="es-CO" w:eastAsia="es-CO"/>
        </w:rPr>
        <w:t>Ley 019 de 2012</w:t>
      </w:r>
      <w:r>
        <w:rPr>
          <w:rFonts w:ascii="Arial" w:eastAsia="Calibri" w:hAnsi="Arial" w:cs="Arial"/>
          <w:szCs w:val="24"/>
          <w:lang w:val="es-CO" w:eastAsia="es-CO"/>
        </w:rPr>
        <w:t>, dispone lo siguiente</w:t>
      </w:r>
      <w:r w:rsidRPr="005F2A80">
        <w:rPr>
          <w:rFonts w:ascii="Arial" w:eastAsia="Calibri" w:hAnsi="Arial" w:cs="Arial"/>
          <w:szCs w:val="24"/>
          <w:lang w:val="es-CO" w:eastAsia="es-CO"/>
        </w:rPr>
        <w:t>: “</w:t>
      </w:r>
      <w:r w:rsidRPr="005F2A80">
        <w:rPr>
          <w:rFonts w:ascii="Arial" w:hAnsi="Arial" w:cs="Arial"/>
          <w:bCs/>
          <w:i/>
          <w:color w:val="000000"/>
          <w:szCs w:val="24"/>
          <w:shd w:val="clear" w:color="auto" w:fill="FFFFFF"/>
          <w:lang w:val="es-CO" w:eastAsia="es-CO"/>
        </w:rPr>
        <w:t xml:space="preserve">Celeridad en las actuaciones administrativas. </w:t>
      </w:r>
      <w:r w:rsidRPr="0065215D">
        <w:rPr>
          <w:rFonts w:ascii="Arial" w:hAnsi="Arial" w:cs="Arial"/>
          <w:i/>
          <w:color w:val="000000"/>
          <w:szCs w:val="24"/>
          <w:shd w:val="clear" w:color="auto" w:fill="FFFFFF"/>
          <w:lang w:val="es-CO" w:eastAsia="es-CO"/>
        </w:rPr>
        <w:t xml:space="preserve">Las autoridades tienen el impulso oficioso de los procesos administrativos; </w:t>
      </w:r>
      <w:r w:rsidRPr="0065215D">
        <w:rPr>
          <w:rFonts w:ascii="Arial" w:hAnsi="Arial" w:cs="Arial"/>
          <w:i/>
          <w:color w:val="000000"/>
          <w:szCs w:val="24"/>
          <w:u w:val="single"/>
          <w:shd w:val="clear" w:color="auto" w:fill="FFFFFF"/>
          <w:lang w:val="es-CO" w:eastAsia="es-CO"/>
        </w:rPr>
        <w:t>deben utilizar</w:t>
      </w:r>
      <w:r w:rsidRPr="005F2A80">
        <w:rPr>
          <w:rFonts w:ascii="Arial" w:hAnsi="Arial" w:cs="Arial"/>
          <w:i/>
          <w:color w:val="000000"/>
          <w:szCs w:val="24"/>
          <w:u w:val="single"/>
          <w:shd w:val="clear" w:color="auto" w:fill="FFFFFF"/>
          <w:lang w:val="es-CO" w:eastAsia="es-CO"/>
        </w:rPr>
        <w:t xml:space="preserve"> </w:t>
      </w:r>
      <w:r w:rsidRPr="0065215D">
        <w:rPr>
          <w:rFonts w:ascii="Arial" w:hAnsi="Arial" w:cs="Arial"/>
          <w:i/>
          <w:color w:val="000000"/>
          <w:szCs w:val="24"/>
          <w:u w:val="single"/>
          <w:lang w:val="es-CO" w:eastAsia="es-CO"/>
        </w:rPr>
        <w:t>formularios gratuitos para actuaciones en serie, cuando la naturaleza de ellas lo haga posible y cuando sea asunto de su competencia,</w:t>
      </w:r>
      <w:r w:rsidRPr="0065215D">
        <w:rPr>
          <w:rFonts w:ascii="Arial" w:hAnsi="Arial" w:cs="Arial"/>
          <w:i/>
          <w:color w:val="000000"/>
          <w:szCs w:val="24"/>
          <w:lang w:val="es-CO" w:eastAsia="es-CO"/>
        </w:rPr>
        <w:t xml:space="preserve"> suprimir los trámites innecesarios, sin que ello las releve de la obligación de considerar y valorar todos los argumentos de los interesados y los medios de pruebas decretados y practicados; deben incentivar el uso de las tecnologías de la información y las comunicaciones a efectos de que los procesos administrativos se adelanten con diligencia, dentro de los términos legales y sin dilaciones injustificadas; y deben adoptar las decisiones administrativas en el menor tiempo posible</w:t>
      </w:r>
      <w:r>
        <w:rPr>
          <w:rFonts w:ascii="Arial" w:hAnsi="Arial" w:cs="Arial"/>
          <w:i/>
          <w:color w:val="000000"/>
          <w:szCs w:val="24"/>
          <w:lang w:val="es-CO" w:eastAsia="es-CO"/>
        </w:rPr>
        <w:t>”</w:t>
      </w:r>
      <w:r w:rsidRPr="0065215D">
        <w:rPr>
          <w:rFonts w:ascii="Arial" w:hAnsi="Arial" w:cs="Arial"/>
          <w:i/>
          <w:color w:val="000000"/>
          <w:szCs w:val="24"/>
          <w:lang w:val="es-CO" w:eastAsia="es-CO"/>
        </w:rPr>
        <w:t>.</w:t>
      </w:r>
      <w:r w:rsidRPr="005F2A80">
        <w:rPr>
          <w:rFonts w:ascii="Arial" w:hAnsi="Arial" w:cs="Arial"/>
          <w:i/>
          <w:color w:val="000000"/>
          <w:szCs w:val="24"/>
          <w:lang w:val="es-CO" w:eastAsia="es-CO"/>
        </w:rPr>
        <w:t xml:space="preserve"> </w:t>
      </w:r>
      <w:r w:rsidRPr="005F2A80">
        <w:rPr>
          <w:rFonts w:ascii="Arial" w:hAnsi="Arial" w:cs="Arial"/>
          <w:color w:val="000000"/>
          <w:szCs w:val="24"/>
          <w:lang w:val="es-CO" w:eastAsia="es-CO"/>
        </w:rPr>
        <w:t>(Subrayado fuera de texto)</w:t>
      </w:r>
    </w:p>
    <w:p w:rsidR="00BD2075" w:rsidRPr="000F04BC" w:rsidRDefault="00BD2075" w:rsidP="00BD2075">
      <w:pPr>
        <w:pStyle w:val="NormalWeb"/>
        <w:spacing w:before="0" w:after="0"/>
        <w:jc w:val="both"/>
        <w:rPr>
          <w:rFonts w:ascii="Arial" w:hAnsi="Arial" w:cs="Arial"/>
          <w:color w:val="000000"/>
          <w:sz w:val="16"/>
          <w:szCs w:val="16"/>
          <w:lang w:val="es-CO" w:eastAsia="es-CO"/>
        </w:rPr>
      </w:pPr>
    </w:p>
    <w:p w:rsidR="00BD2075" w:rsidRPr="008375BD" w:rsidRDefault="00BD2075" w:rsidP="00BD2075">
      <w:pPr>
        <w:jc w:val="both"/>
        <w:rPr>
          <w:rFonts w:ascii="Arial" w:hAnsi="Arial" w:cs="Arial"/>
          <w:szCs w:val="24"/>
        </w:rPr>
      </w:pPr>
      <w:r w:rsidRPr="008375BD">
        <w:rPr>
          <w:rFonts w:ascii="Arial" w:hAnsi="Arial" w:cs="Arial"/>
          <w:szCs w:val="24"/>
        </w:rPr>
        <w:t>Que en cumplimiento a las disposiciones del régimen general consagradas en el Decreto</w:t>
      </w:r>
      <w:r>
        <w:rPr>
          <w:rFonts w:ascii="Arial" w:hAnsi="Arial" w:cs="Arial"/>
          <w:szCs w:val="24"/>
        </w:rPr>
        <w:t>-Ley</w:t>
      </w:r>
      <w:r w:rsidRPr="008375BD">
        <w:rPr>
          <w:rFonts w:ascii="Arial" w:hAnsi="Arial" w:cs="Arial"/>
          <w:szCs w:val="24"/>
        </w:rPr>
        <w:t xml:space="preserve"> No. 0019 de 2012, referidas a los principios y normas generales aplicables a los trámites y procedimientos administrativos y a los servicios públicos, corresponde a las diferentes entidades de la Administración Pública, la comunicación y efectiva puesta en marcha de los procedimientos y actuaciones administrativas, en el marco de sus competencias, atendiendo entre otros postulados, el de la simplicidad de los trámites, de conformidad con el cual los trámites establecidos por las autoridades deberán ser sencillos, eliminarse toda complejidad innecesaria y los requisitos exigidos a los particulares deberán ser racionales y proporcionales a los fines que se persigue cumplir; para lo cual se debe proceder a la estandarización y adopción de requisitos similares para trámites similares. </w:t>
      </w:r>
    </w:p>
    <w:p w:rsidR="00BD2075" w:rsidRPr="000F04BC" w:rsidRDefault="00BD2075" w:rsidP="00BD2075">
      <w:pPr>
        <w:pStyle w:val="NormalWeb"/>
        <w:spacing w:before="0" w:after="0"/>
        <w:jc w:val="both"/>
        <w:rPr>
          <w:rFonts w:ascii="Arial" w:hAnsi="Arial" w:cs="Arial"/>
          <w:color w:val="000000"/>
          <w:sz w:val="16"/>
          <w:szCs w:val="16"/>
          <w:lang w:val="es-CO" w:eastAsia="es-CO"/>
        </w:rPr>
      </w:pPr>
    </w:p>
    <w:p w:rsidR="00BD2075" w:rsidRDefault="00BD2075" w:rsidP="00BD2075">
      <w:pPr>
        <w:pStyle w:val="NormalWeb"/>
        <w:spacing w:before="0" w:after="0"/>
        <w:jc w:val="both"/>
        <w:rPr>
          <w:rFonts w:ascii="Arial" w:hAnsi="Arial" w:cs="Arial"/>
          <w:szCs w:val="24"/>
        </w:rPr>
      </w:pPr>
      <w:r>
        <w:rPr>
          <w:rFonts w:ascii="Arial" w:hAnsi="Arial" w:cs="Arial"/>
          <w:color w:val="000000"/>
          <w:szCs w:val="24"/>
          <w:lang w:val="es-CO" w:eastAsia="es-CO"/>
        </w:rPr>
        <w:t xml:space="preserve">Que por su parte, el </w:t>
      </w:r>
      <w:r w:rsidRPr="00E65664">
        <w:rPr>
          <w:rFonts w:ascii="Arial" w:hAnsi="Arial" w:cs="Arial"/>
          <w:szCs w:val="24"/>
        </w:rPr>
        <w:t>artículo 2</w:t>
      </w:r>
      <w:r w:rsidRPr="00E65664">
        <w:rPr>
          <w:rFonts w:ascii="Arial" w:hAnsi="Arial" w:cs="Arial"/>
          <w:bCs/>
          <w:szCs w:val="24"/>
        </w:rPr>
        <w:t xml:space="preserve">.2.2.3.9.3 </w:t>
      </w:r>
      <w:r w:rsidRPr="00E65664">
        <w:rPr>
          <w:rFonts w:ascii="Arial" w:hAnsi="Arial" w:cs="Arial"/>
          <w:szCs w:val="24"/>
        </w:rPr>
        <w:t>del</w:t>
      </w:r>
      <w:r>
        <w:rPr>
          <w:rFonts w:ascii="Arial" w:hAnsi="Arial" w:cs="Arial"/>
          <w:szCs w:val="24"/>
        </w:rPr>
        <w:t xml:space="preserve"> </w:t>
      </w:r>
      <w:r w:rsidRPr="00455866">
        <w:rPr>
          <w:rFonts w:ascii="Arial" w:hAnsi="Arial" w:cs="Arial"/>
          <w:szCs w:val="24"/>
        </w:rPr>
        <w:t xml:space="preserve">Decreto </w:t>
      </w:r>
      <w:r>
        <w:rPr>
          <w:rFonts w:ascii="Arial" w:hAnsi="Arial" w:cs="Arial"/>
          <w:szCs w:val="24"/>
        </w:rPr>
        <w:t>1076 de 2015 “</w:t>
      </w:r>
      <w:r w:rsidRPr="009A2CFF">
        <w:rPr>
          <w:rFonts w:ascii="Arial" w:hAnsi="Arial" w:cs="Arial"/>
          <w:i/>
          <w:color w:val="000000" w:themeColor="text1"/>
          <w:szCs w:val="24"/>
        </w:rPr>
        <w:t>Por medio del cual se expide el Decreto Único Reglamentario del Sector Am</w:t>
      </w:r>
      <w:r>
        <w:rPr>
          <w:rFonts w:ascii="Arial" w:hAnsi="Arial" w:cs="Arial"/>
          <w:i/>
          <w:color w:val="000000" w:themeColor="text1"/>
          <w:szCs w:val="24"/>
        </w:rPr>
        <w:t>biente y Desarrollo Sostenible”</w:t>
      </w:r>
      <w:r w:rsidRPr="00060A8A">
        <w:rPr>
          <w:rFonts w:ascii="Arial" w:hAnsi="Arial" w:cs="Arial"/>
        </w:rPr>
        <w:t>,</w:t>
      </w:r>
      <w:r>
        <w:rPr>
          <w:rFonts w:ascii="Arial" w:hAnsi="Arial" w:cs="Arial"/>
          <w:szCs w:val="24"/>
        </w:rPr>
        <w:t xml:space="preserve"> establece lo siguiente frente a la ocurrencia de contingencias ambientales:</w:t>
      </w:r>
    </w:p>
    <w:p w:rsidR="00BD2075" w:rsidRPr="000F04BC" w:rsidRDefault="00BD2075" w:rsidP="00BD2075">
      <w:pPr>
        <w:autoSpaceDE w:val="0"/>
        <w:autoSpaceDN w:val="0"/>
        <w:adjustRightInd w:val="0"/>
        <w:rPr>
          <w:rFonts w:ascii="Arial" w:hAnsi="Arial" w:cs="Arial"/>
          <w:color w:val="151515"/>
          <w:sz w:val="16"/>
          <w:szCs w:val="16"/>
          <w:lang w:val="es-CO" w:eastAsia="es-CO"/>
        </w:rPr>
      </w:pPr>
    </w:p>
    <w:p w:rsidR="00BD2075" w:rsidRPr="00211AEB" w:rsidRDefault="00BD2075" w:rsidP="00BD2075">
      <w:pPr>
        <w:autoSpaceDE w:val="0"/>
        <w:autoSpaceDN w:val="0"/>
        <w:adjustRightInd w:val="0"/>
        <w:ind w:left="426" w:right="567"/>
        <w:jc w:val="both"/>
        <w:rPr>
          <w:rFonts w:ascii="Arial" w:hAnsi="Arial" w:cs="Arial"/>
          <w:i/>
          <w:color w:val="151515"/>
          <w:szCs w:val="24"/>
          <w:lang w:val="es-CO" w:eastAsia="es-CO"/>
        </w:rPr>
      </w:pPr>
      <w:r w:rsidRPr="00527C2E">
        <w:rPr>
          <w:rFonts w:ascii="Arial" w:hAnsi="Arial" w:cs="Arial"/>
          <w:color w:val="151515"/>
          <w:szCs w:val="24"/>
          <w:lang w:val="es-CO" w:eastAsia="es-CO"/>
        </w:rPr>
        <w:t>“</w:t>
      </w:r>
      <w:r w:rsidRPr="00211AEB">
        <w:rPr>
          <w:rFonts w:ascii="Arial" w:hAnsi="Arial" w:cs="Arial"/>
          <w:b/>
          <w:i/>
          <w:color w:val="151515"/>
          <w:szCs w:val="24"/>
          <w:lang w:val="es-CO" w:eastAsia="es-CO"/>
        </w:rPr>
        <w:t>Contingencias Ambientales</w:t>
      </w:r>
      <w:r w:rsidRPr="00211AEB">
        <w:rPr>
          <w:rFonts w:ascii="Arial" w:hAnsi="Arial" w:cs="Arial"/>
          <w:i/>
          <w:color w:val="151515"/>
          <w:szCs w:val="24"/>
          <w:lang w:val="es-CO" w:eastAsia="es-CO"/>
        </w:rPr>
        <w:t xml:space="preserve">. Si durante la ejecución de los proyectos obras, o actividades sujetas a licenciamiento ambiental o plan de manejo ambiental ocurriesen incendios, derrames, escapes, parámetros de emisión y/o vertimientos por fuera de los límites permitidos o cualquier otra contingencia ambiental, el titular deberá ejecutar todas las acciones necesarias con el fin </w:t>
      </w:r>
      <w:r w:rsidRPr="00211AEB">
        <w:rPr>
          <w:rFonts w:ascii="Arial" w:hAnsi="Arial" w:cs="Arial"/>
          <w:i/>
          <w:color w:val="151515"/>
          <w:szCs w:val="24"/>
          <w:lang w:val="es-CO" w:eastAsia="es-CO"/>
        </w:rPr>
        <w:lastRenderedPageBreak/>
        <w:t>de hacer cesar la contingencia ambiental e informar a la autoridad ambiental competente en un término no mayor a veinticuatro (24) horas.</w:t>
      </w:r>
    </w:p>
    <w:p w:rsidR="00BD2075" w:rsidRPr="00211AEB" w:rsidRDefault="00BD2075" w:rsidP="00BD2075">
      <w:pPr>
        <w:autoSpaceDE w:val="0"/>
        <w:autoSpaceDN w:val="0"/>
        <w:adjustRightInd w:val="0"/>
        <w:ind w:left="426" w:right="567"/>
        <w:jc w:val="both"/>
        <w:rPr>
          <w:rFonts w:ascii="Arial" w:hAnsi="Arial" w:cs="Arial"/>
          <w:i/>
          <w:color w:val="151515"/>
          <w:szCs w:val="24"/>
          <w:lang w:val="es-CO" w:eastAsia="es-CO"/>
        </w:rPr>
      </w:pPr>
    </w:p>
    <w:p w:rsidR="00BD2075" w:rsidRPr="00211AEB" w:rsidRDefault="00BD2075" w:rsidP="00BD2075">
      <w:pPr>
        <w:autoSpaceDE w:val="0"/>
        <w:autoSpaceDN w:val="0"/>
        <w:adjustRightInd w:val="0"/>
        <w:ind w:left="426" w:right="567"/>
        <w:jc w:val="both"/>
        <w:rPr>
          <w:rFonts w:ascii="Arial" w:hAnsi="Arial" w:cs="Arial"/>
          <w:i/>
          <w:color w:val="151515"/>
          <w:szCs w:val="24"/>
          <w:lang w:val="es-CO" w:eastAsia="es-CO"/>
        </w:rPr>
      </w:pPr>
      <w:r w:rsidRPr="00211AEB">
        <w:rPr>
          <w:rFonts w:ascii="Arial" w:hAnsi="Arial" w:cs="Arial"/>
          <w:i/>
          <w:color w:val="151515"/>
          <w:szCs w:val="24"/>
          <w:lang w:val="es-CO" w:eastAsia="es-CO"/>
        </w:rPr>
        <w:t>La autoridad ambiental determinará la necesidad de verificar los hechos, las medidas ambientales implementadas para corregir la contingencia y podrá imponer medidas adicionales en caso de ser necesario.</w:t>
      </w:r>
    </w:p>
    <w:p w:rsidR="00BD2075" w:rsidRPr="00211AEB" w:rsidRDefault="00BD2075" w:rsidP="00BD2075">
      <w:pPr>
        <w:pStyle w:val="NormalWeb"/>
        <w:spacing w:before="0" w:after="0"/>
        <w:ind w:left="426" w:right="567"/>
        <w:jc w:val="both"/>
        <w:rPr>
          <w:rFonts w:ascii="Arial" w:hAnsi="Arial" w:cs="Arial"/>
          <w:i/>
          <w:color w:val="151515"/>
          <w:szCs w:val="24"/>
          <w:lang w:val="es-CO" w:eastAsia="es-CO"/>
        </w:rPr>
      </w:pPr>
    </w:p>
    <w:p w:rsidR="00BD2075" w:rsidRPr="00211AEB" w:rsidRDefault="00BD2075" w:rsidP="00BD2075">
      <w:pPr>
        <w:pStyle w:val="NormalWeb"/>
        <w:spacing w:before="0" w:after="0"/>
        <w:ind w:left="426" w:right="567"/>
        <w:jc w:val="both"/>
        <w:rPr>
          <w:rFonts w:ascii="Arial" w:hAnsi="Arial" w:cs="Arial"/>
          <w:i/>
          <w:szCs w:val="24"/>
        </w:rPr>
      </w:pPr>
      <w:r w:rsidRPr="00211AEB">
        <w:rPr>
          <w:rFonts w:ascii="Arial" w:hAnsi="Arial" w:cs="Arial"/>
          <w:i/>
          <w:color w:val="151515"/>
          <w:szCs w:val="24"/>
          <w:lang w:val="es-CO" w:eastAsia="es-CO"/>
        </w:rPr>
        <w:t>Las contingencias generadas por derrames de hidrocarburos, derivados y sustancias nocivas, se regirán además por lo dispuesto en el Decreto 321 de 1999 o la norma que lo modifique o sustituya”.</w:t>
      </w:r>
    </w:p>
    <w:p w:rsidR="00BD2075" w:rsidRPr="00716D3D" w:rsidRDefault="00BD2075" w:rsidP="00BD2075">
      <w:pPr>
        <w:pStyle w:val="NormalWeb"/>
        <w:spacing w:before="0" w:after="0"/>
        <w:jc w:val="both"/>
        <w:rPr>
          <w:rFonts w:ascii="Arial" w:hAnsi="Arial" w:cs="Arial"/>
          <w:bCs/>
          <w:color w:val="000000"/>
        </w:rPr>
      </w:pPr>
    </w:p>
    <w:p w:rsidR="00716D3D" w:rsidRDefault="00716D3D" w:rsidP="00BD2075">
      <w:pPr>
        <w:pStyle w:val="NormalWeb"/>
        <w:spacing w:before="0" w:after="0"/>
        <w:jc w:val="both"/>
        <w:rPr>
          <w:rFonts w:ascii="Arial" w:hAnsi="Arial" w:cs="Arial"/>
          <w:bCs/>
          <w:color w:val="000000"/>
        </w:rPr>
      </w:pPr>
      <w:r w:rsidRPr="00716D3D">
        <w:rPr>
          <w:rFonts w:ascii="Arial" w:hAnsi="Arial" w:cs="Arial"/>
          <w:bCs/>
          <w:color w:val="000000"/>
        </w:rPr>
        <w:t xml:space="preserve">Que </w:t>
      </w:r>
      <w:r>
        <w:rPr>
          <w:rFonts w:ascii="Arial" w:hAnsi="Arial" w:cs="Arial"/>
          <w:bCs/>
          <w:color w:val="000000"/>
        </w:rPr>
        <w:t xml:space="preserve">el Ministerio con la </w:t>
      </w:r>
      <w:r w:rsidR="00C05690">
        <w:rPr>
          <w:rFonts w:ascii="Arial" w:hAnsi="Arial" w:cs="Arial"/>
          <w:bCs/>
          <w:color w:val="000000"/>
        </w:rPr>
        <w:t>R</w:t>
      </w:r>
      <w:r>
        <w:rPr>
          <w:rFonts w:ascii="Arial" w:hAnsi="Arial" w:cs="Arial"/>
          <w:bCs/>
          <w:color w:val="000000"/>
        </w:rPr>
        <w:t>esolución 1767 de 2016</w:t>
      </w:r>
      <w:r w:rsidR="00C05690">
        <w:rPr>
          <w:rFonts w:ascii="Arial" w:hAnsi="Arial" w:cs="Arial"/>
          <w:bCs/>
          <w:color w:val="000000"/>
        </w:rPr>
        <w:t xml:space="preserve"> </w:t>
      </w:r>
      <w:r w:rsidR="00C05690" w:rsidRPr="00762BB8">
        <w:rPr>
          <w:rFonts w:ascii="Arial" w:hAnsi="Arial" w:cs="Arial"/>
          <w:bCs/>
          <w:i/>
          <w:color w:val="000000"/>
        </w:rPr>
        <w:t>“por la cual se adopta el formato único para el reporte de las contingencias y se adoptan otras</w:t>
      </w:r>
      <w:r w:rsidR="003A3E87" w:rsidRPr="00762BB8">
        <w:rPr>
          <w:rFonts w:ascii="Arial" w:hAnsi="Arial" w:cs="Arial"/>
          <w:bCs/>
          <w:i/>
          <w:color w:val="000000"/>
        </w:rPr>
        <w:t xml:space="preserve"> determinaciones”</w:t>
      </w:r>
      <w:r>
        <w:rPr>
          <w:rFonts w:ascii="Arial" w:hAnsi="Arial" w:cs="Arial"/>
          <w:bCs/>
          <w:color w:val="000000"/>
        </w:rPr>
        <w:t xml:space="preserve"> estableció un formato </w:t>
      </w:r>
      <w:r w:rsidRPr="00716D3D">
        <w:rPr>
          <w:rFonts w:ascii="Arial" w:hAnsi="Arial" w:cs="Arial"/>
          <w:bCs/>
          <w:color w:val="000000"/>
        </w:rPr>
        <w:t>para el reporte de las contingencias ambientales, y las medidas implementadas para prevenir, corregir, mitigar la contingencia, así como las tendientes a recuperar ambientalmente el área afectada en los proyectos, obras o actividades sujetos a licenciamiento ambiental</w:t>
      </w:r>
      <w:r>
        <w:rPr>
          <w:rFonts w:ascii="Arial" w:hAnsi="Arial" w:cs="Arial"/>
          <w:bCs/>
          <w:color w:val="000000"/>
        </w:rPr>
        <w:t>.</w:t>
      </w:r>
    </w:p>
    <w:p w:rsidR="00716D3D" w:rsidRDefault="00716D3D" w:rsidP="00BD2075">
      <w:pPr>
        <w:pStyle w:val="NormalWeb"/>
        <w:spacing w:before="0" w:after="0"/>
        <w:jc w:val="both"/>
        <w:rPr>
          <w:rFonts w:ascii="Arial" w:hAnsi="Arial" w:cs="Arial"/>
          <w:bCs/>
          <w:color w:val="000000"/>
        </w:rPr>
      </w:pPr>
    </w:p>
    <w:p w:rsidR="00716D3D" w:rsidRPr="00573CDA" w:rsidRDefault="00716D3D" w:rsidP="00BD2075">
      <w:pPr>
        <w:pStyle w:val="NormalWeb"/>
        <w:spacing w:before="0" w:after="0"/>
        <w:jc w:val="both"/>
        <w:rPr>
          <w:rFonts w:ascii="Arial" w:hAnsi="Arial" w:cs="Arial"/>
          <w:bCs/>
          <w:color w:val="000000"/>
        </w:rPr>
      </w:pPr>
      <w:r w:rsidRPr="00573CDA">
        <w:rPr>
          <w:rFonts w:ascii="Arial" w:hAnsi="Arial" w:cs="Arial"/>
          <w:bCs/>
          <w:color w:val="000000"/>
        </w:rPr>
        <w:t>Que es necesario extender este mecanismo</w:t>
      </w:r>
      <w:r w:rsidR="00C90E54" w:rsidRPr="00573CDA">
        <w:rPr>
          <w:rFonts w:ascii="Arial" w:hAnsi="Arial" w:cs="Arial"/>
          <w:bCs/>
          <w:color w:val="000000"/>
        </w:rPr>
        <w:t xml:space="preserve">, mediante el uso del mismo sistema </w:t>
      </w:r>
      <w:r w:rsidR="00C90E54" w:rsidRPr="00762BB8">
        <w:rPr>
          <w:rFonts w:ascii="Arial" w:hAnsi="Arial" w:cs="Arial"/>
          <w:bCs/>
          <w:color w:val="000000"/>
        </w:rPr>
        <w:t xml:space="preserve">de información </w:t>
      </w:r>
      <w:r w:rsidR="00C90E54" w:rsidRPr="00573CDA">
        <w:rPr>
          <w:rFonts w:ascii="Arial" w:hAnsi="Arial" w:cs="Arial"/>
          <w:bCs/>
          <w:color w:val="000000"/>
        </w:rPr>
        <w:t>y formato</w:t>
      </w:r>
      <w:r w:rsidRPr="00573CDA">
        <w:rPr>
          <w:rFonts w:ascii="Arial" w:hAnsi="Arial" w:cs="Arial"/>
          <w:bCs/>
          <w:color w:val="000000"/>
        </w:rPr>
        <w:t xml:space="preserve"> para que sea utilizado para cualquier incidente en el que se comprometan los recursos naturales renovables</w:t>
      </w:r>
      <w:r w:rsidR="001C03D4" w:rsidRPr="00573CDA">
        <w:rPr>
          <w:rFonts w:ascii="Arial" w:hAnsi="Arial" w:cs="Arial"/>
          <w:bCs/>
          <w:color w:val="000000"/>
        </w:rPr>
        <w:t>.</w:t>
      </w:r>
    </w:p>
    <w:p w:rsidR="00716D3D" w:rsidRPr="00573CDA" w:rsidRDefault="00716D3D" w:rsidP="00BD2075">
      <w:pPr>
        <w:pStyle w:val="NormalWeb"/>
        <w:spacing w:before="0" w:after="0"/>
        <w:jc w:val="both"/>
        <w:rPr>
          <w:rFonts w:ascii="Arial" w:hAnsi="Arial" w:cs="Arial"/>
          <w:bCs/>
          <w:color w:val="000000"/>
        </w:rPr>
      </w:pPr>
    </w:p>
    <w:p w:rsidR="00BD2075" w:rsidRDefault="00BD2075" w:rsidP="00BD2075">
      <w:pPr>
        <w:pStyle w:val="NormalWeb"/>
        <w:spacing w:before="0" w:after="0"/>
        <w:jc w:val="both"/>
        <w:rPr>
          <w:rFonts w:ascii="Arial" w:hAnsi="Arial" w:cs="Arial"/>
          <w:bCs/>
          <w:color w:val="000000"/>
        </w:rPr>
      </w:pPr>
      <w:r w:rsidRPr="00573CDA">
        <w:rPr>
          <w:rFonts w:ascii="Arial" w:hAnsi="Arial" w:cs="Arial"/>
          <w:bCs/>
          <w:color w:val="000000"/>
        </w:rPr>
        <w:t xml:space="preserve">Que con el propósito de facilitar la aplicación y dotar de seguridad jurídica a los destinatarios de la norma antes transcrita, al igual que contar con criterios unificados sobre la forma de reportar la información sobre la ocurrencia de contingencias ambientales y así imprimirle a este proceso la celeridad y eficacia requerida, se considera necesario adoptar los formatos únicos que deberán ser diligenciados a través de la Ventanilla Integral de </w:t>
      </w:r>
      <w:r w:rsidR="00727C92" w:rsidRPr="00573CDA">
        <w:rPr>
          <w:rFonts w:ascii="Arial" w:hAnsi="Arial" w:cs="Arial"/>
          <w:bCs/>
          <w:color w:val="000000"/>
        </w:rPr>
        <w:t xml:space="preserve">Tramites </w:t>
      </w:r>
      <w:r w:rsidRPr="00573CDA">
        <w:rPr>
          <w:rFonts w:ascii="Arial" w:hAnsi="Arial" w:cs="Arial"/>
          <w:bCs/>
          <w:color w:val="000000"/>
        </w:rPr>
        <w:t xml:space="preserve">Ambientales en Línea –VITAL, por </w:t>
      </w:r>
      <w:r w:rsidR="000C41E2">
        <w:rPr>
          <w:rFonts w:ascii="Arial" w:hAnsi="Arial" w:cs="Arial"/>
          <w:bCs/>
          <w:color w:val="000000"/>
        </w:rPr>
        <w:t xml:space="preserve">las </w:t>
      </w:r>
      <w:r w:rsidR="005953D2">
        <w:rPr>
          <w:rFonts w:ascii="Arial" w:eastAsia="Calibri" w:hAnsi="Arial" w:cs="Arial"/>
          <w:szCs w:val="24"/>
          <w:lang w:val="es-CO" w:eastAsia="es-CO"/>
        </w:rPr>
        <w:t>personas jurídicas o naturales que con origen en sus</w:t>
      </w:r>
      <w:r w:rsidR="00C20434">
        <w:rPr>
          <w:rFonts w:ascii="Arial" w:eastAsia="Calibri" w:hAnsi="Arial" w:cs="Arial"/>
          <w:szCs w:val="24"/>
          <w:lang w:val="es-CO" w:eastAsia="es-CO"/>
        </w:rPr>
        <w:t xml:space="preserve"> obras,</w:t>
      </w:r>
      <w:r w:rsidR="005953D2">
        <w:rPr>
          <w:rFonts w:ascii="Arial" w:eastAsia="Calibri" w:hAnsi="Arial" w:cs="Arial"/>
          <w:szCs w:val="24"/>
          <w:lang w:val="es-CO" w:eastAsia="es-CO"/>
        </w:rPr>
        <w:t xml:space="preserve"> actividades o proyectos presenten la contingencia ambiental</w:t>
      </w:r>
      <w:r w:rsidRPr="00573CDA">
        <w:rPr>
          <w:rFonts w:ascii="Arial" w:hAnsi="Arial" w:cs="Arial"/>
          <w:bCs/>
          <w:color w:val="000000"/>
        </w:rPr>
        <w:t>, con destino a las autoridades ambientales competentes.</w:t>
      </w:r>
      <w:r w:rsidRPr="00604121">
        <w:rPr>
          <w:rFonts w:ascii="Arial" w:hAnsi="Arial" w:cs="Arial"/>
          <w:bCs/>
          <w:color w:val="000000"/>
        </w:rPr>
        <w:t xml:space="preserve"> </w:t>
      </w:r>
    </w:p>
    <w:p w:rsidR="00BD2075" w:rsidRPr="000F04BC" w:rsidRDefault="00BD2075" w:rsidP="00BD2075">
      <w:pPr>
        <w:pStyle w:val="NormalWeb"/>
        <w:spacing w:before="0" w:after="0"/>
        <w:jc w:val="both"/>
        <w:rPr>
          <w:rFonts w:ascii="Arial" w:hAnsi="Arial" w:cs="Arial"/>
          <w:bCs/>
          <w:color w:val="000000"/>
          <w:sz w:val="16"/>
          <w:szCs w:val="16"/>
        </w:rPr>
      </w:pPr>
    </w:p>
    <w:p w:rsidR="00BD2075" w:rsidRDefault="00BD2075" w:rsidP="00BD2075">
      <w:pPr>
        <w:pStyle w:val="NormalWeb"/>
        <w:spacing w:before="0" w:after="0"/>
        <w:jc w:val="both"/>
        <w:rPr>
          <w:rFonts w:ascii="Arial" w:hAnsi="Arial" w:cs="Arial"/>
          <w:color w:val="000000"/>
          <w:szCs w:val="24"/>
          <w:lang w:val="es-CO" w:eastAsia="es-CO"/>
        </w:rPr>
      </w:pPr>
      <w:r>
        <w:rPr>
          <w:rFonts w:ascii="Arial" w:hAnsi="Arial" w:cs="Arial"/>
          <w:color w:val="000000"/>
          <w:szCs w:val="24"/>
          <w:lang w:val="es-CO" w:eastAsia="es-CO"/>
        </w:rPr>
        <w:t>Que con fundamento en las anteriores disposiciones</w:t>
      </w:r>
      <w:r w:rsidRPr="005F2A80">
        <w:rPr>
          <w:rFonts w:ascii="Arial" w:hAnsi="Arial" w:cs="Arial"/>
          <w:color w:val="000000"/>
          <w:szCs w:val="24"/>
          <w:lang w:val="es-CO" w:eastAsia="es-CO"/>
        </w:rPr>
        <w:t xml:space="preserve">, </w:t>
      </w:r>
      <w:r w:rsidRPr="005F2A80">
        <w:rPr>
          <w:rFonts w:ascii="Arial" w:eastAsia="Calibri" w:hAnsi="Arial" w:cs="Arial"/>
          <w:szCs w:val="24"/>
          <w:lang w:val="es-CO" w:eastAsia="es-CO"/>
        </w:rPr>
        <w:t xml:space="preserve">este Ministerio está facultado para adoptar no sólo </w:t>
      </w:r>
      <w:r>
        <w:rPr>
          <w:rFonts w:ascii="Arial" w:eastAsia="Calibri" w:hAnsi="Arial" w:cs="Arial"/>
          <w:szCs w:val="24"/>
          <w:lang w:val="es-CO" w:eastAsia="es-CO"/>
        </w:rPr>
        <w:t>el</w:t>
      </w:r>
      <w:r w:rsidRPr="005F2A80">
        <w:rPr>
          <w:rFonts w:ascii="Arial" w:eastAsia="Calibri" w:hAnsi="Arial" w:cs="Arial"/>
          <w:szCs w:val="24"/>
          <w:lang w:val="es-CO" w:eastAsia="es-CO"/>
        </w:rPr>
        <w:t xml:space="preserve"> formato</w:t>
      </w:r>
      <w:r>
        <w:rPr>
          <w:rFonts w:ascii="Arial" w:eastAsia="Calibri" w:hAnsi="Arial" w:cs="Arial"/>
          <w:szCs w:val="24"/>
          <w:lang w:val="es-CO" w:eastAsia="es-CO"/>
        </w:rPr>
        <w:t xml:space="preserve"> para reportar la ocurrencia de las contingencias ambientales dentro de las veinticuatro (24) horas siguientes a su ocurrencia</w:t>
      </w:r>
      <w:r w:rsidRPr="005F2A80">
        <w:rPr>
          <w:rFonts w:ascii="Arial" w:eastAsia="Calibri" w:hAnsi="Arial" w:cs="Arial"/>
          <w:szCs w:val="24"/>
          <w:lang w:val="es-CO" w:eastAsia="es-CO"/>
        </w:rPr>
        <w:t xml:space="preserve">, sino aquellos que permitan </w:t>
      </w:r>
      <w:r w:rsidRPr="00E65664">
        <w:rPr>
          <w:rFonts w:ascii="Arial" w:hAnsi="Arial" w:cs="Arial"/>
          <w:color w:val="151515"/>
          <w:szCs w:val="24"/>
          <w:lang w:val="es-CO" w:eastAsia="es-CO"/>
        </w:rPr>
        <w:t xml:space="preserve">verificar los hechos, las medidas ambientales implementadas para corregir la contingencia </w:t>
      </w:r>
      <w:r>
        <w:rPr>
          <w:rFonts w:ascii="Arial" w:hAnsi="Arial" w:cs="Arial"/>
          <w:color w:val="151515"/>
          <w:szCs w:val="24"/>
          <w:lang w:val="es-CO" w:eastAsia="es-CO"/>
        </w:rPr>
        <w:t>e</w:t>
      </w:r>
      <w:r w:rsidRPr="00E65664">
        <w:rPr>
          <w:rFonts w:ascii="Arial" w:hAnsi="Arial" w:cs="Arial"/>
          <w:color w:val="151515"/>
          <w:szCs w:val="24"/>
          <w:lang w:val="es-CO" w:eastAsia="es-CO"/>
        </w:rPr>
        <w:t xml:space="preserve"> imponer medidas adicionales en caso de ser necesario</w:t>
      </w:r>
      <w:r>
        <w:rPr>
          <w:rFonts w:ascii="Arial" w:hAnsi="Arial" w:cs="Arial"/>
          <w:color w:val="000000"/>
          <w:szCs w:val="24"/>
          <w:lang w:val="es-CO" w:eastAsia="es-CO"/>
        </w:rPr>
        <w:t xml:space="preserve">, </w:t>
      </w:r>
      <w:r w:rsidRPr="005F2A80">
        <w:rPr>
          <w:rFonts w:ascii="Arial" w:hAnsi="Arial" w:cs="Arial"/>
          <w:color w:val="000000"/>
          <w:szCs w:val="24"/>
          <w:lang w:val="es-CO" w:eastAsia="es-CO"/>
        </w:rPr>
        <w:t>en el menor tiempo posible.</w:t>
      </w:r>
    </w:p>
    <w:p w:rsidR="00AE703D" w:rsidRPr="005F2A80" w:rsidRDefault="00AE703D" w:rsidP="00BD2075">
      <w:pPr>
        <w:pStyle w:val="NormalWeb"/>
        <w:spacing w:before="0" w:after="0"/>
        <w:jc w:val="both"/>
        <w:rPr>
          <w:rFonts w:ascii="Arial" w:hAnsi="Arial" w:cs="Arial"/>
          <w:color w:val="000000"/>
          <w:szCs w:val="24"/>
          <w:lang w:val="es-CO" w:eastAsia="es-CO"/>
        </w:rPr>
      </w:pPr>
    </w:p>
    <w:p w:rsidR="00BD2075" w:rsidRPr="000F04BC" w:rsidRDefault="00BD2075" w:rsidP="00BD2075">
      <w:pPr>
        <w:jc w:val="both"/>
        <w:rPr>
          <w:rFonts w:ascii="Arial" w:hAnsi="Arial" w:cs="Arial"/>
          <w:sz w:val="16"/>
          <w:szCs w:val="16"/>
        </w:rPr>
      </w:pPr>
    </w:p>
    <w:p w:rsidR="00BD2075" w:rsidRPr="00060A8A" w:rsidRDefault="00BD2075" w:rsidP="00BD2075">
      <w:pPr>
        <w:jc w:val="both"/>
        <w:rPr>
          <w:rFonts w:ascii="Arial" w:hAnsi="Arial" w:cs="Arial"/>
          <w:szCs w:val="24"/>
        </w:rPr>
      </w:pPr>
      <w:r w:rsidRPr="00060A8A">
        <w:rPr>
          <w:rFonts w:ascii="Arial" w:hAnsi="Arial" w:cs="Arial"/>
          <w:szCs w:val="24"/>
        </w:rPr>
        <w:t>Que</w:t>
      </w:r>
      <w:r>
        <w:rPr>
          <w:rFonts w:ascii="Arial" w:hAnsi="Arial" w:cs="Arial"/>
          <w:szCs w:val="24"/>
        </w:rPr>
        <w:t xml:space="preserve"> </w:t>
      </w:r>
      <w:r w:rsidRPr="00060A8A">
        <w:rPr>
          <w:rFonts w:ascii="Arial" w:hAnsi="Arial" w:cs="Arial"/>
          <w:szCs w:val="24"/>
        </w:rPr>
        <w:t xml:space="preserve">en mérito de lo </w:t>
      </w:r>
      <w:r>
        <w:rPr>
          <w:rFonts w:ascii="Arial" w:hAnsi="Arial" w:cs="Arial"/>
          <w:szCs w:val="24"/>
        </w:rPr>
        <w:t xml:space="preserve">anterior, </w:t>
      </w:r>
    </w:p>
    <w:p w:rsidR="00BD2075" w:rsidRPr="000F04BC" w:rsidRDefault="00BD2075" w:rsidP="00BD2075">
      <w:pPr>
        <w:pStyle w:val="Textoindependiente2"/>
        <w:tabs>
          <w:tab w:val="left" w:pos="3515"/>
        </w:tabs>
        <w:spacing w:line="240" w:lineRule="auto"/>
        <w:ind w:left="-284"/>
        <w:rPr>
          <w:rFonts w:cs="Arial"/>
          <w:sz w:val="16"/>
          <w:szCs w:val="16"/>
        </w:rPr>
      </w:pPr>
    </w:p>
    <w:p w:rsidR="00BD2075" w:rsidRDefault="00BD2075" w:rsidP="00BD2075">
      <w:pPr>
        <w:pStyle w:val="Textoindependiente2"/>
        <w:tabs>
          <w:tab w:val="left" w:pos="3515"/>
        </w:tabs>
        <w:spacing w:line="240" w:lineRule="auto"/>
        <w:ind w:left="-284"/>
        <w:jc w:val="center"/>
        <w:rPr>
          <w:rFonts w:cs="Arial"/>
          <w:b/>
          <w:sz w:val="16"/>
          <w:szCs w:val="16"/>
        </w:rPr>
      </w:pPr>
    </w:p>
    <w:p w:rsidR="00AE703D" w:rsidRPr="000F04BC" w:rsidRDefault="00AE703D" w:rsidP="00BD2075">
      <w:pPr>
        <w:pStyle w:val="Textoindependiente2"/>
        <w:tabs>
          <w:tab w:val="left" w:pos="3515"/>
        </w:tabs>
        <w:spacing w:line="240" w:lineRule="auto"/>
        <w:ind w:left="-284"/>
        <w:jc w:val="center"/>
        <w:rPr>
          <w:rFonts w:cs="Arial"/>
          <w:b/>
          <w:sz w:val="16"/>
          <w:szCs w:val="16"/>
        </w:rPr>
      </w:pPr>
    </w:p>
    <w:p w:rsidR="00BD2075" w:rsidRDefault="00BD2075" w:rsidP="00BD2075">
      <w:pPr>
        <w:pStyle w:val="Textoindependiente2"/>
        <w:tabs>
          <w:tab w:val="left" w:pos="3515"/>
        </w:tabs>
        <w:spacing w:line="240" w:lineRule="auto"/>
        <w:ind w:left="-284"/>
        <w:jc w:val="center"/>
        <w:rPr>
          <w:rFonts w:cs="Arial"/>
          <w:b/>
          <w:szCs w:val="24"/>
        </w:rPr>
      </w:pPr>
      <w:r w:rsidRPr="00455866">
        <w:rPr>
          <w:rFonts w:cs="Arial"/>
          <w:b/>
          <w:szCs w:val="24"/>
        </w:rPr>
        <w:t>RESUELVE</w:t>
      </w:r>
      <w:r>
        <w:rPr>
          <w:rFonts w:cs="Arial"/>
          <w:b/>
          <w:szCs w:val="24"/>
        </w:rPr>
        <w:t>:</w:t>
      </w:r>
    </w:p>
    <w:p w:rsidR="00BD2075" w:rsidRPr="000F04BC" w:rsidRDefault="00BD2075" w:rsidP="00BD2075">
      <w:pPr>
        <w:contextualSpacing/>
        <w:jc w:val="both"/>
        <w:rPr>
          <w:rFonts w:ascii="Arial" w:hAnsi="Arial" w:cs="Arial"/>
          <w:b/>
          <w:sz w:val="16"/>
          <w:szCs w:val="16"/>
          <w:lang w:val="es-CO"/>
        </w:rPr>
      </w:pPr>
      <w:bookmarkStart w:id="0" w:name="OLE_LINK1"/>
    </w:p>
    <w:p w:rsidR="00AE703D" w:rsidRDefault="00AE703D" w:rsidP="00BD2075">
      <w:pPr>
        <w:ind w:right="49"/>
        <w:jc w:val="both"/>
        <w:rPr>
          <w:rFonts w:ascii="Arial" w:hAnsi="Arial" w:cs="Arial"/>
          <w:b/>
          <w:szCs w:val="24"/>
        </w:rPr>
      </w:pPr>
    </w:p>
    <w:p w:rsidR="00F71DD5" w:rsidRDefault="00F71DD5" w:rsidP="00BD2075">
      <w:pPr>
        <w:ind w:right="49"/>
        <w:jc w:val="both"/>
        <w:rPr>
          <w:rFonts w:ascii="Arial" w:hAnsi="Arial" w:cs="Arial"/>
          <w:szCs w:val="24"/>
        </w:rPr>
      </w:pPr>
      <w:r>
        <w:rPr>
          <w:rFonts w:ascii="Arial" w:hAnsi="Arial" w:cs="Arial"/>
          <w:b/>
          <w:szCs w:val="24"/>
        </w:rPr>
        <w:t>Artículo 1.- Objeto.</w:t>
      </w:r>
      <w:r w:rsidR="00BD2075" w:rsidRPr="005F2A80">
        <w:rPr>
          <w:rFonts w:ascii="Arial" w:hAnsi="Arial" w:cs="Arial"/>
          <w:b/>
          <w:szCs w:val="24"/>
        </w:rPr>
        <w:t xml:space="preserve"> </w:t>
      </w:r>
      <w:r w:rsidR="00362367" w:rsidRPr="00362367">
        <w:rPr>
          <w:rFonts w:ascii="Arial" w:hAnsi="Arial" w:cs="Arial"/>
          <w:szCs w:val="24"/>
        </w:rPr>
        <w:t>A</w:t>
      </w:r>
      <w:r w:rsidR="00BD2075">
        <w:rPr>
          <w:rFonts w:ascii="Arial" w:hAnsi="Arial" w:cs="Arial"/>
          <w:szCs w:val="24"/>
        </w:rPr>
        <w:t>doptar</w:t>
      </w:r>
      <w:r w:rsidR="009D2B69" w:rsidRPr="009D2B69">
        <w:rPr>
          <w:rFonts w:ascii="Arial" w:hAnsi="Arial" w:cs="Arial"/>
          <w:b/>
        </w:rPr>
        <w:t xml:space="preserve"> </w:t>
      </w:r>
      <w:r w:rsidR="00BD2075" w:rsidRPr="005F2A80">
        <w:rPr>
          <w:rFonts w:ascii="Arial" w:hAnsi="Arial" w:cs="Arial"/>
          <w:szCs w:val="24"/>
        </w:rPr>
        <w:t xml:space="preserve">el </w:t>
      </w:r>
      <w:r w:rsidR="000E0681" w:rsidRPr="005F2A80">
        <w:rPr>
          <w:rFonts w:ascii="Arial" w:eastAsia="Calibri" w:hAnsi="Arial" w:cs="Arial"/>
          <w:szCs w:val="24"/>
          <w:lang w:val="es-CO" w:eastAsia="es-CO"/>
        </w:rPr>
        <w:t xml:space="preserve">Formato </w:t>
      </w:r>
      <w:r w:rsidR="000E0681">
        <w:rPr>
          <w:rFonts w:ascii="Arial" w:eastAsia="Calibri" w:hAnsi="Arial" w:cs="Arial"/>
          <w:szCs w:val="24"/>
          <w:lang w:val="es-CO" w:eastAsia="es-CO"/>
        </w:rPr>
        <w:t>Ú</w:t>
      </w:r>
      <w:r w:rsidR="000E0681" w:rsidRPr="005F2A80">
        <w:rPr>
          <w:rFonts w:ascii="Arial" w:eastAsia="Calibri" w:hAnsi="Arial" w:cs="Arial"/>
          <w:szCs w:val="24"/>
          <w:lang w:val="es-CO" w:eastAsia="es-CO"/>
        </w:rPr>
        <w:t xml:space="preserve">nico </w:t>
      </w:r>
      <w:r w:rsidR="000E0681">
        <w:rPr>
          <w:rFonts w:ascii="Arial" w:eastAsia="Calibri" w:hAnsi="Arial" w:cs="Arial"/>
          <w:szCs w:val="24"/>
          <w:lang w:val="es-CO" w:eastAsia="es-CO"/>
        </w:rPr>
        <w:t xml:space="preserve">para el </w:t>
      </w:r>
      <w:r w:rsidR="000E0681" w:rsidRPr="000E0681">
        <w:rPr>
          <w:rFonts w:ascii="Arial" w:hAnsi="Arial" w:cs="Arial"/>
          <w:szCs w:val="24"/>
        </w:rPr>
        <w:t>reporte</w:t>
      </w:r>
      <w:r w:rsidR="00BC6B1E" w:rsidRPr="003A7D92">
        <w:rPr>
          <w:rFonts w:ascii="Arial" w:hAnsi="Arial" w:cs="Arial"/>
          <w:szCs w:val="24"/>
        </w:rPr>
        <w:t xml:space="preserve"> </w:t>
      </w:r>
      <w:r w:rsidR="009D2B69">
        <w:rPr>
          <w:rFonts w:ascii="Arial" w:hAnsi="Arial" w:cs="Arial"/>
          <w:szCs w:val="24"/>
        </w:rPr>
        <w:t xml:space="preserve">de </w:t>
      </w:r>
      <w:r w:rsidR="005F3012">
        <w:rPr>
          <w:rFonts w:ascii="Arial" w:hAnsi="Arial" w:cs="Arial"/>
          <w:szCs w:val="24"/>
        </w:rPr>
        <w:t xml:space="preserve">las contingencias ambientales, y </w:t>
      </w:r>
      <w:r w:rsidR="00BC6B1E" w:rsidRPr="003A7D92">
        <w:rPr>
          <w:rFonts w:ascii="Arial" w:hAnsi="Arial" w:cs="Arial"/>
          <w:szCs w:val="24"/>
        </w:rPr>
        <w:t>las medidas</w:t>
      </w:r>
      <w:r w:rsidR="009D2B69">
        <w:rPr>
          <w:rFonts w:ascii="Arial" w:hAnsi="Arial" w:cs="Arial"/>
          <w:szCs w:val="24"/>
        </w:rPr>
        <w:t xml:space="preserve"> </w:t>
      </w:r>
      <w:r w:rsidR="005F3012">
        <w:rPr>
          <w:rFonts w:ascii="Arial" w:hAnsi="Arial" w:cs="Arial"/>
          <w:szCs w:val="24"/>
        </w:rPr>
        <w:t>implementadas</w:t>
      </w:r>
      <w:r w:rsidR="00BC6B1E" w:rsidRPr="003A7D92">
        <w:rPr>
          <w:rFonts w:ascii="Arial" w:hAnsi="Arial" w:cs="Arial"/>
          <w:szCs w:val="24"/>
        </w:rPr>
        <w:t xml:space="preserve"> para </w:t>
      </w:r>
      <w:r w:rsidR="00BC6B1E">
        <w:rPr>
          <w:rFonts w:ascii="Arial" w:hAnsi="Arial" w:cs="Arial"/>
          <w:szCs w:val="24"/>
        </w:rPr>
        <w:t xml:space="preserve">prevenir, </w:t>
      </w:r>
      <w:r w:rsidR="00BC6B1E" w:rsidRPr="003A7D92">
        <w:rPr>
          <w:rFonts w:ascii="Arial" w:hAnsi="Arial" w:cs="Arial"/>
          <w:szCs w:val="24"/>
        </w:rPr>
        <w:t>corregir</w:t>
      </w:r>
      <w:r w:rsidR="00BC6B1E">
        <w:rPr>
          <w:rFonts w:ascii="Arial" w:hAnsi="Arial" w:cs="Arial"/>
          <w:szCs w:val="24"/>
        </w:rPr>
        <w:t xml:space="preserve">, mitigar </w:t>
      </w:r>
      <w:r w:rsidR="00BC6B1E" w:rsidRPr="001659C4">
        <w:rPr>
          <w:rFonts w:ascii="Arial" w:hAnsi="Arial" w:cs="Arial"/>
          <w:szCs w:val="24"/>
        </w:rPr>
        <w:t>la contingencia</w:t>
      </w:r>
      <w:r w:rsidR="005F3012">
        <w:rPr>
          <w:rFonts w:ascii="Arial" w:hAnsi="Arial" w:cs="Arial"/>
          <w:szCs w:val="24"/>
        </w:rPr>
        <w:t>, así como</w:t>
      </w:r>
      <w:r w:rsidR="00BC6B1E" w:rsidRPr="001659C4">
        <w:rPr>
          <w:rFonts w:ascii="Arial" w:hAnsi="Arial" w:cs="Arial"/>
          <w:szCs w:val="24"/>
        </w:rPr>
        <w:t xml:space="preserve"> </w:t>
      </w:r>
      <w:r w:rsidR="005F3012">
        <w:rPr>
          <w:rFonts w:ascii="Arial" w:hAnsi="Arial" w:cs="Arial"/>
          <w:szCs w:val="24"/>
        </w:rPr>
        <w:t>las tendientes a</w:t>
      </w:r>
      <w:r w:rsidR="00BC6B1E">
        <w:rPr>
          <w:rFonts w:ascii="Arial" w:hAnsi="Arial" w:cs="Arial"/>
          <w:szCs w:val="24"/>
        </w:rPr>
        <w:t xml:space="preserve"> recuperar ambientalmente el área afectada</w:t>
      </w:r>
      <w:r w:rsidR="004A7C99">
        <w:rPr>
          <w:rFonts w:ascii="Arial" w:hAnsi="Arial" w:cs="Arial"/>
          <w:szCs w:val="24"/>
        </w:rPr>
        <w:t>,</w:t>
      </w:r>
      <w:r w:rsidR="004017B7">
        <w:rPr>
          <w:rFonts w:ascii="Arial" w:hAnsi="Arial" w:cs="Arial"/>
          <w:szCs w:val="24"/>
        </w:rPr>
        <w:t xml:space="preserve"> para aquellos </w:t>
      </w:r>
      <w:r w:rsidR="00BC6B1E" w:rsidRPr="003A7D92">
        <w:rPr>
          <w:rFonts w:ascii="Arial" w:hAnsi="Arial" w:cs="Arial"/>
          <w:szCs w:val="24"/>
        </w:rPr>
        <w:t xml:space="preserve">proyectos, obras o actividades </w:t>
      </w:r>
      <w:r w:rsidR="0003209D">
        <w:rPr>
          <w:rFonts w:ascii="Arial" w:hAnsi="Arial" w:cs="Arial"/>
          <w:szCs w:val="24"/>
        </w:rPr>
        <w:t xml:space="preserve">no </w:t>
      </w:r>
      <w:r w:rsidR="00BC6B1E" w:rsidRPr="003A7D92">
        <w:rPr>
          <w:rFonts w:ascii="Arial" w:hAnsi="Arial" w:cs="Arial"/>
          <w:szCs w:val="24"/>
        </w:rPr>
        <w:t>sujetos a licenciamiento ambiental</w:t>
      </w:r>
      <w:r>
        <w:rPr>
          <w:rFonts w:ascii="Arial" w:hAnsi="Arial" w:cs="Arial"/>
          <w:szCs w:val="24"/>
        </w:rPr>
        <w:t>.</w:t>
      </w:r>
    </w:p>
    <w:p w:rsidR="00F71DD5" w:rsidRDefault="00F71DD5" w:rsidP="00BD2075">
      <w:pPr>
        <w:ind w:right="49"/>
        <w:jc w:val="both"/>
        <w:rPr>
          <w:rFonts w:ascii="Arial" w:hAnsi="Arial" w:cs="Arial"/>
          <w:b/>
          <w:szCs w:val="24"/>
        </w:rPr>
      </w:pPr>
    </w:p>
    <w:p w:rsidR="00F71DD5" w:rsidRPr="00F71DD5" w:rsidRDefault="00F71DD5" w:rsidP="00362367">
      <w:pPr>
        <w:ind w:right="49"/>
        <w:jc w:val="both"/>
        <w:rPr>
          <w:rFonts w:ascii="Arial" w:hAnsi="Arial" w:cs="Arial"/>
          <w:szCs w:val="24"/>
        </w:rPr>
      </w:pPr>
      <w:r>
        <w:rPr>
          <w:rFonts w:ascii="Arial" w:hAnsi="Arial" w:cs="Arial"/>
          <w:b/>
          <w:szCs w:val="24"/>
        </w:rPr>
        <w:t>Artículo</w:t>
      </w:r>
      <w:r>
        <w:rPr>
          <w:rFonts w:ascii="Arial" w:hAnsi="Arial" w:cs="Arial"/>
          <w:b/>
          <w:szCs w:val="24"/>
        </w:rPr>
        <w:t xml:space="preserve"> 2</w:t>
      </w:r>
      <w:r w:rsidRPr="005F2A80">
        <w:rPr>
          <w:rFonts w:ascii="Arial" w:hAnsi="Arial" w:cs="Arial"/>
          <w:b/>
          <w:szCs w:val="24"/>
        </w:rPr>
        <w:t>.</w:t>
      </w:r>
      <w:r>
        <w:rPr>
          <w:rFonts w:ascii="Arial" w:hAnsi="Arial" w:cs="Arial"/>
          <w:b/>
          <w:szCs w:val="24"/>
        </w:rPr>
        <w:t xml:space="preserve">- </w:t>
      </w:r>
      <w:r w:rsidR="00362367">
        <w:rPr>
          <w:rFonts w:ascii="Arial" w:hAnsi="Arial" w:cs="Arial"/>
          <w:b/>
          <w:szCs w:val="24"/>
        </w:rPr>
        <w:t>Ámbito d</w:t>
      </w:r>
      <w:r w:rsidRPr="00F71DD5">
        <w:rPr>
          <w:rFonts w:ascii="Arial" w:hAnsi="Arial" w:cs="Arial"/>
          <w:b/>
          <w:szCs w:val="24"/>
        </w:rPr>
        <w:t>e Aplicación</w:t>
      </w:r>
      <w:r>
        <w:rPr>
          <w:rFonts w:ascii="Arial" w:hAnsi="Arial" w:cs="Arial"/>
          <w:b/>
          <w:szCs w:val="24"/>
        </w:rPr>
        <w:t xml:space="preserve">. </w:t>
      </w:r>
      <w:r w:rsidR="00362367" w:rsidRPr="00362367">
        <w:rPr>
          <w:rFonts w:ascii="Arial" w:hAnsi="Arial" w:cs="Arial"/>
          <w:szCs w:val="24"/>
        </w:rPr>
        <w:t>La presente resolución</w:t>
      </w:r>
      <w:r w:rsidR="00362367">
        <w:rPr>
          <w:rFonts w:ascii="Arial" w:hAnsi="Arial" w:cs="Arial"/>
          <w:b/>
          <w:szCs w:val="24"/>
        </w:rPr>
        <w:t xml:space="preserve"> </w:t>
      </w:r>
      <w:r w:rsidR="00362367" w:rsidRPr="00F71DD5">
        <w:rPr>
          <w:rFonts w:ascii="Arial" w:hAnsi="Arial" w:cs="Arial"/>
          <w:szCs w:val="24"/>
        </w:rPr>
        <w:t>será</w:t>
      </w:r>
      <w:r w:rsidR="00362367">
        <w:rPr>
          <w:rFonts w:ascii="Arial" w:hAnsi="Arial" w:cs="Arial"/>
          <w:szCs w:val="24"/>
        </w:rPr>
        <w:t xml:space="preserve"> aplicada por </w:t>
      </w:r>
      <w:r>
        <w:rPr>
          <w:rFonts w:ascii="Arial" w:hAnsi="Arial" w:cs="Arial"/>
          <w:szCs w:val="24"/>
        </w:rPr>
        <w:t xml:space="preserve">todas las personas naturales o </w:t>
      </w:r>
      <w:r w:rsidR="00362367">
        <w:rPr>
          <w:rFonts w:ascii="Arial" w:hAnsi="Arial" w:cs="Arial"/>
          <w:szCs w:val="24"/>
        </w:rPr>
        <w:t xml:space="preserve">jurídicas </w:t>
      </w:r>
      <w:r w:rsidR="00362367" w:rsidRPr="00362367">
        <w:rPr>
          <w:rFonts w:ascii="Arial" w:hAnsi="Arial" w:cs="Arial"/>
          <w:szCs w:val="24"/>
        </w:rPr>
        <w:t>que en</w:t>
      </w:r>
      <w:r w:rsidR="00362367">
        <w:rPr>
          <w:rFonts w:ascii="Arial" w:hAnsi="Arial" w:cs="Arial"/>
          <w:szCs w:val="24"/>
        </w:rPr>
        <w:t xml:space="preserve"> el</w:t>
      </w:r>
      <w:r w:rsidR="00362367" w:rsidRPr="00362367">
        <w:rPr>
          <w:rFonts w:ascii="Arial" w:hAnsi="Arial" w:cs="Arial"/>
          <w:szCs w:val="24"/>
        </w:rPr>
        <w:t xml:space="preserve"> desarrollo de </w:t>
      </w:r>
      <w:r w:rsidR="00362367">
        <w:rPr>
          <w:rFonts w:ascii="Arial" w:hAnsi="Arial" w:cs="Arial"/>
          <w:szCs w:val="24"/>
        </w:rPr>
        <w:t xml:space="preserve">aquellas </w:t>
      </w:r>
      <w:r w:rsidR="00362367" w:rsidRPr="00362367">
        <w:rPr>
          <w:rFonts w:ascii="Arial" w:hAnsi="Arial" w:cs="Arial"/>
          <w:szCs w:val="24"/>
        </w:rPr>
        <w:t>actividades no sujetas a licenciamiento ambiental,</w:t>
      </w:r>
      <w:r w:rsidR="00362367">
        <w:rPr>
          <w:rFonts w:ascii="Arial" w:hAnsi="Arial" w:cs="Arial"/>
          <w:szCs w:val="24"/>
        </w:rPr>
        <w:t xml:space="preserve"> presenten una contingencia ambiental.</w:t>
      </w:r>
    </w:p>
    <w:p w:rsidR="00356889" w:rsidRPr="009D2B69" w:rsidRDefault="00356889" w:rsidP="00BD2075">
      <w:pPr>
        <w:ind w:right="49"/>
        <w:jc w:val="both"/>
        <w:rPr>
          <w:rFonts w:ascii="Arial" w:hAnsi="Arial" w:cs="Arial"/>
          <w:szCs w:val="24"/>
        </w:rPr>
      </w:pPr>
    </w:p>
    <w:p w:rsidR="00BD2075" w:rsidRDefault="00AF1616" w:rsidP="00BD2075">
      <w:pPr>
        <w:ind w:right="49"/>
        <w:jc w:val="both"/>
        <w:rPr>
          <w:rFonts w:ascii="Arial" w:eastAsia="Calibri" w:hAnsi="Arial" w:cs="Arial"/>
          <w:szCs w:val="24"/>
          <w:lang w:val="es-CO" w:eastAsia="es-CO"/>
        </w:rPr>
      </w:pPr>
      <w:r>
        <w:rPr>
          <w:rFonts w:ascii="Arial" w:eastAsia="Calibri" w:hAnsi="Arial" w:cs="Arial"/>
          <w:b/>
          <w:szCs w:val="24"/>
          <w:lang w:eastAsia="es-CO"/>
        </w:rPr>
        <w:lastRenderedPageBreak/>
        <w:t xml:space="preserve">Parágrafo.- </w:t>
      </w:r>
      <w:r w:rsidR="00BD2075">
        <w:rPr>
          <w:rFonts w:ascii="Arial" w:eastAsia="Calibri" w:hAnsi="Arial" w:cs="Arial"/>
          <w:szCs w:val="24"/>
          <w:lang w:val="es-CO" w:eastAsia="es-CO"/>
        </w:rPr>
        <w:t>El</w:t>
      </w:r>
      <w:r w:rsidR="00BD2075" w:rsidRPr="005F2A80">
        <w:rPr>
          <w:rFonts w:ascii="Arial" w:eastAsia="Calibri" w:hAnsi="Arial" w:cs="Arial"/>
          <w:szCs w:val="24"/>
          <w:lang w:val="es-CO" w:eastAsia="es-CO"/>
        </w:rPr>
        <w:t xml:space="preserve"> formato a que se refiere este artículo se requerirá para </w:t>
      </w:r>
      <w:r w:rsidR="00043F23">
        <w:rPr>
          <w:rFonts w:ascii="Arial" w:eastAsia="Calibri" w:hAnsi="Arial" w:cs="Arial"/>
          <w:szCs w:val="24"/>
          <w:lang w:val="es-CO" w:eastAsia="es-CO"/>
        </w:rPr>
        <w:t xml:space="preserve">el </w:t>
      </w:r>
      <w:r w:rsidR="00C85309">
        <w:rPr>
          <w:rFonts w:ascii="Arial" w:eastAsia="Calibri" w:hAnsi="Arial" w:cs="Arial"/>
          <w:szCs w:val="24"/>
          <w:lang w:val="es-CO" w:eastAsia="es-CO"/>
        </w:rPr>
        <w:t xml:space="preserve">reporte previsto por derrame </w:t>
      </w:r>
      <w:r w:rsidR="0003209D">
        <w:rPr>
          <w:rFonts w:ascii="Arial" w:eastAsia="Calibri" w:hAnsi="Arial" w:cs="Arial"/>
          <w:szCs w:val="24"/>
          <w:lang w:val="es-CO" w:eastAsia="es-CO"/>
        </w:rPr>
        <w:t xml:space="preserve">de hidrocarburos derivados o sustancias nocivas </w:t>
      </w:r>
      <w:r w:rsidR="00043F23">
        <w:rPr>
          <w:rFonts w:ascii="Arial" w:eastAsia="Calibri" w:hAnsi="Arial" w:cs="Arial"/>
          <w:szCs w:val="24"/>
          <w:lang w:val="es-CO" w:eastAsia="es-CO"/>
        </w:rPr>
        <w:t>establecido</w:t>
      </w:r>
      <w:r w:rsidR="0003209D">
        <w:rPr>
          <w:rFonts w:ascii="Arial" w:eastAsia="Calibri" w:hAnsi="Arial" w:cs="Arial"/>
          <w:szCs w:val="24"/>
          <w:lang w:val="es-CO" w:eastAsia="es-CO"/>
        </w:rPr>
        <w:t xml:space="preserve"> en el decreto 321 de 1999 </w:t>
      </w:r>
      <w:r w:rsidR="0003209D" w:rsidRPr="005F2A80">
        <w:rPr>
          <w:rFonts w:ascii="Arial" w:eastAsia="Calibri" w:hAnsi="Arial" w:cs="Arial"/>
          <w:szCs w:val="24"/>
          <w:lang w:val="es-CO" w:eastAsia="es-CO"/>
        </w:rPr>
        <w:t>o la norma que lo modifique</w:t>
      </w:r>
      <w:r w:rsidR="000C41E2">
        <w:rPr>
          <w:rFonts w:ascii="Arial" w:eastAsia="Calibri" w:hAnsi="Arial" w:cs="Arial"/>
          <w:szCs w:val="24"/>
          <w:lang w:val="es-CO" w:eastAsia="es-CO"/>
        </w:rPr>
        <w:t xml:space="preserve">, </w:t>
      </w:r>
      <w:r w:rsidR="0003209D" w:rsidRPr="005F2A80">
        <w:rPr>
          <w:rFonts w:ascii="Arial" w:eastAsia="Calibri" w:hAnsi="Arial" w:cs="Arial"/>
          <w:szCs w:val="24"/>
          <w:lang w:val="es-CO" w:eastAsia="es-CO"/>
        </w:rPr>
        <w:t>sustituya</w:t>
      </w:r>
      <w:r w:rsidR="0003209D">
        <w:rPr>
          <w:rFonts w:ascii="Arial" w:eastAsia="Calibri" w:hAnsi="Arial" w:cs="Arial"/>
          <w:szCs w:val="24"/>
          <w:lang w:val="es-CO" w:eastAsia="es-CO"/>
        </w:rPr>
        <w:t xml:space="preserve"> </w:t>
      </w:r>
      <w:r w:rsidR="000C41E2">
        <w:rPr>
          <w:rFonts w:ascii="Arial" w:eastAsia="Calibri" w:hAnsi="Arial" w:cs="Arial"/>
          <w:szCs w:val="24"/>
          <w:lang w:val="es-CO" w:eastAsia="es-CO"/>
        </w:rPr>
        <w:t xml:space="preserve">o derogue </w:t>
      </w:r>
      <w:r w:rsidR="0003209D">
        <w:rPr>
          <w:rFonts w:ascii="Arial" w:eastAsia="Calibri" w:hAnsi="Arial" w:cs="Arial"/>
          <w:szCs w:val="24"/>
          <w:lang w:val="es-CO" w:eastAsia="es-CO"/>
        </w:rPr>
        <w:t xml:space="preserve">y </w:t>
      </w:r>
      <w:r w:rsidR="00AF76BD">
        <w:rPr>
          <w:rFonts w:ascii="Arial" w:eastAsia="Calibri" w:hAnsi="Arial" w:cs="Arial"/>
          <w:szCs w:val="24"/>
          <w:lang w:val="es-CO" w:eastAsia="es-CO"/>
        </w:rPr>
        <w:t xml:space="preserve">el reporte de incidentes </w:t>
      </w:r>
      <w:r w:rsidR="000C41E2">
        <w:rPr>
          <w:rFonts w:ascii="Arial" w:eastAsia="Calibri" w:hAnsi="Arial" w:cs="Arial"/>
          <w:szCs w:val="24"/>
          <w:lang w:val="es-CO" w:eastAsia="es-CO"/>
        </w:rPr>
        <w:t xml:space="preserve">por </w:t>
      </w:r>
      <w:r w:rsidR="000C41E2" w:rsidRPr="000C41E2">
        <w:rPr>
          <w:rFonts w:ascii="Arial" w:eastAsia="Calibri" w:hAnsi="Arial" w:cs="Arial"/>
          <w:szCs w:val="24"/>
          <w:lang w:val="es-CO" w:eastAsia="es-CO"/>
        </w:rPr>
        <w:t xml:space="preserve">pérdida de contención </w:t>
      </w:r>
      <w:r w:rsidR="00043F23">
        <w:rPr>
          <w:rFonts w:ascii="Arial" w:eastAsia="Calibri" w:hAnsi="Arial" w:cs="Arial"/>
          <w:szCs w:val="24"/>
          <w:lang w:val="es-CO" w:eastAsia="es-CO"/>
        </w:rPr>
        <w:t>señalado</w:t>
      </w:r>
      <w:r w:rsidR="00AF76BD">
        <w:rPr>
          <w:rFonts w:ascii="Arial" w:eastAsia="Calibri" w:hAnsi="Arial" w:cs="Arial"/>
          <w:szCs w:val="24"/>
          <w:lang w:val="es-CO" w:eastAsia="es-CO"/>
        </w:rPr>
        <w:t xml:space="preserve"> en el </w:t>
      </w:r>
      <w:r w:rsidR="00AF76BD" w:rsidRPr="00AF76BD">
        <w:rPr>
          <w:rFonts w:ascii="Arial" w:eastAsia="Calibri" w:hAnsi="Arial" w:cs="Arial"/>
          <w:szCs w:val="24"/>
          <w:lang w:val="es-CO" w:eastAsia="es-CO"/>
        </w:rPr>
        <w:t>Artículo 2.2.3.3.4.14</w:t>
      </w:r>
      <w:r w:rsidR="00AF76BD">
        <w:rPr>
          <w:rFonts w:ascii="Arial" w:eastAsia="Calibri" w:hAnsi="Arial" w:cs="Arial"/>
          <w:szCs w:val="24"/>
          <w:lang w:val="es-CO" w:eastAsia="es-CO"/>
        </w:rPr>
        <w:t xml:space="preserve"> </w:t>
      </w:r>
      <w:r w:rsidR="00AF76BD" w:rsidRPr="00E65664">
        <w:rPr>
          <w:rFonts w:ascii="Arial" w:hAnsi="Arial" w:cs="Arial"/>
          <w:szCs w:val="24"/>
        </w:rPr>
        <w:t>del</w:t>
      </w:r>
      <w:r w:rsidR="00AF76BD">
        <w:rPr>
          <w:rFonts w:ascii="Arial" w:hAnsi="Arial" w:cs="Arial"/>
          <w:szCs w:val="24"/>
        </w:rPr>
        <w:t xml:space="preserve"> </w:t>
      </w:r>
      <w:r w:rsidR="00AF76BD" w:rsidRPr="00455866">
        <w:rPr>
          <w:rFonts w:ascii="Arial" w:hAnsi="Arial" w:cs="Arial"/>
          <w:szCs w:val="24"/>
        </w:rPr>
        <w:t xml:space="preserve">Decreto </w:t>
      </w:r>
      <w:r w:rsidR="00AF76BD">
        <w:rPr>
          <w:rFonts w:ascii="Arial" w:hAnsi="Arial" w:cs="Arial"/>
          <w:szCs w:val="24"/>
        </w:rPr>
        <w:t>1076 de 2015</w:t>
      </w:r>
      <w:r w:rsidR="00F71DD5">
        <w:rPr>
          <w:rFonts w:ascii="Arial" w:hAnsi="Arial" w:cs="Arial"/>
          <w:szCs w:val="24"/>
        </w:rPr>
        <w:t xml:space="preserve">, </w:t>
      </w:r>
      <w:r w:rsidR="00AF76BD">
        <w:rPr>
          <w:rFonts w:ascii="Arial" w:hAnsi="Arial" w:cs="Arial"/>
          <w:szCs w:val="24"/>
        </w:rPr>
        <w:t xml:space="preserve">distintos a </w:t>
      </w:r>
      <w:r w:rsidR="00BD2075" w:rsidRPr="005F2A80">
        <w:rPr>
          <w:rFonts w:ascii="Arial" w:eastAsia="Calibri" w:hAnsi="Arial" w:cs="Arial"/>
          <w:szCs w:val="24"/>
          <w:lang w:val="es-CO" w:eastAsia="es-CO"/>
        </w:rPr>
        <w:t xml:space="preserve">los trámites </w:t>
      </w:r>
      <w:r w:rsidR="00BD2075">
        <w:rPr>
          <w:rFonts w:ascii="Arial" w:eastAsia="Calibri" w:hAnsi="Arial" w:cs="Arial"/>
          <w:szCs w:val="24"/>
          <w:lang w:val="es-CO" w:eastAsia="es-CO"/>
        </w:rPr>
        <w:t xml:space="preserve">de que trata </w:t>
      </w:r>
      <w:r w:rsidR="00BD2075" w:rsidRPr="005F2A80">
        <w:rPr>
          <w:rFonts w:ascii="Arial" w:eastAsia="Calibri" w:hAnsi="Arial" w:cs="Arial"/>
          <w:szCs w:val="24"/>
          <w:lang w:val="es-CO" w:eastAsia="es-CO"/>
        </w:rPr>
        <w:t xml:space="preserve">el </w:t>
      </w:r>
      <w:r w:rsidR="00BD2075" w:rsidRPr="00E65664">
        <w:rPr>
          <w:rFonts w:ascii="Arial" w:hAnsi="Arial" w:cs="Arial"/>
          <w:szCs w:val="24"/>
        </w:rPr>
        <w:t>artículo 2</w:t>
      </w:r>
      <w:r w:rsidR="00BD2075" w:rsidRPr="00E65664">
        <w:rPr>
          <w:rFonts w:ascii="Arial" w:hAnsi="Arial" w:cs="Arial"/>
          <w:bCs/>
          <w:szCs w:val="24"/>
        </w:rPr>
        <w:t xml:space="preserve">.2.2.3.9.3 </w:t>
      </w:r>
      <w:r w:rsidR="00BD2075" w:rsidRPr="00E65664">
        <w:rPr>
          <w:rFonts w:ascii="Arial" w:hAnsi="Arial" w:cs="Arial"/>
          <w:szCs w:val="24"/>
        </w:rPr>
        <w:t>del</w:t>
      </w:r>
      <w:r w:rsidR="00BD2075">
        <w:rPr>
          <w:rFonts w:ascii="Arial" w:hAnsi="Arial" w:cs="Arial"/>
          <w:szCs w:val="24"/>
        </w:rPr>
        <w:t xml:space="preserve"> </w:t>
      </w:r>
      <w:r w:rsidR="00BD2075" w:rsidRPr="00455866">
        <w:rPr>
          <w:rFonts w:ascii="Arial" w:hAnsi="Arial" w:cs="Arial"/>
          <w:szCs w:val="24"/>
        </w:rPr>
        <w:t xml:space="preserve">Decreto </w:t>
      </w:r>
      <w:r w:rsidR="00BD2075">
        <w:rPr>
          <w:rFonts w:ascii="Arial" w:hAnsi="Arial" w:cs="Arial"/>
          <w:szCs w:val="24"/>
        </w:rPr>
        <w:t xml:space="preserve">1076 de 2015 </w:t>
      </w:r>
      <w:r w:rsidR="00BD2075" w:rsidRPr="005F2A80">
        <w:rPr>
          <w:rFonts w:ascii="Arial" w:eastAsia="Calibri" w:hAnsi="Arial" w:cs="Arial"/>
          <w:szCs w:val="24"/>
          <w:lang w:val="es-CO" w:eastAsia="es-CO"/>
        </w:rPr>
        <w:t>o la norma que lo modifique o sustituya, y su utilización es de carácter obligatorio para todas las autoridades ambientales competentes</w:t>
      </w:r>
      <w:r w:rsidR="00BD2075">
        <w:rPr>
          <w:rFonts w:ascii="Arial" w:eastAsia="Calibri" w:hAnsi="Arial" w:cs="Arial"/>
          <w:szCs w:val="24"/>
          <w:lang w:val="es-CO" w:eastAsia="es-CO"/>
        </w:rPr>
        <w:t xml:space="preserve"> y para</w:t>
      </w:r>
      <w:r w:rsidR="00BD2075" w:rsidRPr="005F2A80">
        <w:rPr>
          <w:rFonts w:ascii="Arial" w:eastAsia="Calibri" w:hAnsi="Arial" w:cs="Arial"/>
          <w:szCs w:val="24"/>
          <w:lang w:val="es-CO" w:eastAsia="es-CO"/>
        </w:rPr>
        <w:t xml:space="preserve"> </w:t>
      </w:r>
      <w:r w:rsidR="00C85309">
        <w:rPr>
          <w:rFonts w:ascii="Arial" w:eastAsia="Calibri" w:hAnsi="Arial" w:cs="Arial"/>
          <w:szCs w:val="24"/>
          <w:lang w:val="es-CO" w:eastAsia="es-CO"/>
        </w:rPr>
        <w:t>las personas jurídicas o naturales que con origen en sus actividades o proyectos presenta</w:t>
      </w:r>
      <w:r w:rsidR="007D275E">
        <w:rPr>
          <w:rFonts w:ascii="Arial" w:eastAsia="Calibri" w:hAnsi="Arial" w:cs="Arial"/>
          <w:szCs w:val="24"/>
          <w:lang w:val="es-CO" w:eastAsia="es-CO"/>
        </w:rPr>
        <w:t>n</w:t>
      </w:r>
      <w:r w:rsidR="00C85309">
        <w:rPr>
          <w:rFonts w:ascii="Arial" w:eastAsia="Calibri" w:hAnsi="Arial" w:cs="Arial"/>
          <w:szCs w:val="24"/>
          <w:lang w:val="es-CO" w:eastAsia="es-CO"/>
        </w:rPr>
        <w:t xml:space="preserve"> la contingencia ambiental</w:t>
      </w:r>
      <w:r w:rsidR="00BD2075">
        <w:rPr>
          <w:rFonts w:ascii="Arial" w:hAnsi="Arial" w:cs="Arial"/>
          <w:bCs/>
          <w:color w:val="000000"/>
        </w:rPr>
        <w:t xml:space="preserve">, </w:t>
      </w:r>
      <w:r w:rsidR="000C41E2" w:rsidRPr="005F2A80">
        <w:rPr>
          <w:rFonts w:ascii="Arial" w:eastAsia="Calibri" w:hAnsi="Arial" w:cs="Arial"/>
          <w:szCs w:val="24"/>
          <w:lang w:val="es-CO" w:eastAsia="es-CO"/>
        </w:rPr>
        <w:t>señal</w:t>
      </w:r>
      <w:r w:rsidR="000C41E2">
        <w:rPr>
          <w:rFonts w:ascii="Arial" w:eastAsia="Calibri" w:hAnsi="Arial" w:cs="Arial"/>
          <w:szCs w:val="24"/>
          <w:lang w:val="es-CO" w:eastAsia="es-CO"/>
        </w:rPr>
        <w:t>adas</w:t>
      </w:r>
      <w:r w:rsidR="000C41E2" w:rsidRPr="005F2A80">
        <w:rPr>
          <w:rFonts w:ascii="Arial" w:eastAsia="Calibri" w:hAnsi="Arial" w:cs="Arial"/>
          <w:szCs w:val="24"/>
          <w:lang w:val="es-CO" w:eastAsia="es-CO"/>
        </w:rPr>
        <w:t xml:space="preserve"> </w:t>
      </w:r>
      <w:r w:rsidR="00BD2075" w:rsidRPr="005F2A80">
        <w:rPr>
          <w:rFonts w:ascii="Arial" w:eastAsia="Calibri" w:hAnsi="Arial" w:cs="Arial"/>
          <w:szCs w:val="24"/>
          <w:lang w:val="es-CO" w:eastAsia="es-CO"/>
        </w:rPr>
        <w:t xml:space="preserve">en </w:t>
      </w:r>
      <w:r w:rsidR="00C85309">
        <w:rPr>
          <w:rFonts w:ascii="Arial" w:eastAsia="Calibri" w:hAnsi="Arial" w:cs="Arial"/>
          <w:szCs w:val="24"/>
          <w:lang w:val="es-CO" w:eastAsia="es-CO"/>
        </w:rPr>
        <w:t>las citadas normas</w:t>
      </w:r>
      <w:r w:rsidR="00BD2075">
        <w:rPr>
          <w:rFonts w:ascii="Arial" w:eastAsia="Calibri" w:hAnsi="Arial" w:cs="Arial"/>
          <w:szCs w:val="24"/>
          <w:lang w:val="es-CO" w:eastAsia="es-CO"/>
        </w:rPr>
        <w:t>.</w:t>
      </w:r>
    </w:p>
    <w:p w:rsidR="00BD2075" w:rsidRPr="000F04BC" w:rsidRDefault="00BD2075" w:rsidP="00BD2075">
      <w:pPr>
        <w:ind w:right="49"/>
        <w:jc w:val="both"/>
        <w:rPr>
          <w:rFonts w:ascii="Arial" w:eastAsia="Calibri" w:hAnsi="Arial" w:cs="Arial"/>
          <w:sz w:val="16"/>
          <w:szCs w:val="16"/>
          <w:lang w:val="es-CO" w:eastAsia="es-CO"/>
        </w:rPr>
      </w:pPr>
    </w:p>
    <w:p w:rsidR="00BD2075" w:rsidRDefault="00AF1616" w:rsidP="00BD2075">
      <w:pPr>
        <w:ind w:right="49"/>
        <w:jc w:val="both"/>
        <w:rPr>
          <w:rFonts w:ascii="Arial" w:eastAsia="Calibri" w:hAnsi="Arial" w:cs="Arial"/>
          <w:szCs w:val="24"/>
          <w:lang w:val="es-CO" w:eastAsia="es-CO"/>
        </w:rPr>
      </w:pPr>
      <w:r>
        <w:rPr>
          <w:rFonts w:ascii="Arial" w:eastAsia="Calibri" w:hAnsi="Arial" w:cs="Arial"/>
          <w:b/>
          <w:szCs w:val="24"/>
          <w:lang w:val="es-CO" w:eastAsia="es-CO"/>
        </w:rPr>
        <w:t>Artículo 3</w:t>
      </w:r>
      <w:r w:rsidR="00BD2075">
        <w:rPr>
          <w:rFonts w:ascii="Arial" w:eastAsia="Calibri" w:hAnsi="Arial" w:cs="Arial"/>
          <w:b/>
          <w:szCs w:val="24"/>
          <w:lang w:val="es-CO" w:eastAsia="es-CO"/>
        </w:rPr>
        <w:t>.</w:t>
      </w:r>
      <w:r>
        <w:rPr>
          <w:rFonts w:ascii="Arial" w:eastAsia="Calibri" w:hAnsi="Arial" w:cs="Arial"/>
          <w:b/>
          <w:szCs w:val="24"/>
          <w:lang w:val="es-CO" w:eastAsia="es-CO"/>
        </w:rPr>
        <w:t>-</w:t>
      </w:r>
      <w:r w:rsidR="00BD2075">
        <w:rPr>
          <w:rFonts w:ascii="Arial" w:eastAsia="Calibri" w:hAnsi="Arial" w:cs="Arial"/>
          <w:b/>
          <w:szCs w:val="24"/>
          <w:lang w:val="es-CO" w:eastAsia="es-CO"/>
        </w:rPr>
        <w:t xml:space="preserve"> </w:t>
      </w:r>
      <w:r>
        <w:rPr>
          <w:rFonts w:ascii="Arial" w:eastAsia="Calibri" w:hAnsi="Arial" w:cs="Arial"/>
          <w:b/>
          <w:szCs w:val="24"/>
          <w:lang w:val="es-CO" w:eastAsia="es-CO"/>
        </w:rPr>
        <w:t>Plazos</w:t>
      </w:r>
      <w:r w:rsidR="00BD2075">
        <w:rPr>
          <w:rFonts w:ascii="Arial" w:eastAsia="Calibri" w:hAnsi="Arial" w:cs="Arial"/>
          <w:b/>
          <w:szCs w:val="24"/>
          <w:lang w:val="es-CO" w:eastAsia="es-CO"/>
        </w:rPr>
        <w:t xml:space="preserve">. </w:t>
      </w:r>
      <w:r w:rsidR="005F0CCB" w:rsidRPr="005F0CCB">
        <w:rPr>
          <w:rFonts w:ascii="Arial" w:eastAsia="Calibri" w:hAnsi="Arial" w:cs="Arial"/>
          <w:szCs w:val="24"/>
          <w:lang w:val="es-CO" w:eastAsia="es-CO"/>
        </w:rPr>
        <w:t>L</w:t>
      </w:r>
      <w:r w:rsidR="0011695B">
        <w:rPr>
          <w:rFonts w:ascii="Arial" w:eastAsia="Calibri" w:hAnsi="Arial" w:cs="Arial"/>
          <w:szCs w:val="24"/>
          <w:lang w:val="es-CO" w:eastAsia="es-CO"/>
        </w:rPr>
        <w:t>as personas jurídicas o naturales que con origen en sus</w:t>
      </w:r>
      <w:r w:rsidR="00C20434">
        <w:rPr>
          <w:rFonts w:ascii="Arial" w:eastAsia="Calibri" w:hAnsi="Arial" w:cs="Arial"/>
          <w:szCs w:val="24"/>
          <w:lang w:val="es-CO" w:eastAsia="es-CO"/>
        </w:rPr>
        <w:t xml:space="preserve"> obras,</w:t>
      </w:r>
      <w:r w:rsidR="0011695B">
        <w:rPr>
          <w:rFonts w:ascii="Arial" w:eastAsia="Calibri" w:hAnsi="Arial" w:cs="Arial"/>
          <w:szCs w:val="24"/>
          <w:lang w:val="es-CO" w:eastAsia="es-CO"/>
        </w:rPr>
        <w:t xml:space="preserve"> actividades o proyectos presentan la contingencia ambiental</w:t>
      </w:r>
      <w:r w:rsidR="00E42B55">
        <w:rPr>
          <w:rFonts w:ascii="Arial" w:hAnsi="Arial" w:cs="Arial"/>
          <w:color w:val="151515"/>
          <w:szCs w:val="24"/>
          <w:lang w:val="es-CO" w:eastAsia="es-CO"/>
        </w:rPr>
        <w:t xml:space="preserve">, </w:t>
      </w:r>
      <w:r w:rsidR="0011695B">
        <w:rPr>
          <w:rFonts w:ascii="Arial" w:hAnsi="Arial" w:cs="Arial"/>
          <w:color w:val="151515"/>
          <w:szCs w:val="24"/>
          <w:lang w:val="es-CO" w:eastAsia="es-CO"/>
        </w:rPr>
        <w:t>en desarrollo de sus actividades</w:t>
      </w:r>
      <w:r w:rsidR="00E42B55">
        <w:rPr>
          <w:rFonts w:ascii="Arial" w:hAnsi="Arial" w:cs="Arial"/>
          <w:color w:val="151515"/>
          <w:szCs w:val="24"/>
          <w:lang w:val="es-CO" w:eastAsia="es-CO"/>
        </w:rPr>
        <w:t xml:space="preserve"> no sujetas a licenciamiento ambiental</w:t>
      </w:r>
      <w:r w:rsidR="00BD2075" w:rsidRPr="0020667A">
        <w:rPr>
          <w:rFonts w:ascii="Arial" w:hAnsi="Arial" w:cs="Arial"/>
          <w:color w:val="151515"/>
          <w:szCs w:val="24"/>
          <w:lang w:val="es-CO" w:eastAsia="es-CO"/>
        </w:rPr>
        <w:t>,</w:t>
      </w:r>
      <w:r w:rsidR="00BD2075">
        <w:rPr>
          <w:rFonts w:ascii="Arial" w:hAnsi="Arial" w:cs="Arial"/>
          <w:color w:val="151515"/>
          <w:szCs w:val="24"/>
          <w:lang w:val="es-CO" w:eastAsia="es-CO"/>
        </w:rPr>
        <w:t xml:space="preserve"> </w:t>
      </w:r>
      <w:r w:rsidR="00BD2075" w:rsidRPr="0020667A">
        <w:rPr>
          <w:rFonts w:ascii="Arial" w:hAnsi="Arial" w:cs="Arial"/>
          <w:color w:val="151515"/>
          <w:szCs w:val="24"/>
          <w:lang w:val="es-CO" w:eastAsia="es-CO"/>
        </w:rPr>
        <w:t>deberá</w:t>
      </w:r>
      <w:r w:rsidR="0011695B">
        <w:rPr>
          <w:rFonts w:ascii="Arial" w:hAnsi="Arial" w:cs="Arial"/>
          <w:color w:val="151515"/>
          <w:szCs w:val="24"/>
          <w:lang w:val="es-CO" w:eastAsia="es-CO"/>
        </w:rPr>
        <w:t>n</w:t>
      </w:r>
      <w:r w:rsidR="00BD2075" w:rsidRPr="0020667A">
        <w:rPr>
          <w:rFonts w:ascii="Arial" w:hAnsi="Arial" w:cs="Arial"/>
          <w:color w:val="151515"/>
          <w:szCs w:val="24"/>
          <w:lang w:val="es-CO" w:eastAsia="es-CO"/>
        </w:rPr>
        <w:t xml:space="preserve"> diligenciar y remitir a las autoridades ambientales competentes a través de la </w:t>
      </w:r>
      <w:r w:rsidR="00BD2075" w:rsidRPr="0020667A">
        <w:rPr>
          <w:rFonts w:ascii="Arial" w:eastAsia="Calibri" w:hAnsi="Arial" w:cs="Arial"/>
          <w:szCs w:val="24"/>
          <w:lang w:val="es-CO" w:eastAsia="es-CO"/>
        </w:rPr>
        <w:t>Ventanilla Integral de Trámites Ambientales en Línea – VITAL,</w:t>
      </w:r>
      <w:r w:rsidR="00BD2075" w:rsidRPr="0020667A">
        <w:rPr>
          <w:rFonts w:ascii="Arial" w:hAnsi="Arial" w:cs="Arial"/>
          <w:color w:val="151515"/>
          <w:szCs w:val="24"/>
          <w:lang w:val="es-CO" w:eastAsia="es-CO"/>
        </w:rPr>
        <w:t xml:space="preserve"> dentro de las veinticuatro (24) horas siguientes a la ocurrencia</w:t>
      </w:r>
      <w:r w:rsidR="00BD2075">
        <w:rPr>
          <w:rFonts w:ascii="Arial" w:hAnsi="Arial" w:cs="Arial"/>
          <w:color w:val="151515"/>
          <w:szCs w:val="24"/>
          <w:lang w:val="es-CO" w:eastAsia="es-CO"/>
        </w:rPr>
        <w:t xml:space="preserve"> o conocimiento</w:t>
      </w:r>
      <w:r w:rsidR="00BD2075" w:rsidRPr="0020667A">
        <w:rPr>
          <w:rFonts w:ascii="Arial" w:hAnsi="Arial" w:cs="Arial"/>
          <w:color w:val="151515"/>
          <w:szCs w:val="24"/>
          <w:lang w:val="es-CO" w:eastAsia="es-CO"/>
        </w:rPr>
        <w:t xml:space="preserve"> de la contingencia ambiental, el </w:t>
      </w:r>
      <w:r w:rsidR="00BD2075" w:rsidRPr="0020667A">
        <w:rPr>
          <w:rFonts w:ascii="Arial" w:eastAsia="Calibri" w:hAnsi="Arial" w:cs="Arial"/>
          <w:szCs w:val="24"/>
          <w:lang w:val="es-CO" w:eastAsia="es-CO"/>
        </w:rPr>
        <w:t>Formato Único para el Reporte de Contingencias Ambientales</w:t>
      </w:r>
      <w:r w:rsidR="00BD2075">
        <w:rPr>
          <w:rFonts w:ascii="Arial" w:eastAsia="Calibri" w:hAnsi="Arial" w:cs="Arial"/>
          <w:szCs w:val="24"/>
          <w:lang w:val="es-CO" w:eastAsia="es-CO"/>
        </w:rPr>
        <w:t>.</w:t>
      </w:r>
    </w:p>
    <w:p w:rsidR="00BD2075" w:rsidRPr="000F04BC" w:rsidRDefault="00BD2075" w:rsidP="00BD2075">
      <w:pPr>
        <w:ind w:right="49"/>
        <w:jc w:val="both"/>
        <w:rPr>
          <w:rFonts w:ascii="Arial" w:eastAsia="Calibri" w:hAnsi="Arial" w:cs="Arial"/>
          <w:sz w:val="16"/>
          <w:szCs w:val="16"/>
          <w:lang w:val="es-CO" w:eastAsia="es-CO"/>
        </w:rPr>
      </w:pPr>
    </w:p>
    <w:p w:rsidR="00BD2075" w:rsidRDefault="00BD2075" w:rsidP="00BD2075">
      <w:pPr>
        <w:ind w:right="49"/>
        <w:jc w:val="both"/>
        <w:rPr>
          <w:rFonts w:ascii="Arial" w:eastAsia="Calibri" w:hAnsi="Arial" w:cs="Arial"/>
          <w:szCs w:val="24"/>
          <w:lang w:val="es-CO" w:eastAsia="es-CO"/>
        </w:rPr>
      </w:pPr>
      <w:r>
        <w:rPr>
          <w:rFonts w:ascii="Arial" w:eastAsia="Calibri" w:hAnsi="Arial" w:cs="Arial"/>
          <w:szCs w:val="24"/>
          <w:lang w:val="es-CO" w:eastAsia="es-CO"/>
        </w:rPr>
        <w:t>D</w:t>
      </w:r>
      <w:r w:rsidRPr="0020667A">
        <w:rPr>
          <w:rFonts w:ascii="Arial" w:eastAsia="Calibri" w:hAnsi="Arial" w:cs="Arial"/>
          <w:szCs w:val="24"/>
          <w:lang w:val="es-CO" w:eastAsia="es-CO"/>
        </w:rPr>
        <w:t xml:space="preserve">entro de los </w:t>
      </w:r>
      <w:r w:rsidR="003F7061">
        <w:rPr>
          <w:rFonts w:ascii="Arial" w:eastAsia="Calibri" w:hAnsi="Arial" w:cs="Arial"/>
          <w:szCs w:val="24"/>
          <w:lang w:val="es-CO" w:eastAsia="es-CO"/>
        </w:rPr>
        <w:t>cinco</w:t>
      </w:r>
      <w:r w:rsidR="003F7061" w:rsidRPr="0020667A">
        <w:rPr>
          <w:rFonts w:ascii="Arial" w:eastAsia="Calibri" w:hAnsi="Arial" w:cs="Arial"/>
          <w:szCs w:val="24"/>
          <w:lang w:val="es-CO" w:eastAsia="es-CO"/>
        </w:rPr>
        <w:t xml:space="preserve"> </w:t>
      </w:r>
      <w:r w:rsidRPr="0020667A">
        <w:rPr>
          <w:rFonts w:ascii="Arial" w:eastAsia="Calibri" w:hAnsi="Arial" w:cs="Arial"/>
          <w:szCs w:val="24"/>
          <w:lang w:val="es-CO" w:eastAsia="es-CO"/>
        </w:rPr>
        <w:t>(</w:t>
      </w:r>
      <w:r w:rsidR="003F7061">
        <w:rPr>
          <w:rFonts w:ascii="Arial" w:eastAsia="Calibri" w:hAnsi="Arial" w:cs="Arial"/>
          <w:szCs w:val="24"/>
          <w:lang w:val="es-CO" w:eastAsia="es-CO"/>
        </w:rPr>
        <w:t>5</w:t>
      </w:r>
      <w:r w:rsidRPr="0020667A">
        <w:rPr>
          <w:rFonts w:ascii="Arial" w:eastAsia="Calibri" w:hAnsi="Arial" w:cs="Arial"/>
          <w:szCs w:val="24"/>
          <w:lang w:val="es-CO" w:eastAsia="es-CO"/>
        </w:rPr>
        <w:t xml:space="preserve">) días </w:t>
      </w:r>
      <w:r>
        <w:rPr>
          <w:rFonts w:ascii="Arial" w:eastAsia="Calibri" w:hAnsi="Arial" w:cs="Arial"/>
          <w:szCs w:val="24"/>
          <w:lang w:val="es-CO" w:eastAsia="es-CO"/>
        </w:rPr>
        <w:t>calendario</w:t>
      </w:r>
      <w:r w:rsidRPr="0020667A">
        <w:rPr>
          <w:rFonts w:ascii="Arial" w:eastAsia="Calibri" w:hAnsi="Arial" w:cs="Arial"/>
          <w:szCs w:val="24"/>
          <w:lang w:val="es-CO" w:eastAsia="es-CO"/>
        </w:rPr>
        <w:t xml:space="preserve"> siguiente</w:t>
      </w:r>
      <w:r>
        <w:rPr>
          <w:rFonts w:ascii="Arial" w:eastAsia="Calibri" w:hAnsi="Arial" w:cs="Arial"/>
          <w:szCs w:val="24"/>
          <w:lang w:val="es-CO" w:eastAsia="es-CO"/>
        </w:rPr>
        <w:t>s a la ocurrencia o conocimiento del evento, se deberá diligenciar a través de VITAL el</w:t>
      </w:r>
      <w:r w:rsidRPr="0020667A">
        <w:rPr>
          <w:rFonts w:ascii="Arial" w:eastAsia="Calibri" w:hAnsi="Arial" w:cs="Arial"/>
          <w:szCs w:val="24"/>
          <w:lang w:val="es-CO" w:eastAsia="es-CO"/>
        </w:rPr>
        <w:t xml:space="preserve"> Formato Único </w:t>
      </w:r>
      <w:r>
        <w:rPr>
          <w:rFonts w:ascii="Arial" w:eastAsia="Calibri" w:hAnsi="Arial" w:cs="Arial"/>
          <w:szCs w:val="24"/>
          <w:lang w:val="es-CO" w:eastAsia="es-CO"/>
        </w:rPr>
        <w:t>en lo concerniente a los avances parciales en la atención de la contingencia hasta su finalización, caso en el cual deberá diligenciar el r</w:t>
      </w:r>
      <w:r w:rsidRPr="0020667A">
        <w:rPr>
          <w:rFonts w:ascii="Arial" w:eastAsia="Calibri" w:hAnsi="Arial" w:cs="Arial"/>
          <w:szCs w:val="24"/>
          <w:lang w:val="es-CO" w:eastAsia="es-CO"/>
        </w:rPr>
        <w:t xml:space="preserve">eporte </w:t>
      </w:r>
      <w:r>
        <w:rPr>
          <w:rFonts w:ascii="Arial" w:eastAsia="Calibri" w:hAnsi="Arial" w:cs="Arial"/>
          <w:szCs w:val="24"/>
          <w:lang w:val="es-CO" w:eastAsia="es-CO"/>
        </w:rPr>
        <w:t>f</w:t>
      </w:r>
      <w:r w:rsidRPr="0020667A">
        <w:rPr>
          <w:rFonts w:ascii="Arial" w:eastAsia="Calibri" w:hAnsi="Arial" w:cs="Arial"/>
          <w:szCs w:val="24"/>
          <w:lang w:val="es-CO" w:eastAsia="es-CO"/>
        </w:rPr>
        <w:t>inal</w:t>
      </w:r>
      <w:r>
        <w:rPr>
          <w:rFonts w:ascii="Arial" w:eastAsia="Calibri" w:hAnsi="Arial" w:cs="Arial"/>
          <w:szCs w:val="24"/>
          <w:lang w:val="es-CO" w:eastAsia="es-CO"/>
        </w:rPr>
        <w:t>.</w:t>
      </w:r>
    </w:p>
    <w:p w:rsidR="00944213" w:rsidRPr="000F04BC" w:rsidRDefault="00944213" w:rsidP="00BD2075">
      <w:pPr>
        <w:ind w:right="49"/>
        <w:jc w:val="both"/>
        <w:rPr>
          <w:rFonts w:ascii="Arial" w:eastAsia="Calibri" w:hAnsi="Arial" w:cs="Arial"/>
          <w:sz w:val="16"/>
          <w:szCs w:val="16"/>
          <w:lang w:val="es-CO" w:eastAsia="es-CO"/>
        </w:rPr>
      </w:pPr>
    </w:p>
    <w:p w:rsidR="00BD2075" w:rsidRPr="00FB47B9" w:rsidRDefault="00BD2075" w:rsidP="00BD2075">
      <w:pPr>
        <w:ind w:right="49"/>
        <w:jc w:val="both"/>
        <w:rPr>
          <w:rFonts w:ascii="Arial" w:eastAsia="Calibri" w:hAnsi="Arial" w:cs="Arial"/>
          <w:szCs w:val="24"/>
          <w:lang w:val="es-CO" w:eastAsia="es-CO"/>
        </w:rPr>
      </w:pPr>
      <w:r w:rsidRPr="00573CDA">
        <w:rPr>
          <w:rFonts w:ascii="Arial" w:eastAsia="Calibri" w:hAnsi="Arial" w:cs="Arial"/>
          <w:szCs w:val="24"/>
          <w:lang w:val="es-CO" w:eastAsia="es-CO"/>
        </w:rPr>
        <w:t xml:space="preserve">Una vez se presenta el reporte final </w:t>
      </w:r>
      <w:r w:rsidR="005321AE" w:rsidRPr="00573CDA">
        <w:rPr>
          <w:rFonts w:ascii="Arial" w:eastAsia="Calibri" w:hAnsi="Arial" w:cs="Arial"/>
          <w:szCs w:val="24"/>
          <w:lang w:val="es-CO" w:eastAsia="es-CO"/>
        </w:rPr>
        <w:t xml:space="preserve">y </w:t>
      </w:r>
      <w:r w:rsidR="00D27F62" w:rsidRPr="00FB47B9">
        <w:rPr>
          <w:rFonts w:ascii="Arial" w:eastAsia="Calibri" w:hAnsi="Arial" w:cs="Arial"/>
          <w:szCs w:val="24"/>
          <w:lang w:val="es-CO" w:eastAsia="es-CO"/>
        </w:rPr>
        <w:t xml:space="preserve">acorde con los resultados de los monitoreos de </w:t>
      </w:r>
      <w:r w:rsidR="00573CDA" w:rsidRPr="00FB47B9">
        <w:rPr>
          <w:rFonts w:ascii="Arial" w:eastAsia="Calibri" w:hAnsi="Arial" w:cs="Arial"/>
          <w:szCs w:val="24"/>
          <w:lang w:val="es-CO" w:eastAsia="es-CO"/>
        </w:rPr>
        <w:t xml:space="preserve">los </w:t>
      </w:r>
      <w:r w:rsidR="00D27F62" w:rsidRPr="00FB47B9">
        <w:rPr>
          <w:rFonts w:ascii="Arial" w:eastAsia="Calibri" w:hAnsi="Arial" w:cs="Arial"/>
          <w:szCs w:val="24"/>
          <w:lang w:val="es-CO" w:eastAsia="es-CO"/>
        </w:rPr>
        <w:t>recursos</w:t>
      </w:r>
      <w:r w:rsidR="00573CDA" w:rsidRPr="00FB47B9">
        <w:rPr>
          <w:rFonts w:ascii="Arial" w:eastAsia="Calibri" w:hAnsi="Arial" w:cs="Arial"/>
          <w:szCs w:val="24"/>
          <w:lang w:val="es-CO" w:eastAsia="es-CO"/>
        </w:rPr>
        <w:t xml:space="preserve">, si es necesario </w:t>
      </w:r>
      <w:r w:rsidR="005321AE" w:rsidRPr="00573CDA">
        <w:rPr>
          <w:rFonts w:ascii="Arial" w:eastAsia="Calibri" w:hAnsi="Arial" w:cs="Arial"/>
          <w:szCs w:val="24"/>
          <w:lang w:val="es-CO" w:eastAsia="es-CO"/>
        </w:rPr>
        <w:t xml:space="preserve">la formulación de un plan de </w:t>
      </w:r>
      <w:r w:rsidR="00573CDA" w:rsidRPr="00FB47B9">
        <w:rPr>
          <w:rFonts w:ascii="Arial" w:eastAsia="Calibri" w:hAnsi="Arial" w:cs="Arial"/>
          <w:szCs w:val="24"/>
          <w:lang w:val="es-CO" w:eastAsia="es-CO"/>
        </w:rPr>
        <w:t xml:space="preserve">recuperación y </w:t>
      </w:r>
      <w:r w:rsidR="005321AE" w:rsidRPr="00573CDA">
        <w:rPr>
          <w:rFonts w:ascii="Arial" w:eastAsia="Calibri" w:hAnsi="Arial" w:cs="Arial"/>
          <w:szCs w:val="24"/>
          <w:lang w:val="es-CO" w:eastAsia="es-CO"/>
        </w:rPr>
        <w:t>restauración</w:t>
      </w:r>
      <w:r w:rsidR="00573CDA" w:rsidRPr="00FB47B9">
        <w:rPr>
          <w:rFonts w:ascii="Arial" w:eastAsia="Calibri" w:hAnsi="Arial" w:cs="Arial"/>
          <w:szCs w:val="24"/>
          <w:lang w:val="es-CO" w:eastAsia="es-CO"/>
        </w:rPr>
        <w:t xml:space="preserve"> del área afectada</w:t>
      </w:r>
      <w:r w:rsidR="005321AE" w:rsidRPr="00573CDA">
        <w:rPr>
          <w:rFonts w:ascii="Arial" w:eastAsia="Calibri" w:hAnsi="Arial" w:cs="Arial"/>
          <w:szCs w:val="24"/>
          <w:lang w:val="es-CO" w:eastAsia="es-CO"/>
        </w:rPr>
        <w:t xml:space="preserve">, </w:t>
      </w:r>
      <w:r w:rsidR="00944213" w:rsidRPr="00FB47B9">
        <w:rPr>
          <w:rFonts w:ascii="Arial" w:eastAsia="Calibri" w:hAnsi="Arial" w:cs="Arial"/>
          <w:szCs w:val="24"/>
          <w:lang w:val="es-CO" w:eastAsia="es-CO"/>
        </w:rPr>
        <w:t xml:space="preserve">el usuario deberá diligenciar el Formato Único en lo concerniente a la implementación de las medidas tendientes a prevenir, corregir y mitigar la contingencia y la recuperación ambiental, </w:t>
      </w:r>
      <w:r w:rsidRPr="00573CDA">
        <w:rPr>
          <w:rFonts w:ascii="Arial" w:eastAsia="Calibri" w:hAnsi="Arial" w:cs="Arial"/>
          <w:szCs w:val="24"/>
          <w:lang w:val="es-CO" w:eastAsia="es-CO"/>
        </w:rPr>
        <w:t xml:space="preserve">cada tres (3) </w:t>
      </w:r>
      <w:r w:rsidR="00944213" w:rsidRPr="00FB47B9">
        <w:rPr>
          <w:rFonts w:ascii="Arial" w:eastAsia="Calibri" w:hAnsi="Arial" w:cs="Arial"/>
          <w:szCs w:val="24"/>
          <w:lang w:val="es-CO" w:eastAsia="es-CO"/>
        </w:rPr>
        <w:t xml:space="preserve">meses </w:t>
      </w:r>
      <w:r w:rsidRPr="00573CDA">
        <w:rPr>
          <w:rFonts w:ascii="Arial" w:eastAsia="Calibri" w:hAnsi="Arial" w:cs="Arial"/>
          <w:szCs w:val="24"/>
          <w:lang w:val="es-CO" w:eastAsia="es-CO"/>
        </w:rPr>
        <w:t>hasta su finalización y aprobación por parte de la autoridad ambiental.</w:t>
      </w:r>
    </w:p>
    <w:p w:rsidR="00BD2075" w:rsidRPr="000F04BC" w:rsidRDefault="00BD2075" w:rsidP="00BD2075">
      <w:pPr>
        <w:ind w:right="49"/>
        <w:jc w:val="both"/>
        <w:rPr>
          <w:rFonts w:ascii="Arial" w:eastAsia="Calibri" w:hAnsi="Arial" w:cs="Arial"/>
          <w:b/>
          <w:sz w:val="16"/>
          <w:szCs w:val="16"/>
          <w:lang w:val="es-CO" w:eastAsia="es-CO"/>
        </w:rPr>
      </w:pPr>
    </w:p>
    <w:p w:rsidR="00BD2075" w:rsidRDefault="005F0CCB" w:rsidP="00BD2075">
      <w:pPr>
        <w:ind w:right="49"/>
        <w:jc w:val="both"/>
        <w:rPr>
          <w:rFonts w:ascii="Arial" w:eastAsia="Calibri" w:hAnsi="Arial" w:cs="Arial"/>
          <w:szCs w:val="24"/>
          <w:lang w:val="es-CO" w:eastAsia="es-CO"/>
        </w:rPr>
      </w:pPr>
      <w:r>
        <w:rPr>
          <w:rFonts w:ascii="Arial" w:eastAsia="Calibri" w:hAnsi="Arial" w:cs="Arial"/>
          <w:b/>
          <w:szCs w:val="24"/>
          <w:lang w:val="es-CO" w:eastAsia="es-CO"/>
        </w:rPr>
        <w:t>Parágrafo</w:t>
      </w:r>
      <w:r w:rsidR="00E4249F">
        <w:rPr>
          <w:rFonts w:ascii="Arial" w:eastAsia="Calibri" w:hAnsi="Arial" w:cs="Arial"/>
          <w:b/>
          <w:szCs w:val="24"/>
          <w:lang w:val="es-CO" w:eastAsia="es-CO"/>
        </w:rPr>
        <w:t xml:space="preserve"> 1</w:t>
      </w:r>
      <w:r w:rsidR="000E0681">
        <w:rPr>
          <w:rFonts w:ascii="Arial" w:eastAsia="Calibri" w:hAnsi="Arial" w:cs="Arial"/>
          <w:b/>
          <w:szCs w:val="24"/>
          <w:lang w:val="es-CO" w:eastAsia="es-CO"/>
        </w:rPr>
        <w:t>.</w:t>
      </w:r>
      <w:r>
        <w:rPr>
          <w:rFonts w:ascii="Arial" w:eastAsia="Calibri" w:hAnsi="Arial" w:cs="Arial"/>
          <w:b/>
          <w:szCs w:val="24"/>
          <w:lang w:val="es-CO" w:eastAsia="es-CO"/>
        </w:rPr>
        <w:t>-</w:t>
      </w:r>
      <w:r w:rsidR="000E0681" w:rsidRPr="005F2A80">
        <w:rPr>
          <w:rFonts w:ascii="Arial" w:eastAsia="Calibri" w:hAnsi="Arial" w:cs="Arial"/>
          <w:szCs w:val="24"/>
          <w:lang w:val="es-CO" w:eastAsia="es-CO"/>
        </w:rPr>
        <w:t xml:space="preserve"> </w:t>
      </w:r>
      <w:r w:rsidR="00BD2075">
        <w:rPr>
          <w:rFonts w:ascii="Arial" w:eastAsia="Calibri" w:hAnsi="Arial" w:cs="Arial"/>
          <w:szCs w:val="24"/>
          <w:lang w:val="es-CO" w:eastAsia="es-CO"/>
        </w:rPr>
        <w:t xml:space="preserve">Los informes de avances parciales deberán ser presentados cada </w:t>
      </w:r>
      <w:r w:rsidR="003F7061">
        <w:rPr>
          <w:rFonts w:ascii="Arial" w:eastAsia="Calibri" w:hAnsi="Arial" w:cs="Arial"/>
          <w:szCs w:val="24"/>
          <w:lang w:val="es-CO" w:eastAsia="es-CO"/>
        </w:rPr>
        <w:t>cinco</w:t>
      </w:r>
      <w:r w:rsidR="003F7061" w:rsidRPr="0020667A">
        <w:rPr>
          <w:rFonts w:ascii="Arial" w:eastAsia="Calibri" w:hAnsi="Arial" w:cs="Arial"/>
          <w:szCs w:val="24"/>
          <w:lang w:val="es-CO" w:eastAsia="es-CO"/>
        </w:rPr>
        <w:t xml:space="preserve"> </w:t>
      </w:r>
      <w:r w:rsidR="008C6FBF">
        <w:rPr>
          <w:rFonts w:ascii="Arial" w:eastAsia="Calibri" w:hAnsi="Arial" w:cs="Arial"/>
          <w:szCs w:val="24"/>
          <w:lang w:val="es-CO" w:eastAsia="es-CO"/>
        </w:rPr>
        <w:t>(5)</w:t>
      </w:r>
      <w:r w:rsidR="00BD2075" w:rsidRPr="0020667A">
        <w:rPr>
          <w:rFonts w:ascii="Arial" w:eastAsia="Calibri" w:hAnsi="Arial" w:cs="Arial"/>
          <w:szCs w:val="24"/>
          <w:lang w:val="es-CO" w:eastAsia="es-CO"/>
        </w:rPr>
        <w:t xml:space="preserve"> días </w:t>
      </w:r>
      <w:r w:rsidR="00BD2075">
        <w:rPr>
          <w:rFonts w:ascii="Arial" w:eastAsia="Calibri" w:hAnsi="Arial" w:cs="Arial"/>
          <w:szCs w:val="24"/>
          <w:lang w:val="es-CO" w:eastAsia="es-CO"/>
        </w:rPr>
        <w:t>calendario, contados a partir de la presentación del primer informe de la ocurrencia o conocimiento del hecho.</w:t>
      </w:r>
    </w:p>
    <w:p w:rsidR="00E4249F" w:rsidRDefault="00E4249F" w:rsidP="00BD2075">
      <w:pPr>
        <w:ind w:right="49"/>
        <w:jc w:val="both"/>
        <w:rPr>
          <w:rFonts w:ascii="Arial" w:eastAsia="Calibri" w:hAnsi="Arial" w:cs="Arial"/>
          <w:szCs w:val="24"/>
          <w:lang w:val="es-CO" w:eastAsia="es-CO"/>
        </w:rPr>
      </w:pPr>
    </w:p>
    <w:p w:rsidR="00E4249F" w:rsidRDefault="005F0CCB" w:rsidP="00E4249F">
      <w:pPr>
        <w:ind w:right="49"/>
        <w:jc w:val="both"/>
        <w:rPr>
          <w:rFonts w:ascii="Arial" w:eastAsia="Calibri" w:hAnsi="Arial" w:cs="Arial"/>
          <w:szCs w:val="24"/>
          <w:lang w:val="es-CO" w:eastAsia="es-CO"/>
        </w:rPr>
      </w:pPr>
      <w:r w:rsidRPr="005F0CCB">
        <w:rPr>
          <w:rFonts w:ascii="Arial" w:eastAsia="Calibri" w:hAnsi="Arial" w:cs="Arial"/>
          <w:b/>
          <w:szCs w:val="24"/>
          <w:lang w:val="es-CO" w:eastAsia="es-CO"/>
        </w:rPr>
        <w:t>Parágrafo</w:t>
      </w:r>
      <w:r w:rsidR="00E4249F">
        <w:rPr>
          <w:rFonts w:ascii="Arial" w:eastAsia="Calibri" w:hAnsi="Arial" w:cs="Arial"/>
          <w:b/>
          <w:szCs w:val="24"/>
          <w:lang w:val="es-CO" w:eastAsia="es-CO"/>
        </w:rPr>
        <w:t xml:space="preserve"> 2.</w:t>
      </w:r>
      <w:r>
        <w:rPr>
          <w:rFonts w:ascii="Arial" w:eastAsia="Calibri" w:hAnsi="Arial" w:cs="Arial"/>
          <w:b/>
          <w:szCs w:val="24"/>
          <w:lang w:val="es-CO" w:eastAsia="es-CO"/>
        </w:rPr>
        <w:t xml:space="preserve">- </w:t>
      </w:r>
      <w:r w:rsidR="00E4249F" w:rsidRPr="005F2A80">
        <w:rPr>
          <w:rFonts w:ascii="Arial" w:eastAsia="Calibri" w:hAnsi="Arial" w:cs="Arial"/>
          <w:szCs w:val="24"/>
          <w:lang w:val="es-CO" w:eastAsia="es-CO"/>
        </w:rPr>
        <w:t xml:space="preserve"> </w:t>
      </w:r>
      <w:r>
        <w:rPr>
          <w:rFonts w:ascii="Arial" w:eastAsia="Calibri" w:hAnsi="Arial" w:cs="Arial"/>
          <w:szCs w:val="24"/>
          <w:lang w:val="es-CO" w:eastAsia="es-CO"/>
        </w:rPr>
        <w:t>Las personas naturales o jurídicas deberán</w:t>
      </w:r>
      <w:r w:rsidR="00E4249F">
        <w:rPr>
          <w:rFonts w:ascii="Arial" w:eastAsia="Calibri" w:hAnsi="Arial" w:cs="Arial"/>
          <w:szCs w:val="24"/>
          <w:lang w:val="es-CO" w:eastAsia="es-CO"/>
        </w:rPr>
        <w:t xml:space="preserve"> obtener el usuario y la contraseña de acceso a la </w:t>
      </w:r>
      <w:r w:rsidR="00E4249F" w:rsidRPr="0020667A">
        <w:rPr>
          <w:rFonts w:ascii="Arial" w:eastAsia="Calibri" w:hAnsi="Arial" w:cs="Arial"/>
          <w:szCs w:val="24"/>
          <w:lang w:val="es-CO" w:eastAsia="es-CO"/>
        </w:rPr>
        <w:t>Ventanilla Integral de Trámi</w:t>
      </w:r>
      <w:r w:rsidR="00E4249F">
        <w:rPr>
          <w:rFonts w:ascii="Arial" w:eastAsia="Calibri" w:hAnsi="Arial" w:cs="Arial"/>
          <w:szCs w:val="24"/>
          <w:lang w:val="es-CO" w:eastAsia="es-CO"/>
        </w:rPr>
        <w:t xml:space="preserve">tes Ambientales en Línea – VITAL que les permitirá hacer el reporte de la contingencia, remitiendo los datos al correo </w:t>
      </w:r>
      <w:hyperlink r:id="rId8" w:history="1">
        <w:r w:rsidR="000C41E2" w:rsidRPr="005E6C9C">
          <w:rPr>
            <w:rStyle w:val="Hipervnculo"/>
            <w:rFonts w:ascii="Arial" w:eastAsia="Calibri" w:hAnsi="Arial" w:cs="Arial"/>
            <w:szCs w:val="24"/>
            <w:lang w:val="es-CO" w:eastAsia="es-CO"/>
          </w:rPr>
          <w:t>licencia@anla.gov.co</w:t>
        </w:r>
      </w:hyperlink>
      <w:r w:rsidR="000C41E2">
        <w:rPr>
          <w:rFonts w:ascii="Arial" w:eastAsia="Calibri" w:hAnsi="Arial" w:cs="Arial"/>
          <w:szCs w:val="24"/>
          <w:lang w:val="es-CO" w:eastAsia="es-CO"/>
        </w:rPr>
        <w:t xml:space="preserve"> o el que determine </w:t>
      </w:r>
      <w:r w:rsidR="00CF677E">
        <w:rPr>
          <w:rFonts w:ascii="Arial" w:eastAsia="Calibri" w:hAnsi="Arial" w:cs="Arial"/>
          <w:szCs w:val="24"/>
          <w:lang w:val="es-CO" w:eastAsia="es-CO"/>
        </w:rPr>
        <w:t>para estos fines</w:t>
      </w:r>
      <w:r w:rsidR="000C41E2">
        <w:rPr>
          <w:rFonts w:ascii="Arial" w:eastAsia="Calibri" w:hAnsi="Arial" w:cs="Arial"/>
          <w:szCs w:val="24"/>
          <w:lang w:val="es-CO" w:eastAsia="es-CO"/>
        </w:rPr>
        <w:t xml:space="preserve"> la Autoridad Nacional de Licencias Ambientales ANLA</w:t>
      </w:r>
      <w:r w:rsidR="00E4249F">
        <w:rPr>
          <w:rFonts w:ascii="Arial" w:eastAsia="Calibri" w:hAnsi="Arial" w:cs="Arial"/>
          <w:szCs w:val="24"/>
          <w:lang w:val="es-CO" w:eastAsia="es-CO"/>
        </w:rPr>
        <w:t>.</w:t>
      </w:r>
    </w:p>
    <w:p w:rsidR="005F0CCB" w:rsidRDefault="005F0CCB" w:rsidP="00E4249F">
      <w:pPr>
        <w:ind w:right="49"/>
        <w:jc w:val="both"/>
        <w:rPr>
          <w:rFonts w:ascii="Arial" w:eastAsia="Calibri" w:hAnsi="Arial" w:cs="Arial"/>
          <w:szCs w:val="24"/>
          <w:lang w:val="es-CO" w:eastAsia="es-CO"/>
        </w:rPr>
      </w:pPr>
    </w:p>
    <w:p w:rsidR="005F0CCB" w:rsidRDefault="006700BA" w:rsidP="00E4249F">
      <w:pPr>
        <w:ind w:right="49"/>
        <w:jc w:val="both"/>
        <w:rPr>
          <w:rFonts w:ascii="Arial" w:eastAsia="Calibri" w:hAnsi="Arial" w:cs="Arial"/>
          <w:szCs w:val="24"/>
          <w:lang w:val="es-CO" w:eastAsia="es-CO"/>
        </w:rPr>
      </w:pPr>
      <w:r w:rsidRPr="006700BA">
        <w:rPr>
          <w:rFonts w:ascii="Arial" w:eastAsia="Calibri" w:hAnsi="Arial" w:cs="Arial"/>
          <w:b/>
          <w:szCs w:val="24"/>
          <w:lang w:val="es-CO" w:eastAsia="es-CO"/>
        </w:rPr>
        <w:t xml:space="preserve">Parágrafo </w:t>
      </w:r>
      <w:r>
        <w:rPr>
          <w:rFonts w:ascii="Arial" w:eastAsia="Calibri" w:hAnsi="Arial" w:cs="Arial"/>
          <w:b/>
          <w:szCs w:val="24"/>
          <w:lang w:val="es-CO" w:eastAsia="es-CO"/>
        </w:rPr>
        <w:t>3</w:t>
      </w:r>
      <w:r w:rsidRPr="006700BA">
        <w:rPr>
          <w:rFonts w:ascii="Arial" w:eastAsia="Calibri" w:hAnsi="Arial" w:cs="Arial"/>
          <w:b/>
          <w:szCs w:val="24"/>
          <w:lang w:val="es-CO" w:eastAsia="es-CO"/>
        </w:rPr>
        <w:t xml:space="preserve">.- </w:t>
      </w:r>
      <w:r w:rsidRPr="006700BA">
        <w:rPr>
          <w:rFonts w:ascii="Arial" w:eastAsia="Calibri" w:hAnsi="Arial" w:cs="Arial"/>
          <w:szCs w:val="24"/>
          <w:lang w:val="es-CO" w:eastAsia="es-CO"/>
        </w:rPr>
        <w:t xml:space="preserve"> </w:t>
      </w:r>
      <w:r w:rsidR="005F0CCB">
        <w:rPr>
          <w:rFonts w:ascii="Arial" w:eastAsia="Calibri" w:hAnsi="Arial" w:cs="Arial"/>
          <w:szCs w:val="24"/>
          <w:lang w:val="es-CO" w:eastAsia="es-CO"/>
        </w:rPr>
        <w:t xml:space="preserve"> </w:t>
      </w:r>
      <w:r>
        <w:rPr>
          <w:rFonts w:ascii="Arial" w:eastAsia="Calibri" w:hAnsi="Arial" w:cs="Arial"/>
          <w:szCs w:val="24"/>
          <w:lang w:val="es-CO" w:eastAsia="es-CO"/>
        </w:rPr>
        <w:t>Las disposiciones contenidas en este artículo se realizaran s</w:t>
      </w:r>
      <w:r w:rsidR="005F0CCB">
        <w:rPr>
          <w:rFonts w:ascii="Arial" w:hAnsi="Arial" w:cs="Arial"/>
          <w:color w:val="151515"/>
          <w:szCs w:val="24"/>
          <w:lang w:val="es-CO" w:eastAsia="es-CO"/>
        </w:rPr>
        <w:t xml:space="preserve">in perjuicio de </w:t>
      </w:r>
      <w:r w:rsidR="005F0CCB" w:rsidRPr="00E04981">
        <w:rPr>
          <w:rFonts w:ascii="Arial" w:hAnsi="Arial" w:cs="Arial"/>
          <w:color w:val="151515"/>
          <w:szCs w:val="24"/>
          <w:lang w:val="es-CO" w:eastAsia="es-CO"/>
        </w:rPr>
        <w:t>lo dispuesto en el Decreto 321 de 1999 o la nor</w:t>
      </w:r>
      <w:r w:rsidR="005F0CCB">
        <w:rPr>
          <w:rFonts w:ascii="Arial" w:hAnsi="Arial" w:cs="Arial"/>
          <w:color w:val="151515"/>
          <w:szCs w:val="24"/>
          <w:lang w:val="es-CO" w:eastAsia="es-CO"/>
        </w:rPr>
        <w:t>ma que lo modifique o sustituya</w:t>
      </w:r>
      <w:r>
        <w:rPr>
          <w:rFonts w:ascii="Arial" w:hAnsi="Arial" w:cs="Arial"/>
          <w:color w:val="151515"/>
          <w:szCs w:val="24"/>
          <w:lang w:val="es-CO" w:eastAsia="es-CO"/>
        </w:rPr>
        <w:t>.</w:t>
      </w:r>
    </w:p>
    <w:p w:rsidR="00BD2075" w:rsidRPr="000F04BC" w:rsidRDefault="00BD2075" w:rsidP="00BD2075">
      <w:pPr>
        <w:ind w:right="49"/>
        <w:jc w:val="both"/>
        <w:rPr>
          <w:rFonts w:ascii="Arial" w:hAnsi="Arial" w:cs="Arial"/>
          <w:b/>
          <w:sz w:val="16"/>
          <w:szCs w:val="16"/>
        </w:rPr>
      </w:pPr>
    </w:p>
    <w:p w:rsidR="00BD2075" w:rsidRPr="002B329D" w:rsidRDefault="004E304E" w:rsidP="00BD2075">
      <w:pPr>
        <w:ind w:right="49"/>
        <w:jc w:val="both"/>
        <w:rPr>
          <w:rFonts w:ascii="Arial" w:hAnsi="Arial" w:cs="Arial"/>
          <w:szCs w:val="24"/>
        </w:rPr>
      </w:pPr>
      <w:r w:rsidRPr="004E304E">
        <w:rPr>
          <w:rFonts w:ascii="Arial" w:hAnsi="Arial" w:cs="Arial"/>
          <w:b/>
          <w:szCs w:val="24"/>
        </w:rPr>
        <w:t>Artículo</w:t>
      </w:r>
      <w:r w:rsidR="00BD2075" w:rsidRPr="00232F24">
        <w:rPr>
          <w:rFonts w:ascii="Arial" w:hAnsi="Arial" w:cs="Arial"/>
          <w:b/>
          <w:szCs w:val="24"/>
        </w:rPr>
        <w:t xml:space="preserve"> </w:t>
      </w:r>
      <w:r>
        <w:rPr>
          <w:rFonts w:ascii="Arial" w:hAnsi="Arial" w:cs="Arial"/>
          <w:b/>
          <w:szCs w:val="24"/>
        </w:rPr>
        <w:t>4</w:t>
      </w:r>
      <w:r w:rsidR="00BD2075" w:rsidRPr="00232F24">
        <w:rPr>
          <w:rFonts w:ascii="Arial" w:hAnsi="Arial" w:cs="Arial"/>
          <w:b/>
          <w:szCs w:val="24"/>
        </w:rPr>
        <w:t>.</w:t>
      </w:r>
      <w:r>
        <w:rPr>
          <w:rFonts w:ascii="Arial" w:hAnsi="Arial" w:cs="Arial"/>
          <w:b/>
          <w:szCs w:val="24"/>
        </w:rPr>
        <w:t>-</w:t>
      </w:r>
      <w:r w:rsidR="00BD2075" w:rsidRPr="00232F24">
        <w:rPr>
          <w:rFonts w:ascii="Arial" w:hAnsi="Arial" w:cs="Arial"/>
          <w:b/>
          <w:szCs w:val="24"/>
        </w:rPr>
        <w:t xml:space="preserve"> </w:t>
      </w:r>
      <w:r>
        <w:rPr>
          <w:rFonts w:ascii="Arial" w:hAnsi="Arial" w:cs="Arial"/>
          <w:b/>
          <w:szCs w:val="24"/>
        </w:rPr>
        <w:t>Visitas y</w:t>
      </w:r>
      <w:r w:rsidRPr="00232F24">
        <w:rPr>
          <w:rFonts w:ascii="Arial" w:hAnsi="Arial" w:cs="Arial"/>
          <w:b/>
          <w:szCs w:val="24"/>
        </w:rPr>
        <w:t xml:space="preserve"> Seguimiento</w:t>
      </w:r>
      <w:r w:rsidR="00BD2075" w:rsidRPr="00232F24">
        <w:rPr>
          <w:rFonts w:ascii="Arial" w:hAnsi="Arial" w:cs="Arial"/>
          <w:b/>
          <w:szCs w:val="24"/>
        </w:rPr>
        <w:t xml:space="preserve">. </w:t>
      </w:r>
      <w:r w:rsidR="00BD2075" w:rsidRPr="00232F24">
        <w:rPr>
          <w:rFonts w:ascii="Arial" w:hAnsi="Arial" w:cs="Arial"/>
          <w:szCs w:val="24"/>
        </w:rPr>
        <w:t xml:space="preserve">Cuando el nivel de la emergencia sea reportado </w:t>
      </w:r>
      <w:r w:rsidR="009F2E61">
        <w:rPr>
          <w:rFonts w:ascii="Arial" w:hAnsi="Arial" w:cs="Arial"/>
          <w:szCs w:val="24"/>
        </w:rPr>
        <w:t xml:space="preserve">según los criterios establecidos en el Plan Nacional de Contingencia, </w:t>
      </w:r>
      <w:r w:rsidR="00BD2075" w:rsidRPr="00232F24">
        <w:rPr>
          <w:rFonts w:ascii="Arial" w:hAnsi="Arial" w:cs="Arial"/>
          <w:szCs w:val="24"/>
        </w:rPr>
        <w:t xml:space="preserve">como Regional – Medio, Nacional – Mayor </w:t>
      </w:r>
      <w:r w:rsidR="00256A60" w:rsidRPr="00FB47B9">
        <w:rPr>
          <w:rFonts w:ascii="Arial" w:hAnsi="Arial" w:cs="Arial"/>
          <w:szCs w:val="24"/>
        </w:rPr>
        <w:t>o</w:t>
      </w:r>
      <w:r w:rsidR="00BD2075" w:rsidRPr="00232F24">
        <w:rPr>
          <w:rFonts w:ascii="Arial" w:hAnsi="Arial" w:cs="Arial"/>
          <w:szCs w:val="24"/>
        </w:rPr>
        <w:t xml:space="preserve"> Transfronterizo – Mayor, la autoridad ambiental deberá realizar visita técnica de manera inmediata al sitio de la contingencia reportada.</w:t>
      </w:r>
    </w:p>
    <w:p w:rsidR="00BD2075" w:rsidRPr="000F04BC" w:rsidRDefault="00BD2075" w:rsidP="00BD2075">
      <w:pPr>
        <w:ind w:right="49"/>
        <w:jc w:val="both"/>
        <w:rPr>
          <w:rFonts w:ascii="Arial" w:eastAsia="Calibri" w:hAnsi="Arial" w:cs="Arial"/>
          <w:sz w:val="16"/>
          <w:szCs w:val="16"/>
          <w:lang w:eastAsia="es-CO"/>
        </w:rPr>
      </w:pPr>
    </w:p>
    <w:p w:rsidR="00BD2075" w:rsidRDefault="004E304E" w:rsidP="00BD2075">
      <w:pPr>
        <w:ind w:right="49"/>
        <w:jc w:val="both"/>
        <w:rPr>
          <w:rFonts w:ascii="Arial" w:eastAsia="Calibri" w:hAnsi="Arial" w:cs="Arial"/>
          <w:szCs w:val="24"/>
          <w:lang w:val="es-CO" w:eastAsia="es-CO"/>
        </w:rPr>
      </w:pPr>
      <w:r w:rsidRPr="005F2A80">
        <w:rPr>
          <w:rFonts w:ascii="Arial" w:eastAsia="Calibri" w:hAnsi="Arial" w:cs="Arial"/>
          <w:b/>
          <w:szCs w:val="24"/>
          <w:lang w:val="es-CO" w:eastAsia="es-CO"/>
        </w:rPr>
        <w:t>Parágrafo</w:t>
      </w:r>
      <w:r>
        <w:rPr>
          <w:rFonts w:ascii="Arial" w:eastAsia="Calibri" w:hAnsi="Arial" w:cs="Arial"/>
          <w:b/>
          <w:szCs w:val="24"/>
          <w:lang w:val="es-CO" w:eastAsia="es-CO"/>
        </w:rPr>
        <w:t>.-</w:t>
      </w:r>
      <w:r w:rsidR="00BD2075">
        <w:rPr>
          <w:rFonts w:ascii="Arial" w:eastAsia="Calibri" w:hAnsi="Arial" w:cs="Arial"/>
          <w:b/>
          <w:szCs w:val="24"/>
          <w:lang w:val="es-CO" w:eastAsia="es-CO"/>
        </w:rPr>
        <w:t xml:space="preserve"> </w:t>
      </w:r>
      <w:r w:rsidR="00BD2075">
        <w:rPr>
          <w:rFonts w:ascii="Arial" w:eastAsia="Calibri" w:hAnsi="Arial" w:cs="Arial"/>
          <w:szCs w:val="24"/>
          <w:lang w:val="es-CO" w:eastAsia="es-CO"/>
        </w:rPr>
        <w:t>Con base en la información suministrada</w:t>
      </w:r>
      <w:r w:rsidR="00A70A7B">
        <w:rPr>
          <w:rFonts w:ascii="Arial" w:eastAsia="Calibri" w:hAnsi="Arial" w:cs="Arial"/>
          <w:szCs w:val="24"/>
          <w:lang w:val="es-CO" w:eastAsia="es-CO"/>
        </w:rPr>
        <w:t xml:space="preserve"> y la información obtenida en campo</w:t>
      </w:r>
      <w:r w:rsidR="00BD2075">
        <w:rPr>
          <w:rFonts w:ascii="Arial" w:eastAsia="Calibri" w:hAnsi="Arial" w:cs="Arial"/>
          <w:szCs w:val="24"/>
          <w:lang w:val="es-CO" w:eastAsia="es-CO"/>
        </w:rPr>
        <w:t>, l</w:t>
      </w:r>
      <w:r w:rsidR="00BD2075" w:rsidRPr="005F2A80">
        <w:rPr>
          <w:rFonts w:ascii="Arial" w:eastAsia="Calibri" w:hAnsi="Arial" w:cs="Arial"/>
          <w:szCs w:val="24"/>
          <w:lang w:val="es-CO" w:eastAsia="es-CO"/>
        </w:rPr>
        <w:t xml:space="preserve">as autoridades ambientales </w:t>
      </w:r>
      <w:r w:rsidR="00BD2075">
        <w:rPr>
          <w:rFonts w:ascii="Arial" w:eastAsia="Calibri" w:hAnsi="Arial" w:cs="Arial"/>
          <w:szCs w:val="24"/>
          <w:lang w:val="es-CO" w:eastAsia="es-CO"/>
        </w:rPr>
        <w:t>competentes determinarán la necesidad de imponer medidas adicionales para prevenir, mitigar y corregir los efectos de la contingencia.</w:t>
      </w:r>
    </w:p>
    <w:p w:rsidR="00BD2075" w:rsidRPr="000F04BC" w:rsidRDefault="00BD2075" w:rsidP="00BD2075">
      <w:pPr>
        <w:ind w:right="49"/>
        <w:jc w:val="both"/>
        <w:rPr>
          <w:rFonts w:ascii="Arial" w:eastAsia="Calibri" w:hAnsi="Arial" w:cs="Arial"/>
          <w:sz w:val="16"/>
          <w:szCs w:val="16"/>
          <w:lang w:val="es-CO" w:eastAsia="es-CO"/>
        </w:rPr>
      </w:pPr>
    </w:p>
    <w:p w:rsidR="004E304E" w:rsidRPr="005F2A80" w:rsidRDefault="004E304E" w:rsidP="00BD2075">
      <w:pPr>
        <w:pStyle w:val="NormalWeb"/>
        <w:spacing w:before="0" w:after="0"/>
        <w:ind w:right="49"/>
        <w:jc w:val="both"/>
        <w:rPr>
          <w:rFonts w:ascii="Arial" w:eastAsia="Calibri" w:hAnsi="Arial" w:cs="Arial"/>
          <w:szCs w:val="24"/>
          <w:lang w:val="es-CO" w:eastAsia="es-CO"/>
        </w:rPr>
      </w:pPr>
      <w:r>
        <w:rPr>
          <w:rFonts w:ascii="Arial" w:hAnsi="Arial" w:cs="Arial"/>
          <w:b/>
          <w:szCs w:val="24"/>
        </w:rPr>
        <w:t>Artículo 5</w:t>
      </w:r>
      <w:r w:rsidRPr="004E304E">
        <w:rPr>
          <w:rFonts w:ascii="Arial" w:hAnsi="Arial" w:cs="Arial"/>
          <w:b/>
          <w:szCs w:val="24"/>
        </w:rPr>
        <w:t>.-</w:t>
      </w:r>
      <w:r w:rsidR="00BD2075" w:rsidRPr="005F2A80">
        <w:rPr>
          <w:rFonts w:ascii="Arial" w:hAnsi="Arial" w:cs="Arial"/>
          <w:b/>
          <w:szCs w:val="24"/>
        </w:rPr>
        <w:t xml:space="preserve"> </w:t>
      </w:r>
      <w:r w:rsidRPr="005F2A80">
        <w:rPr>
          <w:rFonts w:ascii="Arial" w:hAnsi="Arial" w:cs="Arial"/>
          <w:b/>
          <w:szCs w:val="24"/>
        </w:rPr>
        <w:t>Publicidad.</w:t>
      </w:r>
      <w:r w:rsidR="000E0681">
        <w:rPr>
          <w:rFonts w:ascii="Arial" w:hAnsi="Arial" w:cs="Arial"/>
          <w:b/>
          <w:szCs w:val="24"/>
        </w:rPr>
        <w:t xml:space="preserve"> </w:t>
      </w:r>
      <w:r w:rsidR="00BD2075">
        <w:rPr>
          <w:rFonts w:ascii="Arial" w:hAnsi="Arial" w:cs="Arial"/>
          <w:szCs w:val="24"/>
        </w:rPr>
        <w:t>El</w:t>
      </w:r>
      <w:r w:rsidR="00BD2075">
        <w:rPr>
          <w:rFonts w:ascii="Arial" w:hAnsi="Arial" w:cs="Arial"/>
          <w:b/>
          <w:szCs w:val="24"/>
        </w:rPr>
        <w:t xml:space="preserve"> </w:t>
      </w:r>
      <w:r w:rsidR="00BD2075">
        <w:rPr>
          <w:rFonts w:ascii="Arial" w:eastAsia="Calibri" w:hAnsi="Arial" w:cs="Arial"/>
          <w:szCs w:val="24"/>
          <w:lang w:val="es-CO" w:eastAsia="es-CO"/>
        </w:rPr>
        <w:t>f</w:t>
      </w:r>
      <w:r w:rsidR="00BD2075" w:rsidRPr="005F2A80">
        <w:rPr>
          <w:rFonts w:ascii="Arial" w:eastAsia="Calibri" w:hAnsi="Arial" w:cs="Arial"/>
          <w:szCs w:val="24"/>
          <w:lang w:val="es-CO" w:eastAsia="es-CO"/>
        </w:rPr>
        <w:t>ormato adoptado mediante la presente resolución</w:t>
      </w:r>
      <w:r w:rsidR="00BD2075">
        <w:rPr>
          <w:rFonts w:ascii="Arial" w:eastAsia="Calibri" w:hAnsi="Arial" w:cs="Arial"/>
          <w:szCs w:val="24"/>
          <w:lang w:val="es-CO" w:eastAsia="es-CO"/>
        </w:rPr>
        <w:t>,</w:t>
      </w:r>
      <w:r w:rsidR="00BD2075" w:rsidRPr="005F2A80">
        <w:rPr>
          <w:rFonts w:ascii="Arial" w:eastAsia="Calibri" w:hAnsi="Arial" w:cs="Arial"/>
          <w:szCs w:val="24"/>
          <w:lang w:val="es-CO" w:eastAsia="es-CO"/>
        </w:rPr>
        <w:t xml:space="preserve"> deber</w:t>
      </w:r>
      <w:r w:rsidR="00BD2075">
        <w:rPr>
          <w:rFonts w:ascii="Arial" w:eastAsia="Calibri" w:hAnsi="Arial" w:cs="Arial"/>
          <w:szCs w:val="24"/>
          <w:lang w:val="es-CO" w:eastAsia="es-CO"/>
        </w:rPr>
        <w:t>á</w:t>
      </w:r>
      <w:r w:rsidR="00BD2075" w:rsidRPr="005F2A80">
        <w:rPr>
          <w:rFonts w:ascii="Arial" w:eastAsia="Calibri" w:hAnsi="Arial" w:cs="Arial"/>
          <w:szCs w:val="24"/>
          <w:lang w:val="es-CO" w:eastAsia="es-CO"/>
        </w:rPr>
        <w:t xml:space="preserve"> ser puesto a disposición de los usuarios en los respectivos portales web del Ministerio</w:t>
      </w:r>
      <w:r>
        <w:rPr>
          <w:rFonts w:ascii="Arial" w:eastAsia="Calibri" w:hAnsi="Arial" w:cs="Arial"/>
          <w:szCs w:val="24"/>
          <w:lang w:val="es-CO" w:eastAsia="es-CO"/>
        </w:rPr>
        <w:t xml:space="preserve"> </w:t>
      </w:r>
      <w:r>
        <w:rPr>
          <w:rFonts w:ascii="Arial" w:eastAsia="Calibri" w:hAnsi="Arial" w:cs="Arial"/>
          <w:szCs w:val="24"/>
          <w:lang w:val="es-CO" w:eastAsia="es-CO"/>
        </w:rPr>
        <w:lastRenderedPageBreak/>
        <w:t xml:space="preserve">de Ambiente y Desarrollo Sostenible, de las </w:t>
      </w:r>
      <w:r w:rsidRPr="004E304E">
        <w:rPr>
          <w:rFonts w:ascii="Arial" w:eastAsia="Calibri" w:hAnsi="Arial" w:cs="Arial"/>
          <w:szCs w:val="24"/>
          <w:lang w:val="es-CO" w:eastAsia="es-CO"/>
        </w:rPr>
        <w:t xml:space="preserve">Corporaciones Autónomas Regionales, </w:t>
      </w:r>
      <w:r>
        <w:rPr>
          <w:rFonts w:ascii="Arial" w:eastAsia="Calibri" w:hAnsi="Arial" w:cs="Arial"/>
          <w:szCs w:val="24"/>
          <w:lang w:val="es-CO" w:eastAsia="es-CO"/>
        </w:rPr>
        <w:t xml:space="preserve">de </w:t>
      </w:r>
      <w:r w:rsidRPr="004E304E">
        <w:rPr>
          <w:rFonts w:ascii="Arial" w:eastAsia="Calibri" w:hAnsi="Arial" w:cs="Arial"/>
          <w:szCs w:val="24"/>
          <w:lang w:val="es-CO" w:eastAsia="es-CO"/>
        </w:rPr>
        <w:t xml:space="preserve">las de Desarrollo Sostenible, </w:t>
      </w:r>
      <w:r>
        <w:rPr>
          <w:rFonts w:ascii="Arial" w:eastAsia="Calibri" w:hAnsi="Arial" w:cs="Arial"/>
          <w:szCs w:val="24"/>
          <w:lang w:val="es-CO" w:eastAsia="es-CO"/>
        </w:rPr>
        <w:t xml:space="preserve">de </w:t>
      </w:r>
      <w:r w:rsidRPr="004E304E">
        <w:rPr>
          <w:rFonts w:ascii="Arial" w:eastAsia="Calibri" w:hAnsi="Arial" w:cs="Arial"/>
          <w:szCs w:val="24"/>
          <w:lang w:val="es-CO" w:eastAsia="es-CO"/>
        </w:rPr>
        <w:t xml:space="preserve">los Grandes Centros Urbanos y </w:t>
      </w:r>
      <w:r>
        <w:rPr>
          <w:rFonts w:ascii="Arial" w:eastAsia="Calibri" w:hAnsi="Arial" w:cs="Arial"/>
          <w:szCs w:val="24"/>
          <w:lang w:val="es-CO" w:eastAsia="es-CO"/>
        </w:rPr>
        <w:t xml:space="preserve">de </w:t>
      </w:r>
      <w:r w:rsidRPr="004E304E">
        <w:rPr>
          <w:rFonts w:ascii="Arial" w:eastAsia="Calibri" w:hAnsi="Arial" w:cs="Arial"/>
          <w:szCs w:val="24"/>
          <w:lang w:val="es-CO" w:eastAsia="es-CO"/>
        </w:rPr>
        <w:t>las autoridades ambientales creadas mediante la Ley 768 de 2002</w:t>
      </w:r>
      <w:r>
        <w:rPr>
          <w:rFonts w:ascii="Arial" w:eastAsia="Calibri" w:hAnsi="Arial" w:cs="Arial"/>
          <w:szCs w:val="24"/>
          <w:lang w:val="es-CO" w:eastAsia="es-CO"/>
        </w:rPr>
        <w:t>.</w:t>
      </w:r>
    </w:p>
    <w:p w:rsidR="00BD2075" w:rsidRPr="000F04BC" w:rsidRDefault="00BD2075" w:rsidP="00BD2075">
      <w:pPr>
        <w:pStyle w:val="NormalWeb"/>
        <w:spacing w:before="0" w:after="0"/>
        <w:ind w:right="49"/>
        <w:jc w:val="both"/>
        <w:rPr>
          <w:rFonts w:ascii="Arial" w:eastAsia="Calibri" w:hAnsi="Arial" w:cs="Arial"/>
          <w:sz w:val="16"/>
          <w:szCs w:val="16"/>
          <w:lang w:val="es-CO" w:eastAsia="es-CO"/>
        </w:rPr>
      </w:pPr>
    </w:p>
    <w:p w:rsidR="00BD2075" w:rsidRPr="005F2A80" w:rsidRDefault="004E304E" w:rsidP="00BD2075">
      <w:pPr>
        <w:pStyle w:val="NormalWeb"/>
        <w:spacing w:before="0" w:after="0"/>
        <w:ind w:right="49"/>
        <w:jc w:val="both"/>
        <w:rPr>
          <w:rFonts w:ascii="Arial" w:eastAsia="Calibri" w:hAnsi="Arial" w:cs="Arial"/>
          <w:color w:val="000000"/>
          <w:szCs w:val="24"/>
          <w:lang w:val="es-CO" w:eastAsia="es-CO"/>
        </w:rPr>
      </w:pPr>
      <w:r w:rsidRPr="004E304E">
        <w:rPr>
          <w:rFonts w:ascii="Arial" w:eastAsia="Calibri" w:hAnsi="Arial" w:cs="Arial"/>
          <w:b/>
          <w:szCs w:val="24"/>
          <w:lang w:val="es-CO" w:eastAsia="es-CO"/>
        </w:rPr>
        <w:t>Parágrafo.-</w:t>
      </w:r>
      <w:r>
        <w:rPr>
          <w:rFonts w:ascii="Arial" w:eastAsia="Calibri" w:hAnsi="Arial" w:cs="Arial"/>
          <w:szCs w:val="24"/>
          <w:lang w:val="es-CO" w:eastAsia="es-CO"/>
        </w:rPr>
        <w:t xml:space="preserve"> </w:t>
      </w:r>
      <w:r w:rsidR="00BD2075">
        <w:rPr>
          <w:rFonts w:ascii="Arial" w:eastAsia="Calibri" w:hAnsi="Arial" w:cs="Arial"/>
          <w:szCs w:val="24"/>
          <w:lang w:val="es-CO" w:eastAsia="es-CO"/>
        </w:rPr>
        <w:t>El f</w:t>
      </w:r>
      <w:r w:rsidR="00BD2075" w:rsidRPr="005F2A80">
        <w:rPr>
          <w:rFonts w:ascii="Arial" w:eastAsia="Calibri" w:hAnsi="Arial" w:cs="Arial"/>
          <w:szCs w:val="24"/>
          <w:lang w:val="es-CO" w:eastAsia="es-CO"/>
        </w:rPr>
        <w:t>ormato adoptado mediante la presente resolución estará disponible en la Ventanilla Integral de Trámites Ambientales en Línea – VITAL</w:t>
      </w:r>
      <w:r w:rsidR="000C41E2">
        <w:rPr>
          <w:rFonts w:ascii="Arial" w:eastAsia="Calibri" w:hAnsi="Arial" w:cs="Arial"/>
          <w:szCs w:val="24"/>
          <w:lang w:val="es-CO" w:eastAsia="es-CO"/>
        </w:rPr>
        <w:t xml:space="preserve"> administrada por la Autoridad Nacional de Licencias Ambientales ANLA</w:t>
      </w:r>
      <w:r w:rsidR="00BD2075" w:rsidRPr="005F2A80">
        <w:rPr>
          <w:rFonts w:ascii="Arial" w:eastAsia="Calibri" w:hAnsi="Arial" w:cs="Arial"/>
          <w:szCs w:val="24"/>
          <w:lang w:val="es-CO" w:eastAsia="es-CO"/>
        </w:rPr>
        <w:t>.</w:t>
      </w:r>
    </w:p>
    <w:p w:rsidR="00BD2075" w:rsidRPr="000F04BC" w:rsidRDefault="00BD2075" w:rsidP="00BD2075">
      <w:pPr>
        <w:ind w:right="49"/>
        <w:jc w:val="both"/>
        <w:rPr>
          <w:rFonts w:ascii="Arial" w:hAnsi="Arial" w:cs="Arial"/>
          <w:b/>
          <w:sz w:val="16"/>
          <w:szCs w:val="16"/>
          <w:lang w:val="es-CO"/>
        </w:rPr>
      </w:pPr>
    </w:p>
    <w:p w:rsidR="00BD2075" w:rsidRDefault="004E304E" w:rsidP="00BD2075">
      <w:pPr>
        <w:ind w:right="49"/>
        <w:jc w:val="both"/>
        <w:rPr>
          <w:rFonts w:ascii="Arial" w:hAnsi="Arial" w:cs="Arial"/>
          <w:color w:val="151515"/>
          <w:szCs w:val="24"/>
          <w:lang w:val="es-CO" w:eastAsia="es-CO"/>
        </w:rPr>
      </w:pPr>
      <w:r w:rsidRPr="004E304E">
        <w:rPr>
          <w:rFonts w:ascii="Arial" w:hAnsi="Arial" w:cs="Arial"/>
          <w:b/>
          <w:color w:val="000000"/>
          <w:szCs w:val="24"/>
        </w:rPr>
        <w:t xml:space="preserve">Artículo </w:t>
      </w:r>
      <w:r>
        <w:rPr>
          <w:rFonts w:ascii="Arial" w:hAnsi="Arial" w:cs="Arial"/>
          <w:b/>
          <w:color w:val="000000"/>
          <w:szCs w:val="24"/>
        </w:rPr>
        <w:t>6</w:t>
      </w:r>
      <w:r w:rsidRPr="004E304E">
        <w:rPr>
          <w:rFonts w:ascii="Arial" w:hAnsi="Arial" w:cs="Arial"/>
          <w:b/>
          <w:color w:val="000000"/>
          <w:szCs w:val="24"/>
        </w:rPr>
        <w:t xml:space="preserve">.- </w:t>
      </w:r>
      <w:r>
        <w:rPr>
          <w:rFonts w:ascii="Arial" w:hAnsi="Arial" w:cs="Arial"/>
          <w:b/>
          <w:color w:val="000000"/>
          <w:szCs w:val="24"/>
        </w:rPr>
        <w:t>Régimen d</w:t>
      </w:r>
      <w:r w:rsidRPr="005F2A80">
        <w:rPr>
          <w:rFonts w:ascii="Arial" w:hAnsi="Arial" w:cs="Arial"/>
          <w:b/>
          <w:color w:val="000000"/>
          <w:szCs w:val="24"/>
        </w:rPr>
        <w:t>e Transición</w:t>
      </w:r>
      <w:r w:rsidR="000E0681" w:rsidRPr="005F2A80">
        <w:rPr>
          <w:rFonts w:ascii="Arial" w:hAnsi="Arial" w:cs="Arial"/>
          <w:b/>
          <w:color w:val="000000"/>
          <w:szCs w:val="24"/>
        </w:rPr>
        <w:t xml:space="preserve">. </w:t>
      </w:r>
      <w:r w:rsidRPr="004E304E">
        <w:rPr>
          <w:rFonts w:ascii="Arial" w:hAnsi="Arial" w:cs="Arial"/>
          <w:color w:val="000000"/>
          <w:szCs w:val="24"/>
        </w:rPr>
        <w:t>A</w:t>
      </w:r>
      <w:r w:rsidR="00BD2075" w:rsidRPr="004E304E">
        <w:rPr>
          <w:rFonts w:ascii="Arial" w:hAnsi="Arial" w:cs="Arial"/>
          <w:color w:val="000000"/>
          <w:szCs w:val="24"/>
        </w:rPr>
        <w:t>q</w:t>
      </w:r>
      <w:r w:rsidR="00BD2075" w:rsidRPr="00B8615A">
        <w:rPr>
          <w:rFonts w:ascii="Arial" w:hAnsi="Arial" w:cs="Arial"/>
          <w:color w:val="000000"/>
          <w:szCs w:val="24"/>
        </w:rPr>
        <w:t>uellas contingencias</w:t>
      </w:r>
      <w:r w:rsidR="00BD2075">
        <w:rPr>
          <w:rFonts w:ascii="Arial" w:hAnsi="Arial" w:cs="Arial"/>
          <w:color w:val="000000"/>
          <w:szCs w:val="24"/>
        </w:rPr>
        <w:t xml:space="preserve"> ambientales ocurridas con anterioridad a la </w:t>
      </w:r>
      <w:r w:rsidR="00BD2075" w:rsidRPr="005F2A80">
        <w:rPr>
          <w:rFonts w:ascii="Arial" w:hAnsi="Arial" w:cs="Arial"/>
          <w:color w:val="000000"/>
          <w:szCs w:val="24"/>
        </w:rPr>
        <w:t xml:space="preserve">entrada en vigencia de la presente resolución, </w:t>
      </w:r>
      <w:r w:rsidR="00916CD3">
        <w:rPr>
          <w:rFonts w:ascii="Arial" w:hAnsi="Arial" w:cs="Arial"/>
          <w:color w:val="000000"/>
          <w:szCs w:val="24"/>
        </w:rPr>
        <w:t>se continuar</w:t>
      </w:r>
      <w:r w:rsidR="000C41E2">
        <w:rPr>
          <w:rFonts w:ascii="Arial" w:hAnsi="Arial" w:cs="Arial"/>
          <w:color w:val="000000"/>
          <w:szCs w:val="24"/>
        </w:rPr>
        <w:t>á</w:t>
      </w:r>
      <w:r w:rsidR="00916CD3">
        <w:rPr>
          <w:rFonts w:ascii="Arial" w:hAnsi="Arial" w:cs="Arial"/>
          <w:color w:val="000000"/>
          <w:szCs w:val="24"/>
        </w:rPr>
        <w:t>n reportando de acuerdo con</w:t>
      </w:r>
      <w:r w:rsidR="00F41782">
        <w:rPr>
          <w:rFonts w:ascii="Arial" w:hAnsi="Arial" w:cs="Arial"/>
          <w:color w:val="000000"/>
          <w:szCs w:val="24"/>
        </w:rPr>
        <w:t xml:space="preserve"> </w:t>
      </w:r>
      <w:r w:rsidR="00E5639D">
        <w:rPr>
          <w:rFonts w:ascii="Arial" w:hAnsi="Arial" w:cs="Arial"/>
          <w:color w:val="000000"/>
          <w:szCs w:val="24"/>
        </w:rPr>
        <w:t>la</w:t>
      </w:r>
      <w:r w:rsidR="00916CD3">
        <w:rPr>
          <w:rFonts w:ascii="Arial" w:hAnsi="Arial" w:cs="Arial"/>
          <w:color w:val="000000"/>
          <w:szCs w:val="24"/>
        </w:rPr>
        <w:t xml:space="preserve">s </w:t>
      </w:r>
      <w:r w:rsidR="00573CDA">
        <w:rPr>
          <w:rFonts w:ascii="Arial" w:hAnsi="Arial" w:cs="Arial"/>
          <w:color w:val="000000"/>
          <w:szCs w:val="24"/>
        </w:rPr>
        <w:t>condiciones</w:t>
      </w:r>
      <w:r w:rsidR="00916CD3">
        <w:rPr>
          <w:rFonts w:ascii="Arial" w:hAnsi="Arial" w:cs="Arial"/>
          <w:color w:val="000000"/>
          <w:szCs w:val="24"/>
        </w:rPr>
        <w:t xml:space="preserve"> </w:t>
      </w:r>
      <w:r w:rsidR="00573CDA">
        <w:rPr>
          <w:rFonts w:ascii="Arial" w:hAnsi="Arial" w:cs="Arial"/>
          <w:color w:val="000000"/>
          <w:szCs w:val="24"/>
        </w:rPr>
        <w:t xml:space="preserve">que </w:t>
      </w:r>
      <w:r w:rsidR="00F41782">
        <w:rPr>
          <w:rFonts w:ascii="Arial" w:hAnsi="Arial" w:cs="Arial"/>
          <w:color w:val="000000"/>
          <w:szCs w:val="24"/>
        </w:rPr>
        <w:t>haya definido</w:t>
      </w:r>
      <w:r w:rsidR="00A00D18">
        <w:rPr>
          <w:rFonts w:ascii="Arial" w:hAnsi="Arial" w:cs="Arial"/>
          <w:color w:val="000000"/>
          <w:szCs w:val="24"/>
        </w:rPr>
        <w:t xml:space="preserve"> específicamente </w:t>
      </w:r>
      <w:r w:rsidR="00916CD3">
        <w:rPr>
          <w:rFonts w:ascii="Arial" w:hAnsi="Arial" w:cs="Arial"/>
          <w:color w:val="000000"/>
          <w:szCs w:val="24"/>
        </w:rPr>
        <w:t>la autoridad ambiental</w:t>
      </w:r>
      <w:r w:rsidR="000C41E2">
        <w:rPr>
          <w:rFonts w:ascii="Arial" w:hAnsi="Arial" w:cs="Arial"/>
          <w:color w:val="000000"/>
          <w:szCs w:val="24"/>
        </w:rPr>
        <w:t xml:space="preserve"> co</w:t>
      </w:r>
      <w:r w:rsidR="001D4AC9">
        <w:rPr>
          <w:rFonts w:ascii="Arial" w:hAnsi="Arial" w:cs="Arial"/>
          <w:color w:val="000000"/>
          <w:szCs w:val="24"/>
        </w:rPr>
        <w:t>mpetente</w:t>
      </w:r>
      <w:r w:rsidR="00BD2075">
        <w:rPr>
          <w:rFonts w:ascii="Arial" w:hAnsi="Arial" w:cs="Arial"/>
          <w:color w:val="151515"/>
          <w:szCs w:val="24"/>
          <w:lang w:val="es-CO" w:eastAsia="es-CO"/>
        </w:rPr>
        <w:t xml:space="preserve">. </w:t>
      </w:r>
    </w:p>
    <w:p w:rsidR="00BD2075" w:rsidRPr="000F04BC" w:rsidRDefault="00BD2075" w:rsidP="00BD2075">
      <w:pPr>
        <w:ind w:right="49"/>
        <w:jc w:val="both"/>
        <w:rPr>
          <w:rFonts w:ascii="Arial" w:hAnsi="Arial" w:cs="Arial"/>
          <w:color w:val="000000"/>
          <w:sz w:val="16"/>
          <w:szCs w:val="16"/>
        </w:rPr>
      </w:pPr>
    </w:p>
    <w:p w:rsidR="00BD2075" w:rsidRPr="005F2A80" w:rsidRDefault="001D4AC9" w:rsidP="00BD2075">
      <w:pPr>
        <w:ind w:right="49"/>
        <w:jc w:val="both"/>
        <w:rPr>
          <w:rFonts w:ascii="Arial" w:eastAsia="Calibri" w:hAnsi="Arial" w:cs="Arial"/>
          <w:szCs w:val="24"/>
          <w:lang w:val="es-CO" w:eastAsia="es-CO"/>
        </w:rPr>
      </w:pPr>
      <w:r w:rsidRPr="001D4AC9">
        <w:rPr>
          <w:rFonts w:ascii="Arial" w:hAnsi="Arial" w:cs="Arial"/>
          <w:b/>
          <w:color w:val="000000"/>
          <w:szCs w:val="24"/>
        </w:rPr>
        <w:t xml:space="preserve">Artículo </w:t>
      </w:r>
      <w:r>
        <w:rPr>
          <w:rFonts w:ascii="Arial" w:hAnsi="Arial" w:cs="Arial"/>
          <w:b/>
          <w:color w:val="000000"/>
          <w:szCs w:val="24"/>
        </w:rPr>
        <w:t>7</w:t>
      </w:r>
      <w:r w:rsidRPr="001D4AC9">
        <w:rPr>
          <w:rFonts w:ascii="Arial" w:hAnsi="Arial" w:cs="Arial"/>
          <w:b/>
          <w:color w:val="000000"/>
          <w:szCs w:val="24"/>
        </w:rPr>
        <w:t>.-</w:t>
      </w:r>
      <w:r>
        <w:rPr>
          <w:rFonts w:ascii="Arial" w:hAnsi="Arial" w:cs="Arial"/>
          <w:b/>
          <w:color w:val="000000"/>
          <w:szCs w:val="24"/>
        </w:rPr>
        <w:t xml:space="preserve"> </w:t>
      </w:r>
      <w:r w:rsidRPr="005F2A80">
        <w:rPr>
          <w:rFonts w:ascii="Arial" w:hAnsi="Arial" w:cs="Arial"/>
          <w:b/>
          <w:color w:val="000000"/>
          <w:szCs w:val="24"/>
        </w:rPr>
        <w:t>Vigencia</w:t>
      </w:r>
      <w:r w:rsidR="00BD2075" w:rsidRPr="005F2A80">
        <w:rPr>
          <w:rFonts w:ascii="Arial" w:hAnsi="Arial" w:cs="Arial"/>
          <w:b/>
          <w:color w:val="000000"/>
          <w:szCs w:val="24"/>
        </w:rPr>
        <w:t xml:space="preserve">. </w:t>
      </w:r>
      <w:r w:rsidR="00BD2075" w:rsidRPr="005F2A80">
        <w:rPr>
          <w:rFonts w:ascii="Arial" w:hAnsi="Arial" w:cs="Arial"/>
          <w:color w:val="000000"/>
          <w:szCs w:val="24"/>
        </w:rPr>
        <w:t>La presente resolución rige a partir de su publicación en el Diario Oficial</w:t>
      </w:r>
      <w:r w:rsidR="00BD2075">
        <w:rPr>
          <w:rFonts w:ascii="Arial" w:hAnsi="Arial" w:cs="Arial"/>
          <w:color w:val="000000"/>
          <w:szCs w:val="24"/>
        </w:rPr>
        <w:t>.</w:t>
      </w:r>
    </w:p>
    <w:p w:rsidR="00BD2075" w:rsidRPr="000F04BC" w:rsidRDefault="00BD2075" w:rsidP="00BD2075">
      <w:pPr>
        <w:contextualSpacing/>
        <w:jc w:val="both"/>
        <w:rPr>
          <w:rFonts w:ascii="Arial" w:hAnsi="Arial" w:cs="Arial"/>
          <w:b/>
          <w:sz w:val="16"/>
          <w:szCs w:val="16"/>
          <w:lang w:val="es-CO"/>
        </w:rPr>
      </w:pPr>
    </w:p>
    <w:bookmarkEnd w:id="0"/>
    <w:p w:rsidR="001D4AC9" w:rsidRDefault="001D4AC9" w:rsidP="003A7D92">
      <w:pPr>
        <w:pStyle w:val="CuerpoA"/>
        <w:jc w:val="center"/>
        <w:rPr>
          <w:rStyle w:val="Nmerodepgina"/>
          <w:rFonts w:ascii="Arial" w:hAnsi="Arial" w:cs="Arial"/>
          <w:b/>
          <w:bCs/>
        </w:rPr>
      </w:pPr>
    </w:p>
    <w:p w:rsidR="007B2A8E" w:rsidRPr="007E7CE9" w:rsidRDefault="007B2A8E" w:rsidP="003A7D92">
      <w:pPr>
        <w:pStyle w:val="CuerpoA"/>
        <w:jc w:val="center"/>
        <w:rPr>
          <w:rStyle w:val="Nmerodepgina"/>
          <w:rFonts w:ascii="Arial" w:eastAsia="Arial" w:hAnsi="Arial" w:cs="Arial"/>
          <w:b/>
          <w:bCs/>
          <w:color w:val="auto"/>
          <w:szCs w:val="20"/>
          <w:bdr w:val="none" w:sz="0" w:space="0" w:color="auto"/>
          <w:lang w:val="es-ES" w:eastAsia="es-ES"/>
        </w:rPr>
      </w:pPr>
      <w:r w:rsidRPr="007E7CE9">
        <w:rPr>
          <w:rStyle w:val="Nmerodepgina"/>
          <w:rFonts w:ascii="Arial" w:hAnsi="Arial" w:cs="Arial"/>
          <w:b/>
          <w:bCs/>
        </w:rPr>
        <w:t>PUBLÍQUESE Y CÚMPLASE</w:t>
      </w:r>
    </w:p>
    <w:p w:rsidR="007B2A8E" w:rsidRPr="007E7CE9" w:rsidRDefault="007B2A8E" w:rsidP="007B2A8E">
      <w:pPr>
        <w:pStyle w:val="CuerpoA"/>
        <w:jc w:val="center"/>
        <w:rPr>
          <w:rStyle w:val="Nmerodepgina"/>
          <w:rFonts w:ascii="Arial" w:eastAsia="Arial" w:hAnsi="Arial" w:cs="Arial"/>
        </w:rPr>
      </w:pPr>
      <w:r w:rsidRPr="007E7CE9">
        <w:rPr>
          <w:rStyle w:val="Nmerodepgina"/>
          <w:rFonts w:ascii="Arial" w:hAnsi="Arial" w:cs="Arial"/>
        </w:rPr>
        <w:t>Dada en Bogotá, D. C.,</w:t>
      </w:r>
    </w:p>
    <w:p w:rsidR="007B2A8E" w:rsidRPr="007E7CE9" w:rsidRDefault="007B2A8E" w:rsidP="007B2A8E">
      <w:pPr>
        <w:pStyle w:val="CuerpoA"/>
        <w:jc w:val="both"/>
        <w:rPr>
          <w:rFonts w:ascii="Arial" w:eastAsia="Arial" w:hAnsi="Arial" w:cs="Arial"/>
        </w:rPr>
      </w:pPr>
    </w:p>
    <w:p w:rsidR="007B2A8E" w:rsidRPr="007E7CE9" w:rsidRDefault="007B2A8E" w:rsidP="007B2A8E">
      <w:pPr>
        <w:pStyle w:val="CuerpoA"/>
        <w:jc w:val="both"/>
        <w:rPr>
          <w:rFonts w:ascii="Arial" w:eastAsia="Arial" w:hAnsi="Arial" w:cs="Arial"/>
        </w:rPr>
      </w:pPr>
    </w:p>
    <w:p w:rsidR="007B2A8E" w:rsidRPr="007E7CE9" w:rsidRDefault="007B2A8E" w:rsidP="007B2A8E">
      <w:pPr>
        <w:pStyle w:val="CuerpoA"/>
        <w:jc w:val="both"/>
        <w:rPr>
          <w:rFonts w:ascii="Arial" w:eastAsia="Arial" w:hAnsi="Arial" w:cs="Arial"/>
        </w:rPr>
      </w:pPr>
    </w:p>
    <w:p w:rsidR="007B2A8E" w:rsidRPr="007E7CE9" w:rsidRDefault="007B2A8E" w:rsidP="007B2A8E">
      <w:pPr>
        <w:pStyle w:val="CuerpoA"/>
        <w:jc w:val="both"/>
        <w:rPr>
          <w:rFonts w:ascii="Arial" w:eastAsia="Arial" w:hAnsi="Arial" w:cs="Arial"/>
        </w:rPr>
      </w:pPr>
    </w:p>
    <w:p w:rsidR="007B2A8E" w:rsidRPr="007E7CE9" w:rsidRDefault="007B2A8E">
      <w:pPr>
        <w:pStyle w:val="CuerpoA"/>
        <w:jc w:val="both"/>
        <w:rPr>
          <w:rFonts w:ascii="Arial" w:eastAsia="Arial" w:hAnsi="Arial" w:cs="Arial"/>
        </w:rPr>
      </w:pPr>
    </w:p>
    <w:p w:rsidR="007B2A8E" w:rsidRPr="007E7CE9" w:rsidRDefault="007B2A8E">
      <w:pPr>
        <w:pStyle w:val="CuerpoA"/>
        <w:jc w:val="both"/>
        <w:rPr>
          <w:rFonts w:ascii="Arial" w:eastAsia="Arial" w:hAnsi="Arial" w:cs="Arial"/>
        </w:rPr>
      </w:pPr>
    </w:p>
    <w:p w:rsidR="007B2A8E" w:rsidRPr="007E7CE9" w:rsidRDefault="00DF4495">
      <w:pPr>
        <w:pStyle w:val="CuerpoA"/>
        <w:jc w:val="center"/>
        <w:rPr>
          <w:rStyle w:val="Nmerodepgina"/>
          <w:rFonts w:ascii="Arial" w:eastAsia="Arial" w:hAnsi="Arial" w:cs="Arial"/>
          <w:b/>
          <w:bCs/>
        </w:rPr>
      </w:pPr>
      <w:r w:rsidRPr="007E7CE9">
        <w:rPr>
          <w:rStyle w:val="Nmerodepgina"/>
          <w:rFonts w:ascii="Arial" w:hAnsi="Arial" w:cs="Arial"/>
          <w:b/>
          <w:bCs/>
        </w:rPr>
        <w:t>LUIS GILBERTO MURILLO URRUTIA</w:t>
      </w:r>
    </w:p>
    <w:p w:rsidR="007B2A8E" w:rsidRPr="007E7CE9" w:rsidRDefault="007B2A8E">
      <w:pPr>
        <w:pStyle w:val="CuerpoA"/>
        <w:jc w:val="center"/>
        <w:rPr>
          <w:rStyle w:val="Nmerodepgina"/>
          <w:rFonts w:ascii="Arial" w:eastAsia="Arial" w:hAnsi="Arial" w:cs="Arial"/>
          <w:b/>
          <w:bCs/>
        </w:rPr>
      </w:pPr>
      <w:r w:rsidRPr="007E7CE9">
        <w:rPr>
          <w:rStyle w:val="Nmerodepgina"/>
          <w:rFonts w:ascii="Arial" w:hAnsi="Arial" w:cs="Arial"/>
          <w:b/>
          <w:bCs/>
        </w:rPr>
        <w:t>Ministro de Ambiente y Desarrollo Sostenible</w:t>
      </w:r>
    </w:p>
    <w:p w:rsidR="007B2A8E" w:rsidRPr="007E7CE9" w:rsidRDefault="007B2A8E">
      <w:pPr>
        <w:pStyle w:val="CuerpoA"/>
        <w:rPr>
          <w:rFonts w:ascii="Arial" w:eastAsia="Arial" w:hAnsi="Arial" w:cs="Arial"/>
          <w:sz w:val="10"/>
          <w:szCs w:val="10"/>
        </w:rPr>
      </w:pPr>
    </w:p>
    <w:p w:rsidR="0071287F" w:rsidRPr="00BE6FBA" w:rsidRDefault="00C5488F" w:rsidP="00CE42C1">
      <w:pPr>
        <w:pStyle w:val="CuerpoA"/>
        <w:jc w:val="both"/>
        <w:rPr>
          <w:rFonts w:ascii="Arial" w:eastAsia="Arial" w:hAnsi="Arial" w:cs="Arial"/>
          <w:sz w:val="16"/>
          <w:szCs w:val="16"/>
        </w:rPr>
      </w:pPr>
      <w:r>
        <w:rPr>
          <w:rFonts w:ascii="Arial" w:eastAsia="Arial" w:hAnsi="Arial" w:cs="Arial"/>
          <w:sz w:val="16"/>
          <w:szCs w:val="16"/>
        </w:rPr>
        <w:t xml:space="preserve">    </w:t>
      </w:r>
    </w:p>
    <w:p w:rsidR="00BE0DB6" w:rsidRDefault="00C5488F" w:rsidP="00C5488F">
      <w:pPr>
        <w:pStyle w:val="CuerpoA"/>
        <w:pBdr>
          <w:top w:val="none" w:sz="0" w:space="0" w:color="auto"/>
          <w:left w:val="none" w:sz="0" w:space="0" w:color="auto"/>
          <w:bottom w:val="none" w:sz="0" w:space="0" w:color="auto"/>
          <w:right w:val="none" w:sz="0" w:space="0" w:color="auto"/>
          <w:between w:val="none" w:sz="0" w:space="0" w:color="auto"/>
          <w:bar w:val="none" w:sz="0" w:color="auto"/>
        </w:pBdr>
        <w:jc w:val="both"/>
        <w:rPr>
          <w:rStyle w:val="Nmerodepgina"/>
          <w:rFonts w:ascii="Arial" w:hAnsi="Arial" w:cs="Arial"/>
          <w:sz w:val="16"/>
          <w:szCs w:val="16"/>
        </w:rPr>
      </w:pPr>
      <w:r>
        <w:rPr>
          <w:rStyle w:val="Nmerodepgina"/>
          <w:rFonts w:ascii="Arial" w:hAnsi="Arial" w:cs="Arial"/>
          <w:sz w:val="16"/>
          <w:szCs w:val="16"/>
        </w:rPr>
        <w:t>Elaboró</w:t>
      </w:r>
      <w:proofErr w:type="gramStart"/>
      <w:r w:rsidR="007B2A8E" w:rsidRPr="00BE6FBA">
        <w:rPr>
          <w:rStyle w:val="Nmerodepgina"/>
          <w:rFonts w:ascii="Arial" w:hAnsi="Arial" w:cs="Arial"/>
          <w:sz w:val="16"/>
          <w:szCs w:val="16"/>
        </w:rPr>
        <w:t>:</w:t>
      </w:r>
      <w:r w:rsidR="0071287F" w:rsidRPr="00BE6FBA">
        <w:rPr>
          <w:rStyle w:val="Nmerodepgina"/>
          <w:rFonts w:ascii="Arial" w:hAnsi="Arial" w:cs="Arial"/>
          <w:sz w:val="16"/>
          <w:szCs w:val="16"/>
        </w:rPr>
        <w:t xml:space="preserve"> </w:t>
      </w:r>
      <w:r w:rsidR="000C41E2" w:rsidRPr="00BE6FBA">
        <w:rPr>
          <w:rStyle w:val="Nmerodepgina"/>
          <w:rFonts w:ascii="Arial" w:hAnsi="Arial" w:cs="Arial"/>
          <w:sz w:val="16"/>
          <w:szCs w:val="16"/>
        </w:rPr>
        <w:t xml:space="preserve"> </w:t>
      </w:r>
      <w:r w:rsidR="00652F49" w:rsidRPr="00BE6FBA">
        <w:rPr>
          <w:rStyle w:val="Nmerodepgina"/>
          <w:rFonts w:ascii="Arial" w:hAnsi="Arial" w:cs="Arial"/>
          <w:sz w:val="16"/>
          <w:szCs w:val="16"/>
        </w:rPr>
        <w:t>Ernesto</w:t>
      </w:r>
      <w:proofErr w:type="gramEnd"/>
      <w:r w:rsidR="00652F49" w:rsidRPr="00BE6FBA">
        <w:rPr>
          <w:rStyle w:val="Nmerodepgina"/>
          <w:rFonts w:ascii="Arial" w:hAnsi="Arial" w:cs="Arial"/>
          <w:sz w:val="16"/>
          <w:szCs w:val="16"/>
        </w:rPr>
        <w:t xml:space="preserve"> Romero Tobón</w:t>
      </w:r>
      <w:r w:rsidR="00DC6FB4" w:rsidRPr="00BE6FBA">
        <w:rPr>
          <w:rStyle w:val="Nmerodepgina"/>
          <w:rFonts w:ascii="Arial" w:hAnsi="Arial" w:cs="Arial"/>
          <w:sz w:val="16"/>
          <w:szCs w:val="16"/>
        </w:rPr>
        <w:t>- Dirección de Asuntos Ambientales, Sectorial y Urbana.</w:t>
      </w:r>
      <w:r w:rsidR="00652F49" w:rsidRPr="00BE6FBA">
        <w:rPr>
          <w:rStyle w:val="Nmerodepgina"/>
          <w:rFonts w:ascii="Arial" w:hAnsi="Arial" w:cs="Arial"/>
          <w:sz w:val="16"/>
          <w:szCs w:val="16"/>
        </w:rPr>
        <w:t xml:space="preserve"> </w:t>
      </w:r>
    </w:p>
    <w:p w:rsidR="00BE0DB6" w:rsidRDefault="00724F91" w:rsidP="00C5488F">
      <w:pPr>
        <w:pStyle w:val="CuerpoA"/>
        <w:pBdr>
          <w:top w:val="none" w:sz="0" w:space="0" w:color="auto"/>
          <w:left w:val="none" w:sz="0" w:space="0" w:color="auto"/>
          <w:bottom w:val="none" w:sz="0" w:space="0" w:color="auto"/>
          <w:right w:val="none" w:sz="0" w:space="0" w:color="auto"/>
          <w:between w:val="none" w:sz="0" w:space="0" w:color="auto"/>
          <w:bar w:val="none" w:sz="0" w:color="auto"/>
        </w:pBdr>
        <w:jc w:val="both"/>
        <w:rPr>
          <w:rStyle w:val="Nmerodepgina"/>
          <w:rFonts w:ascii="Arial" w:hAnsi="Arial" w:cs="Arial"/>
          <w:sz w:val="16"/>
          <w:szCs w:val="16"/>
        </w:rPr>
      </w:pPr>
      <w:r w:rsidRPr="00BE6FBA">
        <w:rPr>
          <w:rStyle w:val="Nmerodepgina"/>
          <w:rFonts w:ascii="Arial" w:hAnsi="Arial" w:cs="Arial"/>
          <w:sz w:val="16"/>
          <w:szCs w:val="16"/>
        </w:rPr>
        <w:t xml:space="preserve">              </w:t>
      </w:r>
      <w:r w:rsidR="00DC6FB4" w:rsidRPr="00BE6FBA">
        <w:rPr>
          <w:rStyle w:val="Nmerodepgina"/>
          <w:rFonts w:ascii="Arial" w:hAnsi="Arial" w:cs="Arial"/>
          <w:sz w:val="16"/>
          <w:szCs w:val="16"/>
        </w:rPr>
        <w:t xml:space="preserve">  </w:t>
      </w:r>
      <w:r w:rsidR="00BE0DB6" w:rsidRPr="00BE6FBA">
        <w:rPr>
          <w:rStyle w:val="Nmerodepgina"/>
          <w:rFonts w:ascii="Arial" w:hAnsi="Arial" w:cs="Arial"/>
          <w:sz w:val="16"/>
          <w:szCs w:val="16"/>
        </w:rPr>
        <w:t>Jesús Miguel Sepúlveda Escobar- Dirección de Asuntos Ambientales, Sectorial y Urbana.</w:t>
      </w:r>
    </w:p>
    <w:p w:rsidR="00BD2075" w:rsidRPr="00BE6FBA" w:rsidRDefault="00724F91" w:rsidP="00C5488F">
      <w:pPr>
        <w:pStyle w:val="CuerpoA"/>
        <w:pBdr>
          <w:top w:val="none" w:sz="0" w:space="0" w:color="auto"/>
          <w:left w:val="none" w:sz="0" w:space="0" w:color="auto"/>
          <w:bottom w:val="none" w:sz="0" w:space="0" w:color="auto"/>
          <w:right w:val="none" w:sz="0" w:space="0" w:color="auto"/>
          <w:between w:val="none" w:sz="0" w:space="0" w:color="auto"/>
          <w:bar w:val="none" w:sz="0" w:color="auto"/>
        </w:pBdr>
        <w:ind w:firstLine="708"/>
        <w:jc w:val="both"/>
        <w:rPr>
          <w:rStyle w:val="Nmerodepgina"/>
          <w:rFonts w:ascii="Arial" w:hAnsi="Arial" w:cs="Arial"/>
          <w:sz w:val="16"/>
          <w:szCs w:val="16"/>
        </w:rPr>
      </w:pPr>
      <w:r w:rsidRPr="00BE6FBA">
        <w:rPr>
          <w:rStyle w:val="Nmerodepgina"/>
          <w:rFonts w:ascii="Arial" w:hAnsi="Arial" w:cs="Arial"/>
          <w:sz w:val="16"/>
          <w:szCs w:val="16"/>
        </w:rPr>
        <w:t xml:space="preserve">Natalia Pérez Jaramillo- Dirección de Asuntos Ambientales, Sectorial y Urbana. </w:t>
      </w:r>
    </w:p>
    <w:p w:rsidR="00BD2075" w:rsidRDefault="00C5488F" w:rsidP="00C5488F">
      <w:pPr>
        <w:pStyle w:val="CuerpoA"/>
        <w:pBdr>
          <w:top w:val="none" w:sz="0" w:space="0" w:color="auto"/>
          <w:left w:val="none" w:sz="0" w:space="0" w:color="auto"/>
          <w:bottom w:val="none" w:sz="0" w:space="0" w:color="auto"/>
          <w:right w:val="none" w:sz="0" w:space="0" w:color="auto"/>
          <w:between w:val="none" w:sz="0" w:space="0" w:color="auto"/>
          <w:bar w:val="none" w:sz="0" w:color="auto"/>
        </w:pBdr>
        <w:jc w:val="both"/>
        <w:rPr>
          <w:rStyle w:val="Nmerodepgina"/>
          <w:rFonts w:ascii="Arial" w:hAnsi="Arial" w:cs="Arial"/>
          <w:sz w:val="16"/>
          <w:szCs w:val="16"/>
        </w:rPr>
      </w:pPr>
      <w:r>
        <w:rPr>
          <w:rStyle w:val="Nmerodepgina"/>
          <w:rFonts w:ascii="Arial" w:hAnsi="Arial" w:cs="Arial"/>
          <w:sz w:val="16"/>
          <w:szCs w:val="16"/>
        </w:rPr>
        <w:t xml:space="preserve">                Caryni Negrete Renteria- Oficina Asesora Jurídica.</w:t>
      </w:r>
    </w:p>
    <w:p w:rsidR="00C5488F" w:rsidRPr="00BE6FBA" w:rsidRDefault="00C5488F" w:rsidP="00C5488F">
      <w:pPr>
        <w:pStyle w:val="CuerpoA"/>
        <w:pBdr>
          <w:top w:val="none" w:sz="0" w:space="0" w:color="auto"/>
          <w:left w:val="none" w:sz="0" w:space="0" w:color="auto"/>
          <w:bottom w:val="none" w:sz="0" w:space="0" w:color="auto"/>
          <w:right w:val="none" w:sz="0" w:space="0" w:color="auto"/>
          <w:between w:val="none" w:sz="0" w:space="0" w:color="auto"/>
          <w:bar w:val="none" w:sz="0" w:color="auto"/>
        </w:pBdr>
        <w:jc w:val="both"/>
        <w:rPr>
          <w:rStyle w:val="Nmerodepgina"/>
          <w:rFonts w:ascii="Arial" w:hAnsi="Arial" w:cs="Arial"/>
          <w:sz w:val="16"/>
          <w:szCs w:val="16"/>
        </w:rPr>
      </w:pPr>
    </w:p>
    <w:p w:rsidR="006C4DFE" w:rsidRPr="00BE6FBA" w:rsidRDefault="001C3157" w:rsidP="00C5488F">
      <w:pPr>
        <w:pStyle w:val="CuerpoA"/>
        <w:pBdr>
          <w:top w:val="none" w:sz="0" w:space="0" w:color="auto"/>
          <w:left w:val="none" w:sz="0" w:space="0" w:color="auto"/>
          <w:bottom w:val="none" w:sz="0" w:space="0" w:color="auto"/>
          <w:right w:val="none" w:sz="0" w:space="0" w:color="auto"/>
          <w:between w:val="none" w:sz="0" w:space="0" w:color="auto"/>
          <w:bar w:val="none" w:sz="0" w:color="auto"/>
        </w:pBdr>
        <w:jc w:val="both"/>
        <w:rPr>
          <w:rStyle w:val="Nmerodepgina"/>
          <w:rFonts w:ascii="Arial" w:hAnsi="Arial" w:cs="Arial"/>
          <w:sz w:val="16"/>
          <w:szCs w:val="16"/>
        </w:rPr>
      </w:pPr>
      <w:r w:rsidRPr="00BE6FBA">
        <w:rPr>
          <w:rStyle w:val="Nmerodepgina"/>
          <w:rFonts w:ascii="Arial" w:hAnsi="Arial" w:cs="Arial"/>
          <w:sz w:val="16"/>
          <w:szCs w:val="16"/>
        </w:rPr>
        <w:t xml:space="preserve">Revisó: </w:t>
      </w:r>
      <w:r w:rsidR="0014078A" w:rsidRPr="00BE6FBA">
        <w:rPr>
          <w:rStyle w:val="Nmerodepgina"/>
          <w:rFonts w:ascii="Arial" w:hAnsi="Arial" w:cs="Arial"/>
          <w:sz w:val="16"/>
          <w:szCs w:val="16"/>
        </w:rPr>
        <w:tab/>
      </w:r>
      <w:r w:rsidR="006C4DFE" w:rsidRPr="00BE6FBA">
        <w:rPr>
          <w:rStyle w:val="Nmerodepgina"/>
          <w:rFonts w:ascii="Arial" w:hAnsi="Arial" w:cs="Arial"/>
          <w:sz w:val="16"/>
          <w:szCs w:val="16"/>
        </w:rPr>
        <w:t>Jaime Asprilla Manyoma</w:t>
      </w:r>
      <w:r w:rsidR="00C5488F" w:rsidRPr="00BE6FBA">
        <w:rPr>
          <w:rStyle w:val="Nmerodepgina"/>
          <w:rFonts w:ascii="Arial" w:hAnsi="Arial" w:cs="Arial"/>
          <w:sz w:val="16"/>
          <w:szCs w:val="16"/>
        </w:rPr>
        <w:t>- Jefe</w:t>
      </w:r>
      <w:r w:rsidR="006C4DFE" w:rsidRPr="00BE6FBA">
        <w:rPr>
          <w:rStyle w:val="Nmerodepgina"/>
          <w:rFonts w:ascii="Arial" w:hAnsi="Arial" w:cs="Arial"/>
          <w:sz w:val="16"/>
          <w:szCs w:val="16"/>
        </w:rPr>
        <w:t xml:space="preserve"> Oficina Asesora Jurídica</w:t>
      </w:r>
      <w:r w:rsidR="00D33C8D" w:rsidRPr="00BE6FBA">
        <w:rPr>
          <w:rStyle w:val="Nmerodepgina"/>
          <w:rFonts w:ascii="Arial" w:hAnsi="Arial" w:cs="Arial"/>
          <w:sz w:val="16"/>
          <w:szCs w:val="16"/>
        </w:rPr>
        <w:t xml:space="preserve"> Ministerio de Ambiente y Desarrollo Sostenible</w:t>
      </w:r>
    </w:p>
    <w:p w:rsidR="006C4DFE" w:rsidRPr="00BE6FBA" w:rsidRDefault="00556D77" w:rsidP="00C5488F">
      <w:pPr>
        <w:pStyle w:val="CuerpoA"/>
        <w:pBdr>
          <w:top w:val="none" w:sz="0" w:space="0" w:color="auto"/>
          <w:left w:val="none" w:sz="0" w:space="0" w:color="auto"/>
          <w:bottom w:val="none" w:sz="0" w:space="0" w:color="auto"/>
          <w:right w:val="none" w:sz="0" w:space="0" w:color="auto"/>
          <w:between w:val="none" w:sz="0" w:space="0" w:color="auto"/>
          <w:bar w:val="none" w:sz="0" w:color="auto"/>
        </w:pBdr>
        <w:ind w:firstLine="708"/>
        <w:jc w:val="both"/>
        <w:rPr>
          <w:rStyle w:val="Nmerodepgina"/>
          <w:rFonts w:ascii="Arial" w:hAnsi="Arial" w:cs="Arial"/>
          <w:sz w:val="16"/>
          <w:szCs w:val="16"/>
        </w:rPr>
      </w:pPr>
      <w:r w:rsidRPr="00BE6FBA">
        <w:rPr>
          <w:rStyle w:val="Nmerodepgina"/>
          <w:rFonts w:ascii="Arial" w:hAnsi="Arial" w:cs="Arial"/>
          <w:sz w:val="16"/>
          <w:szCs w:val="16"/>
        </w:rPr>
        <w:t xml:space="preserve">Fabián Hernán Gonzalo Torres </w:t>
      </w:r>
      <w:bookmarkStart w:id="1" w:name="_GoBack"/>
      <w:r w:rsidRPr="00BE6FBA">
        <w:rPr>
          <w:rStyle w:val="Nmerodepgina"/>
          <w:rFonts w:ascii="Arial" w:hAnsi="Arial" w:cs="Arial"/>
          <w:sz w:val="16"/>
          <w:szCs w:val="16"/>
        </w:rPr>
        <w:t>Carrillo</w:t>
      </w:r>
      <w:r w:rsidR="006C4DFE" w:rsidRPr="00BE6FBA">
        <w:rPr>
          <w:rStyle w:val="Nmerodepgina"/>
          <w:rFonts w:ascii="Arial" w:hAnsi="Arial" w:cs="Arial"/>
          <w:sz w:val="16"/>
          <w:szCs w:val="16"/>
        </w:rPr>
        <w:t xml:space="preserve"> </w:t>
      </w:r>
      <w:bookmarkEnd w:id="1"/>
      <w:r w:rsidR="006C4DFE" w:rsidRPr="00BE6FBA">
        <w:rPr>
          <w:rStyle w:val="Nmerodepgina"/>
          <w:rFonts w:ascii="Arial" w:hAnsi="Arial" w:cs="Arial"/>
          <w:sz w:val="16"/>
          <w:szCs w:val="16"/>
        </w:rPr>
        <w:t>- Director de Asuntos Ambientales, Sectorial</w:t>
      </w:r>
      <w:r w:rsidRPr="00BE6FBA">
        <w:rPr>
          <w:rStyle w:val="Nmerodepgina"/>
          <w:rFonts w:ascii="Arial" w:hAnsi="Arial" w:cs="Arial"/>
          <w:sz w:val="16"/>
          <w:szCs w:val="16"/>
        </w:rPr>
        <w:t xml:space="preserve"> </w:t>
      </w:r>
      <w:r w:rsidR="006C4DFE" w:rsidRPr="00BE6FBA">
        <w:rPr>
          <w:rStyle w:val="Nmerodepgina"/>
          <w:rFonts w:ascii="Arial" w:hAnsi="Arial" w:cs="Arial"/>
          <w:sz w:val="16"/>
          <w:szCs w:val="16"/>
        </w:rPr>
        <w:t>y Urban</w:t>
      </w:r>
      <w:r w:rsidRPr="00BE6FBA">
        <w:rPr>
          <w:rStyle w:val="Nmerodepgina"/>
          <w:rFonts w:ascii="Arial" w:hAnsi="Arial" w:cs="Arial"/>
          <w:sz w:val="16"/>
          <w:szCs w:val="16"/>
        </w:rPr>
        <w:t>a</w:t>
      </w:r>
    </w:p>
    <w:p w:rsidR="00312C9B" w:rsidRPr="00BE6FBA" w:rsidRDefault="00724F91" w:rsidP="00C5488F">
      <w:pPr>
        <w:pStyle w:val="CuerpoA"/>
        <w:pBdr>
          <w:top w:val="none" w:sz="0" w:space="0" w:color="auto"/>
          <w:left w:val="none" w:sz="0" w:space="0" w:color="auto"/>
          <w:bottom w:val="none" w:sz="0" w:space="0" w:color="auto"/>
          <w:right w:val="none" w:sz="0" w:space="0" w:color="auto"/>
          <w:between w:val="none" w:sz="0" w:space="0" w:color="auto"/>
          <w:bar w:val="none" w:sz="0" w:color="auto"/>
        </w:pBdr>
        <w:ind w:left="705"/>
        <w:jc w:val="both"/>
        <w:rPr>
          <w:rFonts w:ascii="Arial" w:eastAsia="Arial" w:hAnsi="Arial" w:cs="Arial"/>
          <w:sz w:val="16"/>
          <w:szCs w:val="16"/>
        </w:rPr>
      </w:pPr>
      <w:r w:rsidRPr="00BE6FBA">
        <w:rPr>
          <w:rFonts w:ascii="Arial" w:eastAsia="Arial" w:hAnsi="Arial" w:cs="Arial"/>
          <w:sz w:val="16"/>
          <w:szCs w:val="16"/>
        </w:rPr>
        <w:t xml:space="preserve">Cristian Alonso Carabaly Cerra. </w:t>
      </w:r>
      <w:r w:rsidR="00D846FA" w:rsidRPr="00BE6FBA">
        <w:rPr>
          <w:rFonts w:ascii="Arial" w:eastAsia="Arial" w:hAnsi="Arial" w:cs="Arial"/>
          <w:sz w:val="16"/>
          <w:szCs w:val="16"/>
        </w:rPr>
        <w:t>Coordinador</w:t>
      </w:r>
      <w:r w:rsidR="00B47AEB" w:rsidRPr="00BE6FBA">
        <w:rPr>
          <w:rFonts w:ascii="Arial" w:eastAsia="Arial" w:hAnsi="Arial" w:cs="Arial"/>
          <w:sz w:val="16"/>
          <w:szCs w:val="16"/>
        </w:rPr>
        <w:t>-</w:t>
      </w:r>
      <w:r w:rsidR="00D33C8D" w:rsidRPr="00BE6FBA">
        <w:rPr>
          <w:rFonts w:ascii="Arial" w:eastAsia="Arial" w:hAnsi="Arial" w:cs="Arial"/>
          <w:sz w:val="16"/>
          <w:szCs w:val="16"/>
        </w:rPr>
        <w:t xml:space="preserve"> Oficina Asesora Jurídica- Ministerio de Ambiente y Desarrollo </w:t>
      </w:r>
      <w:r w:rsidR="00DC6FB4" w:rsidRPr="00BE6FBA">
        <w:rPr>
          <w:rFonts w:ascii="Arial" w:eastAsia="Arial" w:hAnsi="Arial" w:cs="Arial"/>
          <w:sz w:val="16"/>
          <w:szCs w:val="16"/>
        </w:rPr>
        <w:t xml:space="preserve">  </w:t>
      </w:r>
      <w:r w:rsidR="00D33C8D" w:rsidRPr="00BE6FBA">
        <w:rPr>
          <w:rFonts w:ascii="Arial" w:eastAsia="Arial" w:hAnsi="Arial" w:cs="Arial"/>
          <w:sz w:val="16"/>
          <w:szCs w:val="16"/>
        </w:rPr>
        <w:t xml:space="preserve">Sostenible. </w:t>
      </w:r>
    </w:p>
    <w:p w:rsidR="00D33C8D" w:rsidRPr="00BE6FBA" w:rsidRDefault="00D33C8D" w:rsidP="00C5488F">
      <w:pPr>
        <w:pStyle w:val="CuerpoA"/>
        <w:pBdr>
          <w:top w:val="none" w:sz="0" w:space="0" w:color="auto"/>
          <w:left w:val="none" w:sz="0" w:space="0" w:color="auto"/>
          <w:bottom w:val="none" w:sz="0" w:space="0" w:color="auto"/>
          <w:right w:val="none" w:sz="0" w:space="0" w:color="auto"/>
          <w:between w:val="none" w:sz="0" w:space="0" w:color="auto"/>
          <w:bar w:val="none" w:sz="0" w:color="auto"/>
        </w:pBdr>
        <w:ind w:left="705"/>
        <w:jc w:val="both"/>
        <w:rPr>
          <w:rFonts w:ascii="Arial" w:eastAsia="Arial" w:hAnsi="Arial" w:cs="Arial"/>
          <w:sz w:val="16"/>
          <w:szCs w:val="16"/>
        </w:rPr>
      </w:pPr>
    </w:p>
    <w:p w:rsidR="006C4DFE" w:rsidRPr="00BE6FBA" w:rsidRDefault="00294622" w:rsidP="00C5488F">
      <w:pPr>
        <w:pStyle w:val="CuerpoA"/>
        <w:pBdr>
          <w:top w:val="none" w:sz="0" w:space="0" w:color="auto"/>
          <w:left w:val="none" w:sz="0" w:space="0" w:color="auto"/>
          <w:bottom w:val="none" w:sz="0" w:space="0" w:color="auto"/>
          <w:right w:val="none" w:sz="0" w:space="0" w:color="auto"/>
          <w:between w:val="none" w:sz="0" w:space="0" w:color="auto"/>
          <w:bar w:val="none" w:sz="0" w:color="auto"/>
        </w:pBdr>
        <w:jc w:val="both"/>
        <w:rPr>
          <w:rStyle w:val="Nmerodepgina"/>
          <w:rFonts w:ascii="Arial" w:hAnsi="Arial" w:cs="Arial"/>
          <w:sz w:val="16"/>
          <w:szCs w:val="16"/>
        </w:rPr>
      </w:pPr>
      <w:r w:rsidRPr="00BE6FBA">
        <w:rPr>
          <w:rStyle w:val="Nmerodepgina"/>
          <w:rFonts w:ascii="Arial" w:hAnsi="Arial" w:cs="Arial"/>
          <w:sz w:val="16"/>
          <w:szCs w:val="16"/>
        </w:rPr>
        <w:t>Aprobó:</w:t>
      </w:r>
      <w:r w:rsidR="0014078A" w:rsidRPr="00BE6FBA">
        <w:rPr>
          <w:rStyle w:val="Nmerodepgina"/>
          <w:rFonts w:ascii="Arial" w:hAnsi="Arial" w:cs="Arial"/>
          <w:sz w:val="16"/>
          <w:szCs w:val="16"/>
        </w:rPr>
        <w:tab/>
      </w:r>
      <w:r w:rsidR="006C4DFE" w:rsidRPr="00BE6FBA">
        <w:rPr>
          <w:rStyle w:val="Nmerodepgina"/>
          <w:rFonts w:ascii="Arial" w:hAnsi="Arial" w:cs="Arial"/>
          <w:sz w:val="16"/>
          <w:szCs w:val="16"/>
        </w:rPr>
        <w:t xml:space="preserve">Claudia Victoria </w:t>
      </w:r>
      <w:r w:rsidR="00E5639D" w:rsidRPr="00BE6FBA">
        <w:rPr>
          <w:rStyle w:val="Nmerodepgina"/>
          <w:rFonts w:ascii="Arial" w:hAnsi="Arial" w:cs="Arial"/>
          <w:sz w:val="16"/>
          <w:szCs w:val="16"/>
        </w:rPr>
        <w:t>González</w:t>
      </w:r>
      <w:r w:rsidR="00AE703D" w:rsidRPr="00BE6FBA">
        <w:rPr>
          <w:rStyle w:val="Nmerodepgina"/>
          <w:rFonts w:ascii="Arial" w:hAnsi="Arial" w:cs="Arial"/>
          <w:sz w:val="16"/>
          <w:szCs w:val="16"/>
        </w:rPr>
        <w:t xml:space="preserve"> </w:t>
      </w:r>
      <w:r w:rsidR="00E5639D" w:rsidRPr="00BE6FBA">
        <w:rPr>
          <w:rStyle w:val="Nmerodepgina"/>
          <w:rFonts w:ascii="Arial" w:hAnsi="Arial" w:cs="Arial"/>
          <w:sz w:val="16"/>
          <w:szCs w:val="16"/>
        </w:rPr>
        <w:t>Hernández</w:t>
      </w:r>
      <w:r w:rsidR="00AE703D" w:rsidRPr="00BE6FBA">
        <w:rPr>
          <w:rStyle w:val="Nmerodepgina"/>
          <w:rFonts w:ascii="Arial" w:hAnsi="Arial" w:cs="Arial"/>
          <w:sz w:val="16"/>
          <w:szCs w:val="16"/>
        </w:rPr>
        <w:t xml:space="preserve"> – Directora</w:t>
      </w:r>
      <w:r w:rsidR="006C4DFE" w:rsidRPr="00BE6FBA">
        <w:rPr>
          <w:rStyle w:val="Nmerodepgina"/>
          <w:rFonts w:ascii="Arial" w:hAnsi="Arial" w:cs="Arial"/>
          <w:sz w:val="16"/>
          <w:szCs w:val="16"/>
        </w:rPr>
        <w:t xml:space="preserve"> - Autoridad Nacional de Licencias Ambientales</w:t>
      </w:r>
    </w:p>
    <w:p w:rsidR="00A15791" w:rsidRPr="00BE6FBA" w:rsidRDefault="00D846FA" w:rsidP="00C5488F">
      <w:pPr>
        <w:pStyle w:val="CuerpoA"/>
        <w:pBdr>
          <w:top w:val="none" w:sz="0" w:space="0" w:color="auto"/>
          <w:left w:val="none" w:sz="0" w:space="0" w:color="auto"/>
          <w:bottom w:val="none" w:sz="0" w:space="0" w:color="auto"/>
          <w:right w:val="none" w:sz="0" w:space="0" w:color="auto"/>
          <w:between w:val="none" w:sz="0" w:space="0" w:color="auto"/>
          <w:bar w:val="none" w:sz="0" w:color="auto"/>
        </w:pBdr>
        <w:ind w:firstLine="708"/>
        <w:jc w:val="both"/>
        <w:rPr>
          <w:rStyle w:val="Nmerodepgina"/>
          <w:rFonts w:ascii="Arial" w:eastAsia="Arial" w:hAnsi="Arial" w:cs="Arial"/>
          <w:sz w:val="16"/>
          <w:szCs w:val="16"/>
        </w:rPr>
      </w:pPr>
      <w:proofErr w:type="spellStart"/>
      <w:r w:rsidRPr="00BE6FBA">
        <w:rPr>
          <w:rStyle w:val="Nmerodepgina"/>
          <w:rFonts w:ascii="Arial" w:hAnsi="Arial" w:cs="Arial"/>
          <w:sz w:val="16"/>
          <w:szCs w:val="16"/>
        </w:rPr>
        <w:t>Willer</w:t>
      </w:r>
      <w:proofErr w:type="spellEnd"/>
      <w:r w:rsidRPr="00BE6FBA">
        <w:rPr>
          <w:rStyle w:val="Nmerodepgina"/>
          <w:rFonts w:ascii="Arial" w:hAnsi="Arial" w:cs="Arial"/>
          <w:sz w:val="16"/>
          <w:szCs w:val="16"/>
        </w:rPr>
        <w:t xml:space="preserve"> Edilberto Guevara Hurtado- Viceministro de </w:t>
      </w:r>
      <w:r w:rsidR="00556D77" w:rsidRPr="00BE6FBA">
        <w:rPr>
          <w:rStyle w:val="Nmerodepgina"/>
          <w:rFonts w:ascii="Arial" w:hAnsi="Arial" w:cs="Arial"/>
          <w:sz w:val="16"/>
          <w:szCs w:val="16"/>
        </w:rPr>
        <w:t>Políticas</w:t>
      </w:r>
      <w:r w:rsidRPr="00BE6FBA">
        <w:rPr>
          <w:rStyle w:val="Nmerodepgina"/>
          <w:rFonts w:ascii="Arial" w:hAnsi="Arial" w:cs="Arial"/>
          <w:sz w:val="16"/>
          <w:szCs w:val="16"/>
        </w:rPr>
        <w:t xml:space="preserve"> y </w:t>
      </w:r>
      <w:r w:rsidR="00556D77" w:rsidRPr="00BE6FBA">
        <w:rPr>
          <w:rStyle w:val="Nmerodepgina"/>
          <w:rFonts w:ascii="Arial" w:hAnsi="Arial" w:cs="Arial"/>
          <w:sz w:val="16"/>
          <w:szCs w:val="16"/>
        </w:rPr>
        <w:t>Normalización</w:t>
      </w:r>
      <w:r w:rsidRPr="00BE6FBA">
        <w:rPr>
          <w:rStyle w:val="Nmerodepgina"/>
          <w:rFonts w:ascii="Arial" w:hAnsi="Arial" w:cs="Arial"/>
          <w:sz w:val="16"/>
          <w:szCs w:val="16"/>
        </w:rPr>
        <w:t xml:space="preserve"> Ambiental </w:t>
      </w:r>
      <w:r w:rsidR="00CC72E8" w:rsidRPr="00BE6FBA">
        <w:rPr>
          <w:rStyle w:val="Nmerodepgina"/>
          <w:rFonts w:ascii="Arial" w:hAnsi="Arial" w:cs="Arial"/>
          <w:sz w:val="16"/>
          <w:szCs w:val="16"/>
        </w:rPr>
        <w:t xml:space="preserve"> </w:t>
      </w:r>
    </w:p>
    <w:sectPr w:rsidR="00A15791" w:rsidRPr="00BE6FBA" w:rsidSect="00037633">
      <w:headerReference w:type="default" r:id="rId9"/>
      <w:footerReference w:type="default" r:id="rId10"/>
      <w:headerReference w:type="first" r:id="rId11"/>
      <w:footerReference w:type="first" r:id="rId12"/>
      <w:type w:val="oddPage"/>
      <w:pgSz w:w="12240" w:h="18720" w:code="14"/>
      <w:pgMar w:top="-2586" w:right="1325" w:bottom="1418" w:left="1701" w:header="567" w:footer="672"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08BE" w:rsidRDefault="004608BE">
      <w:r>
        <w:separator/>
      </w:r>
    </w:p>
  </w:endnote>
  <w:endnote w:type="continuationSeparator" w:id="0">
    <w:p w:rsidR="004608BE" w:rsidRDefault="004608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7F62" w:rsidRPr="0075501E" w:rsidRDefault="00D27F62" w:rsidP="001908C5">
    <w:pPr>
      <w:pStyle w:val="Piedepgina"/>
      <w:rPr>
        <w:rFonts w:ascii="Arial" w:hAnsi="Arial" w:cs="Arial"/>
        <w:color w:val="808080" w:themeColor="background1" w:themeShade="80"/>
        <w:sz w:val="16"/>
        <w:szCs w:val="18"/>
        <w:lang w:val="es-CO"/>
      </w:rPr>
    </w:pPr>
  </w:p>
  <w:p w:rsidR="00D27F62" w:rsidRDefault="00D27F62" w:rsidP="001908C5">
    <w:pPr>
      <w:pStyle w:val="Piedepgina"/>
      <w:rPr>
        <w:rFonts w:ascii="Arial" w:hAnsi="Arial" w:cs="Arial"/>
        <w:color w:val="808080" w:themeColor="background1" w:themeShade="80"/>
        <w:sz w:val="2"/>
        <w:szCs w:val="18"/>
        <w:lang w:val="es-CO"/>
      </w:rPr>
    </w:pPr>
  </w:p>
  <w:p w:rsidR="00D27F62" w:rsidRDefault="00D27F62" w:rsidP="001908C5">
    <w:pPr>
      <w:pStyle w:val="Piedepgina"/>
      <w:rPr>
        <w:rFonts w:ascii="Arial" w:hAnsi="Arial" w:cs="Arial"/>
        <w:color w:val="808080" w:themeColor="background1" w:themeShade="80"/>
        <w:sz w:val="2"/>
        <w:szCs w:val="18"/>
        <w:lang w:val="es-CO"/>
      </w:rPr>
    </w:pPr>
  </w:p>
  <w:p w:rsidR="00D27F62" w:rsidRPr="0075501E" w:rsidRDefault="00D27F62" w:rsidP="001908C5">
    <w:pPr>
      <w:pStyle w:val="Piedepgina"/>
      <w:rPr>
        <w:rFonts w:ascii="Arial" w:hAnsi="Arial" w:cs="Arial"/>
        <w:color w:val="808080" w:themeColor="background1" w:themeShade="80"/>
        <w:sz w:val="2"/>
        <w:szCs w:val="18"/>
        <w:lang w:val="es-CO"/>
      </w:rPr>
    </w:pPr>
  </w:p>
  <w:p w:rsidR="00D27F62" w:rsidRPr="000A1C11" w:rsidRDefault="00D27F62" w:rsidP="006922CF">
    <w:pPr>
      <w:pStyle w:val="Piedepgina"/>
      <w:ind w:left="-426"/>
      <w:rPr>
        <w:rFonts w:ascii="Arial" w:hAnsi="Arial" w:cs="Arial"/>
        <w:color w:val="A6A6A6" w:themeColor="background1" w:themeShade="A6"/>
        <w:sz w:val="16"/>
        <w:szCs w:val="18"/>
        <w:lang w:val="es-CO"/>
      </w:rPr>
    </w:pPr>
    <w:r w:rsidRPr="000A1C11">
      <w:rPr>
        <w:rFonts w:ascii="Arial" w:hAnsi="Arial" w:cs="Arial"/>
        <w:color w:val="A6A6A6" w:themeColor="background1" w:themeShade="A6"/>
        <w:sz w:val="16"/>
        <w:szCs w:val="18"/>
        <w:lang w:val="es-CO"/>
      </w:rPr>
      <w:t>F-A-</w:t>
    </w:r>
    <w:r>
      <w:rPr>
        <w:rFonts w:ascii="Arial" w:hAnsi="Arial" w:cs="Arial"/>
        <w:color w:val="A6A6A6" w:themeColor="background1" w:themeShade="A6"/>
        <w:sz w:val="16"/>
        <w:szCs w:val="18"/>
        <w:lang w:val="es-CO"/>
      </w:rPr>
      <w:t>DOC</w:t>
    </w:r>
    <w:r w:rsidRPr="000A1C11">
      <w:rPr>
        <w:rFonts w:ascii="Arial" w:hAnsi="Arial" w:cs="Arial"/>
        <w:color w:val="A6A6A6" w:themeColor="background1" w:themeShade="A6"/>
        <w:sz w:val="16"/>
        <w:szCs w:val="18"/>
        <w:lang w:val="es-CO"/>
      </w:rPr>
      <w:t xml:space="preserve">-03                                                                                Versión </w:t>
    </w:r>
    <w:r>
      <w:rPr>
        <w:rFonts w:ascii="Arial" w:hAnsi="Arial" w:cs="Arial"/>
        <w:color w:val="A6A6A6" w:themeColor="background1" w:themeShade="A6"/>
        <w:sz w:val="16"/>
        <w:szCs w:val="18"/>
        <w:lang w:val="es-CO"/>
      </w:rPr>
      <w:t>4</w:t>
    </w:r>
    <w:r w:rsidRPr="000A1C11">
      <w:rPr>
        <w:rFonts w:ascii="Arial" w:hAnsi="Arial" w:cs="Arial"/>
        <w:color w:val="A6A6A6" w:themeColor="background1" w:themeShade="A6"/>
        <w:sz w:val="16"/>
        <w:szCs w:val="18"/>
        <w:lang w:val="es-CO"/>
      </w:rPr>
      <w:t xml:space="preserve">                                                                             </w:t>
    </w:r>
    <w:r>
      <w:rPr>
        <w:rFonts w:ascii="Arial" w:hAnsi="Arial" w:cs="Arial"/>
        <w:color w:val="A6A6A6" w:themeColor="background1" w:themeShade="A6"/>
        <w:sz w:val="16"/>
        <w:szCs w:val="18"/>
        <w:lang w:val="es-CO"/>
      </w:rPr>
      <w:t>05/12/2014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7F62" w:rsidRPr="00F915C6" w:rsidRDefault="00D27F62" w:rsidP="00FB63D4">
    <w:pPr>
      <w:pStyle w:val="Piedepgina"/>
      <w:ind w:left="-426"/>
      <w:rPr>
        <w:rFonts w:ascii="Arial" w:hAnsi="Arial" w:cs="Arial"/>
        <w:color w:val="BFBFBF" w:themeColor="background1" w:themeShade="BF"/>
        <w:sz w:val="16"/>
        <w:szCs w:val="18"/>
        <w:lang w:val="es-CO"/>
      </w:rPr>
    </w:pPr>
    <w:r w:rsidRPr="00F915C6">
      <w:rPr>
        <w:rFonts w:ascii="Arial" w:hAnsi="Arial" w:cs="Arial"/>
        <w:color w:val="BFBFBF" w:themeColor="background1" w:themeShade="BF"/>
        <w:sz w:val="16"/>
        <w:szCs w:val="18"/>
        <w:lang w:val="es-CO"/>
      </w:rPr>
      <w:t>F-A-</w:t>
    </w:r>
    <w:r>
      <w:rPr>
        <w:rFonts w:ascii="Arial" w:hAnsi="Arial" w:cs="Arial"/>
        <w:color w:val="BFBFBF" w:themeColor="background1" w:themeShade="BF"/>
        <w:sz w:val="16"/>
        <w:szCs w:val="18"/>
        <w:lang w:val="es-CO"/>
      </w:rPr>
      <w:t>DOC</w:t>
    </w:r>
    <w:r w:rsidRPr="00F915C6">
      <w:rPr>
        <w:rFonts w:ascii="Arial" w:hAnsi="Arial" w:cs="Arial"/>
        <w:color w:val="BFBFBF" w:themeColor="background1" w:themeShade="BF"/>
        <w:sz w:val="16"/>
        <w:szCs w:val="18"/>
        <w:lang w:val="es-CO"/>
      </w:rPr>
      <w:t xml:space="preserve">-03                                                                               Versión </w:t>
    </w:r>
    <w:r>
      <w:rPr>
        <w:rFonts w:ascii="Arial" w:hAnsi="Arial" w:cs="Arial"/>
        <w:color w:val="BFBFBF" w:themeColor="background1" w:themeShade="BF"/>
        <w:sz w:val="16"/>
        <w:szCs w:val="18"/>
        <w:lang w:val="es-CO"/>
      </w:rPr>
      <w:t>4</w:t>
    </w:r>
    <w:r w:rsidRPr="00F915C6">
      <w:rPr>
        <w:rFonts w:ascii="Arial" w:hAnsi="Arial" w:cs="Arial"/>
        <w:color w:val="BFBFBF" w:themeColor="background1" w:themeShade="BF"/>
        <w:sz w:val="16"/>
        <w:szCs w:val="18"/>
        <w:lang w:val="es-CO"/>
      </w:rPr>
      <w:t xml:space="preserve">                                                                      </w:t>
    </w:r>
    <w:r>
      <w:rPr>
        <w:rFonts w:ascii="Arial" w:hAnsi="Arial" w:cs="Arial"/>
        <w:color w:val="BFBFBF" w:themeColor="background1" w:themeShade="BF"/>
        <w:sz w:val="16"/>
        <w:szCs w:val="18"/>
        <w:lang w:val="es-CO"/>
      </w:rPr>
      <w:t xml:space="preserve">          05</w:t>
    </w:r>
    <w:r w:rsidRPr="00F915C6">
      <w:rPr>
        <w:rFonts w:ascii="Arial" w:hAnsi="Arial" w:cs="Arial"/>
        <w:color w:val="BFBFBF" w:themeColor="background1" w:themeShade="BF"/>
        <w:sz w:val="16"/>
        <w:szCs w:val="18"/>
        <w:lang w:val="es-CO"/>
      </w:rPr>
      <w:t>/</w:t>
    </w:r>
    <w:r>
      <w:rPr>
        <w:rFonts w:ascii="Arial" w:hAnsi="Arial" w:cs="Arial"/>
        <w:color w:val="BFBFBF" w:themeColor="background1" w:themeShade="BF"/>
        <w:sz w:val="16"/>
        <w:szCs w:val="18"/>
        <w:lang w:val="es-CO"/>
      </w:rPr>
      <w:t>12</w:t>
    </w:r>
    <w:r w:rsidRPr="00F915C6">
      <w:rPr>
        <w:rFonts w:ascii="Arial" w:hAnsi="Arial" w:cs="Arial"/>
        <w:color w:val="BFBFBF" w:themeColor="background1" w:themeShade="BF"/>
        <w:sz w:val="16"/>
        <w:szCs w:val="18"/>
        <w:lang w:val="es-CO"/>
      </w:rPr>
      <w:t>/201</w:t>
    </w:r>
    <w:r>
      <w:rPr>
        <w:rFonts w:ascii="Arial" w:hAnsi="Arial" w:cs="Arial"/>
        <w:color w:val="BFBFBF" w:themeColor="background1" w:themeShade="BF"/>
        <w:sz w:val="16"/>
        <w:szCs w:val="18"/>
        <w:lang w:val="es-CO"/>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08BE" w:rsidRDefault="004608BE">
      <w:r>
        <w:separator/>
      </w:r>
    </w:p>
  </w:footnote>
  <w:footnote w:type="continuationSeparator" w:id="0">
    <w:p w:rsidR="004608BE" w:rsidRDefault="004608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7F62" w:rsidRPr="00C43C41" w:rsidRDefault="00D27F62" w:rsidP="00F14ACF">
    <w:pPr>
      <w:tabs>
        <w:tab w:val="center" w:pos="4494"/>
        <w:tab w:val="right" w:pos="8789"/>
      </w:tabs>
      <w:rPr>
        <w:rStyle w:val="Nmerodepgina"/>
        <w:rFonts w:ascii="Arial Narrow" w:hAnsi="Arial Narrow" w:cs="Arial"/>
      </w:rPr>
    </w:pPr>
    <w:r>
      <w:rPr>
        <w:rFonts w:ascii="Arial" w:hAnsi="Arial" w:cs="Arial"/>
        <w:sz w:val="22"/>
        <w:szCs w:val="22"/>
      </w:rPr>
      <w:t>Resolución No.</w:t>
    </w:r>
    <w:r>
      <w:rPr>
        <w:rFonts w:ascii="Arial" w:hAnsi="Arial" w:cs="Arial"/>
        <w:sz w:val="22"/>
        <w:szCs w:val="22"/>
      </w:rPr>
      <w:tab/>
      <w:t>del</w:t>
    </w:r>
    <w:r>
      <w:rPr>
        <w:rFonts w:ascii="Arial" w:hAnsi="Arial" w:cs="Arial"/>
        <w:sz w:val="22"/>
        <w:szCs w:val="22"/>
      </w:rPr>
      <w:tab/>
    </w:r>
    <w:r w:rsidRPr="00A7077B">
      <w:rPr>
        <w:rFonts w:ascii="Arial" w:hAnsi="Arial" w:cs="Arial"/>
        <w:sz w:val="22"/>
        <w:szCs w:val="22"/>
      </w:rPr>
      <w:t>Hoja No.</w:t>
    </w:r>
    <w:r w:rsidRPr="00A7077B">
      <w:rPr>
        <w:rStyle w:val="Nmerodepgina"/>
        <w:rFonts w:ascii="Arial" w:hAnsi="Arial" w:cs="Arial"/>
        <w:sz w:val="22"/>
        <w:szCs w:val="22"/>
        <w:lang w:val="es-ES_tradnl"/>
      </w:rPr>
      <w:t xml:space="preserve"> </w:t>
    </w:r>
    <w:r w:rsidRPr="00A7077B">
      <w:rPr>
        <w:rStyle w:val="Nmerodepgina"/>
        <w:rFonts w:ascii="Arial" w:hAnsi="Arial" w:cs="Arial"/>
        <w:sz w:val="22"/>
        <w:szCs w:val="22"/>
        <w:lang w:val="es-ES_tradnl"/>
      </w:rPr>
      <w:fldChar w:fldCharType="begin"/>
    </w:r>
    <w:r w:rsidRPr="00A7077B">
      <w:rPr>
        <w:rStyle w:val="Nmerodepgina"/>
        <w:rFonts w:ascii="Arial" w:hAnsi="Arial" w:cs="Arial"/>
        <w:sz w:val="22"/>
        <w:szCs w:val="22"/>
        <w:lang w:val="es-ES_tradnl"/>
      </w:rPr>
      <w:instrText xml:space="preserve"> PAGE </w:instrText>
    </w:r>
    <w:r w:rsidRPr="00A7077B">
      <w:rPr>
        <w:rStyle w:val="Nmerodepgina"/>
        <w:rFonts w:ascii="Arial" w:hAnsi="Arial" w:cs="Arial"/>
        <w:sz w:val="22"/>
        <w:szCs w:val="22"/>
        <w:lang w:val="es-ES_tradnl"/>
      </w:rPr>
      <w:fldChar w:fldCharType="separate"/>
    </w:r>
    <w:r w:rsidR="00C5488F">
      <w:rPr>
        <w:rStyle w:val="Nmerodepgina"/>
        <w:rFonts w:ascii="Arial" w:hAnsi="Arial" w:cs="Arial"/>
        <w:noProof/>
        <w:sz w:val="22"/>
        <w:szCs w:val="22"/>
        <w:lang w:val="es-ES_tradnl"/>
      </w:rPr>
      <w:t>4</w:t>
    </w:r>
    <w:r w:rsidRPr="00A7077B">
      <w:rPr>
        <w:rStyle w:val="Nmerodepgina"/>
        <w:rFonts w:ascii="Arial" w:hAnsi="Arial" w:cs="Arial"/>
        <w:sz w:val="22"/>
        <w:szCs w:val="22"/>
        <w:lang w:val="es-ES_tradnl"/>
      </w:rPr>
      <w:fldChar w:fldCharType="end"/>
    </w:r>
  </w:p>
  <w:p w:rsidR="00D27F62" w:rsidRPr="00E851DA" w:rsidRDefault="00D27F62" w:rsidP="00FB63D4">
    <w:pPr>
      <w:ind w:left="-284" w:right="360"/>
      <w:rPr>
        <w:rFonts w:ascii="Arial" w:hAnsi="Arial" w:cs="Arial"/>
        <w:i/>
        <w:color w:val="808080"/>
        <w:szCs w:val="24"/>
      </w:rPr>
    </w:pPr>
  </w:p>
  <w:p w:rsidR="00D27F62" w:rsidRDefault="00D27F62" w:rsidP="00322343">
    <w:pPr>
      <w:jc w:val="center"/>
      <w:rPr>
        <w:rFonts w:ascii="Arial" w:hAnsi="Arial" w:cs="Arial"/>
        <w:szCs w:val="24"/>
      </w:rPr>
    </w:pPr>
    <w:r>
      <w:rPr>
        <w:rFonts w:ascii="Arial" w:hAnsi="Arial" w:cs="Arial"/>
        <w:i/>
        <w:noProof/>
        <w:color w:val="808080"/>
        <w:szCs w:val="24"/>
        <w:lang w:val="es-CO" w:eastAsia="es-CO"/>
      </w:rPr>
      <mc:AlternateContent>
        <mc:Choice Requires="wps">
          <w:drawing>
            <wp:anchor distT="0" distB="0" distL="114300" distR="114300" simplePos="0" relativeHeight="251659264" behindDoc="0" locked="0" layoutInCell="1" allowOverlap="1" wp14:anchorId="07B0CD10" wp14:editId="24B79D28">
              <wp:simplePos x="0" y="0"/>
              <wp:positionH relativeFrom="column">
                <wp:posOffset>-358140</wp:posOffset>
              </wp:positionH>
              <wp:positionV relativeFrom="paragraph">
                <wp:posOffset>22860</wp:posOffset>
              </wp:positionV>
              <wp:extent cx="6336030" cy="10618470"/>
              <wp:effectExtent l="13335" t="13335" r="13335" b="7620"/>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61847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426C214B" id="Freeform 4" o:spid="_x0000_s1026" style="position:absolute;margin-left:-28.2pt;margin-top:1.8pt;width:498.9pt;height:83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" path="m640,l383,32,192,128,65,255,,384,,19616r65,129l192,19872r191,96l640,20000r18720,l19617,19968r191,-96l19935,19745r65,-129l20000,384r-65,-129l19808,128,19617,32,19360,,640,xe" filled="f">
              <v:path arrowok="t" o:connecttype="custom" o:connectlocs="202753,0;121335,16990;60826,67958;20592,135385;0,203875;0,10414595;20592,10483085;60826,10550512;121335,10601480;202753,10618470;6133277,10618470;6214695,10601480;6275204,10550512;6315438,10483085;6336030,10414595;6336030,203875;6315438,135385;6275204,67958;6214695,16990;6133277,0;202753,0" o:connectangles="0,0,0,0,0,0,0,0,0,0,0,0,0,0,0,0,0,0,0,0,0"/>
            </v:shape>
          </w:pict>
        </mc:Fallback>
      </mc:AlternateContent>
    </w:r>
  </w:p>
  <w:p w:rsidR="000C5FDB" w:rsidRPr="000C5FDB" w:rsidRDefault="000C5FDB" w:rsidP="000C5FDB">
    <w:pPr>
      <w:pStyle w:val="CuerpoA"/>
      <w:jc w:val="center"/>
      <w:rPr>
        <w:rFonts w:ascii="Arial" w:hAnsi="Arial" w:cs="Arial"/>
        <w:b/>
        <w:bCs/>
        <w:i/>
      </w:rPr>
    </w:pPr>
    <w:r w:rsidRPr="002C43A9">
      <w:rPr>
        <w:rStyle w:val="Nmerodepgina"/>
        <w:rFonts w:ascii="Arial" w:hAnsi="Arial"/>
        <w:b/>
        <w:bCs/>
        <w:iCs/>
      </w:rPr>
      <w:t>“</w:t>
    </w:r>
    <w:r w:rsidRPr="000C5FDB">
      <w:rPr>
        <w:rFonts w:ascii="Arial" w:hAnsi="Arial" w:cs="Arial"/>
        <w:i/>
      </w:rPr>
      <w:t xml:space="preserve">Por la cual </w:t>
    </w:r>
    <w:r w:rsidRPr="000C5FDB">
      <w:rPr>
        <w:rFonts w:ascii="Arial" w:hAnsi="Arial" w:cs="Arial"/>
        <w:bCs/>
        <w:i/>
      </w:rPr>
      <w:t>se adopta el formato único para el reporte de las contingencias para proyectos no licenciados y se adoptan otras determinaciones</w:t>
    </w:r>
    <w:r w:rsidRPr="000C5FDB">
      <w:rPr>
        <w:i/>
      </w:rPr>
      <w:t>”</w:t>
    </w:r>
  </w:p>
  <w:p w:rsidR="00D27F62" w:rsidRPr="003A7D92" w:rsidRDefault="00D27F62" w:rsidP="002C43A9">
    <w:pPr>
      <w:pStyle w:val="CuerpoA"/>
      <w:jc w:val="both"/>
      <w:rPr>
        <w:rFonts w:ascii="Arial" w:eastAsia="Arial" w:hAnsi="Arial" w:cs="Arial"/>
        <w:sz w:val="16"/>
        <w:szCs w:val="16"/>
      </w:rPr>
    </w:pPr>
  </w:p>
  <w:p w:rsidR="00D27F62" w:rsidRDefault="00D27F62" w:rsidP="004C034D">
    <w:pPr>
      <w:ind w:right="50"/>
      <w:rPr>
        <w:rFonts w:ascii="Arial" w:hAnsi="Arial" w:cs="Arial"/>
        <w:b/>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7F62" w:rsidRDefault="00D27F62" w:rsidP="00C93B01">
    <w:pPr>
      <w:jc w:val="center"/>
      <w:rPr>
        <w:rFonts w:ascii="Arial" w:hAnsi="Arial"/>
        <w:sz w:val="16"/>
      </w:rPr>
    </w:pPr>
    <w:r>
      <w:rPr>
        <w:rFonts w:ascii="Arial" w:hAnsi="Arial"/>
        <w:sz w:val="16"/>
      </w:rPr>
      <w:t>REPÚBLICA DE COLOMBIA</w:t>
    </w:r>
  </w:p>
  <w:p w:rsidR="00D27F62" w:rsidRDefault="00D27F62">
    <w:pPr>
      <w:jc w:val="center"/>
      <w:rPr>
        <w:rFonts w:ascii="Arial" w:hAnsi="Arial"/>
        <w:sz w:val="16"/>
      </w:rPr>
    </w:pPr>
    <w:r w:rsidRPr="00B369C7">
      <w:rPr>
        <w:noProof/>
        <w:lang w:val="es-CO" w:eastAsia="es-CO"/>
      </w:rPr>
      <w:drawing>
        <wp:anchor distT="0" distB="0" distL="114300" distR="114300" simplePos="0" relativeHeight="251660288" behindDoc="0" locked="0" layoutInCell="1" allowOverlap="1" wp14:anchorId="3314BFCE" wp14:editId="3E0F051F">
          <wp:simplePos x="0" y="0"/>
          <wp:positionH relativeFrom="margin">
            <wp:posOffset>2567305</wp:posOffset>
          </wp:positionH>
          <wp:positionV relativeFrom="paragraph">
            <wp:posOffset>19712</wp:posOffset>
          </wp:positionV>
          <wp:extent cx="735330" cy="940435"/>
          <wp:effectExtent l="0" t="0" r="7620" b="0"/>
          <wp:wrapThrough wrapText="bothSides">
            <wp:wrapPolygon edited="0">
              <wp:start x="0" y="0"/>
              <wp:lineTo x="0" y="21002"/>
              <wp:lineTo x="21264" y="21002"/>
              <wp:lineTo x="21264" y="0"/>
              <wp:lineTo x="0" y="0"/>
            </wp:wrapPolygon>
          </wp:wrapThrough>
          <wp:docPr id="7" name="Imagen 7"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330" cy="9404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7F62" w:rsidRDefault="00D27F62">
    <w:pPr>
      <w:jc w:val="center"/>
      <w:rPr>
        <w:rFonts w:ascii="Arial" w:hAnsi="Arial"/>
        <w:sz w:val="16"/>
      </w:rPr>
    </w:pPr>
  </w:p>
  <w:p w:rsidR="00D27F62" w:rsidRDefault="00D27F62">
    <w:pPr>
      <w:jc w:val="center"/>
      <w:rPr>
        <w:rFonts w:ascii="Arial" w:hAnsi="Arial"/>
      </w:rPr>
    </w:pPr>
    <w:r>
      <w:rPr>
        <w:noProof/>
        <w:lang w:val="es-CO" w:eastAsia="es-CO"/>
      </w:rPr>
      <mc:AlternateContent>
        <mc:Choice Requires="wps">
          <w:drawing>
            <wp:anchor distT="0" distB="0" distL="114300" distR="114300" simplePos="0" relativeHeight="251657215" behindDoc="0" locked="0" layoutInCell="1" allowOverlap="1" wp14:anchorId="61445472" wp14:editId="15687F9F">
              <wp:simplePos x="0" y="0"/>
              <wp:positionH relativeFrom="column">
                <wp:posOffset>-375285</wp:posOffset>
              </wp:positionH>
              <wp:positionV relativeFrom="paragraph">
                <wp:posOffset>6350</wp:posOffset>
              </wp:positionV>
              <wp:extent cx="6336030" cy="10591800"/>
              <wp:effectExtent l="5715" t="6350" r="11430" b="12700"/>
              <wp:wrapNone/>
              <wp:docPr id="2"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5918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4301F730" id="Freeform 1" o:spid="_x0000_s1026" style="position:absolute;margin-left:-29.55pt;margin-top:.5pt;width:498.9pt;height:834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" path="m640,l383,32,192,128,65,255,,384,,19616r65,129l192,19872r191,96l640,20000r18720,l19617,19968r191,-96l19935,19745r65,-129l20000,384r-65,-129l19808,128,19617,32,19360,,640,xe" filled="f">
              <v:path arrowok="t" o:connecttype="custom" o:connectlocs="202753,0;121335,16947;60826,67788;20592,135045;0,203363;0,10388437;20592,10456755;60826,10524012;121335,10574853;202753,10591800;6133277,10591800;6214695,10574853;6275204,10524012;6315438,10456755;6336030,10388437;6336030,203363;6315438,135045;6275204,67788;6214695,16947;6133277,0;202753,0" o:connectangles="0,0,0,0,0,0,0,0,0,0,0,0,0,0,0,0,0,0,0,0,0"/>
            </v:shape>
          </w:pict>
        </mc:Fallback>
      </mc:AlternateContent>
    </w:r>
  </w:p>
  <w:p w:rsidR="00D27F62" w:rsidRDefault="00D27F62">
    <w:pPr>
      <w:jc w:val="center"/>
      <w:rPr>
        <w:rFonts w:ascii="Arial" w:hAnsi="Arial"/>
      </w:rPr>
    </w:pPr>
  </w:p>
  <w:p w:rsidR="00D27F62" w:rsidRDefault="00D27F62">
    <w:pPr>
      <w:jc w:val="center"/>
      <w:rPr>
        <w:rFonts w:ascii="Arial" w:hAnsi="Arial"/>
      </w:rPr>
    </w:pPr>
  </w:p>
  <w:p w:rsidR="00D27F62" w:rsidRDefault="00D27F62">
    <w:pPr>
      <w:jc w:val="center"/>
      <w:rPr>
        <w:rFonts w:ascii="Arial" w:hAnsi="Arial"/>
      </w:rPr>
    </w:pPr>
  </w:p>
  <w:p w:rsidR="00D27F62" w:rsidRPr="00652A5F" w:rsidRDefault="00D27F62">
    <w:pPr>
      <w:jc w:val="center"/>
      <w:rPr>
        <w:rFonts w:ascii="Arial" w:hAnsi="Arial"/>
        <w:sz w:val="48"/>
        <w:szCs w:val="48"/>
      </w:rPr>
    </w:pPr>
    <w:r>
      <w:rPr>
        <w:noProof/>
        <w:lang w:val="es-CO" w:eastAsia="es-CO"/>
      </w:rPr>
      <mc:AlternateContent>
        <mc:Choice Requires="wps">
          <w:drawing>
            <wp:anchor distT="0" distB="0" distL="114300" distR="114300" simplePos="0" relativeHeight="251658240" behindDoc="0" locked="0" layoutInCell="1" allowOverlap="1" wp14:anchorId="64F4A0F2" wp14:editId="17CF47DF">
              <wp:simplePos x="0" y="0"/>
              <wp:positionH relativeFrom="column">
                <wp:posOffset>553720</wp:posOffset>
              </wp:positionH>
              <wp:positionV relativeFrom="paragraph">
                <wp:posOffset>151765</wp:posOffset>
              </wp:positionV>
              <wp:extent cx="4513580" cy="1228725"/>
              <wp:effectExtent l="0" t="0" r="1270" b="952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287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D27F62" w:rsidRPr="00D06730" w:rsidRDefault="00D27F62" w:rsidP="00D06730">
                          <w:pPr>
                            <w:pStyle w:val="Ttulo2"/>
                            <w:rPr>
                              <w:rFonts w:ascii="Arial Narrow" w:hAnsi="Arial Narrow"/>
                              <w:sz w:val="28"/>
                              <w:szCs w:val="28"/>
                            </w:rPr>
                          </w:pPr>
                          <w:r>
                            <w:rPr>
                              <w:rFonts w:ascii="Arial Narrow" w:hAnsi="Arial Narrow"/>
                              <w:sz w:val="28"/>
                              <w:szCs w:val="28"/>
                            </w:rPr>
                            <w:t xml:space="preserve">MINISTERIO DE </w:t>
                          </w:r>
                          <w:r w:rsidRPr="00D06730">
                            <w:rPr>
                              <w:rFonts w:ascii="Arial Narrow" w:hAnsi="Arial Narrow"/>
                              <w:sz w:val="28"/>
                              <w:szCs w:val="28"/>
                            </w:rPr>
                            <w:t xml:space="preserve">AMBIENTE Y </w:t>
                          </w:r>
                          <w:r>
                            <w:rPr>
                              <w:rFonts w:ascii="Arial Narrow" w:hAnsi="Arial Narrow"/>
                              <w:sz w:val="28"/>
                              <w:szCs w:val="28"/>
                            </w:rPr>
                            <w:t xml:space="preserve">DESARROLLO </w:t>
                          </w:r>
                          <w:r w:rsidRPr="00D06730">
                            <w:rPr>
                              <w:rFonts w:ascii="Arial Narrow" w:hAnsi="Arial Narrow"/>
                              <w:sz w:val="28"/>
                              <w:szCs w:val="28"/>
                            </w:rPr>
                            <w:t>SOSTENIBLE</w:t>
                          </w:r>
                        </w:p>
                        <w:p w:rsidR="00D27F62" w:rsidRPr="00FE0D79" w:rsidRDefault="00D27F62">
                          <w:pPr>
                            <w:pStyle w:val="Ttulo3"/>
                            <w:rPr>
                              <w:rFonts w:ascii="Arial Narrow" w:hAnsi="Arial Narrow"/>
                            </w:rPr>
                          </w:pPr>
                        </w:p>
                        <w:p w:rsidR="00D27F62" w:rsidRDefault="00D27F62" w:rsidP="000D2B9D">
                          <w:pPr>
                            <w:pStyle w:val="Ttulo3"/>
                          </w:pPr>
                        </w:p>
                        <w:p w:rsidR="00D27F62" w:rsidRDefault="00D27F62" w:rsidP="000D2B9D">
                          <w:pPr>
                            <w:pStyle w:val="Ttulo3"/>
                            <w:rPr>
                              <w:rFonts w:cs="Arial"/>
                              <w:b/>
                              <w:sz w:val="36"/>
                              <w:szCs w:val="36"/>
                            </w:rPr>
                          </w:pPr>
                          <w:r w:rsidRPr="00FE0D79">
                            <w:t>RESOLUCIÓN N</w:t>
                          </w:r>
                          <w:r>
                            <w:t>o.______________</w:t>
                          </w:r>
                          <w:r>
                            <w:rPr>
                              <w:rFonts w:cs="Arial"/>
                              <w:b/>
                              <w:sz w:val="36"/>
                              <w:szCs w:val="36"/>
                            </w:rPr>
                            <w:t xml:space="preserve"> </w:t>
                          </w:r>
                        </w:p>
                        <w:p w:rsidR="00D27F62" w:rsidRPr="000D2B9D" w:rsidRDefault="00D27F62" w:rsidP="000D2B9D">
                          <w:pPr>
                            <w:rPr>
                              <w:lang w:val="es-ES_tradnl"/>
                            </w:rPr>
                          </w:pPr>
                        </w:p>
                        <w:p w:rsidR="00D27F62" w:rsidRPr="00FE0D79" w:rsidRDefault="00D27F62"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rsidR="00D27F62" w:rsidRPr="00FE0D79" w:rsidRDefault="00D27F62">
                          <w:pPr>
                            <w:jc w:val="center"/>
                            <w:rPr>
                              <w:rFonts w:ascii="Arial Narrow" w:hAnsi="Arial Narrow"/>
                            </w:rPr>
                          </w:pPr>
                        </w:p>
                        <w:p w:rsidR="00D27F62" w:rsidRDefault="00D27F62">
                          <w:pPr>
                            <w:jc w:val="center"/>
                          </w:pPr>
                        </w:p>
                        <w:p w:rsidR="00D27F62" w:rsidRDefault="00D27F62">
                          <w:pPr>
                            <w:jc w:val="center"/>
                          </w:pPr>
                        </w:p>
                        <w:p w:rsidR="00D27F62" w:rsidRDefault="00D27F62">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F4A0F2" id="Rectangle 3" o:spid="_x0000_s1026" style="position:absolute;left:0;text-align:left;margin-left:43.6pt;margin-top:11.95pt;width:355.4pt;height:9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" stroked="f" strokeweight="0">
              <v:textbox inset="0,0,0,0">
                <w:txbxContent>
                  <w:p w:rsidR="00D27F62" w:rsidRPr="00D06730" w:rsidRDefault="00D27F62" w:rsidP="00D06730">
                    <w:pPr>
                      <w:pStyle w:val="Ttulo2"/>
                      <w:rPr>
                        <w:rFonts w:ascii="Arial Narrow" w:hAnsi="Arial Narrow"/>
                        <w:sz w:val="28"/>
                        <w:szCs w:val="28"/>
                      </w:rPr>
                    </w:pPr>
                    <w:r>
                      <w:rPr>
                        <w:rFonts w:ascii="Arial Narrow" w:hAnsi="Arial Narrow"/>
                        <w:sz w:val="28"/>
                        <w:szCs w:val="28"/>
                      </w:rPr>
                      <w:t xml:space="preserve">MINISTERIO DE </w:t>
                    </w:r>
                    <w:r w:rsidRPr="00D06730">
                      <w:rPr>
                        <w:rFonts w:ascii="Arial Narrow" w:hAnsi="Arial Narrow"/>
                        <w:sz w:val="28"/>
                        <w:szCs w:val="28"/>
                      </w:rPr>
                      <w:t xml:space="preserve">AMBIENTE Y </w:t>
                    </w:r>
                    <w:r>
                      <w:rPr>
                        <w:rFonts w:ascii="Arial Narrow" w:hAnsi="Arial Narrow"/>
                        <w:sz w:val="28"/>
                        <w:szCs w:val="28"/>
                      </w:rPr>
                      <w:t xml:space="preserve">DESARROLLO </w:t>
                    </w:r>
                    <w:r w:rsidRPr="00D06730">
                      <w:rPr>
                        <w:rFonts w:ascii="Arial Narrow" w:hAnsi="Arial Narrow"/>
                        <w:sz w:val="28"/>
                        <w:szCs w:val="28"/>
                      </w:rPr>
                      <w:t>SOSTENIBLE</w:t>
                    </w:r>
                  </w:p>
                  <w:p w:rsidR="00D27F62" w:rsidRPr="00FE0D79" w:rsidRDefault="00D27F62">
                    <w:pPr>
                      <w:pStyle w:val="Ttulo3"/>
                      <w:rPr>
                        <w:rFonts w:ascii="Arial Narrow" w:hAnsi="Arial Narrow"/>
                      </w:rPr>
                    </w:pPr>
                  </w:p>
                  <w:p w:rsidR="00D27F62" w:rsidRDefault="00D27F62" w:rsidP="000D2B9D">
                    <w:pPr>
                      <w:pStyle w:val="Ttulo3"/>
                    </w:pPr>
                  </w:p>
                  <w:p w:rsidR="00D27F62" w:rsidRDefault="00D27F62" w:rsidP="000D2B9D">
                    <w:pPr>
                      <w:pStyle w:val="Ttulo3"/>
                      <w:rPr>
                        <w:rFonts w:cs="Arial"/>
                        <w:b/>
                        <w:sz w:val="36"/>
                        <w:szCs w:val="36"/>
                      </w:rPr>
                    </w:pPr>
                    <w:r w:rsidRPr="00FE0D79">
                      <w:t>RESOLUCIÓN N</w:t>
                    </w:r>
                    <w:r>
                      <w:t>o.______________</w:t>
                    </w:r>
                    <w:r>
                      <w:rPr>
                        <w:rFonts w:cs="Arial"/>
                        <w:b/>
                        <w:sz w:val="36"/>
                        <w:szCs w:val="36"/>
                      </w:rPr>
                      <w:t xml:space="preserve"> </w:t>
                    </w:r>
                  </w:p>
                  <w:p w:rsidR="00D27F62" w:rsidRPr="000D2B9D" w:rsidRDefault="00D27F62" w:rsidP="000D2B9D">
                    <w:pPr>
                      <w:rPr>
                        <w:lang w:val="es-ES_tradnl"/>
                      </w:rPr>
                    </w:pPr>
                  </w:p>
                  <w:p w:rsidR="00D27F62" w:rsidRPr="00FE0D79" w:rsidRDefault="00D27F62"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rsidR="00D27F62" w:rsidRPr="00FE0D79" w:rsidRDefault="00D27F62">
                    <w:pPr>
                      <w:jc w:val="center"/>
                      <w:rPr>
                        <w:rFonts w:ascii="Arial Narrow" w:hAnsi="Arial Narrow"/>
                      </w:rPr>
                    </w:pPr>
                  </w:p>
                  <w:p w:rsidR="00D27F62" w:rsidRDefault="00D27F62">
                    <w:pPr>
                      <w:jc w:val="center"/>
                    </w:pPr>
                  </w:p>
                  <w:p w:rsidR="00D27F62" w:rsidRDefault="00D27F62">
                    <w:pPr>
                      <w:jc w:val="center"/>
                    </w:pPr>
                  </w:p>
                  <w:p w:rsidR="00D27F62" w:rsidRDefault="00D27F62">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D72602"/>
    <w:multiLevelType w:val="hybridMultilevel"/>
    <w:tmpl w:val="89FAB61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DE00864"/>
    <w:multiLevelType w:val="hybridMultilevel"/>
    <w:tmpl w:val="98A437DA"/>
    <w:numStyleLink w:val="Estiloimportado4"/>
  </w:abstractNum>
  <w:abstractNum w:abstractNumId="2" w15:restartNumberingAfterBreak="0">
    <w:nsid w:val="0FAC5AE3"/>
    <w:multiLevelType w:val="hybridMultilevel"/>
    <w:tmpl w:val="DBD4D63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100C5FCB"/>
    <w:multiLevelType w:val="hybridMultilevel"/>
    <w:tmpl w:val="F748426E"/>
    <w:lvl w:ilvl="0" w:tplc="E1F04910">
      <w:start w:val="1"/>
      <w:numFmt w:val="bullet"/>
      <w:lvlText w:val=""/>
      <w:lvlJc w:val="left"/>
      <w:pPr>
        <w:tabs>
          <w:tab w:val="num" w:pos="720"/>
        </w:tabs>
        <w:ind w:left="720" w:hanging="360"/>
      </w:pPr>
      <w:rPr>
        <w:rFonts w:ascii="Wingdings" w:hAnsi="Wingdings" w:hint="default"/>
      </w:rPr>
    </w:lvl>
    <w:lvl w:ilvl="1" w:tplc="7E2E1690">
      <w:start w:val="2"/>
      <w:numFmt w:val="decimal"/>
      <w:lvlText w:val="%2-"/>
      <w:lvlJc w:val="left"/>
      <w:pPr>
        <w:tabs>
          <w:tab w:val="num" w:pos="900"/>
        </w:tabs>
        <w:ind w:left="900" w:hanging="360"/>
      </w:pPr>
      <w:rPr>
        <w:rFonts w:cs="Times New Roman" w:hint="default"/>
        <w:b/>
        <w:color w:val="auto"/>
        <w:sz w:val="22"/>
      </w:rPr>
    </w:lvl>
    <w:lvl w:ilvl="2" w:tplc="C4486F9E">
      <w:start w:val="2"/>
      <w:numFmt w:val="decimal"/>
      <w:lvlText w:val="%3."/>
      <w:lvlJc w:val="left"/>
      <w:pPr>
        <w:tabs>
          <w:tab w:val="num" w:pos="1800"/>
        </w:tabs>
        <w:ind w:left="1800" w:hanging="360"/>
      </w:pPr>
      <w:rPr>
        <w:rFonts w:cs="Times New Roman" w:hint="default"/>
        <w:b/>
        <w:color w:val="auto"/>
        <w:sz w:val="22"/>
      </w:rPr>
    </w:lvl>
    <w:lvl w:ilvl="3" w:tplc="FC2A8E9C">
      <w:start w:val="1"/>
      <w:numFmt w:val="bullet"/>
      <w:lvlText w:val=""/>
      <w:lvlJc w:val="left"/>
      <w:pPr>
        <w:tabs>
          <w:tab w:val="num" w:pos="2340"/>
        </w:tabs>
        <w:ind w:left="2340" w:hanging="360"/>
      </w:pPr>
      <w:rPr>
        <w:rFonts w:ascii="Wingdings" w:hAnsi="Wingdings" w:hint="default"/>
        <w:color w:val="auto"/>
      </w:rPr>
    </w:lvl>
    <w:lvl w:ilvl="4" w:tplc="0C0A0019" w:tentative="1">
      <w:start w:val="1"/>
      <w:numFmt w:val="lowerLetter"/>
      <w:lvlText w:val="%5."/>
      <w:lvlJc w:val="left"/>
      <w:pPr>
        <w:tabs>
          <w:tab w:val="num" w:pos="3060"/>
        </w:tabs>
        <w:ind w:left="3060" w:hanging="360"/>
      </w:pPr>
      <w:rPr>
        <w:rFonts w:cs="Times New Roman"/>
      </w:rPr>
    </w:lvl>
    <w:lvl w:ilvl="5" w:tplc="0C0A001B" w:tentative="1">
      <w:start w:val="1"/>
      <w:numFmt w:val="lowerRoman"/>
      <w:lvlText w:val="%6."/>
      <w:lvlJc w:val="right"/>
      <w:pPr>
        <w:tabs>
          <w:tab w:val="num" w:pos="3780"/>
        </w:tabs>
        <w:ind w:left="3780" w:hanging="180"/>
      </w:pPr>
      <w:rPr>
        <w:rFonts w:cs="Times New Roman"/>
      </w:rPr>
    </w:lvl>
    <w:lvl w:ilvl="6" w:tplc="0C0A000F" w:tentative="1">
      <w:start w:val="1"/>
      <w:numFmt w:val="decimal"/>
      <w:lvlText w:val="%7."/>
      <w:lvlJc w:val="left"/>
      <w:pPr>
        <w:tabs>
          <w:tab w:val="num" w:pos="4500"/>
        </w:tabs>
        <w:ind w:left="4500" w:hanging="360"/>
      </w:pPr>
      <w:rPr>
        <w:rFonts w:cs="Times New Roman"/>
      </w:rPr>
    </w:lvl>
    <w:lvl w:ilvl="7" w:tplc="0C0A0019" w:tentative="1">
      <w:start w:val="1"/>
      <w:numFmt w:val="lowerLetter"/>
      <w:lvlText w:val="%8."/>
      <w:lvlJc w:val="left"/>
      <w:pPr>
        <w:tabs>
          <w:tab w:val="num" w:pos="5220"/>
        </w:tabs>
        <w:ind w:left="5220" w:hanging="360"/>
      </w:pPr>
      <w:rPr>
        <w:rFonts w:cs="Times New Roman"/>
      </w:rPr>
    </w:lvl>
    <w:lvl w:ilvl="8" w:tplc="0C0A001B" w:tentative="1">
      <w:start w:val="1"/>
      <w:numFmt w:val="lowerRoman"/>
      <w:lvlText w:val="%9."/>
      <w:lvlJc w:val="right"/>
      <w:pPr>
        <w:tabs>
          <w:tab w:val="num" w:pos="5940"/>
        </w:tabs>
        <w:ind w:left="5940" w:hanging="180"/>
      </w:pPr>
      <w:rPr>
        <w:rFonts w:cs="Times New Roman"/>
      </w:rPr>
    </w:lvl>
  </w:abstractNum>
  <w:abstractNum w:abstractNumId="4" w15:restartNumberingAfterBreak="0">
    <w:nsid w:val="131D6644"/>
    <w:multiLevelType w:val="hybridMultilevel"/>
    <w:tmpl w:val="329865E4"/>
    <w:lvl w:ilvl="0" w:tplc="FFFFFFFF">
      <w:start w:val="1"/>
      <w:numFmt w:val="decimal"/>
      <w:lvlText w:val="%1."/>
      <w:lvlJc w:val="left"/>
      <w:pPr>
        <w:tabs>
          <w:tab w:val="num" w:pos="360"/>
        </w:tabs>
        <w:ind w:left="360" w:hanging="360"/>
      </w:pPr>
      <w:rPr>
        <w:rFonts w:hint="default"/>
        <w:strike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3682B22"/>
    <w:multiLevelType w:val="hybridMultilevel"/>
    <w:tmpl w:val="E3E2F896"/>
    <w:lvl w:ilvl="0" w:tplc="FFFFFFFF">
      <w:start w:val="1"/>
      <w:numFmt w:val="decimal"/>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6" w15:restartNumberingAfterBreak="0">
    <w:nsid w:val="164A4F10"/>
    <w:multiLevelType w:val="hybridMultilevel"/>
    <w:tmpl w:val="DBDADD2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15:restartNumberingAfterBreak="0">
    <w:nsid w:val="1A172C63"/>
    <w:multiLevelType w:val="hybridMultilevel"/>
    <w:tmpl w:val="A83C9882"/>
    <w:lvl w:ilvl="0" w:tplc="2A12575C">
      <w:start w:val="1"/>
      <w:numFmt w:val="lowerLetter"/>
      <w:lvlText w:val="%1)"/>
      <w:lvlJc w:val="left"/>
      <w:pPr>
        <w:tabs>
          <w:tab w:val="num" w:pos="644"/>
        </w:tabs>
        <w:ind w:left="928" w:hanging="284"/>
      </w:pPr>
      <w:rPr>
        <w:rFonts w:ascii="Arial" w:hAnsi="Arial" w:cs="Arial" w:hint="default"/>
        <w:b w:val="0"/>
        <w:i/>
        <w:sz w:val="24"/>
        <w:szCs w:val="24"/>
      </w:rPr>
    </w:lvl>
    <w:lvl w:ilvl="1" w:tplc="E1F04910">
      <w:start w:val="1"/>
      <w:numFmt w:val="bullet"/>
      <w:lvlText w:val=""/>
      <w:lvlJc w:val="left"/>
      <w:pPr>
        <w:tabs>
          <w:tab w:val="num" w:pos="2084"/>
        </w:tabs>
        <w:ind w:left="2084" w:hanging="360"/>
      </w:pPr>
      <w:rPr>
        <w:rFonts w:ascii="Wingdings" w:hAnsi="Wingdings" w:hint="default"/>
        <w:b w:val="0"/>
        <w:i w:val="0"/>
        <w:sz w:val="22"/>
      </w:rPr>
    </w:lvl>
    <w:lvl w:ilvl="2" w:tplc="CDC0E07C">
      <w:start w:val="3"/>
      <w:numFmt w:val="decimal"/>
      <w:lvlText w:val="%3."/>
      <w:lvlJc w:val="left"/>
      <w:pPr>
        <w:tabs>
          <w:tab w:val="num" w:pos="2984"/>
        </w:tabs>
        <w:ind w:left="2984" w:hanging="360"/>
      </w:pPr>
      <w:rPr>
        <w:rFonts w:cs="Times New Roman" w:hint="default"/>
        <w:b/>
      </w:rPr>
    </w:lvl>
    <w:lvl w:ilvl="3" w:tplc="0C0A000F" w:tentative="1">
      <w:start w:val="1"/>
      <w:numFmt w:val="decimal"/>
      <w:lvlText w:val="%4."/>
      <w:lvlJc w:val="left"/>
      <w:pPr>
        <w:tabs>
          <w:tab w:val="num" w:pos="3524"/>
        </w:tabs>
        <w:ind w:left="3524" w:hanging="360"/>
      </w:pPr>
      <w:rPr>
        <w:rFonts w:cs="Times New Roman"/>
      </w:rPr>
    </w:lvl>
    <w:lvl w:ilvl="4" w:tplc="0C0A0019" w:tentative="1">
      <w:start w:val="1"/>
      <w:numFmt w:val="lowerLetter"/>
      <w:lvlText w:val="%5."/>
      <w:lvlJc w:val="left"/>
      <w:pPr>
        <w:tabs>
          <w:tab w:val="num" w:pos="4244"/>
        </w:tabs>
        <w:ind w:left="4244" w:hanging="360"/>
      </w:pPr>
      <w:rPr>
        <w:rFonts w:cs="Times New Roman"/>
      </w:rPr>
    </w:lvl>
    <w:lvl w:ilvl="5" w:tplc="0C0A001B" w:tentative="1">
      <w:start w:val="1"/>
      <w:numFmt w:val="lowerRoman"/>
      <w:lvlText w:val="%6."/>
      <w:lvlJc w:val="right"/>
      <w:pPr>
        <w:tabs>
          <w:tab w:val="num" w:pos="4964"/>
        </w:tabs>
        <w:ind w:left="4964" w:hanging="180"/>
      </w:pPr>
      <w:rPr>
        <w:rFonts w:cs="Times New Roman"/>
      </w:rPr>
    </w:lvl>
    <w:lvl w:ilvl="6" w:tplc="0C0A000F" w:tentative="1">
      <w:start w:val="1"/>
      <w:numFmt w:val="decimal"/>
      <w:lvlText w:val="%7."/>
      <w:lvlJc w:val="left"/>
      <w:pPr>
        <w:tabs>
          <w:tab w:val="num" w:pos="5684"/>
        </w:tabs>
        <w:ind w:left="5684" w:hanging="360"/>
      </w:pPr>
      <w:rPr>
        <w:rFonts w:cs="Times New Roman"/>
      </w:rPr>
    </w:lvl>
    <w:lvl w:ilvl="7" w:tplc="0C0A0019" w:tentative="1">
      <w:start w:val="1"/>
      <w:numFmt w:val="lowerLetter"/>
      <w:lvlText w:val="%8."/>
      <w:lvlJc w:val="left"/>
      <w:pPr>
        <w:tabs>
          <w:tab w:val="num" w:pos="6404"/>
        </w:tabs>
        <w:ind w:left="6404" w:hanging="360"/>
      </w:pPr>
      <w:rPr>
        <w:rFonts w:cs="Times New Roman"/>
      </w:rPr>
    </w:lvl>
    <w:lvl w:ilvl="8" w:tplc="0C0A001B" w:tentative="1">
      <w:start w:val="1"/>
      <w:numFmt w:val="lowerRoman"/>
      <w:lvlText w:val="%9."/>
      <w:lvlJc w:val="right"/>
      <w:pPr>
        <w:tabs>
          <w:tab w:val="num" w:pos="7124"/>
        </w:tabs>
        <w:ind w:left="7124" w:hanging="180"/>
      </w:pPr>
      <w:rPr>
        <w:rFonts w:cs="Times New Roman"/>
      </w:rPr>
    </w:lvl>
  </w:abstractNum>
  <w:abstractNum w:abstractNumId="8" w15:restartNumberingAfterBreak="0">
    <w:nsid w:val="1AC81222"/>
    <w:multiLevelType w:val="hybridMultilevel"/>
    <w:tmpl w:val="98A437DA"/>
    <w:numStyleLink w:val="Estiloimportado4"/>
  </w:abstractNum>
  <w:abstractNum w:abstractNumId="9" w15:restartNumberingAfterBreak="0">
    <w:nsid w:val="1D241B0B"/>
    <w:multiLevelType w:val="hybridMultilevel"/>
    <w:tmpl w:val="B4ACA0CC"/>
    <w:lvl w:ilvl="0" w:tplc="1B7447FC">
      <w:start w:val="1"/>
      <w:numFmt w:val="decimal"/>
      <w:lvlText w:val="%1."/>
      <w:lvlJc w:val="left"/>
      <w:pPr>
        <w:tabs>
          <w:tab w:val="num" w:pos="218"/>
        </w:tabs>
        <w:ind w:left="218" w:hanging="360"/>
      </w:pPr>
      <w:rPr>
        <w:rFonts w:hint="default"/>
      </w:rPr>
    </w:lvl>
    <w:lvl w:ilvl="1" w:tplc="0019040A" w:tentative="1">
      <w:start w:val="1"/>
      <w:numFmt w:val="lowerLetter"/>
      <w:lvlText w:val="%2."/>
      <w:lvlJc w:val="left"/>
      <w:pPr>
        <w:tabs>
          <w:tab w:val="num" w:pos="938"/>
        </w:tabs>
        <w:ind w:left="938" w:hanging="360"/>
      </w:pPr>
    </w:lvl>
    <w:lvl w:ilvl="2" w:tplc="001B040A" w:tentative="1">
      <w:start w:val="1"/>
      <w:numFmt w:val="lowerRoman"/>
      <w:lvlText w:val="%3."/>
      <w:lvlJc w:val="right"/>
      <w:pPr>
        <w:tabs>
          <w:tab w:val="num" w:pos="1658"/>
        </w:tabs>
        <w:ind w:left="1658" w:hanging="180"/>
      </w:pPr>
    </w:lvl>
    <w:lvl w:ilvl="3" w:tplc="000F040A" w:tentative="1">
      <w:start w:val="1"/>
      <w:numFmt w:val="decimal"/>
      <w:lvlText w:val="%4."/>
      <w:lvlJc w:val="left"/>
      <w:pPr>
        <w:tabs>
          <w:tab w:val="num" w:pos="2378"/>
        </w:tabs>
        <w:ind w:left="2378" w:hanging="360"/>
      </w:pPr>
    </w:lvl>
    <w:lvl w:ilvl="4" w:tplc="0019040A" w:tentative="1">
      <w:start w:val="1"/>
      <w:numFmt w:val="lowerLetter"/>
      <w:lvlText w:val="%5."/>
      <w:lvlJc w:val="left"/>
      <w:pPr>
        <w:tabs>
          <w:tab w:val="num" w:pos="3098"/>
        </w:tabs>
        <w:ind w:left="3098" w:hanging="360"/>
      </w:pPr>
    </w:lvl>
    <w:lvl w:ilvl="5" w:tplc="001B040A" w:tentative="1">
      <w:start w:val="1"/>
      <w:numFmt w:val="lowerRoman"/>
      <w:lvlText w:val="%6."/>
      <w:lvlJc w:val="right"/>
      <w:pPr>
        <w:tabs>
          <w:tab w:val="num" w:pos="3818"/>
        </w:tabs>
        <w:ind w:left="3818" w:hanging="180"/>
      </w:pPr>
    </w:lvl>
    <w:lvl w:ilvl="6" w:tplc="000F040A" w:tentative="1">
      <w:start w:val="1"/>
      <w:numFmt w:val="decimal"/>
      <w:lvlText w:val="%7."/>
      <w:lvlJc w:val="left"/>
      <w:pPr>
        <w:tabs>
          <w:tab w:val="num" w:pos="4538"/>
        </w:tabs>
        <w:ind w:left="4538" w:hanging="360"/>
      </w:pPr>
    </w:lvl>
    <w:lvl w:ilvl="7" w:tplc="0019040A" w:tentative="1">
      <w:start w:val="1"/>
      <w:numFmt w:val="lowerLetter"/>
      <w:lvlText w:val="%8."/>
      <w:lvlJc w:val="left"/>
      <w:pPr>
        <w:tabs>
          <w:tab w:val="num" w:pos="5258"/>
        </w:tabs>
        <w:ind w:left="5258" w:hanging="360"/>
      </w:pPr>
    </w:lvl>
    <w:lvl w:ilvl="8" w:tplc="001B040A" w:tentative="1">
      <w:start w:val="1"/>
      <w:numFmt w:val="lowerRoman"/>
      <w:lvlText w:val="%9."/>
      <w:lvlJc w:val="right"/>
      <w:pPr>
        <w:tabs>
          <w:tab w:val="num" w:pos="5978"/>
        </w:tabs>
        <w:ind w:left="5978" w:hanging="180"/>
      </w:pPr>
    </w:lvl>
  </w:abstractNum>
  <w:abstractNum w:abstractNumId="10" w15:restartNumberingAfterBreak="0">
    <w:nsid w:val="1FB473AC"/>
    <w:multiLevelType w:val="hybridMultilevel"/>
    <w:tmpl w:val="CF2E9B1E"/>
    <w:lvl w:ilvl="0" w:tplc="3F40ED1E">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204245AC"/>
    <w:multiLevelType w:val="hybridMultilevel"/>
    <w:tmpl w:val="64D6BFF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9A29EA"/>
    <w:multiLevelType w:val="multilevel"/>
    <w:tmpl w:val="87F0AA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5DF226B"/>
    <w:multiLevelType w:val="hybridMultilevel"/>
    <w:tmpl w:val="DBFE42B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2DDB6B5D"/>
    <w:multiLevelType w:val="hybridMultilevel"/>
    <w:tmpl w:val="191CBB1A"/>
    <w:lvl w:ilvl="0" w:tplc="E1F04910">
      <w:start w:val="1"/>
      <w:numFmt w:val="bullet"/>
      <w:lvlText w:val=""/>
      <w:lvlJc w:val="left"/>
      <w:pPr>
        <w:tabs>
          <w:tab w:val="num" w:pos="360"/>
        </w:tabs>
        <w:ind w:left="360" w:hanging="360"/>
      </w:pPr>
      <w:rPr>
        <w:rFonts w:ascii="Wingdings" w:hAnsi="Wingdings" w:hint="default"/>
      </w:rPr>
    </w:lvl>
    <w:lvl w:ilvl="1" w:tplc="0C0A0019" w:tentative="1">
      <w:start w:val="1"/>
      <w:numFmt w:val="lowerLetter"/>
      <w:lvlText w:val="%2."/>
      <w:lvlJc w:val="left"/>
      <w:pPr>
        <w:tabs>
          <w:tab w:val="num" w:pos="1080"/>
        </w:tabs>
        <w:ind w:left="1080" w:hanging="360"/>
      </w:pPr>
      <w:rPr>
        <w:rFonts w:cs="Times New Roman"/>
      </w:rPr>
    </w:lvl>
    <w:lvl w:ilvl="2" w:tplc="0C0A001B" w:tentative="1">
      <w:start w:val="1"/>
      <w:numFmt w:val="lowerRoman"/>
      <w:lvlText w:val="%3."/>
      <w:lvlJc w:val="right"/>
      <w:pPr>
        <w:tabs>
          <w:tab w:val="num" w:pos="1800"/>
        </w:tabs>
        <w:ind w:left="1800" w:hanging="180"/>
      </w:pPr>
      <w:rPr>
        <w:rFonts w:cs="Times New Roman"/>
      </w:rPr>
    </w:lvl>
    <w:lvl w:ilvl="3" w:tplc="0C0A000F" w:tentative="1">
      <w:start w:val="1"/>
      <w:numFmt w:val="decimal"/>
      <w:lvlText w:val="%4."/>
      <w:lvlJc w:val="left"/>
      <w:pPr>
        <w:tabs>
          <w:tab w:val="num" w:pos="2520"/>
        </w:tabs>
        <w:ind w:left="2520" w:hanging="360"/>
      </w:pPr>
      <w:rPr>
        <w:rFonts w:cs="Times New Roman"/>
      </w:rPr>
    </w:lvl>
    <w:lvl w:ilvl="4" w:tplc="0C0A0019" w:tentative="1">
      <w:start w:val="1"/>
      <w:numFmt w:val="lowerLetter"/>
      <w:lvlText w:val="%5."/>
      <w:lvlJc w:val="left"/>
      <w:pPr>
        <w:tabs>
          <w:tab w:val="num" w:pos="3240"/>
        </w:tabs>
        <w:ind w:left="3240" w:hanging="360"/>
      </w:pPr>
      <w:rPr>
        <w:rFonts w:cs="Times New Roman"/>
      </w:rPr>
    </w:lvl>
    <w:lvl w:ilvl="5" w:tplc="0C0A001B" w:tentative="1">
      <w:start w:val="1"/>
      <w:numFmt w:val="lowerRoman"/>
      <w:lvlText w:val="%6."/>
      <w:lvlJc w:val="right"/>
      <w:pPr>
        <w:tabs>
          <w:tab w:val="num" w:pos="3960"/>
        </w:tabs>
        <w:ind w:left="3960" w:hanging="180"/>
      </w:pPr>
      <w:rPr>
        <w:rFonts w:cs="Times New Roman"/>
      </w:rPr>
    </w:lvl>
    <w:lvl w:ilvl="6" w:tplc="0C0A000F" w:tentative="1">
      <w:start w:val="1"/>
      <w:numFmt w:val="decimal"/>
      <w:lvlText w:val="%7."/>
      <w:lvlJc w:val="left"/>
      <w:pPr>
        <w:tabs>
          <w:tab w:val="num" w:pos="4680"/>
        </w:tabs>
        <w:ind w:left="4680" w:hanging="360"/>
      </w:pPr>
      <w:rPr>
        <w:rFonts w:cs="Times New Roman"/>
      </w:rPr>
    </w:lvl>
    <w:lvl w:ilvl="7" w:tplc="0C0A0019" w:tentative="1">
      <w:start w:val="1"/>
      <w:numFmt w:val="lowerLetter"/>
      <w:lvlText w:val="%8."/>
      <w:lvlJc w:val="left"/>
      <w:pPr>
        <w:tabs>
          <w:tab w:val="num" w:pos="5400"/>
        </w:tabs>
        <w:ind w:left="5400" w:hanging="360"/>
      </w:pPr>
      <w:rPr>
        <w:rFonts w:cs="Times New Roman"/>
      </w:rPr>
    </w:lvl>
    <w:lvl w:ilvl="8" w:tplc="0C0A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2FB56816"/>
    <w:multiLevelType w:val="hybridMultilevel"/>
    <w:tmpl w:val="B1CA00C0"/>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2FB97F78"/>
    <w:multiLevelType w:val="hybridMultilevel"/>
    <w:tmpl w:val="E5B625A6"/>
    <w:lvl w:ilvl="0" w:tplc="3F40ED1E">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31C04CA3"/>
    <w:multiLevelType w:val="hybridMultilevel"/>
    <w:tmpl w:val="8370F808"/>
    <w:lvl w:ilvl="0" w:tplc="3F40ED1E">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32285D33"/>
    <w:multiLevelType w:val="multilevel"/>
    <w:tmpl w:val="8C3A07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35792386"/>
    <w:multiLevelType w:val="hybridMultilevel"/>
    <w:tmpl w:val="1BE69ED4"/>
    <w:lvl w:ilvl="0" w:tplc="FFFFFFFF">
      <w:start w:val="1"/>
      <w:numFmt w:val="decimal"/>
      <w:lvlText w:val="%1."/>
      <w:lvlJc w:val="left"/>
      <w:pPr>
        <w:tabs>
          <w:tab w:val="num" w:pos="786"/>
        </w:tabs>
        <w:ind w:left="786"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3A9B7F39"/>
    <w:multiLevelType w:val="hybridMultilevel"/>
    <w:tmpl w:val="5FACDB52"/>
    <w:numStyleLink w:val="Estiloimportado2"/>
  </w:abstractNum>
  <w:abstractNum w:abstractNumId="21" w15:restartNumberingAfterBreak="0">
    <w:nsid w:val="3CFE1E8F"/>
    <w:multiLevelType w:val="hybridMultilevel"/>
    <w:tmpl w:val="19DC71C6"/>
    <w:numStyleLink w:val="Estiloimportado3"/>
  </w:abstractNum>
  <w:abstractNum w:abstractNumId="22" w15:restartNumberingAfterBreak="0">
    <w:nsid w:val="3FD45DBF"/>
    <w:multiLevelType w:val="hybridMultilevel"/>
    <w:tmpl w:val="73D6511A"/>
    <w:lvl w:ilvl="0" w:tplc="3F40ED1E">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43C94066"/>
    <w:multiLevelType w:val="hybridMultilevel"/>
    <w:tmpl w:val="7272DC2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441939CC"/>
    <w:multiLevelType w:val="hybridMultilevel"/>
    <w:tmpl w:val="BABEBE12"/>
    <w:lvl w:ilvl="0" w:tplc="4AE0CB9A">
      <w:start w:val="1"/>
      <w:numFmt w:val="bullet"/>
      <w:lvlText w:val=""/>
      <w:lvlJc w:val="left"/>
      <w:pPr>
        <w:tabs>
          <w:tab w:val="num" w:pos="1440"/>
        </w:tabs>
        <w:ind w:left="1440" w:hanging="360"/>
      </w:pPr>
      <w:rPr>
        <w:rFonts w:ascii="Wingdings" w:hAnsi="Wingdings" w:hint="default"/>
        <w:color w:val="auto"/>
      </w:rPr>
    </w:lvl>
    <w:lvl w:ilvl="1" w:tplc="0C0A0003">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44647C01"/>
    <w:multiLevelType w:val="hybridMultilevel"/>
    <w:tmpl w:val="E93AF84C"/>
    <w:lvl w:ilvl="0" w:tplc="3F40ED1E">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4EED184A"/>
    <w:multiLevelType w:val="hybridMultilevel"/>
    <w:tmpl w:val="19DC71C6"/>
    <w:styleLink w:val="Estiloimportado3"/>
    <w:lvl w:ilvl="0" w:tplc="44E2FDF0">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B3A523E">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63E7BBE">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DC413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306729E">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D008E5C">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889CE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14C724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4E4AB4">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2D61BD4"/>
    <w:multiLevelType w:val="hybridMultilevel"/>
    <w:tmpl w:val="E8E2D0F8"/>
    <w:lvl w:ilvl="0" w:tplc="D6F631FC">
      <w:numFmt w:val="bullet"/>
      <w:lvlText w:val="-"/>
      <w:lvlJc w:val="left"/>
      <w:pPr>
        <w:ind w:left="720" w:hanging="360"/>
      </w:pPr>
      <w:rPr>
        <w:rFonts w:ascii="Arial" w:eastAsia="Arial Unicode MS"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29" w15:restartNumberingAfterBreak="0">
    <w:nsid w:val="5A7345DC"/>
    <w:multiLevelType w:val="hybridMultilevel"/>
    <w:tmpl w:val="B0ECC13E"/>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CB30E00"/>
    <w:multiLevelType w:val="hybridMultilevel"/>
    <w:tmpl w:val="98A437DA"/>
    <w:styleLink w:val="Estiloimportado4"/>
    <w:lvl w:ilvl="0" w:tplc="305EEFA6">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7ACC39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E44BD8">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987DA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1EA682">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BDA4A28">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3C6675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F2210D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C4E8864">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5E8D173D"/>
    <w:multiLevelType w:val="hybridMultilevel"/>
    <w:tmpl w:val="D5A49DC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2" w15:restartNumberingAfterBreak="0">
    <w:nsid w:val="600E4733"/>
    <w:multiLevelType w:val="hybridMultilevel"/>
    <w:tmpl w:val="FC4A26B0"/>
    <w:lvl w:ilvl="0" w:tplc="D7F6AC36">
      <w:start w:val="1"/>
      <w:numFmt w:val="decimal"/>
      <w:lvlText w:val="%1."/>
      <w:lvlJc w:val="left"/>
      <w:pPr>
        <w:tabs>
          <w:tab w:val="num" w:pos="360"/>
        </w:tabs>
        <w:ind w:left="360" w:hanging="360"/>
      </w:pPr>
      <w:rPr>
        <w:rFonts w:hint="default"/>
        <w:strike w:val="0"/>
        <w:dstrike w:val="0"/>
      </w:rPr>
    </w:lvl>
    <w:lvl w:ilvl="1" w:tplc="FFFFFFFF">
      <w:start w:val="2"/>
      <w:numFmt w:val="upp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1553C0D"/>
    <w:multiLevelType w:val="hybridMultilevel"/>
    <w:tmpl w:val="DC62262C"/>
    <w:lvl w:ilvl="0" w:tplc="7D28C49A">
      <w:numFmt w:val="bullet"/>
      <w:lvlText w:val="-"/>
      <w:lvlJc w:val="left"/>
      <w:pPr>
        <w:ind w:left="1080" w:hanging="360"/>
      </w:pPr>
      <w:rPr>
        <w:rFonts w:ascii="Arial" w:eastAsia="Arial Unicode MS" w:hAnsi="Aria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4" w15:restartNumberingAfterBreak="0">
    <w:nsid w:val="62756A42"/>
    <w:multiLevelType w:val="hybridMultilevel"/>
    <w:tmpl w:val="6A6AC89E"/>
    <w:lvl w:ilvl="0" w:tplc="3F40ED1E">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67DA5431"/>
    <w:multiLevelType w:val="hybridMultilevel"/>
    <w:tmpl w:val="637C2C70"/>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6" w15:restartNumberingAfterBreak="0">
    <w:nsid w:val="6A435DFB"/>
    <w:multiLevelType w:val="hybridMultilevel"/>
    <w:tmpl w:val="79182622"/>
    <w:lvl w:ilvl="0" w:tplc="FFFFFFFF">
      <w:start w:val="1"/>
      <w:numFmt w:val="decimal"/>
      <w:lvlText w:val="%1."/>
      <w:lvlJc w:val="left"/>
      <w:pPr>
        <w:tabs>
          <w:tab w:val="num" w:pos="360"/>
        </w:tabs>
        <w:ind w:left="36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F6A1613"/>
    <w:multiLevelType w:val="hybridMultilevel"/>
    <w:tmpl w:val="7BC6FC26"/>
    <w:lvl w:ilvl="0" w:tplc="FFFFFFFF">
      <w:start w:val="1"/>
      <w:numFmt w:val="upperLetter"/>
      <w:lvlText w:val="%1."/>
      <w:lvlJc w:val="left"/>
      <w:pPr>
        <w:tabs>
          <w:tab w:val="num" w:pos="360"/>
        </w:tabs>
        <w:ind w:left="360" w:hanging="360"/>
      </w:pPr>
      <w:rPr>
        <w:rFonts w:hint="default"/>
      </w:rPr>
    </w:lvl>
    <w:lvl w:ilvl="1" w:tplc="FFFFFFFF">
      <w:start w:val="1"/>
      <w:numFmt w:val="decimal"/>
      <w:lvlText w:val="%2."/>
      <w:lvlJc w:val="left"/>
      <w:pPr>
        <w:tabs>
          <w:tab w:val="num" w:pos="360"/>
        </w:tabs>
        <w:ind w:left="36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8" w15:restartNumberingAfterBreak="0">
    <w:nsid w:val="6FDA47B5"/>
    <w:multiLevelType w:val="hybridMultilevel"/>
    <w:tmpl w:val="64BC15EC"/>
    <w:lvl w:ilvl="0" w:tplc="3F40ED1E">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15:restartNumberingAfterBreak="0">
    <w:nsid w:val="72783B7D"/>
    <w:multiLevelType w:val="hybridMultilevel"/>
    <w:tmpl w:val="CE4E2BF8"/>
    <w:lvl w:ilvl="0" w:tplc="3F40ED1E">
      <w:numFmt w:val="bullet"/>
      <w:lvlText w:val="-"/>
      <w:lvlJc w:val="left"/>
      <w:pPr>
        <w:ind w:left="770" w:hanging="360"/>
      </w:pPr>
      <w:rPr>
        <w:rFonts w:ascii="Arial" w:eastAsia="Times New Roman" w:hAnsi="Arial" w:cs="Aria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5EFA2CA6">
      <w:start w:val="1"/>
      <w:numFmt w:val="bullet"/>
      <w:lvlText w:val="o"/>
      <w:lvlJc w:val="left"/>
      <w:pPr>
        <w:ind w:left="14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06C94E8">
      <w:start w:val="1"/>
      <w:numFmt w:val="bullet"/>
      <w:lvlText w:val="▪"/>
      <w:lvlJc w:val="left"/>
      <w:pPr>
        <w:ind w:left="221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DCE6C54">
      <w:start w:val="1"/>
      <w:numFmt w:val="bullet"/>
      <w:lvlText w:val="•"/>
      <w:lvlJc w:val="left"/>
      <w:pPr>
        <w:ind w:left="293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EE28F40">
      <w:start w:val="1"/>
      <w:numFmt w:val="bullet"/>
      <w:lvlText w:val="o"/>
      <w:lvlJc w:val="left"/>
      <w:pPr>
        <w:ind w:left="365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424B4BA">
      <w:start w:val="1"/>
      <w:numFmt w:val="bullet"/>
      <w:lvlText w:val="▪"/>
      <w:lvlJc w:val="left"/>
      <w:pPr>
        <w:ind w:left="437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77E8C9C">
      <w:start w:val="1"/>
      <w:numFmt w:val="bullet"/>
      <w:lvlText w:val="•"/>
      <w:lvlJc w:val="left"/>
      <w:pPr>
        <w:ind w:left="509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B843DEA">
      <w:start w:val="1"/>
      <w:numFmt w:val="bullet"/>
      <w:lvlText w:val="o"/>
      <w:lvlJc w:val="left"/>
      <w:pPr>
        <w:ind w:left="581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A6A42F8">
      <w:start w:val="1"/>
      <w:numFmt w:val="bullet"/>
      <w:lvlText w:val="▪"/>
      <w:lvlJc w:val="left"/>
      <w:pPr>
        <w:ind w:left="653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727A7686"/>
    <w:multiLevelType w:val="hybridMultilevel"/>
    <w:tmpl w:val="A3C682B6"/>
    <w:lvl w:ilvl="0" w:tplc="FFFFFFFF">
      <w:start w:val="1"/>
      <w:numFmt w:val="decimal"/>
      <w:lvlText w:val="%1."/>
      <w:lvlJc w:val="left"/>
      <w:pPr>
        <w:tabs>
          <w:tab w:val="num" w:pos="360"/>
        </w:tabs>
        <w:ind w:left="360" w:hanging="360"/>
      </w:pPr>
      <w:rPr>
        <w:rFonts w:hint="default"/>
        <w:b w:val="0"/>
      </w:rPr>
    </w:lvl>
    <w:lvl w:ilvl="1" w:tplc="FFFFFFFF">
      <w:start w:val="1"/>
      <w:numFmt w:val="decimal"/>
      <w:lvlText w:val="%2."/>
      <w:lvlJc w:val="left"/>
      <w:pPr>
        <w:tabs>
          <w:tab w:val="num" w:pos="360"/>
        </w:tabs>
        <w:ind w:left="360" w:hanging="360"/>
      </w:pPr>
      <w:rPr>
        <w:rFonts w:hint="default"/>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752D122B"/>
    <w:multiLevelType w:val="hybridMultilevel"/>
    <w:tmpl w:val="5FACDB52"/>
    <w:styleLink w:val="Estiloimportado2"/>
    <w:lvl w:ilvl="0" w:tplc="56CC64D2">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EACD70">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E23D74">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C6C4F00">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761D4A">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32EFC20">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5246A0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EEA8C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30E99D8">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762F4567"/>
    <w:multiLevelType w:val="hybridMultilevel"/>
    <w:tmpl w:val="2856B726"/>
    <w:lvl w:ilvl="0" w:tplc="240A000F">
      <w:start w:val="1"/>
      <w:numFmt w:val="decimal"/>
      <w:lvlText w:val="%1."/>
      <w:lvlJc w:val="left"/>
      <w:pPr>
        <w:ind w:left="360" w:hanging="360"/>
      </w:pPr>
      <w:rPr>
        <w:rFonts w:cs="Times New Roman"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43" w15:restartNumberingAfterBreak="0">
    <w:nsid w:val="7B34501A"/>
    <w:multiLevelType w:val="hybridMultilevel"/>
    <w:tmpl w:val="9CEA232A"/>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7B943D1E"/>
    <w:multiLevelType w:val="hybridMultilevel"/>
    <w:tmpl w:val="8478644C"/>
    <w:lvl w:ilvl="0" w:tplc="292CF630">
      <w:start w:val="1"/>
      <w:numFmt w:val="bullet"/>
      <w:lvlText w:val=""/>
      <w:lvlJc w:val="left"/>
      <w:pPr>
        <w:tabs>
          <w:tab w:val="num" w:pos="360"/>
        </w:tabs>
        <w:ind w:left="360" w:hanging="360"/>
      </w:pPr>
      <w:rPr>
        <w:rFonts w:ascii="Wingdings" w:hAnsi="Wingdings" w:hint="default"/>
        <w:color w:val="auto"/>
      </w:rPr>
    </w:lvl>
    <w:lvl w:ilvl="1" w:tplc="0C0A0019" w:tentative="1">
      <w:start w:val="1"/>
      <w:numFmt w:val="lowerLetter"/>
      <w:lvlText w:val="%2."/>
      <w:lvlJc w:val="left"/>
      <w:pPr>
        <w:tabs>
          <w:tab w:val="num" w:pos="1080"/>
        </w:tabs>
        <w:ind w:left="1080" w:hanging="360"/>
      </w:pPr>
      <w:rPr>
        <w:rFonts w:cs="Times New Roman"/>
      </w:rPr>
    </w:lvl>
    <w:lvl w:ilvl="2" w:tplc="0C0A001B" w:tentative="1">
      <w:start w:val="1"/>
      <w:numFmt w:val="lowerRoman"/>
      <w:lvlText w:val="%3."/>
      <w:lvlJc w:val="right"/>
      <w:pPr>
        <w:tabs>
          <w:tab w:val="num" w:pos="1800"/>
        </w:tabs>
        <w:ind w:left="1800" w:hanging="180"/>
      </w:pPr>
      <w:rPr>
        <w:rFonts w:cs="Times New Roman"/>
      </w:rPr>
    </w:lvl>
    <w:lvl w:ilvl="3" w:tplc="0C0A000F" w:tentative="1">
      <w:start w:val="1"/>
      <w:numFmt w:val="decimal"/>
      <w:lvlText w:val="%4."/>
      <w:lvlJc w:val="left"/>
      <w:pPr>
        <w:tabs>
          <w:tab w:val="num" w:pos="2520"/>
        </w:tabs>
        <w:ind w:left="2520" w:hanging="360"/>
      </w:pPr>
      <w:rPr>
        <w:rFonts w:cs="Times New Roman"/>
      </w:rPr>
    </w:lvl>
    <w:lvl w:ilvl="4" w:tplc="0C0A0019" w:tentative="1">
      <w:start w:val="1"/>
      <w:numFmt w:val="lowerLetter"/>
      <w:lvlText w:val="%5."/>
      <w:lvlJc w:val="left"/>
      <w:pPr>
        <w:tabs>
          <w:tab w:val="num" w:pos="3240"/>
        </w:tabs>
        <w:ind w:left="3240" w:hanging="360"/>
      </w:pPr>
      <w:rPr>
        <w:rFonts w:cs="Times New Roman"/>
      </w:rPr>
    </w:lvl>
    <w:lvl w:ilvl="5" w:tplc="0C0A001B" w:tentative="1">
      <w:start w:val="1"/>
      <w:numFmt w:val="lowerRoman"/>
      <w:lvlText w:val="%6."/>
      <w:lvlJc w:val="right"/>
      <w:pPr>
        <w:tabs>
          <w:tab w:val="num" w:pos="3960"/>
        </w:tabs>
        <w:ind w:left="3960" w:hanging="180"/>
      </w:pPr>
      <w:rPr>
        <w:rFonts w:cs="Times New Roman"/>
      </w:rPr>
    </w:lvl>
    <w:lvl w:ilvl="6" w:tplc="0C0A000F" w:tentative="1">
      <w:start w:val="1"/>
      <w:numFmt w:val="decimal"/>
      <w:lvlText w:val="%7."/>
      <w:lvlJc w:val="left"/>
      <w:pPr>
        <w:tabs>
          <w:tab w:val="num" w:pos="4680"/>
        </w:tabs>
        <w:ind w:left="4680" w:hanging="360"/>
      </w:pPr>
      <w:rPr>
        <w:rFonts w:cs="Times New Roman"/>
      </w:rPr>
    </w:lvl>
    <w:lvl w:ilvl="7" w:tplc="0C0A0019" w:tentative="1">
      <w:start w:val="1"/>
      <w:numFmt w:val="lowerLetter"/>
      <w:lvlText w:val="%8."/>
      <w:lvlJc w:val="left"/>
      <w:pPr>
        <w:tabs>
          <w:tab w:val="num" w:pos="5400"/>
        </w:tabs>
        <w:ind w:left="5400" w:hanging="360"/>
      </w:pPr>
      <w:rPr>
        <w:rFonts w:cs="Times New Roman"/>
      </w:rPr>
    </w:lvl>
    <w:lvl w:ilvl="8" w:tplc="0C0A001B" w:tentative="1">
      <w:start w:val="1"/>
      <w:numFmt w:val="lowerRoman"/>
      <w:lvlText w:val="%9."/>
      <w:lvlJc w:val="right"/>
      <w:pPr>
        <w:tabs>
          <w:tab w:val="num" w:pos="6120"/>
        </w:tabs>
        <w:ind w:left="6120" w:hanging="180"/>
      </w:pPr>
      <w:rPr>
        <w:rFonts w:cs="Times New Roman"/>
      </w:rPr>
    </w:lvl>
  </w:abstractNum>
  <w:abstractNum w:abstractNumId="45" w15:restartNumberingAfterBreak="0">
    <w:nsid w:val="7F246E00"/>
    <w:multiLevelType w:val="hybridMultilevel"/>
    <w:tmpl w:val="33CC92A4"/>
    <w:lvl w:ilvl="0" w:tplc="AB02FCB4">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8"/>
  </w:num>
  <w:num w:numId="2">
    <w:abstractNumId w:val="35"/>
  </w:num>
  <w:num w:numId="3">
    <w:abstractNumId w:val="19"/>
  </w:num>
  <w:num w:numId="4">
    <w:abstractNumId w:val="0"/>
  </w:num>
  <w:num w:numId="5">
    <w:abstractNumId w:val="32"/>
  </w:num>
  <w:num w:numId="6">
    <w:abstractNumId w:val="37"/>
  </w:num>
  <w:num w:numId="7">
    <w:abstractNumId w:val="40"/>
  </w:num>
  <w:num w:numId="8">
    <w:abstractNumId w:val="4"/>
  </w:num>
  <w:num w:numId="9">
    <w:abstractNumId w:val="36"/>
  </w:num>
  <w:num w:numId="10">
    <w:abstractNumId w:val="29"/>
  </w:num>
  <w:num w:numId="11">
    <w:abstractNumId w:val="43"/>
  </w:num>
  <w:num w:numId="12">
    <w:abstractNumId w:val="5"/>
  </w:num>
  <w:num w:numId="13">
    <w:abstractNumId w:val="15"/>
  </w:num>
  <w:num w:numId="14">
    <w:abstractNumId w:val="11"/>
  </w:num>
  <w:num w:numId="15">
    <w:abstractNumId w:val="23"/>
  </w:num>
  <w:num w:numId="16">
    <w:abstractNumId w:val="9"/>
  </w:num>
  <w:num w:numId="17">
    <w:abstractNumId w:val="18"/>
  </w:num>
  <w:num w:numId="18">
    <w:abstractNumId w:val="12"/>
  </w:num>
  <w:num w:numId="19">
    <w:abstractNumId w:val="31"/>
  </w:num>
  <w:num w:numId="20">
    <w:abstractNumId w:val="2"/>
  </w:num>
  <w:num w:numId="21">
    <w:abstractNumId w:val="6"/>
  </w:num>
  <w:num w:numId="22">
    <w:abstractNumId w:val="42"/>
  </w:num>
  <w:num w:numId="23">
    <w:abstractNumId w:val="41"/>
  </w:num>
  <w:num w:numId="24">
    <w:abstractNumId w:val="20"/>
  </w:num>
  <w:num w:numId="25">
    <w:abstractNumId w:val="26"/>
  </w:num>
  <w:num w:numId="26">
    <w:abstractNumId w:val="21"/>
  </w:num>
  <w:num w:numId="27">
    <w:abstractNumId w:val="30"/>
  </w:num>
  <w:num w:numId="28">
    <w:abstractNumId w:val="8"/>
  </w:num>
  <w:num w:numId="29">
    <w:abstractNumId w:val="24"/>
  </w:num>
  <w:num w:numId="30">
    <w:abstractNumId w:val="3"/>
  </w:num>
  <w:num w:numId="31">
    <w:abstractNumId w:val="7"/>
  </w:num>
  <w:num w:numId="32">
    <w:abstractNumId w:val="14"/>
  </w:num>
  <w:num w:numId="33">
    <w:abstractNumId w:val="44"/>
  </w:num>
  <w:num w:numId="34">
    <w:abstractNumId w:val="1"/>
  </w:num>
  <w:num w:numId="35">
    <w:abstractNumId w:val="13"/>
  </w:num>
  <w:num w:numId="36">
    <w:abstractNumId w:val="39"/>
  </w:num>
  <w:num w:numId="37">
    <w:abstractNumId w:val="17"/>
  </w:num>
  <w:num w:numId="38">
    <w:abstractNumId w:val="34"/>
  </w:num>
  <w:num w:numId="39">
    <w:abstractNumId w:val="38"/>
  </w:num>
  <w:num w:numId="40">
    <w:abstractNumId w:val="22"/>
  </w:num>
  <w:num w:numId="41">
    <w:abstractNumId w:val="16"/>
  </w:num>
  <w:num w:numId="42">
    <w:abstractNumId w:val="10"/>
  </w:num>
  <w:num w:numId="43">
    <w:abstractNumId w:val="25"/>
  </w:num>
  <w:num w:numId="44">
    <w:abstractNumId w:val="45"/>
  </w:num>
  <w:num w:numId="45">
    <w:abstractNumId w:val="27"/>
  </w:num>
  <w:num w:numId="4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pt-BR" w:vendorID="64" w:dllVersion="131078" w:nlCheck="1" w:checkStyle="0"/>
  <w:activeWritingStyle w:appName="MSWord" w:lang="es-ES" w:vendorID="64" w:dllVersion="131078" w:nlCheck="1" w:checkStyle="0"/>
  <w:activeWritingStyle w:appName="MSWord" w:lang="es-ES_tradnl" w:vendorID="64" w:dllVersion="131078" w:nlCheck="1" w:checkStyle="0"/>
  <w:activeWritingStyle w:appName="MSWord" w:lang="es-CO" w:vendorID="64" w:dllVersion="131078" w:nlCheck="1" w:checkStyle="0"/>
  <w:activeWritingStyle w:appName="MSWord" w:lang="es-MX"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636"/>
    <w:rsid w:val="00003E9E"/>
    <w:rsid w:val="00005CCC"/>
    <w:rsid w:val="0001175A"/>
    <w:rsid w:val="00012FCF"/>
    <w:rsid w:val="0001495F"/>
    <w:rsid w:val="00016EF1"/>
    <w:rsid w:val="00021DD6"/>
    <w:rsid w:val="00023557"/>
    <w:rsid w:val="00026925"/>
    <w:rsid w:val="000318E5"/>
    <w:rsid w:val="0003209D"/>
    <w:rsid w:val="00033BD5"/>
    <w:rsid w:val="00034EBB"/>
    <w:rsid w:val="00037633"/>
    <w:rsid w:val="00040C0E"/>
    <w:rsid w:val="000437AA"/>
    <w:rsid w:val="00043F23"/>
    <w:rsid w:val="000455BD"/>
    <w:rsid w:val="00046C87"/>
    <w:rsid w:val="000543C5"/>
    <w:rsid w:val="00056399"/>
    <w:rsid w:val="00060904"/>
    <w:rsid w:val="000669DD"/>
    <w:rsid w:val="00067860"/>
    <w:rsid w:val="00070215"/>
    <w:rsid w:val="000726B9"/>
    <w:rsid w:val="00075691"/>
    <w:rsid w:val="000858C2"/>
    <w:rsid w:val="0008658B"/>
    <w:rsid w:val="000905E4"/>
    <w:rsid w:val="00092070"/>
    <w:rsid w:val="00097AF4"/>
    <w:rsid w:val="000A1C11"/>
    <w:rsid w:val="000A3EBE"/>
    <w:rsid w:val="000A64A4"/>
    <w:rsid w:val="000A76CD"/>
    <w:rsid w:val="000B0892"/>
    <w:rsid w:val="000B155C"/>
    <w:rsid w:val="000B2D49"/>
    <w:rsid w:val="000B6D2B"/>
    <w:rsid w:val="000C2BC1"/>
    <w:rsid w:val="000C41E2"/>
    <w:rsid w:val="000C5DD2"/>
    <w:rsid w:val="000C5FDB"/>
    <w:rsid w:val="000D078A"/>
    <w:rsid w:val="000D17B3"/>
    <w:rsid w:val="000D2B9D"/>
    <w:rsid w:val="000D3BCA"/>
    <w:rsid w:val="000E0681"/>
    <w:rsid w:val="000E4EDC"/>
    <w:rsid w:val="000E783C"/>
    <w:rsid w:val="000F3392"/>
    <w:rsid w:val="000F40BE"/>
    <w:rsid w:val="00101FEF"/>
    <w:rsid w:val="001157D2"/>
    <w:rsid w:val="0011695B"/>
    <w:rsid w:val="00117420"/>
    <w:rsid w:val="001216BE"/>
    <w:rsid w:val="00121F5E"/>
    <w:rsid w:val="0012360F"/>
    <w:rsid w:val="0012383A"/>
    <w:rsid w:val="00126891"/>
    <w:rsid w:val="00131F48"/>
    <w:rsid w:val="001355CA"/>
    <w:rsid w:val="0014078A"/>
    <w:rsid w:val="001410D6"/>
    <w:rsid w:val="00141B2A"/>
    <w:rsid w:val="00151FB0"/>
    <w:rsid w:val="001562C7"/>
    <w:rsid w:val="00157F08"/>
    <w:rsid w:val="001608B6"/>
    <w:rsid w:val="00167134"/>
    <w:rsid w:val="001847A2"/>
    <w:rsid w:val="00186CD2"/>
    <w:rsid w:val="001908C5"/>
    <w:rsid w:val="00190EEA"/>
    <w:rsid w:val="001914BE"/>
    <w:rsid w:val="00192F8B"/>
    <w:rsid w:val="00194766"/>
    <w:rsid w:val="00195557"/>
    <w:rsid w:val="00196438"/>
    <w:rsid w:val="001A2A72"/>
    <w:rsid w:val="001A3A30"/>
    <w:rsid w:val="001A7C57"/>
    <w:rsid w:val="001B0742"/>
    <w:rsid w:val="001B2502"/>
    <w:rsid w:val="001B30AB"/>
    <w:rsid w:val="001B6DA6"/>
    <w:rsid w:val="001C03D4"/>
    <w:rsid w:val="001C2169"/>
    <w:rsid w:val="001C3157"/>
    <w:rsid w:val="001D288E"/>
    <w:rsid w:val="001D2D77"/>
    <w:rsid w:val="001D410F"/>
    <w:rsid w:val="001D4A90"/>
    <w:rsid w:val="001D4AC9"/>
    <w:rsid w:val="001D5E12"/>
    <w:rsid w:val="001D7520"/>
    <w:rsid w:val="001E1C3B"/>
    <w:rsid w:val="001E71F7"/>
    <w:rsid w:val="001F0124"/>
    <w:rsid w:val="001F2527"/>
    <w:rsid w:val="001F4604"/>
    <w:rsid w:val="001F5AF7"/>
    <w:rsid w:val="002000F3"/>
    <w:rsid w:val="0020416A"/>
    <w:rsid w:val="00207F28"/>
    <w:rsid w:val="0021262B"/>
    <w:rsid w:val="00214662"/>
    <w:rsid w:val="002155CF"/>
    <w:rsid w:val="0022517E"/>
    <w:rsid w:val="00226A9C"/>
    <w:rsid w:val="00227B54"/>
    <w:rsid w:val="00230046"/>
    <w:rsid w:val="002302FE"/>
    <w:rsid w:val="0023241C"/>
    <w:rsid w:val="00232F24"/>
    <w:rsid w:val="00233E36"/>
    <w:rsid w:val="002343FB"/>
    <w:rsid w:val="002368D8"/>
    <w:rsid w:val="00237DAC"/>
    <w:rsid w:val="00241310"/>
    <w:rsid w:val="00246257"/>
    <w:rsid w:val="00247760"/>
    <w:rsid w:val="00256A60"/>
    <w:rsid w:val="00256C6B"/>
    <w:rsid w:val="00257561"/>
    <w:rsid w:val="00260F4E"/>
    <w:rsid w:val="002618DA"/>
    <w:rsid w:val="002656FD"/>
    <w:rsid w:val="00270FF9"/>
    <w:rsid w:val="002757E2"/>
    <w:rsid w:val="00282A13"/>
    <w:rsid w:val="0028357C"/>
    <w:rsid w:val="00287FD1"/>
    <w:rsid w:val="00290DB4"/>
    <w:rsid w:val="00292325"/>
    <w:rsid w:val="00292B3C"/>
    <w:rsid w:val="00294622"/>
    <w:rsid w:val="00296B24"/>
    <w:rsid w:val="00297D73"/>
    <w:rsid w:val="002A1B6D"/>
    <w:rsid w:val="002A51AC"/>
    <w:rsid w:val="002A64F9"/>
    <w:rsid w:val="002C43A9"/>
    <w:rsid w:val="002C4783"/>
    <w:rsid w:val="002C6190"/>
    <w:rsid w:val="002E0CA7"/>
    <w:rsid w:val="002E1A0C"/>
    <w:rsid w:val="003012AA"/>
    <w:rsid w:val="00301EED"/>
    <w:rsid w:val="003064E0"/>
    <w:rsid w:val="00312226"/>
    <w:rsid w:val="00312C9B"/>
    <w:rsid w:val="00314E76"/>
    <w:rsid w:val="00315329"/>
    <w:rsid w:val="0031581E"/>
    <w:rsid w:val="0031781C"/>
    <w:rsid w:val="0031799B"/>
    <w:rsid w:val="00321DF3"/>
    <w:rsid w:val="00322343"/>
    <w:rsid w:val="00326B9A"/>
    <w:rsid w:val="0033261A"/>
    <w:rsid w:val="00337CA9"/>
    <w:rsid w:val="00343DB0"/>
    <w:rsid w:val="00344F7E"/>
    <w:rsid w:val="003518BC"/>
    <w:rsid w:val="00353AD0"/>
    <w:rsid w:val="003559A8"/>
    <w:rsid w:val="00356889"/>
    <w:rsid w:val="00362367"/>
    <w:rsid w:val="0036310C"/>
    <w:rsid w:val="0036564E"/>
    <w:rsid w:val="00370E36"/>
    <w:rsid w:val="00373EEC"/>
    <w:rsid w:val="0037727B"/>
    <w:rsid w:val="00380B2B"/>
    <w:rsid w:val="0038199A"/>
    <w:rsid w:val="00383133"/>
    <w:rsid w:val="0038720A"/>
    <w:rsid w:val="0038780F"/>
    <w:rsid w:val="003930B2"/>
    <w:rsid w:val="003A2E98"/>
    <w:rsid w:val="003A3E87"/>
    <w:rsid w:val="003A7B64"/>
    <w:rsid w:val="003A7D92"/>
    <w:rsid w:val="003B0358"/>
    <w:rsid w:val="003B1B57"/>
    <w:rsid w:val="003B24FD"/>
    <w:rsid w:val="003B2701"/>
    <w:rsid w:val="003C2442"/>
    <w:rsid w:val="003C57F5"/>
    <w:rsid w:val="003C7597"/>
    <w:rsid w:val="003D027B"/>
    <w:rsid w:val="003D3A4F"/>
    <w:rsid w:val="003E5BD8"/>
    <w:rsid w:val="003E64C3"/>
    <w:rsid w:val="003F1E87"/>
    <w:rsid w:val="003F7061"/>
    <w:rsid w:val="003F7EA4"/>
    <w:rsid w:val="003F7F1C"/>
    <w:rsid w:val="004017B7"/>
    <w:rsid w:val="0040280F"/>
    <w:rsid w:val="00405895"/>
    <w:rsid w:val="004101E9"/>
    <w:rsid w:val="00416F9D"/>
    <w:rsid w:val="0042715A"/>
    <w:rsid w:val="004354F2"/>
    <w:rsid w:val="004421E6"/>
    <w:rsid w:val="00442282"/>
    <w:rsid w:val="004438EB"/>
    <w:rsid w:val="0044702F"/>
    <w:rsid w:val="00450DC1"/>
    <w:rsid w:val="00456DC0"/>
    <w:rsid w:val="004579FB"/>
    <w:rsid w:val="004608BE"/>
    <w:rsid w:val="00463ED1"/>
    <w:rsid w:val="00464443"/>
    <w:rsid w:val="00464AF1"/>
    <w:rsid w:val="004651E0"/>
    <w:rsid w:val="004656A5"/>
    <w:rsid w:val="00471F3D"/>
    <w:rsid w:val="00474984"/>
    <w:rsid w:val="00474DBB"/>
    <w:rsid w:val="004762DE"/>
    <w:rsid w:val="004819D3"/>
    <w:rsid w:val="00494AAB"/>
    <w:rsid w:val="004A2952"/>
    <w:rsid w:val="004A43A0"/>
    <w:rsid w:val="004A7C99"/>
    <w:rsid w:val="004B0749"/>
    <w:rsid w:val="004C034D"/>
    <w:rsid w:val="004C0FAA"/>
    <w:rsid w:val="004C2FBF"/>
    <w:rsid w:val="004C487B"/>
    <w:rsid w:val="004D1C4D"/>
    <w:rsid w:val="004D3E49"/>
    <w:rsid w:val="004D5173"/>
    <w:rsid w:val="004E052A"/>
    <w:rsid w:val="004E304E"/>
    <w:rsid w:val="004E34B4"/>
    <w:rsid w:val="004F20AA"/>
    <w:rsid w:val="004F2AE2"/>
    <w:rsid w:val="004F4BC8"/>
    <w:rsid w:val="00502711"/>
    <w:rsid w:val="00510E92"/>
    <w:rsid w:val="00521E4B"/>
    <w:rsid w:val="00523778"/>
    <w:rsid w:val="00523CB1"/>
    <w:rsid w:val="005265F3"/>
    <w:rsid w:val="005321AE"/>
    <w:rsid w:val="00533C60"/>
    <w:rsid w:val="005344AB"/>
    <w:rsid w:val="00535287"/>
    <w:rsid w:val="00535C0C"/>
    <w:rsid w:val="00542525"/>
    <w:rsid w:val="0054460F"/>
    <w:rsid w:val="00551D47"/>
    <w:rsid w:val="0055467F"/>
    <w:rsid w:val="00556D77"/>
    <w:rsid w:val="00562935"/>
    <w:rsid w:val="00567E35"/>
    <w:rsid w:val="00572688"/>
    <w:rsid w:val="00573CDA"/>
    <w:rsid w:val="00583B85"/>
    <w:rsid w:val="005845FF"/>
    <w:rsid w:val="00587183"/>
    <w:rsid w:val="00587FBD"/>
    <w:rsid w:val="00592D83"/>
    <w:rsid w:val="005930EC"/>
    <w:rsid w:val="00594087"/>
    <w:rsid w:val="005953D2"/>
    <w:rsid w:val="005A4498"/>
    <w:rsid w:val="005A5DD1"/>
    <w:rsid w:val="005C3532"/>
    <w:rsid w:val="005D3808"/>
    <w:rsid w:val="005E174E"/>
    <w:rsid w:val="005E60CB"/>
    <w:rsid w:val="005F0CCB"/>
    <w:rsid w:val="005F1067"/>
    <w:rsid w:val="005F3012"/>
    <w:rsid w:val="005F565D"/>
    <w:rsid w:val="005F7BC3"/>
    <w:rsid w:val="006051C0"/>
    <w:rsid w:val="00606135"/>
    <w:rsid w:val="00606CA5"/>
    <w:rsid w:val="00607FA5"/>
    <w:rsid w:val="0061071C"/>
    <w:rsid w:val="00610ED7"/>
    <w:rsid w:val="00611A12"/>
    <w:rsid w:val="006171D4"/>
    <w:rsid w:val="00624C47"/>
    <w:rsid w:val="00625EC2"/>
    <w:rsid w:val="0062759F"/>
    <w:rsid w:val="00635557"/>
    <w:rsid w:val="00637A30"/>
    <w:rsid w:val="00641D25"/>
    <w:rsid w:val="006474C9"/>
    <w:rsid w:val="006517FD"/>
    <w:rsid w:val="00652252"/>
    <w:rsid w:val="00652A5F"/>
    <w:rsid w:val="00652F49"/>
    <w:rsid w:val="00654998"/>
    <w:rsid w:val="00662A49"/>
    <w:rsid w:val="00667DC9"/>
    <w:rsid w:val="006700BA"/>
    <w:rsid w:val="0067259A"/>
    <w:rsid w:val="00673ABD"/>
    <w:rsid w:val="00676010"/>
    <w:rsid w:val="00676197"/>
    <w:rsid w:val="00683B2C"/>
    <w:rsid w:val="006850B1"/>
    <w:rsid w:val="00685986"/>
    <w:rsid w:val="006861ED"/>
    <w:rsid w:val="0068654B"/>
    <w:rsid w:val="006922CF"/>
    <w:rsid w:val="006A03A7"/>
    <w:rsid w:val="006A1598"/>
    <w:rsid w:val="006A40BD"/>
    <w:rsid w:val="006B0192"/>
    <w:rsid w:val="006B044C"/>
    <w:rsid w:val="006B56E5"/>
    <w:rsid w:val="006B5966"/>
    <w:rsid w:val="006C4DFE"/>
    <w:rsid w:val="006C5E97"/>
    <w:rsid w:val="006D0E04"/>
    <w:rsid w:val="006D29EB"/>
    <w:rsid w:val="006D5346"/>
    <w:rsid w:val="006D6FA5"/>
    <w:rsid w:val="006E1492"/>
    <w:rsid w:val="006E3C77"/>
    <w:rsid w:val="006E5187"/>
    <w:rsid w:val="006E5260"/>
    <w:rsid w:val="006F0F04"/>
    <w:rsid w:val="006F1D9D"/>
    <w:rsid w:val="006F33BD"/>
    <w:rsid w:val="00701DFD"/>
    <w:rsid w:val="00704827"/>
    <w:rsid w:val="00704EF7"/>
    <w:rsid w:val="0071287F"/>
    <w:rsid w:val="00712D1E"/>
    <w:rsid w:val="007134A0"/>
    <w:rsid w:val="00715026"/>
    <w:rsid w:val="00716D3D"/>
    <w:rsid w:val="00717344"/>
    <w:rsid w:val="007223B9"/>
    <w:rsid w:val="00724F91"/>
    <w:rsid w:val="0072622C"/>
    <w:rsid w:val="00727C3B"/>
    <w:rsid w:val="00727C92"/>
    <w:rsid w:val="007336D7"/>
    <w:rsid w:val="00734F62"/>
    <w:rsid w:val="007379C2"/>
    <w:rsid w:val="00741DD4"/>
    <w:rsid w:val="0074621C"/>
    <w:rsid w:val="0075501E"/>
    <w:rsid w:val="0075614F"/>
    <w:rsid w:val="00762212"/>
    <w:rsid w:val="00762BB8"/>
    <w:rsid w:val="00764971"/>
    <w:rsid w:val="00766375"/>
    <w:rsid w:val="00766EAB"/>
    <w:rsid w:val="00767624"/>
    <w:rsid w:val="00770284"/>
    <w:rsid w:val="00773374"/>
    <w:rsid w:val="00776053"/>
    <w:rsid w:val="0077776E"/>
    <w:rsid w:val="00777A32"/>
    <w:rsid w:val="007831D1"/>
    <w:rsid w:val="00790BF4"/>
    <w:rsid w:val="00790FDF"/>
    <w:rsid w:val="00793E3C"/>
    <w:rsid w:val="00794C42"/>
    <w:rsid w:val="007A0C90"/>
    <w:rsid w:val="007A138C"/>
    <w:rsid w:val="007A2C91"/>
    <w:rsid w:val="007A69C6"/>
    <w:rsid w:val="007B2A8E"/>
    <w:rsid w:val="007C19DE"/>
    <w:rsid w:val="007D275E"/>
    <w:rsid w:val="007D7897"/>
    <w:rsid w:val="007E1817"/>
    <w:rsid w:val="007E1AE0"/>
    <w:rsid w:val="007E559C"/>
    <w:rsid w:val="007E55E9"/>
    <w:rsid w:val="007E7CE9"/>
    <w:rsid w:val="007F2E6F"/>
    <w:rsid w:val="007F300C"/>
    <w:rsid w:val="007F7B1E"/>
    <w:rsid w:val="0080114C"/>
    <w:rsid w:val="0080133D"/>
    <w:rsid w:val="00803289"/>
    <w:rsid w:val="00813497"/>
    <w:rsid w:val="00816224"/>
    <w:rsid w:val="0082033D"/>
    <w:rsid w:val="008203AF"/>
    <w:rsid w:val="008253C3"/>
    <w:rsid w:val="00840236"/>
    <w:rsid w:val="00841711"/>
    <w:rsid w:val="008454D0"/>
    <w:rsid w:val="00863C0D"/>
    <w:rsid w:val="00865C71"/>
    <w:rsid w:val="00867345"/>
    <w:rsid w:val="00873345"/>
    <w:rsid w:val="00883884"/>
    <w:rsid w:val="00884753"/>
    <w:rsid w:val="00885EC9"/>
    <w:rsid w:val="008900F4"/>
    <w:rsid w:val="00890A33"/>
    <w:rsid w:val="0089217A"/>
    <w:rsid w:val="00894E6F"/>
    <w:rsid w:val="0089571A"/>
    <w:rsid w:val="00896FA3"/>
    <w:rsid w:val="00897460"/>
    <w:rsid w:val="008A497B"/>
    <w:rsid w:val="008C2198"/>
    <w:rsid w:val="008C6FBF"/>
    <w:rsid w:val="008C7325"/>
    <w:rsid w:val="008D64F9"/>
    <w:rsid w:val="008E53EF"/>
    <w:rsid w:val="008E5FAD"/>
    <w:rsid w:val="008E6D76"/>
    <w:rsid w:val="008F26A3"/>
    <w:rsid w:val="008F2A40"/>
    <w:rsid w:val="008F7208"/>
    <w:rsid w:val="008F73F9"/>
    <w:rsid w:val="0090016A"/>
    <w:rsid w:val="00906520"/>
    <w:rsid w:val="00912686"/>
    <w:rsid w:val="00916CD3"/>
    <w:rsid w:val="00933AA9"/>
    <w:rsid w:val="00935255"/>
    <w:rsid w:val="00936EEE"/>
    <w:rsid w:val="009378FC"/>
    <w:rsid w:val="00940BCF"/>
    <w:rsid w:val="00943618"/>
    <w:rsid w:val="00944213"/>
    <w:rsid w:val="0094445C"/>
    <w:rsid w:val="0095073F"/>
    <w:rsid w:val="0095176E"/>
    <w:rsid w:val="00955E9E"/>
    <w:rsid w:val="00960FFE"/>
    <w:rsid w:val="009647B5"/>
    <w:rsid w:val="00966266"/>
    <w:rsid w:val="00971CA4"/>
    <w:rsid w:val="0097374E"/>
    <w:rsid w:val="00984BFA"/>
    <w:rsid w:val="009859C7"/>
    <w:rsid w:val="00992664"/>
    <w:rsid w:val="00997C82"/>
    <w:rsid w:val="009A1C95"/>
    <w:rsid w:val="009A443D"/>
    <w:rsid w:val="009A44CE"/>
    <w:rsid w:val="009A6A46"/>
    <w:rsid w:val="009B2756"/>
    <w:rsid w:val="009C03BD"/>
    <w:rsid w:val="009C255E"/>
    <w:rsid w:val="009C6B08"/>
    <w:rsid w:val="009D1A84"/>
    <w:rsid w:val="009D2B69"/>
    <w:rsid w:val="009D442B"/>
    <w:rsid w:val="009D527D"/>
    <w:rsid w:val="009E41B8"/>
    <w:rsid w:val="009F0269"/>
    <w:rsid w:val="009F2E61"/>
    <w:rsid w:val="00A00D18"/>
    <w:rsid w:val="00A1120F"/>
    <w:rsid w:val="00A15791"/>
    <w:rsid w:val="00A24966"/>
    <w:rsid w:val="00A259BE"/>
    <w:rsid w:val="00A26954"/>
    <w:rsid w:val="00A277FF"/>
    <w:rsid w:val="00A305FB"/>
    <w:rsid w:val="00A31171"/>
    <w:rsid w:val="00A32FAB"/>
    <w:rsid w:val="00A3414E"/>
    <w:rsid w:val="00A347BD"/>
    <w:rsid w:val="00A55B83"/>
    <w:rsid w:val="00A57A4E"/>
    <w:rsid w:val="00A60DB1"/>
    <w:rsid w:val="00A663F4"/>
    <w:rsid w:val="00A675C7"/>
    <w:rsid w:val="00A7077B"/>
    <w:rsid w:val="00A70A7B"/>
    <w:rsid w:val="00A760D8"/>
    <w:rsid w:val="00A774A7"/>
    <w:rsid w:val="00A8021B"/>
    <w:rsid w:val="00A81A43"/>
    <w:rsid w:val="00A90822"/>
    <w:rsid w:val="00A917F5"/>
    <w:rsid w:val="00A948AF"/>
    <w:rsid w:val="00AA0C17"/>
    <w:rsid w:val="00AA760B"/>
    <w:rsid w:val="00AA79A6"/>
    <w:rsid w:val="00AB3B39"/>
    <w:rsid w:val="00AB40A2"/>
    <w:rsid w:val="00AB5E7C"/>
    <w:rsid w:val="00AB7E4A"/>
    <w:rsid w:val="00AC02AB"/>
    <w:rsid w:val="00AD1BE1"/>
    <w:rsid w:val="00AD5747"/>
    <w:rsid w:val="00AD798D"/>
    <w:rsid w:val="00AE703D"/>
    <w:rsid w:val="00AE78D5"/>
    <w:rsid w:val="00AF0138"/>
    <w:rsid w:val="00AF0C5F"/>
    <w:rsid w:val="00AF1616"/>
    <w:rsid w:val="00AF2130"/>
    <w:rsid w:val="00AF76BD"/>
    <w:rsid w:val="00B0143A"/>
    <w:rsid w:val="00B067B7"/>
    <w:rsid w:val="00B11998"/>
    <w:rsid w:val="00B15DA1"/>
    <w:rsid w:val="00B227D9"/>
    <w:rsid w:val="00B30CAB"/>
    <w:rsid w:val="00B47AEB"/>
    <w:rsid w:val="00B50272"/>
    <w:rsid w:val="00B54584"/>
    <w:rsid w:val="00B636A2"/>
    <w:rsid w:val="00B6423E"/>
    <w:rsid w:val="00B6625B"/>
    <w:rsid w:val="00B7556D"/>
    <w:rsid w:val="00B81F07"/>
    <w:rsid w:val="00B848FD"/>
    <w:rsid w:val="00B917DB"/>
    <w:rsid w:val="00B968A0"/>
    <w:rsid w:val="00BA0371"/>
    <w:rsid w:val="00BA3745"/>
    <w:rsid w:val="00BA3DAA"/>
    <w:rsid w:val="00BA732A"/>
    <w:rsid w:val="00BB13B0"/>
    <w:rsid w:val="00BB3128"/>
    <w:rsid w:val="00BB35C1"/>
    <w:rsid w:val="00BB47DA"/>
    <w:rsid w:val="00BC1425"/>
    <w:rsid w:val="00BC1F4F"/>
    <w:rsid w:val="00BC6B1E"/>
    <w:rsid w:val="00BC6C37"/>
    <w:rsid w:val="00BD2075"/>
    <w:rsid w:val="00BD5A24"/>
    <w:rsid w:val="00BE0DB6"/>
    <w:rsid w:val="00BE3A18"/>
    <w:rsid w:val="00BE6FBA"/>
    <w:rsid w:val="00BF5B4D"/>
    <w:rsid w:val="00BF5BCE"/>
    <w:rsid w:val="00BF705E"/>
    <w:rsid w:val="00C05690"/>
    <w:rsid w:val="00C077D6"/>
    <w:rsid w:val="00C117F0"/>
    <w:rsid w:val="00C12C57"/>
    <w:rsid w:val="00C1380C"/>
    <w:rsid w:val="00C20434"/>
    <w:rsid w:val="00C20D67"/>
    <w:rsid w:val="00C24540"/>
    <w:rsid w:val="00C2559B"/>
    <w:rsid w:val="00C25AFF"/>
    <w:rsid w:val="00C3629D"/>
    <w:rsid w:val="00C36B79"/>
    <w:rsid w:val="00C42315"/>
    <w:rsid w:val="00C4333A"/>
    <w:rsid w:val="00C433E2"/>
    <w:rsid w:val="00C43C41"/>
    <w:rsid w:val="00C50B84"/>
    <w:rsid w:val="00C5488F"/>
    <w:rsid w:val="00C67003"/>
    <w:rsid w:val="00C707E8"/>
    <w:rsid w:val="00C72EFE"/>
    <w:rsid w:val="00C7565F"/>
    <w:rsid w:val="00C83B64"/>
    <w:rsid w:val="00C83D2A"/>
    <w:rsid w:val="00C85309"/>
    <w:rsid w:val="00C87B8C"/>
    <w:rsid w:val="00C90E54"/>
    <w:rsid w:val="00C912B7"/>
    <w:rsid w:val="00C93415"/>
    <w:rsid w:val="00C93B01"/>
    <w:rsid w:val="00CA07F0"/>
    <w:rsid w:val="00CA0FAA"/>
    <w:rsid w:val="00CA6EDA"/>
    <w:rsid w:val="00CB20D4"/>
    <w:rsid w:val="00CB6DD9"/>
    <w:rsid w:val="00CC009F"/>
    <w:rsid w:val="00CC0ABC"/>
    <w:rsid w:val="00CC12DA"/>
    <w:rsid w:val="00CC72E8"/>
    <w:rsid w:val="00CC7CAC"/>
    <w:rsid w:val="00CD0D1C"/>
    <w:rsid w:val="00CE42C1"/>
    <w:rsid w:val="00CE66EB"/>
    <w:rsid w:val="00CE7A5C"/>
    <w:rsid w:val="00CF1A6F"/>
    <w:rsid w:val="00CF56AA"/>
    <w:rsid w:val="00CF677E"/>
    <w:rsid w:val="00CF7E2F"/>
    <w:rsid w:val="00D00032"/>
    <w:rsid w:val="00D0024A"/>
    <w:rsid w:val="00D03CCF"/>
    <w:rsid w:val="00D060B5"/>
    <w:rsid w:val="00D06730"/>
    <w:rsid w:val="00D1629E"/>
    <w:rsid w:val="00D20B3B"/>
    <w:rsid w:val="00D27F62"/>
    <w:rsid w:val="00D33C8D"/>
    <w:rsid w:val="00D43B0D"/>
    <w:rsid w:val="00D47835"/>
    <w:rsid w:val="00D47BE0"/>
    <w:rsid w:val="00D502B5"/>
    <w:rsid w:val="00D577C9"/>
    <w:rsid w:val="00D63955"/>
    <w:rsid w:val="00D65656"/>
    <w:rsid w:val="00D715DE"/>
    <w:rsid w:val="00D72194"/>
    <w:rsid w:val="00D83974"/>
    <w:rsid w:val="00D846FA"/>
    <w:rsid w:val="00D8550A"/>
    <w:rsid w:val="00D86014"/>
    <w:rsid w:val="00D86DD2"/>
    <w:rsid w:val="00D92AEB"/>
    <w:rsid w:val="00D9325A"/>
    <w:rsid w:val="00D93C58"/>
    <w:rsid w:val="00D969A3"/>
    <w:rsid w:val="00DA10C9"/>
    <w:rsid w:val="00DA16D2"/>
    <w:rsid w:val="00DA3242"/>
    <w:rsid w:val="00DA477A"/>
    <w:rsid w:val="00DA5E33"/>
    <w:rsid w:val="00DB09A7"/>
    <w:rsid w:val="00DB30D0"/>
    <w:rsid w:val="00DB4E34"/>
    <w:rsid w:val="00DC5A3E"/>
    <w:rsid w:val="00DC6FB4"/>
    <w:rsid w:val="00DD049B"/>
    <w:rsid w:val="00DD0AEF"/>
    <w:rsid w:val="00DD2F38"/>
    <w:rsid w:val="00DD4FB2"/>
    <w:rsid w:val="00DD6DC2"/>
    <w:rsid w:val="00DD76D8"/>
    <w:rsid w:val="00DE0636"/>
    <w:rsid w:val="00DE0F9C"/>
    <w:rsid w:val="00DE16C6"/>
    <w:rsid w:val="00DE3C93"/>
    <w:rsid w:val="00DE5D83"/>
    <w:rsid w:val="00DE5EF4"/>
    <w:rsid w:val="00DF181A"/>
    <w:rsid w:val="00DF4495"/>
    <w:rsid w:val="00DF718B"/>
    <w:rsid w:val="00E037D3"/>
    <w:rsid w:val="00E03AB2"/>
    <w:rsid w:val="00E04C5C"/>
    <w:rsid w:val="00E1389A"/>
    <w:rsid w:val="00E13DF1"/>
    <w:rsid w:val="00E21728"/>
    <w:rsid w:val="00E2760C"/>
    <w:rsid w:val="00E35DE6"/>
    <w:rsid w:val="00E373A6"/>
    <w:rsid w:val="00E40562"/>
    <w:rsid w:val="00E41577"/>
    <w:rsid w:val="00E4249F"/>
    <w:rsid w:val="00E42B55"/>
    <w:rsid w:val="00E42E56"/>
    <w:rsid w:val="00E437D6"/>
    <w:rsid w:val="00E4690F"/>
    <w:rsid w:val="00E5639D"/>
    <w:rsid w:val="00E601ED"/>
    <w:rsid w:val="00E62D58"/>
    <w:rsid w:val="00E65FA6"/>
    <w:rsid w:val="00E77150"/>
    <w:rsid w:val="00E83633"/>
    <w:rsid w:val="00E851DA"/>
    <w:rsid w:val="00E855E2"/>
    <w:rsid w:val="00E92CA6"/>
    <w:rsid w:val="00EA6AD6"/>
    <w:rsid w:val="00EB4FBF"/>
    <w:rsid w:val="00EB555A"/>
    <w:rsid w:val="00EC0805"/>
    <w:rsid w:val="00EC5B04"/>
    <w:rsid w:val="00EC7507"/>
    <w:rsid w:val="00ED04F3"/>
    <w:rsid w:val="00ED5B7A"/>
    <w:rsid w:val="00EE1A85"/>
    <w:rsid w:val="00EE323F"/>
    <w:rsid w:val="00EF1482"/>
    <w:rsid w:val="00EF5313"/>
    <w:rsid w:val="00F112CE"/>
    <w:rsid w:val="00F129A3"/>
    <w:rsid w:val="00F12F34"/>
    <w:rsid w:val="00F14015"/>
    <w:rsid w:val="00F14ACF"/>
    <w:rsid w:val="00F17D1F"/>
    <w:rsid w:val="00F226A6"/>
    <w:rsid w:val="00F24068"/>
    <w:rsid w:val="00F24A81"/>
    <w:rsid w:val="00F308DB"/>
    <w:rsid w:val="00F34E1C"/>
    <w:rsid w:val="00F41782"/>
    <w:rsid w:val="00F43CB9"/>
    <w:rsid w:val="00F47C20"/>
    <w:rsid w:val="00F7099C"/>
    <w:rsid w:val="00F71DD5"/>
    <w:rsid w:val="00F723BA"/>
    <w:rsid w:val="00F73419"/>
    <w:rsid w:val="00F76405"/>
    <w:rsid w:val="00F76B0A"/>
    <w:rsid w:val="00F810BA"/>
    <w:rsid w:val="00F85FBF"/>
    <w:rsid w:val="00F915C6"/>
    <w:rsid w:val="00F92140"/>
    <w:rsid w:val="00F92587"/>
    <w:rsid w:val="00F92974"/>
    <w:rsid w:val="00F93801"/>
    <w:rsid w:val="00F93B5B"/>
    <w:rsid w:val="00F94F3B"/>
    <w:rsid w:val="00F95986"/>
    <w:rsid w:val="00FA25B0"/>
    <w:rsid w:val="00FB2973"/>
    <w:rsid w:val="00FB47B9"/>
    <w:rsid w:val="00FB5ED3"/>
    <w:rsid w:val="00FB63D4"/>
    <w:rsid w:val="00FC1FF5"/>
    <w:rsid w:val="00FC3B6E"/>
    <w:rsid w:val="00FC4AE5"/>
    <w:rsid w:val="00FC7E2D"/>
    <w:rsid w:val="00FC7F07"/>
    <w:rsid w:val="00FD283E"/>
    <w:rsid w:val="00FD2DDF"/>
    <w:rsid w:val="00FD4067"/>
    <w:rsid w:val="00FE0A46"/>
    <w:rsid w:val="00FE0D79"/>
    <w:rsid w:val="00FE2430"/>
    <w:rsid w:val="00FE2918"/>
    <w:rsid w:val="00FE2942"/>
    <w:rsid w:val="00FE5C9E"/>
    <w:rsid w:val="00FF2A98"/>
    <w:rsid w:val="00FF5F1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D5CDBE3-42A0-4E32-BE2D-507F0360B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4C5C"/>
    <w:rPr>
      <w:sz w:val="24"/>
      <w:lang w:val="es-ES" w:eastAsia="es-ES"/>
    </w:rPr>
  </w:style>
  <w:style w:type="paragraph" w:styleId="Ttulo1">
    <w:name w:val="heading 1"/>
    <w:basedOn w:val="Normal"/>
    <w:next w:val="Normal"/>
    <w:qFormat/>
    <w:rsid w:val="00E04C5C"/>
    <w:pPr>
      <w:keepNext/>
      <w:jc w:val="center"/>
      <w:outlineLvl w:val="0"/>
    </w:pPr>
    <w:rPr>
      <w:b/>
    </w:rPr>
  </w:style>
  <w:style w:type="paragraph" w:styleId="Ttulo2">
    <w:name w:val="heading 2"/>
    <w:basedOn w:val="Normal"/>
    <w:next w:val="Normal"/>
    <w:qFormat/>
    <w:rsid w:val="00E04C5C"/>
    <w:pPr>
      <w:keepNext/>
      <w:jc w:val="center"/>
      <w:outlineLvl w:val="1"/>
    </w:pPr>
    <w:rPr>
      <w:rFonts w:ascii="Arial" w:hAnsi="Arial"/>
      <w:b/>
      <w:sz w:val="32"/>
      <w:lang w:val="es-ES_tradnl"/>
    </w:rPr>
  </w:style>
  <w:style w:type="paragraph" w:styleId="Ttulo3">
    <w:name w:val="heading 3"/>
    <w:basedOn w:val="Normal"/>
    <w:next w:val="Normal"/>
    <w:qFormat/>
    <w:rsid w:val="00E04C5C"/>
    <w:pPr>
      <w:keepNext/>
      <w:jc w:val="center"/>
      <w:outlineLvl w:val="2"/>
    </w:pPr>
    <w:rPr>
      <w:rFonts w:ascii="Arial" w:hAnsi="Arial"/>
      <w:lang w:val="es-ES_tradnl"/>
    </w:rPr>
  </w:style>
  <w:style w:type="paragraph" w:styleId="Ttulo4">
    <w:name w:val="heading 4"/>
    <w:basedOn w:val="Normal"/>
    <w:next w:val="Normal"/>
    <w:link w:val="Ttulo4Car"/>
    <w:qFormat/>
    <w:rsid w:val="00E04C5C"/>
    <w:pPr>
      <w:keepNext/>
      <w:jc w:val="center"/>
      <w:outlineLvl w:val="3"/>
    </w:pPr>
    <w:rPr>
      <w:sz w:val="28"/>
    </w:rPr>
  </w:style>
  <w:style w:type="paragraph" w:styleId="Ttulo5">
    <w:name w:val="heading 5"/>
    <w:basedOn w:val="Normal"/>
    <w:next w:val="Normal"/>
    <w:qFormat/>
    <w:rsid w:val="00E04C5C"/>
    <w:pPr>
      <w:keepNext/>
      <w:jc w:val="center"/>
      <w:outlineLvl w:val="4"/>
    </w:pPr>
    <w:rPr>
      <w:b/>
      <w:sz w:val="28"/>
    </w:rPr>
  </w:style>
  <w:style w:type="paragraph" w:styleId="Ttulo6">
    <w:name w:val="heading 6"/>
    <w:aliases w:val="TITULO 4"/>
    <w:basedOn w:val="Normal"/>
    <w:next w:val="Normal"/>
    <w:qFormat/>
    <w:rsid w:val="00E04C5C"/>
    <w:pPr>
      <w:keepNext/>
      <w:outlineLvl w:val="5"/>
    </w:pPr>
    <w:rPr>
      <w:b/>
    </w:rPr>
  </w:style>
  <w:style w:type="paragraph" w:styleId="Ttulo7">
    <w:name w:val="heading 7"/>
    <w:aliases w:val="no"/>
    <w:basedOn w:val="Normal"/>
    <w:next w:val="Normal"/>
    <w:qFormat/>
    <w:rsid w:val="00E04C5C"/>
    <w:pPr>
      <w:keepNext/>
      <w:ind w:left="-142"/>
      <w:jc w:val="center"/>
      <w:outlineLvl w:val="6"/>
    </w:pPr>
    <w:rPr>
      <w:rFonts w:ascii="Arial" w:hAnsi="Arial"/>
      <w:lang w:val="es-ES_tradnl"/>
    </w:rPr>
  </w:style>
  <w:style w:type="paragraph" w:styleId="Ttulo8">
    <w:name w:val="heading 8"/>
    <w:basedOn w:val="Normal"/>
    <w:next w:val="Normal"/>
    <w:qFormat/>
    <w:rsid w:val="00E04C5C"/>
    <w:pPr>
      <w:keepNext/>
      <w:outlineLvl w:val="7"/>
    </w:pPr>
    <w:rPr>
      <w:rFonts w:ascii="Arial" w:hAnsi="Arial"/>
      <w:sz w:val="12"/>
      <w:lang w:val="es-ES_tradnl"/>
    </w:rPr>
  </w:style>
  <w:style w:type="paragraph" w:styleId="Ttulo9">
    <w:name w:val="heading 9"/>
    <w:basedOn w:val="Normal"/>
    <w:next w:val="Normal"/>
    <w:qFormat/>
    <w:rsid w:val="00E04C5C"/>
    <w:pPr>
      <w:keepNext/>
      <w:jc w:val="both"/>
      <w:outlineLvl w:val="8"/>
    </w:pPr>
    <w:rPr>
      <w:rFonts w:ascii="Arial" w:hAnsi="Arial"/>
      <w:b/>
      <w:sz w:val="22"/>
      <w:lang w:val="es-MX"/>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rsid w:val="00E04C5C"/>
    <w:pPr>
      <w:tabs>
        <w:tab w:val="center" w:pos="4252"/>
        <w:tab w:val="right" w:pos="8504"/>
      </w:tabs>
    </w:pPr>
    <w:rPr>
      <w:sz w:val="20"/>
      <w:lang w:val="es-ES_tradnl"/>
    </w:rPr>
  </w:style>
  <w:style w:type="paragraph" w:styleId="Piedepgina">
    <w:name w:val="footer"/>
    <w:basedOn w:val="Normal"/>
    <w:link w:val="PiedepginaCar"/>
    <w:uiPriority w:val="99"/>
    <w:rsid w:val="00E04C5C"/>
    <w:pPr>
      <w:tabs>
        <w:tab w:val="center" w:pos="4252"/>
        <w:tab w:val="right" w:pos="8504"/>
      </w:tabs>
    </w:pPr>
    <w:rPr>
      <w:sz w:val="20"/>
      <w:lang w:val="es-ES_tradnl"/>
    </w:rPr>
  </w:style>
  <w:style w:type="paragraph" w:styleId="Textoindependiente">
    <w:name w:val="Body Text"/>
    <w:basedOn w:val="Normal"/>
    <w:rsid w:val="00E04C5C"/>
    <w:pPr>
      <w:jc w:val="both"/>
    </w:pPr>
  </w:style>
  <w:style w:type="paragraph" w:styleId="Sangradetextonormal">
    <w:name w:val="Body Text Indent"/>
    <w:aliases w:val="Sangría de t. independiente"/>
    <w:basedOn w:val="Normal"/>
    <w:rsid w:val="00E04C5C"/>
    <w:pPr>
      <w:jc w:val="both"/>
    </w:pPr>
    <w:rPr>
      <w:rFonts w:ascii="Arial" w:hAnsi="Arial"/>
      <w:color w:val="000080"/>
    </w:rPr>
  </w:style>
  <w:style w:type="paragraph" w:styleId="Textoindependiente3">
    <w:name w:val="Body Text 3"/>
    <w:basedOn w:val="Normal"/>
    <w:rsid w:val="00E04C5C"/>
    <w:rPr>
      <w:sz w:val="28"/>
    </w:rPr>
  </w:style>
  <w:style w:type="paragraph" w:styleId="NormalWeb">
    <w:name w:val="Normal (Web)"/>
    <w:basedOn w:val="Normal"/>
    <w:rsid w:val="00E04C5C"/>
    <w:pPr>
      <w:spacing w:before="100" w:after="100"/>
    </w:pPr>
  </w:style>
  <w:style w:type="character" w:styleId="Nmerodepgina">
    <w:name w:val="page number"/>
    <w:basedOn w:val="Fuentedeprrafopredeter"/>
    <w:rsid w:val="00E04C5C"/>
  </w:style>
  <w:style w:type="paragraph" w:customStyle="1" w:styleId="epgrafe">
    <w:name w:val="epígrafe"/>
    <w:basedOn w:val="Normal"/>
    <w:rsid w:val="00E04C5C"/>
    <w:pPr>
      <w:jc w:val="both"/>
    </w:pPr>
    <w:rPr>
      <w:rFonts w:ascii="Arial" w:hAnsi="Arial"/>
      <w:lang w:val="es-CO"/>
    </w:rPr>
  </w:style>
  <w:style w:type="paragraph" w:customStyle="1" w:styleId="Ttulo10">
    <w:name w:val="T’tulo 1"/>
    <w:basedOn w:val="Normal"/>
    <w:next w:val="Normal"/>
    <w:rsid w:val="00E04C5C"/>
    <w:pPr>
      <w:keepNext/>
      <w:jc w:val="center"/>
    </w:pPr>
    <w:rPr>
      <w:rFonts w:ascii="Arial" w:hAnsi="Arial"/>
      <w:b/>
    </w:rPr>
  </w:style>
  <w:style w:type="paragraph" w:customStyle="1" w:styleId="Ttulo20">
    <w:name w:val="T’tulo 2"/>
    <w:basedOn w:val="Normal"/>
    <w:next w:val="Normal"/>
    <w:rsid w:val="00E04C5C"/>
    <w:pPr>
      <w:keepNext/>
      <w:jc w:val="both"/>
    </w:pPr>
    <w:rPr>
      <w:rFonts w:ascii="Arial" w:hAnsi="Arial"/>
      <w:b/>
    </w:rPr>
  </w:style>
  <w:style w:type="paragraph" w:styleId="Puesto">
    <w:name w:val="Title"/>
    <w:basedOn w:val="Normal"/>
    <w:qFormat/>
    <w:rsid w:val="00E04C5C"/>
    <w:pPr>
      <w:jc w:val="center"/>
    </w:pPr>
    <w:rPr>
      <w:rFonts w:ascii="Arial" w:hAnsi="Arial"/>
      <w:b/>
      <w:lang w:val="es-MX"/>
    </w:rPr>
  </w:style>
  <w:style w:type="paragraph" w:customStyle="1" w:styleId="Ttulo30">
    <w:name w:val="T’tulo 3"/>
    <w:basedOn w:val="Normal"/>
    <w:next w:val="Normal"/>
    <w:rsid w:val="00E04C5C"/>
    <w:pPr>
      <w:keepNext/>
      <w:tabs>
        <w:tab w:val="center" w:pos="4512"/>
      </w:tabs>
      <w:jc w:val="center"/>
    </w:pPr>
    <w:rPr>
      <w:rFonts w:ascii="Arial" w:hAnsi="Arial"/>
      <w:b/>
    </w:rPr>
  </w:style>
  <w:style w:type="paragraph" w:customStyle="1" w:styleId="Ttulo40">
    <w:name w:val="T’tulo 4"/>
    <w:basedOn w:val="Normal"/>
    <w:next w:val="Normal"/>
    <w:rsid w:val="00E04C5C"/>
    <w:pPr>
      <w:keepNext/>
      <w:tabs>
        <w:tab w:val="left" w:pos="11340"/>
      </w:tabs>
      <w:jc w:val="right"/>
    </w:pPr>
    <w:rPr>
      <w:rFonts w:ascii="Arial" w:hAnsi="Arial"/>
      <w:b/>
      <w:sz w:val="28"/>
    </w:rPr>
  </w:style>
  <w:style w:type="character" w:styleId="Textoennegrita">
    <w:name w:val="Strong"/>
    <w:basedOn w:val="Fuentedeprrafopredeter"/>
    <w:qFormat/>
    <w:rsid w:val="00E04C5C"/>
    <w:rPr>
      <w:b/>
    </w:rPr>
  </w:style>
  <w:style w:type="character" w:styleId="Refdecomentario">
    <w:name w:val="annotation reference"/>
    <w:basedOn w:val="Fuentedeprrafopredeter"/>
    <w:semiHidden/>
    <w:rsid w:val="00E04C5C"/>
    <w:rPr>
      <w:sz w:val="16"/>
    </w:rPr>
  </w:style>
  <w:style w:type="paragraph" w:styleId="Textodebloque">
    <w:name w:val="Block Text"/>
    <w:basedOn w:val="Normal"/>
    <w:rsid w:val="00E04C5C"/>
    <w:pPr>
      <w:ind w:left="567" w:right="51"/>
      <w:jc w:val="both"/>
    </w:pPr>
    <w:rPr>
      <w:rFonts w:ascii="Arial" w:hAnsi="Arial"/>
      <w:lang w:val="es-CO"/>
    </w:rPr>
  </w:style>
  <w:style w:type="paragraph" w:customStyle="1" w:styleId="BodyText21">
    <w:name w:val="Body Text 21"/>
    <w:basedOn w:val="Normal"/>
    <w:rsid w:val="00E04C5C"/>
    <w:pPr>
      <w:numPr>
        <w:numId w:val="1"/>
      </w:numPr>
      <w:jc w:val="both"/>
    </w:pPr>
    <w:rPr>
      <w:rFonts w:ascii="Arial" w:hAnsi="Arial"/>
      <w:sz w:val="20"/>
      <w:lang w:val="es-ES_tradnl"/>
    </w:rPr>
  </w:style>
  <w:style w:type="character" w:styleId="Refdenotaalpie">
    <w:name w:val="footnote reference"/>
    <w:aliases w:val="referencia nota al pie,Footnote symbol,Footnote,BVI fnr,Texto nota al pie,Nota de pie,Texto de nota al pie,Ref,de nota al pie,Ref. de nota al pie2,normal,Ref. de nota al pieREF1, de nota al pie,16 Point,Superscript 6 Point,stylish"/>
    <w:basedOn w:val="Fuentedeprrafopredeter"/>
    <w:uiPriority w:val="99"/>
    <w:qFormat/>
    <w:rsid w:val="00E04C5C"/>
    <w:rPr>
      <w:sz w:val="20"/>
      <w:vertAlign w:val="superscript"/>
    </w:rPr>
  </w:style>
  <w:style w:type="paragraph" w:styleId="Textonotapie">
    <w:name w:val="footnote text"/>
    <w:aliases w:val="texto de nota al pie,Nota a pie/Bibliog,Texto nota pie Car1,Texto nota pie Car Car,Car1 Car Car,Car1 Car2,Car1,ft Car Car,ft Car,Texto nota pie Car11,Texto nota pie Car Car1,Car1 Car Car1,Car1 Car21,Car11 Car Car,Car11 Car,ft,FA Fu,p,fn,f"/>
    <w:basedOn w:val="Normal"/>
    <w:link w:val="TextonotapieCar"/>
    <w:uiPriority w:val="99"/>
    <w:qFormat/>
    <w:rsid w:val="00E04C5C"/>
    <w:rPr>
      <w:sz w:val="20"/>
    </w:rPr>
  </w:style>
  <w:style w:type="paragraph" w:styleId="Mapadeldocumento">
    <w:name w:val="Document Map"/>
    <w:basedOn w:val="Normal"/>
    <w:semiHidden/>
    <w:rsid w:val="00E04C5C"/>
    <w:pPr>
      <w:shd w:val="clear" w:color="auto" w:fill="000080"/>
    </w:pPr>
    <w:rPr>
      <w:rFonts w:ascii="Tahoma" w:hAnsi="Tahoma"/>
      <w:sz w:val="20"/>
      <w:lang w:val="es-ES_tradnl"/>
    </w:rPr>
  </w:style>
  <w:style w:type="paragraph" w:customStyle="1" w:styleId="Sangradetindependiente">
    <w:name w:val="Sangr’a de t. independiente"/>
    <w:basedOn w:val="Normal"/>
    <w:rsid w:val="00E04C5C"/>
    <w:pPr>
      <w:widowControl w:val="0"/>
      <w:jc w:val="both"/>
    </w:pPr>
    <w:rPr>
      <w:rFonts w:ascii="Arial" w:hAnsi="Arial"/>
      <w:color w:val="000000"/>
      <w:sz w:val="22"/>
      <w:lang w:val="es-CO"/>
    </w:rPr>
  </w:style>
  <w:style w:type="paragraph" w:styleId="Sangra2detindependiente">
    <w:name w:val="Body Text Indent 2"/>
    <w:basedOn w:val="Normal"/>
    <w:rsid w:val="00E04C5C"/>
    <w:pPr>
      <w:ind w:left="360"/>
      <w:jc w:val="both"/>
    </w:pPr>
  </w:style>
  <w:style w:type="paragraph" w:styleId="Sangra3detindependiente">
    <w:name w:val="Body Text Indent 3"/>
    <w:basedOn w:val="Normal"/>
    <w:rsid w:val="00E04C5C"/>
    <w:pPr>
      <w:ind w:left="284" w:firstLine="76"/>
      <w:jc w:val="both"/>
    </w:pPr>
    <w:rPr>
      <w:rFonts w:ascii="Arial" w:hAnsi="Arial"/>
      <w:sz w:val="22"/>
    </w:rPr>
  </w:style>
  <w:style w:type="paragraph" w:styleId="Textoindependiente2">
    <w:name w:val="Body Text 2"/>
    <w:aliases w:val="Figura"/>
    <w:basedOn w:val="Normal"/>
    <w:link w:val="Textoindependiente2Car"/>
    <w:rsid w:val="00E04C5C"/>
    <w:pPr>
      <w:spacing w:line="240" w:lineRule="atLeast"/>
      <w:jc w:val="both"/>
    </w:pPr>
    <w:rPr>
      <w:rFonts w:ascii="Arial" w:hAnsi="Arial"/>
      <w:lang w:val="es-ES_tradnl"/>
    </w:rPr>
  </w:style>
  <w:style w:type="paragraph" w:customStyle="1" w:styleId="Titulo4">
    <w:name w:val="Titulo 4"/>
    <w:basedOn w:val="Ttulo3"/>
    <w:rsid w:val="00E04C5C"/>
    <w:pPr>
      <w:jc w:val="both"/>
    </w:pPr>
    <w:rPr>
      <w:rFonts w:ascii="Arial Narrow" w:hAnsi="Arial Narrow"/>
      <w:b/>
      <w:position w:val="-24"/>
      <w:sz w:val="22"/>
    </w:rPr>
  </w:style>
  <w:style w:type="paragraph" w:customStyle="1" w:styleId="BodyText31">
    <w:name w:val="Body Text 31"/>
    <w:basedOn w:val="Normal"/>
    <w:rsid w:val="00E04C5C"/>
    <w:pPr>
      <w:widowControl w:val="0"/>
      <w:jc w:val="both"/>
    </w:pPr>
    <w:rPr>
      <w:rFonts w:ascii="Arial Narrow" w:hAnsi="Arial Narrow"/>
      <w:sz w:val="22"/>
      <w:lang w:val="es-ES_tradnl"/>
    </w:rPr>
  </w:style>
  <w:style w:type="paragraph" w:customStyle="1" w:styleId="Textoindependiente21">
    <w:name w:val="Texto independiente 21"/>
    <w:basedOn w:val="Normal"/>
    <w:rsid w:val="00E04C5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E04C5C"/>
    <w:pPr>
      <w:tabs>
        <w:tab w:val="left" w:pos="0"/>
      </w:tabs>
      <w:jc w:val="both"/>
    </w:pPr>
    <w:rPr>
      <w:rFonts w:ascii="Arial" w:hAnsi="Arial"/>
      <w:sz w:val="20"/>
    </w:rPr>
  </w:style>
  <w:style w:type="paragraph" w:customStyle="1" w:styleId="Textoindependiente0">
    <w:name w:val="Texto independiente/”%Ÿ"/>
    <w:basedOn w:val="Normal"/>
    <w:rsid w:val="00E04C5C"/>
    <w:pPr>
      <w:widowControl w:val="0"/>
      <w:jc w:val="both"/>
    </w:pPr>
    <w:rPr>
      <w:rFonts w:ascii="Arial" w:hAnsi="Arial"/>
      <w:snapToGrid w:val="0"/>
      <w:sz w:val="22"/>
      <w:szCs w:val="24"/>
      <w:lang w:val="es-ES_tradnl"/>
    </w:rPr>
  </w:style>
  <w:style w:type="paragraph" w:customStyle="1" w:styleId="NORMAL10">
    <w:name w:val="NORMAL10"/>
    <w:basedOn w:val="Normal"/>
    <w:rsid w:val="00E04C5C"/>
    <w:pPr>
      <w:widowControl w:val="0"/>
      <w:suppressAutoHyphens/>
      <w:jc w:val="both"/>
    </w:pPr>
    <w:rPr>
      <w:spacing w:val="-2"/>
      <w:sz w:val="20"/>
      <w:szCs w:val="24"/>
      <w:lang w:val="es-CO"/>
    </w:rPr>
  </w:style>
  <w:style w:type="paragraph" w:customStyle="1" w:styleId="Ttulo50">
    <w:name w:val="TÕtulo 5"/>
    <w:basedOn w:val="Normal"/>
    <w:next w:val="Normal"/>
    <w:rsid w:val="00E04C5C"/>
    <w:pPr>
      <w:widowControl w:val="0"/>
      <w:spacing w:before="240" w:after="60"/>
      <w:jc w:val="both"/>
    </w:pPr>
    <w:rPr>
      <w:rFonts w:ascii="Arial" w:hAnsi="Arial"/>
      <w:snapToGrid w:val="0"/>
      <w:sz w:val="22"/>
    </w:rPr>
  </w:style>
  <w:style w:type="paragraph" w:customStyle="1" w:styleId="Tabla">
    <w:name w:val="Tabla"/>
    <w:basedOn w:val="Normal"/>
    <w:rsid w:val="00E04C5C"/>
    <w:pPr>
      <w:widowControl w:val="0"/>
      <w:jc w:val="center"/>
    </w:pPr>
    <w:rPr>
      <w:rFonts w:ascii="Arial" w:hAnsi="Arial"/>
      <w:b/>
      <w:snapToGrid w:val="0"/>
      <w:sz w:val="22"/>
      <w:lang w:val="es-ES_tradnl"/>
    </w:rPr>
  </w:style>
  <w:style w:type="paragraph" w:customStyle="1" w:styleId="CUERPOTEXTO">
    <w:name w:val="CUERPO TEXTO"/>
    <w:rsid w:val="00E04C5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TextosinformatoCar">
    <w:name w:val="Texto sin formato Car"/>
    <w:basedOn w:val="Fuentedeprrafopredeter"/>
    <w:link w:val="Textosinformato"/>
    <w:rsid w:val="0077776E"/>
    <w:rPr>
      <w:rFonts w:ascii="Courier New" w:hAnsi="Courier New"/>
    </w:rPr>
  </w:style>
  <w:style w:type="paragraph" w:customStyle="1" w:styleId="Default">
    <w:name w:val="Default"/>
    <w:link w:val="DefaultCar"/>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4Car">
    <w:name w:val="Título 4 Car"/>
    <w:basedOn w:val="Fuentedeprrafopredeter"/>
    <w:link w:val="Ttulo4"/>
    <w:rsid w:val="00195557"/>
    <w:rPr>
      <w:sz w:val="28"/>
      <w:lang w:val="es-ES" w:eastAsia="es-ES"/>
    </w:rPr>
  </w:style>
  <w:style w:type="paragraph" w:styleId="Prrafodelista">
    <w:name w:val="List Paragraph"/>
    <w:basedOn w:val="Normal"/>
    <w:qFormat/>
    <w:rsid w:val="00195557"/>
    <w:pPr>
      <w:ind w:left="720"/>
    </w:pPr>
    <w:rPr>
      <w:rFonts w:ascii="Calibri" w:eastAsia="Calibri" w:hAnsi="Calibri"/>
      <w:sz w:val="22"/>
      <w:szCs w:val="22"/>
      <w:lang w:val="es-CO" w:eastAsia="es-CO"/>
    </w:rPr>
  </w:style>
  <w:style w:type="character" w:customStyle="1" w:styleId="Textoindependiente2Car">
    <w:name w:val="Texto independiente 2 Car"/>
    <w:aliases w:val="Figura Car"/>
    <w:basedOn w:val="Fuentedeprrafopredeter"/>
    <w:link w:val="Textoindependiente2"/>
    <w:rsid w:val="00E1389A"/>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260F4E"/>
    <w:rPr>
      <w:lang w:val="es-ES_tradnl" w:eastAsia="es-ES"/>
    </w:rPr>
  </w:style>
  <w:style w:type="paragraph" w:styleId="Textodeglobo">
    <w:name w:val="Balloon Text"/>
    <w:basedOn w:val="Normal"/>
    <w:link w:val="TextodegloboCar"/>
    <w:rsid w:val="003518BC"/>
    <w:rPr>
      <w:rFonts w:ascii="Tahoma" w:hAnsi="Tahoma" w:cs="Tahoma"/>
      <w:sz w:val="16"/>
      <w:szCs w:val="16"/>
    </w:rPr>
  </w:style>
  <w:style w:type="character" w:customStyle="1" w:styleId="TextodegloboCar">
    <w:name w:val="Texto de globo Car"/>
    <w:basedOn w:val="Fuentedeprrafopredeter"/>
    <w:link w:val="Textodeglobo"/>
    <w:rsid w:val="003518BC"/>
    <w:rPr>
      <w:rFonts w:ascii="Tahoma" w:hAnsi="Tahoma" w:cs="Tahoma"/>
      <w:sz w:val="16"/>
      <w:szCs w:val="16"/>
      <w:lang w:val="es-ES" w:eastAsia="es-ES"/>
    </w:rPr>
  </w:style>
  <w:style w:type="character" w:styleId="Textodelmarcadordeposicin">
    <w:name w:val="Placeholder Text"/>
    <w:basedOn w:val="Fuentedeprrafopredeter"/>
    <w:uiPriority w:val="99"/>
    <w:semiHidden/>
    <w:rsid w:val="00A55B83"/>
    <w:rPr>
      <w:color w:val="808080"/>
    </w:rPr>
  </w:style>
  <w:style w:type="table" w:styleId="Tablaconcuadrcula">
    <w:name w:val="Table Grid"/>
    <w:basedOn w:val="Tablanormal"/>
    <w:uiPriority w:val="39"/>
    <w:rsid w:val="004101E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uerpo">
    <w:name w:val="Cuerpo"/>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paragraph" w:customStyle="1" w:styleId="CuerpoA">
    <w:name w:val="Cuerpo A"/>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character" w:customStyle="1" w:styleId="TextonotapieCar">
    <w:name w:val="Texto nota pie Car"/>
    <w:aliases w:val="texto de nota al pie Car,Nota a pie/Bibliog Car,Texto nota pie Car1 Car,Texto nota pie Car Car Car,Car1 Car Car Car,Car1 Car2 Car,Car1 Car,ft Car Car Car,ft Car Car1,Texto nota pie Car11 Car,Texto nota pie Car Car1 Car,Car1 Car21 Car"/>
    <w:basedOn w:val="Fuentedeprrafopredeter"/>
    <w:link w:val="Textonotapie"/>
    <w:uiPriority w:val="99"/>
    <w:rsid w:val="007B2A8E"/>
    <w:rPr>
      <w:lang w:val="es-ES" w:eastAsia="es-ES"/>
    </w:rPr>
  </w:style>
  <w:style w:type="paragraph" w:customStyle="1" w:styleId="CuerpoAA">
    <w:name w:val="Cuerpo A A"/>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numbering" w:customStyle="1" w:styleId="Estiloimportado2">
    <w:name w:val="Estilo importado 2"/>
    <w:rsid w:val="007B2A8E"/>
    <w:pPr>
      <w:numPr>
        <w:numId w:val="23"/>
      </w:numPr>
    </w:pPr>
  </w:style>
  <w:style w:type="numbering" w:customStyle="1" w:styleId="Estiloimportado3">
    <w:name w:val="Estilo importado 3"/>
    <w:rsid w:val="007B2A8E"/>
    <w:pPr>
      <w:numPr>
        <w:numId w:val="25"/>
      </w:numPr>
    </w:pPr>
  </w:style>
  <w:style w:type="paragraph" w:styleId="Textocomentario">
    <w:name w:val="annotation text"/>
    <w:link w:val="TextocomentarioCar"/>
    <w:rsid w:val="007B2A8E"/>
    <w:pPr>
      <w:pBdr>
        <w:top w:val="nil"/>
        <w:left w:val="nil"/>
        <w:bottom w:val="nil"/>
        <w:right w:val="nil"/>
        <w:between w:val="nil"/>
        <w:bar w:val="nil"/>
      </w:pBdr>
    </w:pPr>
    <w:rPr>
      <w:rFonts w:eastAsia="Arial Unicode MS" w:cs="Arial Unicode MS"/>
      <w:color w:val="000000"/>
      <w:sz w:val="24"/>
      <w:szCs w:val="24"/>
      <w:u w:color="000000"/>
      <w:bdr w:val="nil"/>
      <w:lang w:val="en-US"/>
    </w:rPr>
  </w:style>
  <w:style w:type="character" w:customStyle="1" w:styleId="TextocomentarioCar">
    <w:name w:val="Texto comentario Car"/>
    <w:basedOn w:val="Fuentedeprrafopredeter"/>
    <w:link w:val="Textocomentario"/>
    <w:rsid w:val="007B2A8E"/>
    <w:rPr>
      <w:rFonts w:eastAsia="Arial Unicode MS" w:cs="Arial Unicode MS"/>
      <w:color w:val="000000"/>
      <w:sz w:val="24"/>
      <w:szCs w:val="24"/>
      <w:u w:color="000000"/>
      <w:bdr w:val="nil"/>
      <w:lang w:val="en-US"/>
    </w:rPr>
  </w:style>
  <w:style w:type="numbering" w:customStyle="1" w:styleId="Estiloimportado4">
    <w:name w:val="Estilo importado 4"/>
    <w:rsid w:val="007B2A8E"/>
    <w:pPr>
      <w:numPr>
        <w:numId w:val="27"/>
      </w:numPr>
    </w:pPr>
  </w:style>
  <w:style w:type="paragraph" w:styleId="Asuntodelcomentario">
    <w:name w:val="annotation subject"/>
    <w:basedOn w:val="Textocomentario"/>
    <w:next w:val="Textocomentario"/>
    <w:link w:val="AsuntodelcomentarioCar"/>
    <w:semiHidden/>
    <w:unhideWhenUsed/>
    <w:rsid w:val="00326B9A"/>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bCs/>
      <w:color w:val="auto"/>
      <w:sz w:val="20"/>
      <w:szCs w:val="20"/>
      <w:bdr w:val="none" w:sz="0" w:space="0" w:color="auto"/>
      <w:lang w:val="es-ES" w:eastAsia="es-ES"/>
    </w:rPr>
  </w:style>
  <w:style w:type="character" w:customStyle="1" w:styleId="AsuntodelcomentarioCar">
    <w:name w:val="Asunto del comentario Car"/>
    <w:basedOn w:val="TextocomentarioCar"/>
    <w:link w:val="Asuntodelcomentario"/>
    <w:semiHidden/>
    <w:rsid w:val="00326B9A"/>
    <w:rPr>
      <w:rFonts w:eastAsia="Arial Unicode MS" w:cs="Arial Unicode MS"/>
      <w:b/>
      <w:bCs/>
      <w:color w:val="000000"/>
      <w:sz w:val="24"/>
      <w:szCs w:val="24"/>
      <w:u w:color="000000"/>
      <w:bdr w:val="nil"/>
      <w:lang w:val="es-ES" w:eastAsia="es-ES"/>
    </w:rPr>
  </w:style>
  <w:style w:type="paragraph" w:customStyle="1" w:styleId="Textoindependiente1">
    <w:name w:val="Texto independiente/”%Ÿ"/>
    <w:basedOn w:val="Normal"/>
    <w:rsid w:val="00A15791"/>
    <w:pPr>
      <w:widowControl w:val="0"/>
      <w:jc w:val="both"/>
    </w:pPr>
    <w:rPr>
      <w:rFonts w:ascii="Arial" w:hAnsi="Arial"/>
      <w:sz w:val="22"/>
      <w:lang w:val="es-ES_tradnl"/>
    </w:rPr>
  </w:style>
  <w:style w:type="paragraph" w:styleId="Revisin">
    <w:name w:val="Revision"/>
    <w:hidden/>
    <w:uiPriority w:val="99"/>
    <w:semiHidden/>
    <w:rsid w:val="006D5346"/>
    <w:rPr>
      <w:lang w:val="es-ES_tradnl" w:eastAsia="es-ES"/>
    </w:rPr>
  </w:style>
  <w:style w:type="character" w:customStyle="1" w:styleId="iaj">
    <w:name w:val="i_aj"/>
    <w:basedOn w:val="Fuentedeprrafopredeter"/>
    <w:rsid w:val="002155CF"/>
  </w:style>
  <w:style w:type="character" w:customStyle="1" w:styleId="Ninguno">
    <w:name w:val="Ninguno"/>
    <w:rsid w:val="002155CF"/>
  </w:style>
  <w:style w:type="paragraph" w:styleId="Descripcin">
    <w:name w:val="caption"/>
    <w:aliases w:val="Epígrafe,Car,Epígrafe Car Car,Car Car Car Car Car, Car Car Car Car Car,Epígrafe Tabla,A, Car Car Car Car1, Car Car Car,Título tabla/gráfica,Título tabla/gráfica1,Título tabla/gráfica2,Título tabla/gráfica3,Título tabla/gráfica4,Car11"/>
    <w:next w:val="Cuerpo"/>
    <w:link w:val="DescripcinCar"/>
    <w:uiPriority w:val="35"/>
    <w:qFormat/>
    <w:rsid w:val="009859C7"/>
    <w:pPr>
      <w:pBdr>
        <w:top w:val="nil"/>
        <w:left w:val="nil"/>
        <w:bottom w:val="nil"/>
        <w:right w:val="nil"/>
        <w:between w:val="nil"/>
        <w:bar w:val="nil"/>
      </w:pBdr>
    </w:pPr>
    <w:rPr>
      <w:rFonts w:ascii="Cambria" w:eastAsia="Cambria" w:hAnsi="Cambria" w:cs="Cambria"/>
      <w:b/>
      <w:bCs/>
      <w:color w:val="000000"/>
      <w:u w:color="000000"/>
      <w:bdr w:val="nil"/>
      <w:lang w:val="es-ES_tradnl"/>
    </w:rPr>
  </w:style>
  <w:style w:type="character" w:customStyle="1" w:styleId="DescripcinCar">
    <w:name w:val="Descripción Car"/>
    <w:aliases w:val="Epígrafe Car,Car Car,Epígrafe Car Car Car,Car Car Car Car Car Car, Car Car Car Car Car Car,Epígrafe Tabla Car,A Car, Car Car Car Car1 Car, Car Car Car Car,Título tabla/gráfica Car,Título tabla/gráfica1 Car,Título tabla/gráfica2 Car"/>
    <w:link w:val="Descripcin"/>
    <w:uiPriority w:val="35"/>
    <w:rsid w:val="009859C7"/>
    <w:rPr>
      <w:rFonts w:ascii="Cambria" w:eastAsia="Cambria" w:hAnsi="Cambria" w:cs="Cambria"/>
      <w:b/>
      <w:bCs/>
      <w:color w:val="000000"/>
      <w:u w:color="000000"/>
      <w:bdr w:val="nil"/>
      <w:lang w:val="es-ES_tradnl"/>
    </w:rPr>
  </w:style>
  <w:style w:type="character" w:customStyle="1" w:styleId="Hyperlink0">
    <w:name w:val="Hyperlink.0"/>
    <w:basedOn w:val="Ninguno"/>
    <w:rsid w:val="002618DA"/>
    <w:rPr>
      <w:rFonts w:ascii="Arial Narrow" w:eastAsia="Arial Narrow" w:hAnsi="Arial Narrow" w:cs="Arial Narrow"/>
    </w:rPr>
  </w:style>
  <w:style w:type="character" w:customStyle="1" w:styleId="apple-converted-space">
    <w:name w:val="apple-converted-space"/>
    <w:basedOn w:val="Fuentedeprrafopredeter"/>
    <w:rsid w:val="00777A32"/>
  </w:style>
  <w:style w:type="character" w:customStyle="1" w:styleId="DefaultCar">
    <w:name w:val="Default Car"/>
    <w:link w:val="Default"/>
    <w:locked/>
    <w:rsid w:val="00BD2075"/>
    <w:rPr>
      <w:color w:val="000000"/>
      <w:sz w:val="24"/>
      <w:szCs w:val="24"/>
      <w:lang w:val="es-ES" w:eastAsia="es-ES"/>
    </w:rPr>
  </w:style>
  <w:style w:type="character" w:styleId="Hipervnculo">
    <w:name w:val="Hyperlink"/>
    <w:basedOn w:val="Fuentedeprrafopredeter"/>
    <w:unhideWhenUsed/>
    <w:rsid w:val="005A4498"/>
    <w:rPr>
      <w:color w:val="0000FF" w:themeColor="hyperlink"/>
      <w:u w:val="single"/>
    </w:rPr>
  </w:style>
  <w:style w:type="paragraph" w:styleId="Sinespaciado">
    <w:name w:val="No Spacing"/>
    <w:uiPriority w:val="1"/>
    <w:qFormat/>
    <w:rsid w:val="000C5FDB"/>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899324">
      <w:bodyDiv w:val="1"/>
      <w:marLeft w:val="0"/>
      <w:marRight w:val="0"/>
      <w:marTop w:val="0"/>
      <w:marBottom w:val="0"/>
      <w:divBdr>
        <w:top w:val="none" w:sz="0" w:space="0" w:color="auto"/>
        <w:left w:val="none" w:sz="0" w:space="0" w:color="auto"/>
        <w:bottom w:val="none" w:sz="0" w:space="0" w:color="auto"/>
        <w:right w:val="none" w:sz="0" w:space="0" w:color="auto"/>
      </w:divBdr>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465590685">
      <w:bodyDiv w:val="1"/>
      <w:marLeft w:val="0"/>
      <w:marRight w:val="0"/>
      <w:marTop w:val="0"/>
      <w:marBottom w:val="0"/>
      <w:divBdr>
        <w:top w:val="none" w:sz="0" w:space="0" w:color="auto"/>
        <w:left w:val="none" w:sz="0" w:space="0" w:color="auto"/>
        <w:bottom w:val="none" w:sz="0" w:space="0" w:color="auto"/>
        <w:right w:val="none" w:sz="0" w:space="0" w:color="auto"/>
      </w:divBdr>
    </w:div>
    <w:div w:id="740635002">
      <w:bodyDiv w:val="1"/>
      <w:marLeft w:val="0"/>
      <w:marRight w:val="0"/>
      <w:marTop w:val="0"/>
      <w:marBottom w:val="0"/>
      <w:divBdr>
        <w:top w:val="none" w:sz="0" w:space="0" w:color="auto"/>
        <w:left w:val="none" w:sz="0" w:space="0" w:color="auto"/>
        <w:bottom w:val="none" w:sz="0" w:space="0" w:color="auto"/>
        <w:right w:val="none" w:sz="0" w:space="0" w:color="auto"/>
      </w:divBdr>
    </w:div>
    <w:div w:id="1271936148">
      <w:bodyDiv w:val="1"/>
      <w:marLeft w:val="0"/>
      <w:marRight w:val="0"/>
      <w:marTop w:val="0"/>
      <w:marBottom w:val="0"/>
      <w:divBdr>
        <w:top w:val="none" w:sz="0" w:space="0" w:color="auto"/>
        <w:left w:val="none" w:sz="0" w:space="0" w:color="auto"/>
        <w:bottom w:val="none" w:sz="0" w:space="0" w:color="auto"/>
        <w:right w:val="none" w:sz="0" w:space="0" w:color="auto"/>
      </w:divBdr>
    </w:div>
    <w:div w:id="1379234965">
      <w:bodyDiv w:val="1"/>
      <w:marLeft w:val="0"/>
      <w:marRight w:val="0"/>
      <w:marTop w:val="0"/>
      <w:marBottom w:val="0"/>
      <w:divBdr>
        <w:top w:val="none" w:sz="0" w:space="0" w:color="auto"/>
        <w:left w:val="none" w:sz="0" w:space="0" w:color="auto"/>
        <w:bottom w:val="none" w:sz="0" w:space="0" w:color="auto"/>
        <w:right w:val="none" w:sz="0" w:space="0" w:color="auto"/>
      </w:divBdr>
    </w:div>
    <w:div w:id="1483696722">
      <w:bodyDiv w:val="1"/>
      <w:marLeft w:val="0"/>
      <w:marRight w:val="0"/>
      <w:marTop w:val="0"/>
      <w:marBottom w:val="0"/>
      <w:divBdr>
        <w:top w:val="none" w:sz="0" w:space="0" w:color="auto"/>
        <w:left w:val="none" w:sz="0" w:space="0" w:color="auto"/>
        <w:bottom w:val="none" w:sz="0" w:space="0" w:color="auto"/>
        <w:right w:val="none" w:sz="0" w:space="0" w:color="auto"/>
      </w:divBdr>
    </w:div>
    <w:div w:id="1512449681">
      <w:bodyDiv w:val="1"/>
      <w:marLeft w:val="0"/>
      <w:marRight w:val="0"/>
      <w:marTop w:val="0"/>
      <w:marBottom w:val="0"/>
      <w:divBdr>
        <w:top w:val="none" w:sz="0" w:space="0" w:color="auto"/>
        <w:left w:val="none" w:sz="0" w:space="0" w:color="auto"/>
        <w:bottom w:val="none" w:sz="0" w:space="0" w:color="auto"/>
        <w:right w:val="none" w:sz="0" w:space="0" w:color="auto"/>
      </w:divBdr>
    </w:div>
    <w:div w:id="1577059039">
      <w:bodyDiv w:val="1"/>
      <w:marLeft w:val="0"/>
      <w:marRight w:val="0"/>
      <w:marTop w:val="0"/>
      <w:marBottom w:val="0"/>
      <w:divBdr>
        <w:top w:val="none" w:sz="0" w:space="0" w:color="auto"/>
        <w:left w:val="none" w:sz="0" w:space="0" w:color="auto"/>
        <w:bottom w:val="none" w:sz="0" w:space="0" w:color="auto"/>
        <w:right w:val="none" w:sz="0" w:space="0" w:color="auto"/>
      </w:divBdr>
    </w:div>
    <w:div w:id="1956254631">
      <w:bodyDiv w:val="1"/>
      <w:marLeft w:val="0"/>
      <w:marRight w:val="0"/>
      <w:marTop w:val="0"/>
      <w:marBottom w:val="0"/>
      <w:divBdr>
        <w:top w:val="none" w:sz="0" w:space="0" w:color="auto"/>
        <w:left w:val="none" w:sz="0" w:space="0" w:color="auto"/>
        <w:bottom w:val="none" w:sz="0" w:space="0" w:color="auto"/>
        <w:right w:val="none" w:sz="0" w:space="0" w:color="auto"/>
      </w:divBdr>
    </w:div>
    <w:div w:id="1962572553">
      <w:bodyDiv w:val="1"/>
      <w:marLeft w:val="0"/>
      <w:marRight w:val="0"/>
      <w:marTop w:val="0"/>
      <w:marBottom w:val="0"/>
      <w:divBdr>
        <w:top w:val="none" w:sz="0" w:space="0" w:color="auto"/>
        <w:left w:val="none" w:sz="0" w:space="0" w:color="auto"/>
        <w:bottom w:val="none" w:sz="0" w:space="0" w:color="auto"/>
        <w:right w:val="none" w:sz="0" w:space="0" w:color="auto"/>
      </w:divBdr>
    </w:div>
    <w:div w:id="1973093008">
      <w:bodyDiv w:val="1"/>
      <w:marLeft w:val="0"/>
      <w:marRight w:val="0"/>
      <w:marTop w:val="0"/>
      <w:marBottom w:val="0"/>
      <w:divBdr>
        <w:top w:val="none" w:sz="0" w:space="0" w:color="auto"/>
        <w:left w:val="none" w:sz="0" w:space="0" w:color="auto"/>
        <w:bottom w:val="none" w:sz="0" w:space="0" w:color="auto"/>
        <w:right w:val="none" w:sz="0" w:space="0" w:color="auto"/>
      </w:divBdr>
    </w:div>
    <w:div w:id="1996952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cencia@anla.gov.c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Ins15</b:Tag>
    <b:SourceType>Report</b:SourceType>
    <b:Guid>{6CE2CF26-A7A9-4B98-8FED-65C4A04FC2CA}</b:Guid>
    <b:Author>
      <b:Author>
        <b:Corporate>Instituto Alexander Von Humboldt  </b:Corporate>
      </b:Author>
    </b:Author>
    <b:Title>Recomendación para la delimitación, por parte del Ministerio de Ambiente y Desarrollo Sostenible Complejo de páramos Los Picachos a escala 1:25.000 </b:Title>
    <b:Year>2015</b:Year>
    <b:City>Bogota D.C</b:City>
    <b:ThesisType>Convenio interadministrativo 13-014 (FA 005 de 2013)</b:ThesisType>
    <b:RefOrder>1</b:RefOrder>
  </b:Source>
</b:Sources>
</file>

<file path=customXml/itemProps1.xml><?xml version="1.0" encoding="utf-8"?>
<ds:datastoreItem xmlns:ds="http://schemas.openxmlformats.org/officeDocument/2006/customXml" ds:itemID="{FC1E5CD3-3255-4175-837C-7535575EA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Pages>
  <Words>2221</Words>
  <Characters>12221</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“Por la cual se resuelve un recurso de reposición”</vt:lpstr>
    </vt:vector>
  </TitlesOfParts>
  <Company>Minambiente</Company>
  <LinksUpToDate>false</LinksUpToDate>
  <CharactersWithSpaces>14414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creator>Minambiente</dc:creator>
  <dc:description>Imprimir por ambas caras</dc:description>
  <cp:lastModifiedBy>Caryni Negrete Renteria</cp:lastModifiedBy>
  <cp:revision>9</cp:revision>
  <cp:lastPrinted>2016-09-09T22:50:00Z</cp:lastPrinted>
  <dcterms:created xsi:type="dcterms:W3CDTF">2018-06-06T20:58:00Z</dcterms:created>
  <dcterms:modified xsi:type="dcterms:W3CDTF">2018-06-06T22:08:00Z</dcterms:modified>
</cp:coreProperties>
</file>