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84F" w:rsidRPr="0080563A" w:rsidRDefault="00AB7463" w:rsidP="00C03E75">
      <w:pPr>
        <w:pStyle w:val="Encabezado"/>
        <w:jc w:val="center"/>
        <w:rPr>
          <w:rFonts w:asciiTheme="majorHAnsi" w:hAnsiTheme="majorHAnsi" w:cs="Arial"/>
          <w:szCs w:val="22"/>
        </w:rPr>
      </w:pPr>
      <w:r w:rsidRPr="0080563A">
        <w:rPr>
          <w:rFonts w:asciiTheme="majorHAnsi" w:hAnsiTheme="majorHAnsi" w:cs="Arial"/>
          <w:szCs w:val="22"/>
        </w:rPr>
        <w:t xml:space="preserve"> </w:t>
      </w:r>
      <w:r w:rsidR="000A4CB3" w:rsidRPr="0080563A">
        <w:rPr>
          <w:rFonts w:asciiTheme="majorHAnsi" w:hAnsiTheme="majorHAnsi" w:cs="Arial"/>
          <w:szCs w:val="22"/>
        </w:rPr>
        <w:t xml:space="preserve"> </w:t>
      </w:r>
    </w:p>
    <w:p w:rsidR="00CE356B" w:rsidRPr="0080563A" w:rsidRDefault="00CE356B" w:rsidP="00C03E75">
      <w:pPr>
        <w:pStyle w:val="Encabezado"/>
        <w:jc w:val="center"/>
        <w:rPr>
          <w:rFonts w:asciiTheme="majorHAnsi" w:hAnsiTheme="majorHAnsi" w:cs="Arial"/>
          <w:szCs w:val="22"/>
        </w:rPr>
      </w:pPr>
      <w:r w:rsidRPr="0080563A">
        <w:rPr>
          <w:rFonts w:asciiTheme="majorHAnsi" w:hAnsiTheme="majorHAnsi" w:cs="Arial"/>
          <w:b/>
          <w:iCs/>
          <w:szCs w:val="22"/>
        </w:rPr>
        <w:t>EL PRESIDENTE DE LA REPÚBLICA DE COLOMBIA</w:t>
      </w:r>
    </w:p>
    <w:p w:rsidR="00CE356B" w:rsidRPr="0080563A" w:rsidRDefault="00CE356B" w:rsidP="00C03E75">
      <w:pPr>
        <w:rPr>
          <w:rFonts w:asciiTheme="majorHAnsi" w:hAnsiTheme="majorHAnsi" w:cs="Arial"/>
          <w:szCs w:val="22"/>
        </w:rPr>
      </w:pPr>
    </w:p>
    <w:p w:rsidR="00A83566" w:rsidRPr="0080563A" w:rsidRDefault="00A83566" w:rsidP="00C03E75">
      <w:pPr>
        <w:rPr>
          <w:rFonts w:asciiTheme="majorHAnsi" w:hAnsiTheme="majorHAnsi" w:cs="Arial"/>
          <w:szCs w:val="22"/>
        </w:rPr>
      </w:pPr>
    </w:p>
    <w:p w:rsidR="00CE356B" w:rsidRPr="0080563A" w:rsidRDefault="00CE356B" w:rsidP="00C03E75">
      <w:pPr>
        <w:autoSpaceDE w:val="0"/>
        <w:autoSpaceDN w:val="0"/>
        <w:adjustRightInd w:val="0"/>
        <w:jc w:val="center"/>
        <w:rPr>
          <w:rFonts w:asciiTheme="majorHAnsi" w:hAnsiTheme="majorHAnsi" w:cs="Arial"/>
          <w:szCs w:val="22"/>
          <w:lang w:val="es-CO"/>
        </w:rPr>
      </w:pPr>
      <w:r w:rsidRPr="0080563A">
        <w:rPr>
          <w:rFonts w:asciiTheme="majorHAnsi" w:hAnsiTheme="majorHAnsi" w:cs="Arial"/>
          <w:szCs w:val="22"/>
          <w:lang w:val="es-CO"/>
        </w:rPr>
        <w:t>En ejercicio de las atribuciones que le confiere</w:t>
      </w:r>
      <w:r w:rsidR="00A4480B" w:rsidRPr="0080563A">
        <w:rPr>
          <w:rFonts w:asciiTheme="majorHAnsi" w:hAnsiTheme="majorHAnsi" w:cs="Arial"/>
          <w:szCs w:val="22"/>
          <w:lang w:val="es-CO"/>
        </w:rPr>
        <w:t xml:space="preserve"> el artículo </w:t>
      </w:r>
      <w:r w:rsidRPr="0080563A">
        <w:rPr>
          <w:rFonts w:asciiTheme="majorHAnsi" w:hAnsiTheme="majorHAnsi" w:cs="Arial"/>
          <w:szCs w:val="22"/>
          <w:lang w:val="es-CO"/>
        </w:rPr>
        <w:t xml:space="preserve">189 numeral 11 de la Constitución Política y </w:t>
      </w:r>
    </w:p>
    <w:p w:rsidR="005D3EA8" w:rsidRPr="0080563A" w:rsidRDefault="005D3EA8" w:rsidP="005D3EA8">
      <w:pPr>
        <w:pStyle w:val="NormalWeb"/>
        <w:spacing w:before="120" w:beforeAutospacing="0" w:after="120" w:afterAutospacing="0" w:line="270" w:lineRule="atLeast"/>
        <w:jc w:val="center"/>
        <w:rPr>
          <w:rFonts w:asciiTheme="majorHAnsi" w:hAnsiTheme="majorHAnsi" w:cs="Arial"/>
          <w:sz w:val="22"/>
          <w:szCs w:val="22"/>
          <w:lang w:eastAsia="es-ES"/>
        </w:rPr>
      </w:pPr>
    </w:p>
    <w:p w:rsidR="005D3EA8" w:rsidRPr="0080563A" w:rsidRDefault="005D3EA8" w:rsidP="005D3EA8">
      <w:pPr>
        <w:pStyle w:val="NormalWeb"/>
        <w:spacing w:before="120" w:beforeAutospacing="0" w:after="120" w:afterAutospacing="0" w:line="270" w:lineRule="atLeast"/>
        <w:jc w:val="center"/>
        <w:rPr>
          <w:rFonts w:asciiTheme="majorHAnsi" w:hAnsiTheme="majorHAnsi" w:cs="Arial"/>
          <w:b/>
          <w:sz w:val="22"/>
          <w:szCs w:val="22"/>
          <w:lang w:eastAsia="es-ES"/>
        </w:rPr>
      </w:pPr>
      <w:r w:rsidRPr="0080563A">
        <w:rPr>
          <w:rFonts w:asciiTheme="majorHAnsi" w:hAnsiTheme="majorHAnsi" w:cs="Arial"/>
          <w:b/>
          <w:sz w:val="22"/>
          <w:szCs w:val="22"/>
          <w:lang w:eastAsia="es-ES"/>
        </w:rPr>
        <w:t>CONSIDERANDO</w:t>
      </w:r>
    </w:p>
    <w:p w:rsidR="005D3EA8" w:rsidRPr="0080563A" w:rsidRDefault="005D3EA8" w:rsidP="005D3EA8">
      <w:pPr>
        <w:pStyle w:val="NormalWeb"/>
        <w:spacing w:before="120" w:beforeAutospacing="0" w:after="120" w:afterAutospacing="0" w:line="270" w:lineRule="atLeast"/>
        <w:jc w:val="both"/>
        <w:rPr>
          <w:rFonts w:asciiTheme="majorHAnsi" w:hAnsiTheme="majorHAnsi" w:cs="Arial"/>
          <w:sz w:val="22"/>
          <w:szCs w:val="22"/>
          <w:lang w:eastAsia="es-ES"/>
        </w:rPr>
      </w:pPr>
      <w:r w:rsidRPr="0080563A">
        <w:rPr>
          <w:rFonts w:asciiTheme="majorHAnsi" w:hAnsiTheme="majorHAnsi" w:cs="Arial"/>
          <w:sz w:val="22"/>
          <w:szCs w:val="22"/>
          <w:lang w:eastAsia="es-ES"/>
        </w:rPr>
        <w:t>Que la Constitución Política impone la obligación al Estado y a las personas de proteger las riquezas culturales y naturales de la Nación (Artículo 8); y de conservar las áreas de especial importancia ecológica; de planificar el manejo y aprovechamiento de los recursos naturales para garantizar su desarrollo sostenible, su conservación, restauración o sustitución; y de prevenir y controlar los factores de deterioro ambiental (Artículos 79 y 80).</w:t>
      </w:r>
    </w:p>
    <w:p w:rsidR="005D3EA8" w:rsidRPr="0080563A" w:rsidRDefault="005D3EA8" w:rsidP="005D3EA8">
      <w:pPr>
        <w:pStyle w:val="NormalWeb"/>
        <w:spacing w:before="120" w:beforeAutospacing="0" w:after="120" w:afterAutospacing="0" w:line="270" w:lineRule="atLeast"/>
        <w:jc w:val="both"/>
        <w:rPr>
          <w:rFonts w:asciiTheme="majorHAnsi" w:hAnsiTheme="majorHAnsi" w:cs="Arial"/>
          <w:sz w:val="22"/>
          <w:szCs w:val="22"/>
          <w:lang w:eastAsia="es-ES"/>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Que en virtud de lo dispuesto en el artículo 63 de la Constitución Política y lo sostenido por la jurisprudencia constitucional, dada su especial importancia ecológica, los Parques Nacionales Naturales son inalienables, imprescriptibles e inembargables; siendo esta la razón primordial por la cual se deben mantener incólumes e intangibles y cumplir con lo establecido en el artículo 332 del Decreto Ley 2811 de 1974, a cuyo tenor, dentro de las mismas, solo son permisibles las actividades de conservación, recuperación y control, investigación, educación, recreación y cultura.</w:t>
      </w:r>
    </w:p>
    <w:p w:rsidR="005D3EA8" w:rsidRPr="0080563A" w:rsidRDefault="005D3EA8" w:rsidP="005D3EA8">
      <w:pPr>
        <w:spacing w:before="120" w:after="120"/>
        <w:rPr>
          <w:rFonts w:asciiTheme="majorHAnsi" w:hAnsiTheme="majorHAnsi" w:cs="Arial"/>
          <w:szCs w:val="22"/>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Que en el preámbulo de la Ley 165 de 1994, aprobatoria del Convenio de Diversidad Biológica, se observa que es vital prever, prevenir y atacar en su fuente las causas de reducción o pérdida de diversidad biológica como consecuencia y de determinadas actividades humanas, así como garantizar la conservación in situ de los ecosistemas y hábitats naturales y el mantenimiento y recuperación de poblaciones viables de especies en sus entornos naturales.</w:t>
      </w:r>
    </w:p>
    <w:p w:rsidR="005D3EA8" w:rsidRPr="00192D89" w:rsidRDefault="005D3EA8" w:rsidP="005D3EA8">
      <w:pPr>
        <w:spacing w:before="120" w:after="120"/>
        <w:rPr>
          <w:rFonts w:asciiTheme="majorHAnsi" w:hAnsiTheme="majorHAnsi" w:cs="Arial"/>
          <w:szCs w:val="22"/>
        </w:rPr>
      </w:pPr>
    </w:p>
    <w:p w:rsidR="005D3EA8" w:rsidRPr="00192D89" w:rsidRDefault="005D3EA8" w:rsidP="005D3EA8">
      <w:pPr>
        <w:spacing w:before="120" w:after="120"/>
        <w:rPr>
          <w:rFonts w:asciiTheme="majorHAnsi" w:hAnsiTheme="majorHAnsi" w:cs="Arial"/>
          <w:szCs w:val="22"/>
        </w:rPr>
      </w:pPr>
      <w:r w:rsidRPr="00192D89">
        <w:rPr>
          <w:rFonts w:asciiTheme="majorHAnsi" w:hAnsiTheme="majorHAnsi" w:cs="Arial"/>
          <w:szCs w:val="22"/>
        </w:rPr>
        <w:t>Que el artículo 366 de la Constitución Política establece que 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rsidR="00EB17A7" w:rsidRPr="00192D89" w:rsidRDefault="00EB17A7" w:rsidP="005D3EA8">
      <w:pPr>
        <w:spacing w:before="120" w:after="120"/>
        <w:rPr>
          <w:rFonts w:asciiTheme="majorHAnsi" w:hAnsiTheme="majorHAnsi" w:cs="Arial"/>
          <w:szCs w:val="22"/>
        </w:rPr>
      </w:pPr>
    </w:p>
    <w:p w:rsidR="005D3EA8" w:rsidRPr="00192D89" w:rsidRDefault="00EB17A7" w:rsidP="005D3EA8">
      <w:pPr>
        <w:spacing w:before="120" w:after="120"/>
        <w:rPr>
          <w:rFonts w:asciiTheme="majorHAnsi" w:hAnsiTheme="majorHAnsi" w:cs="Arial"/>
          <w:szCs w:val="22"/>
        </w:rPr>
      </w:pPr>
      <w:r w:rsidRPr="00192D89">
        <w:rPr>
          <w:rFonts w:asciiTheme="majorHAnsi" w:hAnsiTheme="majorHAnsi" w:cs="Arial"/>
          <w:szCs w:val="22"/>
        </w:rPr>
        <w:t xml:space="preserve">Que la Ley 99 de 1993 consagró los principios generales que deben regir la política ambiental, entre ellos, que i) la biodiversidad por ser patrimonio nacional y de interés de la humanidad debe ser protegida prioritariamente y aprovechada en forma sostenible; </w:t>
      </w:r>
      <w:proofErr w:type="spellStart"/>
      <w:r w:rsidRPr="00192D89">
        <w:rPr>
          <w:rFonts w:asciiTheme="majorHAnsi" w:hAnsiTheme="majorHAnsi" w:cs="Arial"/>
          <w:szCs w:val="22"/>
        </w:rPr>
        <w:t>ii</w:t>
      </w:r>
      <w:proofErr w:type="spellEnd"/>
      <w:r w:rsidRPr="00192D89">
        <w:rPr>
          <w:rFonts w:asciiTheme="majorHAnsi" w:hAnsiTheme="majorHAnsi" w:cs="Arial"/>
          <w:szCs w:val="22"/>
        </w:rPr>
        <w:t xml:space="preserve">) las políticas de población deberán tener en cuenta el derecho de los seres humanos a una vida saludable y productiva en armonía con la naturaleza; y </w:t>
      </w:r>
      <w:proofErr w:type="spellStart"/>
      <w:r w:rsidRPr="00192D89">
        <w:rPr>
          <w:rFonts w:asciiTheme="majorHAnsi" w:hAnsiTheme="majorHAnsi" w:cs="Arial"/>
          <w:szCs w:val="22"/>
        </w:rPr>
        <w:t>iii</w:t>
      </w:r>
      <w:proofErr w:type="spellEnd"/>
      <w:r w:rsidRPr="00192D89">
        <w:rPr>
          <w:rFonts w:asciiTheme="majorHAnsi" w:hAnsiTheme="majorHAnsi" w:cs="Arial"/>
          <w:szCs w:val="22"/>
        </w:rPr>
        <w:t xml:space="preserve">) la acción para la protección y </w:t>
      </w:r>
      <w:r w:rsidRPr="00192D89">
        <w:rPr>
          <w:rFonts w:asciiTheme="majorHAnsi" w:hAnsiTheme="majorHAnsi" w:cs="Arial"/>
          <w:szCs w:val="22"/>
        </w:rPr>
        <w:lastRenderedPageBreak/>
        <w:t>recuperación ambientales del país es una tarea conjunta y coordinada entre el Estado, la comunidad, las organizaciones no gubernamentales y el sector privado (Artículo 1).</w:t>
      </w:r>
    </w:p>
    <w:p w:rsidR="00EB17A7" w:rsidRPr="0080563A" w:rsidRDefault="00EB17A7" w:rsidP="005D3EA8">
      <w:pPr>
        <w:spacing w:before="120" w:after="120"/>
        <w:rPr>
          <w:rFonts w:asciiTheme="majorHAnsi" w:hAnsiTheme="majorHAnsi" w:cs="Arial"/>
          <w:szCs w:val="22"/>
          <w:lang w:val="es-CO"/>
        </w:rPr>
      </w:pPr>
    </w:p>
    <w:p w:rsidR="005D3EA8" w:rsidRPr="0080563A" w:rsidRDefault="005D3EA8" w:rsidP="005D3EA8">
      <w:pPr>
        <w:spacing w:before="120" w:after="120"/>
        <w:rPr>
          <w:rFonts w:asciiTheme="majorHAnsi" w:hAnsiTheme="majorHAnsi" w:cstheme="minorHAnsi"/>
          <w:szCs w:val="22"/>
          <w:lang/>
        </w:rPr>
      </w:pPr>
      <w:r w:rsidRPr="0080563A">
        <w:rPr>
          <w:rFonts w:asciiTheme="majorHAnsi" w:hAnsiTheme="majorHAnsi" w:cstheme="minorHAnsi"/>
          <w:szCs w:val="22"/>
          <w:lang/>
        </w:rPr>
        <w:t>Que el artículo 13 de la Ley 2 de 1959 estableció en cabeza del Estado la potestad de declarar Parques Nacionales Naturales con el objeto de conservar la flora y fauna nacionales, prohibiéndose en estas áreas la adjudicación de baldíos, la venta de tierras, la caza, la pesca y toda actividad industrial, ganadera o agrícola, distinta a la del turismo (o la recreación, en términos del Decreto Ley 2811 de 1974) o a aquellas que el Gobierno Nacional considere convenientes para la conservación o embellecimiento de la zona.</w:t>
      </w:r>
    </w:p>
    <w:p w:rsidR="005D3EA8" w:rsidRPr="0080563A" w:rsidRDefault="005D3EA8" w:rsidP="005D3EA8">
      <w:pPr>
        <w:spacing w:before="120" w:after="120"/>
        <w:rPr>
          <w:rFonts w:asciiTheme="majorHAnsi" w:hAnsiTheme="majorHAnsi" w:cstheme="minorHAnsi"/>
          <w:szCs w:val="22"/>
          <w:lang/>
        </w:rPr>
      </w:pPr>
    </w:p>
    <w:p w:rsidR="005D3EA8" w:rsidRPr="0080563A" w:rsidRDefault="005D3EA8" w:rsidP="005D3EA8">
      <w:pPr>
        <w:spacing w:before="120" w:after="120"/>
        <w:rPr>
          <w:rFonts w:asciiTheme="majorHAnsi" w:hAnsiTheme="majorHAnsi" w:cstheme="minorHAnsi"/>
          <w:szCs w:val="22"/>
          <w:lang/>
        </w:rPr>
      </w:pPr>
      <w:r w:rsidRPr="0080563A">
        <w:rPr>
          <w:rFonts w:asciiTheme="majorHAnsi" w:hAnsiTheme="majorHAnsi" w:cstheme="minorHAnsi"/>
          <w:szCs w:val="22"/>
          <w:lang/>
        </w:rPr>
        <w:t>Que los artículos 331 y 332 del Decreto Ley 2811 de 1974 señalan las actividades permitidas para cada una de las categorías del Sistema de Parques Nacionales Naturales, siendo permisibles para la categoría de Parque Nacional Natural las actividades de conservación, recuperación y control, investigación, educación, recreación y cultura.</w:t>
      </w:r>
    </w:p>
    <w:p w:rsidR="005D3EA8" w:rsidRPr="0080563A" w:rsidRDefault="005D3EA8" w:rsidP="005D3EA8">
      <w:pPr>
        <w:spacing w:before="120" w:after="120"/>
        <w:rPr>
          <w:rFonts w:asciiTheme="majorHAnsi" w:hAnsiTheme="majorHAnsi" w:cstheme="minorHAnsi"/>
          <w:szCs w:val="22"/>
          <w:lang/>
        </w:rPr>
      </w:pPr>
    </w:p>
    <w:p w:rsidR="005D3EA8" w:rsidRPr="0080563A" w:rsidRDefault="005D3EA8" w:rsidP="005D3EA8">
      <w:pPr>
        <w:spacing w:before="120" w:after="120"/>
        <w:rPr>
          <w:rFonts w:asciiTheme="majorHAnsi" w:hAnsiTheme="majorHAnsi" w:cstheme="minorHAnsi"/>
          <w:szCs w:val="22"/>
          <w:lang/>
        </w:rPr>
      </w:pPr>
      <w:r w:rsidRPr="0080563A">
        <w:rPr>
          <w:rFonts w:asciiTheme="majorHAnsi" w:hAnsiTheme="majorHAnsi" w:cstheme="minorHAnsi"/>
          <w:szCs w:val="22"/>
          <w:lang/>
        </w:rPr>
        <w:t xml:space="preserve">Que el Decreto 3572 de 2011 creó la Unidad Administrativa Especial de Parques Nacionales Naturales de Colombia encargada de administrar y manejar el Sistema de Parques Nacionales Naturales y coordinar la conformación, funcionamiento y consolidación del Sistema Nacional de Áreas Protegidas. </w:t>
      </w:r>
    </w:p>
    <w:p w:rsidR="005D3EA8" w:rsidRPr="0080563A" w:rsidRDefault="005D3EA8" w:rsidP="005D3EA8">
      <w:pPr>
        <w:spacing w:before="120" w:after="120"/>
        <w:rPr>
          <w:rFonts w:asciiTheme="majorHAnsi" w:hAnsiTheme="majorHAnsi" w:cstheme="minorHAnsi"/>
          <w:szCs w:val="22"/>
          <w:lang/>
        </w:rPr>
      </w:pPr>
    </w:p>
    <w:p w:rsidR="005D3EA8" w:rsidRPr="0080563A" w:rsidRDefault="005D3EA8" w:rsidP="005D3EA8">
      <w:pPr>
        <w:spacing w:before="120" w:after="120"/>
        <w:rPr>
          <w:rFonts w:asciiTheme="majorHAnsi" w:hAnsiTheme="majorHAnsi"/>
          <w:szCs w:val="22"/>
        </w:rPr>
      </w:pPr>
      <w:r w:rsidRPr="0080563A">
        <w:rPr>
          <w:rFonts w:asciiTheme="majorHAnsi" w:hAnsiTheme="majorHAnsi" w:cstheme="minorHAnsi"/>
          <w:szCs w:val="22"/>
          <w:lang/>
        </w:rPr>
        <w:t xml:space="preserve">Que el Decreto 1076 de 2015 reglamentó el Sistema Nacional de Áreas Protegidas y las categorías de manejo que lo conforman y lo definió como </w:t>
      </w:r>
      <w:r w:rsidRPr="0080563A">
        <w:rPr>
          <w:rFonts w:asciiTheme="majorHAnsi" w:hAnsiTheme="majorHAnsi"/>
          <w:szCs w:val="22"/>
        </w:rPr>
        <w:t>el conjunto de áreas protegidas, actores y estrategias e instrumentos de gestión que contribuyen al cumplimiento de los objetivos generales de conservación del país.</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szCs w:val="22"/>
        </w:rPr>
      </w:pPr>
      <w:r w:rsidRPr="0080563A">
        <w:rPr>
          <w:rFonts w:asciiTheme="majorHAnsi" w:hAnsiTheme="majorHAnsi"/>
          <w:szCs w:val="22"/>
        </w:rPr>
        <w:t xml:space="preserve">Que el </w:t>
      </w:r>
      <w:proofErr w:type="spellStart"/>
      <w:r w:rsidRPr="0080563A">
        <w:rPr>
          <w:rFonts w:asciiTheme="majorHAnsi" w:hAnsiTheme="majorHAnsi"/>
          <w:szCs w:val="22"/>
        </w:rPr>
        <w:t>Sinap</w:t>
      </w:r>
      <w:proofErr w:type="spellEnd"/>
      <w:r w:rsidRPr="0080563A">
        <w:rPr>
          <w:rFonts w:asciiTheme="majorHAnsi" w:hAnsiTheme="majorHAnsi"/>
          <w:szCs w:val="22"/>
        </w:rPr>
        <w:t xml:space="preserve"> se fundamenta en principios como el deber de someterse a acciones especiales de manejo encaminadas al logro de sus objetivos de conservación; y la flexibilidad y adaptación a su gestión frente al cambio, sin detrimento del cumplimiento de los objetivos específicos de conservación, tal como reza el artículo </w:t>
      </w:r>
      <w:r w:rsidRPr="0080563A">
        <w:rPr>
          <w:rFonts w:asciiTheme="majorHAnsi" w:hAnsiTheme="majorHAnsi" w:cs="Arial"/>
          <w:szCs w:val="22"/>
        </w:rPr>
        <w:t xml:space="preserve">2.2.2.1.1.4. </w:t>
      </w:r>
      <w:proofErr w:type="gramStart"/>
      <w:r w:rsidRPr="0080563A">
        <w:rPr>
          <w:rFonts w:asciiTheme="majorHAnsi" w:hAnsiTheme="majorHAnsi" w:cs="Arial"/>
          <w:szCs w:val="22"/>
        </w:rPr>
        <w:t>del</w:t>
      </w:r>
      <w:proofErr w:type="gramEnd"/>
      <w:r w:rsidRPr="0080563A">
        <w:rPr>
          <w:rFonts w:asciiTheme="majorHAnsi" w:hAnsiTheme="majorHAnsi" w:cs="Arial"/>
          <w:szCs w:val="22"/>
        </w:rPr>
        <w:t xml:space="preserve"> Decreto 1076 de 2015 (Decreto 2372 de 2010, artículo 4°)</w:t>
      </w:r>
      <w:r w:rsidRPr="0080563A">
        <w:rPr>
          <w:rFonts w:asciiTheme="majorHAnsi" w:hAnsiTheme="majorHAnsi"/>
          <w:szCs w:val="22"/>
        </w:rPr>
        <w:t xml:space="preserve">. </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szCs w:val="22"/>
        </w:rPr>
      </w:pPr>
      <w:r w:rsidRPr="0080563A">
        <w:rPr>
          <w:rFonts w:asciiTheme="majorHAnsi" w:hAnsiTheme="majorHAnsi"/>
          <w:szCs w:val="22"/>
        </w:rPr>
        <w:t xml:space="preserve">Que el artículo 2.2.2.1.4.2. </w:t>
      </w:r>
      <w:proofErr w:type="gramStart"/>
      <w:r w:rsidRPr="0080563A">
        <w:rPr>
          <w:rFonts w:asciiTheme="majorHAnsi" w:hAnsiTheme="majorHAnsi"/>
          <w:szCs w:val="22"/>
        </w:rPr>
        <w:t>del</w:t>
      </w:r>
      <w:proofErr w:type="gramEnd"/>
      <w:r w:rsidRPr="0080563A">
        <w:rPr>
          <w:rFonts w:asciiTheme="majorHAnsi" w:hAnsiTheme="majorHAnsi"/>
          <w:szCs w:val="22"/>
        </w:rPr>
        <w:t xml:space="preserve"> Decreto 1076 de 2015 (Decreto 2372 de 2010, artículo 35) sostiene que, de acuerdo a la destinación prevista para cada categoría de manejo, los usos y las consecuentes actividades permitidas deben regularse para cada área protegida en el Plan de Manejo y ceñirse a los usos de preservación, usos de restauración, usos de conocimiento, usos sostenibles y usos de disfrute.</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 xml:space="preserve">Que en virtud del artículo 2.2.2.1.3.12 del Decreto 1076 de 2015 (Decreto 2372 de 2010, artículo 33), las áreas protegidas públicas implican una limitación al uso de los predios de propiedad pública o privada sobre los que recae y que esa limitación conlleva a la imposición o restricciones acordes con la función ecológica que le es propia, con base en el artículo 58 de la Constitución Política y varían en intensidad de acuerdo a la categoría de manejo de que se trate. </w:t>
      </w:r>
    </w:p>
    <w:p w:rsidR="005D3EA8" w:rsidRPr="0080563A" w:rsidRDefault="005D3EA8" w:rsidP="005D3EA8">
      <w:pPr>
        <w:spacing w:before="120" w:after="120"/>
        <w:rPr>
          <w:rFonts w:asciiTheme="majorHAnsi" w:hAnsiTheme="majorHAnsi" w:cs="Arial"/>
          <w:szCs w:val="22"/>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 xml:space="preserve">Que, actualmente, las áreas del </w:t>
      </w:r>
      <w:r w:rsidR="00640D37" w:rsidRPr="0080563A">
        <w:rPr>
          <w:rFonts w:asciiTheme="majorHAnsi" w:hAnsiTheme="majorHAnsi" w:cs="Arial"/>
          <w:szCs w:val="22"/>
        </w:rPr>
        <w:t xml:space="preserve">Sistema Nacional de Áreas Protegidas </w:t>
      </w:r>
      <w:r w:rsidRPr="0080563A">
        <w:rPr>
          <w:rFonts w:asciiTheme="majorHAnsi" w:hAnsiTheme="majorHAnsi" w:cs="Arial"/>
          <w:szCs w:val="22"/>
        </w:rPr>
        <w:t xml:space="preserve">presentan situaciones de usos no permitidos de la tierra, ocupación y tenencia de predios en su interior por parte de comunidades locales. Esta problemática ha implicado procesos de modificación, transformación e intervención de los ecosistemas </w:t>
      </w:r>
      <w:r w:rsidRPr="0080563A">
        <w:rPr>
          <w:rFonts w:asciiTheme="majorHAnsi" w:hAnsiTheme="majorHAnsi" w:cs="Arial"/>
          <w:szCs w:val="22"/>
        </w:rPr>
        <w:lastRenderedPageBreak/>
        <w:t xml:space="preserve">naturales protegidos, siendo las actividades agrícolas, pecuarias, cacería, leñateo, extracción de madera, cultivos de uso ilícito, turismo no regulado, </w:t>
      </w:r>
      <w:r w:rsidRPr="00AA2092">
        <w:rPr>
          <w:rFonts w:asciiTheme="majorHAnsi" w:hAnsiTheme="majorHAnsi" w:cs="Arial"/>
          <w:color w:val="C0504D" w:themeColor="accent2"/>
          <w:szCs w:val="22"/>
        </w:rPr>
        <w:t>extracción ilícita de minerales</w:t>
      </w:r>
      <w:r w:rsidRPr="0080563A">
        <w:rPr>
          <w:rFonts w:asciiTheme="majorHAnsi" w:hAnsiTheme="majorHAnsi" w:cs="Arial"/>
          <w:szCs w:val="22"/>
        </w:rPr>
        <w:t xml:space="preserve"> y  pesca las que más impactan estas áreas. </w:t>
      </w:r>
    </w:p>
    <w:p w:rsidR="005D3EA8" w:rsidRPr="0080563A" w:rsidRDefault="005D3EA8" w:rsidP="005D3EA8">
      <w:pPr>
        <w:spacing w:before="120" w:after="120"/>
        <w:rPr>
          <w:rFonts w:asciiTheme="majorHAnsi" w:hAnsiTheme="majorHAnsi" w:cs="Arial"/>
          <w:szCs w:val="22"/>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 xml:space="preserve">Que, con base en lo anterior, existe actualmente el riesgo de que en las áreas del Sistema Nacional de Áreas Protegidas se incremente la deforestación y degradación de los ecosistemas, razón por la cual se hace necesaria la implementación de medidas de manejo que mitiguen estos efectos. </w:t>
      </w:r>
    </w:p>
    <w:p w:rsidR="005D3EA8" w:rsidRPr="0080563A" w:rsidRDefault="005D3EA8" w:rsidP="005D3EA8">
      <w:pPr>
        <w:spacing w:before="120" w:after="120"/>
        <w:rPr>
          <w:rFonts w:asciiTheme="majorHAnsi" w:hAnsiTheme="majorHAnsi" w:cs="Arial"/>
          <w:szCs w:val="22"/>
        </w:rPr>
      </w:pPr>
    </w:p>
    <w:p w:rsidR="005D3EA8" w:rsidRPr="0080563A" w:rsidRDefault="005D3EA8" w:rsidP="005D3EA8">
      <w:pPr>
        <w:spacing w:before="120" w:after="120"/>
        <w:rPr>
          <w:rFonts w:asciiTheme="majorHAnsi" w:hAnsiTheme="majorHAnsi" w:cs="Arial"/>
          <w:szCs w:val="22"/>
        </w:rPr>
      </w:pPr>
      <w:r w:rsidRPr="0080563A">
        <w:rPr>
          <w:rFonts w:asciiTheme="majorHAnsi" w:hAnsiTheme="majorHAnsi" w:cs="Arial"/>
          <w:szCs w:val="22"/>
        </w:rPr>
        <w:t>Que en el marco del Acuerdo final para la paz, especialmente en el punto 1 de Reforma Rural Integral, se previó la superación de los factores que generan conflictos ambientales, entre ellos los asociados a la problemática de uso, ocupación y tenencia en las áreas protegidas que amenazan o dificultan su conservación. Para ello se contempla el desarrollo de alternativas equilibradas entre medio ambiente y buen vivir para la población que se encuentra en estas áreas, así como las herramientas de manejo para la atención de los conflictos ambientales</w:t>
      </w:r>
      <w:r w:rsidRPr="0080563A">
        <w:rPr>
          <w:rFonts w:asciiTheme="majorHAnsi" w:hAnsiTheme="majorHAnsi" w:cs="Arial"/>
          <w:szCs w:val="22"/>
        </w:rPr>
        <w:t xml:space="preserve">, </w:t>
      </w:r>
      <w:r w:rsidRPr="0080563A">
        <w:rPr>
          <w:rFonts w:asciiTheme="majorHAnsi" w:hAnsiTheme="majorHAnsi" w:cs="Arial"/>
          <w:szCs w:val="22"/>
        </w:rPr>
        <w:t xml:space="preserve">que </w:t>
      </w:r>
      <w:r w:rsidRPr="0080563A">
        <w:rPr>
          <w:rFonts w:asciiTheme="majorHAnsi" w:hAnsiTheme="majorHAnsi" w:cs="Arial"/>
          <w:szCs w:val="22"/>
        </w:rPr>
        <w:t>contribuyen</w:t>
      </w:r>
      <w:r w:rsidRPr="0080563A">
        <w:rPr>
          <w:rFonts w:asciiTheme="majorHAnsi" w:hAnsiTheme="majorHAnsi" w:cs="Arial"/>
          <w:szCs w:val="22"/>
        </w:rPr>
        <w:t xml:space="preserve"> con los objetivos de cierre de la frontera agrícola y conservación ambiental, bajo un enfoque de participación social. </w:t>
      </w:r>
    </w:p>
    <w:p w:rsidR="00D57607" w:rsidRPr="0080563A" w:rsidRDefault="00D57607" w:rsidP="005D3EA8">
      <w:pPr>
        <w:spacing w:before="120" w:after="120"/>
        <w:rPr>
          <w:rFonts w:asciiTheme="majorHAnsi" w:hAnsiTheme="majorHAnsi" w:cs="Arial"/>
          <w:szCs w:val="22"/>
        </w:rPr>
      </w:pPr>
    </w:p>
    <w:p w:rsidR="005D3EA8" w:rsidRDefault="005D3EA8" w:rsidP="00640D37">
      <w:pPr>
        <w:pStyle w:val="NormalWeb"/>
        <w:spacing w:before="120" w:beforeAutospacing="0" w:after="120" w:afterAutospacing="0" w:line="270" w:lineRule="atLeast"/>
        <w:jc w:val="both"/>
        <w:rPr>
          <w:rFonts w:asciiTheme="majorHAnsi" w:hAnsiTheme="majorHAnsi" w:cs="Arial"/>
          <w:sz w:val="22"/>
          <w:szCs w:val="22"/>
          <w:lang w:val="es-ES_tradnl" w:eastAsia="es-ES"/>
        </w:rPr>
      </w:pPr>
      <w:r w:rsidRPr="0080563A">
        <w:rPr>
          <w:rFonts w:asciiTheme="majorHAnsi" w:hAnsiTheme="majorHAnsi" w:cs="Arial"/>
          <w:sz w:val="22"/>
          <w:szCs w:val="22"/>
          <w:lang w:val="es-ES_tradnl" w:eastAsia="es-ES"/>
        </w:rPr>
        <w:t>Que los acuerdos de recuperación, restauración ecológica y/o conservación</w:t>
      </w:r>
      <w:r w:rsidR="000A5FEC" w:rsidRPr="0080563A">
        <w:rPr>
          <w:rFonts w:asciiTheme="majorHAnsi" w:hAnsiTheme="majorHAnsi" w:cs="Arial"/>
          <w:sz w:val="22"/>
          <w:szCs w:val="22"/>
          <w:lang w:val="es-ES_tradnl" w:eastAsia="es-ES"/>
        </w:rPr>
        <w:t>,</w:t>
      </w:r>
      <w:r w:rsidRPr="0080563A">
        <w:rPr>
          <w:rFonts w:asciiTheme="majorHAnsi" w:hAnsiTheme="majorHAnsi" w:cs="Arial"/>
          <w:sz w:val="22"/>
          <w:szCs w:val="22"/>
          <w:lang w:val="es-ES_tradnl" w:eastAsia="es-ES"/>
        </w:rPr>
        <w:t xml:space="preserve"> se consideran herramientas de manejo para el desmonte gradual de actividades no permitidas en las </w:t>
      </w:r>
      <w:r w:rsidR="000A5FEC" w:rsidRPr="0080563A">
        <w:rPr>
          <w:rFonts w:asciiTheme="majorHAnsi" w:hAnsiTheme="majorHAnsi" w:cs="Arial"/>
          <w:sz w:val="22"/>
          <w:szCs w:val="22"/>
          <w:lang w:val="es-ES_tradnl" w:eastAsia="es-ES"/>
        </w:rPr>
        <w:t xml:space="preserve">áreas del </w:t>
      </w:r>
      <w:proofErr w:type="spellStart"/>
      <w:r w:rsidR="000A5FEC" w:rsidRPr="0080563A">
        <w:rPr>
          <w:rFonts w:asciiTheme="majorHAnsi" w:hAnsiTheme="majorHAnsi" w:cs="Arial"/>
          <w:sz w:val="22"/>
          <w:szCs w:val="22"/>
          <w:lang w:val="es-ES_tradnl" w:eastAsia="es-ES"/>
        </w:rPr>
        <w:t>Sinap</w:t>
      </w:r>
      <w:proofErr w:type="spellEnd"/>
      <w:r w:rsidR="00640D37" w:rsidRPr="0080563A">
        <w:rPr>
          <w:rFonts w:asciiTheme="majorHAnsi" w:hAnsiTheme="majorHAnsi" w:cs="Arial"/>
          <w:sz w:val="22"/>
          <w:szCs w:val="22"/>
          <w:lang w:val="es-ES_tradnl" w:eastAsia="es-ES"/>
        </w:rPr>
        <w:t xml:space="preserve">, </w:t>
      </w:r>
      <w:r w:rsidR="000A5FEC" w:rsidRPr="0080563A">
        <w:rPr>
          <w:rFonts w:asciiTheme="majorHAnsi" w:hAnsiTheme="majorHAnsi" w:cs="Arial"/>
          <w:sz w:val="22"/>
          <w:szCs w:val="22"/>
          <w:lang w:val="es-ES_tradnl" w:eastAsia="es-ES"/>
        </w:rPr>
        <w:t>las que de conformidad</w:t>
      </w:r>
      <w:r w:rsidRPr="0080563A">
        <w:rPr>
          <w:rFonts w:asciiTheme="majorHAnsi" w:hAnsiTheme="majorHAnsi" w:cs="Arial"/>
          <w:sz w:val="22"/>
          <w:szCs w:val="22"/>
          <w:lang w:val="es-ES_tradnl" w:eastAsia="es-ES"/>
        </w:rPr>
        <w:t xml:space="preserve"> </w:t>
      </w:r>
      <w:r w:rsidR="000A5FEC" w:rsidRPr="0080563A">
        <w:rPr>
          <w:rFonts w:asciiTheme="majorHAnsi" w:hAnsiTheme="majorHAnsi" w:cs="Arial"/>
          <w:sz w:val="22"/>
          <w:szCs w:val="22"/>
          <w:lang w:val="es-ES_tradnl" w:eastAsia="es-ES"/>
        </w:rPr>
        <w:t>con</w:t>
      </w:r>
      <w:r w:rsidR="00640D37" w:rsidRPr="0080563A">
        <w:rPr>
          <w:rFonts w:asciiTheme="majorHAnsi" w:hAnsiTheme="majorHAnsi" w:cs="Arial"/>
          <w:sz w:val="22"/>
          <w:szCs w:val="22"/>
          <w:lang w:val="es-ES_tradnl" w:eastAsia="es-ES"/>
        </w:rPr>
        <w:t xml:space="preserve"> el desarrollo jurisprudencial de las altas Cortes</w:t>
      </w:r>
      <w:r w:rsidRPr="0080563A">
        <w:rPr>
          <w:rFonts w:asciiTheme="majorHAnsi" w:hAnsiTheme="majorHAnsi" w:cs="Arial"/>
          <w:sz w:val="22"/>
          <w:szCs w:val="22"/>
          <w:lang w:val="es-ES_tradnl" w:eastAsia="es-ES"/>
        </w:rPr>
        <w:t>, deben darse con un tiempo de transición adecuado</w:t>
      </w:r>
      <w:r w:rsidR="000A5FEC" w:rsidRPr="0080563A">
        <w:rPr>
          <w:rFonts w:asciiTheme="majorHAnsi" w:hAnsiTheme="majorHAnsi" w:cs="Arial"/>
          <w:sz w:val="22"/>
          <w:szCs w:val="22"/>
          <w:lang w:val="es-ES_tradnl" w:eastAsia="es-ES"/>
        </w:rPr>
        <w:t xml:space="preserve"> </w:t>
      </w:r>
      <w:r w:rsidRPr="0080563A">
        <w:rPr>
          <w:rFonts w:asciiTheme="majorHAnsi" w:hAnsiTheme="majorHAnsi" w:cs="Arial"/>
          <w:sz w:val="22"/>
          <w:szCs w:val="22"/>
          <w:lang w:val="es-ES_tradnl" w:eastAsia="es-ES"/>
        </w:rPr>
        <w:t xml:space="preserve">y con la participación </w:t>
      </w:r>
      <w:r w:rsidR="000A5FEC" w:rsidRPr="0080563A">
        <w:rPr>
          <w:rFonts w:asciiTheme="majorHAnsi" w:hAnsiTheme="majorHAnsi" w:cs="Arial"/>
          <w:sz w:val="22"/>
          <w:szCs w:val="22"/>
          <w:lang w:val="es-ES_tradnl" w:eastAsia="es-ES"/>
        </w:rPr>
        <w:t>activa de las poblaciones</w:t>
      </w:r>
      <w:r w:rsidR="00D57607" w:rsidRPr="0080563A">
        <w:rPr>
          <w:rFonts w:asciiTheme="majorHAnsi" w:hAnsiTheme="majorHAnsi" w:cs="Arial"/>
          <w:sz w:val="22"/>
          <w:szCs w:val="22"/>
          <w:lang w:val="es-ES_tradnl" w:eastAsia="es-ES"/>
        </w:rPr>
        <w:t>,</w:t>
      </w:r>
      <w:r w:rsidRPr="0080563A">
        <w:rPr>
          <w:rFonts w:asciiTheme="majorHAnsi" w:hAnsiTheme="majorHAnsi" w:cs="Arial"/>
          <w:sz w:val="22"/>
          <w:szCs w:val="22"/>
          <w:lang w:val="es-ES_tradnl" w:eastAsia="es-ES"/>
        </w:rPr>
        <w:t xml:space="preserve"> teniendo en cuenta la subsistencia </w:t>
      </w:r>
      <w:r w:rsidR="000A5FEC" w:rsidRPr="0080563A">
        <w:rPr>
          <w:rFonts w:asciiTheme="majorHAnsi" w:hAnsiTheme="majorHAnsi" w:cs="Arial"/>
          <w:sz w:val="22"/>
          <w:szCs w:val="22"/>
          <w:lang w:val="es-ES_tradnl" w:eastAsia="es-ES"/>
        </w:rPr>
        <w:t>de los sectores más vulnerables</w:t>
      </w:r>
      <w:r w:rsidR="00426BE1">
        <w:rPr>
          <w:rFonts w:asciiTheme="majorHAnsi" w:hAnsiTheme="majorHAnsi" w:cs="Arial"/>
          <w:sz w:val="22"/>
          <w:szCs w:val="22"/>
          <w:lang w:val="es-ES_tradnl" w:eastAsia="es-ES"/>
        </w:rPr>
        <w:t xml:space="preserve">. </w:t>
      </w:r>
    </w:p>
    <w:p w:rsidR="00426BE1" w:rsidRDefault="00426BE1" w:rsidP="00640D37">
      <w:pPr>
        <w:pStyle w:val="NormalWeb"/>
        <w:spacing w:before="120" w:beforeAutospacing="0" w:after="120" w:afterAutospacing="0" w:line="270" w:lineRule="atLeast"/>
        <w:jc w:val="both"/>
        <w:rPr>
          <w:rFonts w:asciiTheme="majorHAnsi" w:hAnsiTheme="majorHAnsi" w:cs="Arial"/>
          <w:sz w:val="22"/>
          <w:szCs w:val="22"/>
          <w:lang w:val="es-ES_tradnl" w:eastAsia="es-ES"/>
        </w:rPr>
      </w:pPr>
    </w:p>
    <w:p w:rsidR="00426BE1" w:rsidRDefault="00426BE1" w:rsidP="00640D37">
      <w:pPr>
        <w:pStyle w:val="NormalWeb"/>
        <w:spacing w:before="120" w:beforeAutospacing="0" w:after="120" w:afterAutospacing="0" w:line="270" w:lineRule="atLeast"/>
        <w:jc w:val="both"/>
        <w:rPr>
          <w:rFonts w:asciiTheme="majorHAnsi" w:hAnsiTheme="majorHAnsi" w:cs="Arial"/>
          <w:sz w:val="22"/>
          <w:szCs w:val="22"/>
          <w:lang w:val="es-ES_tradnl" w:eastAsia="es-ES"/>
        </w:rPr>
      </w:pPr>
      <w:r>
        <w:rPr>
          <w:rFonts w:asciiTheme="majorHAnsi" w:hAnsiTheme="majorHAnsi" w:cs="Arial"/>
          <w:sz w:val="22"/>
          <w:szCs w:val="22"/>
          <w:lang w:val="es-ES_tradnl" w:eastAsia="es-ES"/>
        </w:rPr>
        <w:t xml:space="preserve">Que en este sentido, la adopción de acciones de manejo ambiental hacia el desmonte gradual que se adopten, no es óbice para que las demás entidades del estado con competencia en la materia, concurran a brindar soluciones estables y duraderas para la comunidad  donde las condicionales ambientales lo permitan.  </w:t>
      </w:r>
    </w:p>
    <w:p w:rsidR="00426BE1" w:rsidRPr="0080563A" w:rsidRDefault="00426BE1" w:rsidP="00640D37">
      <w:pPr>
        <w:pStyle w:val="NormalWeb"/>
        <w:spacing w:before="120" w:beforeAutospacing="0" w:after="120" w:afterAutospacing="0" w:line="270" w:lineRule="atLeast"/>
        <w:jc w:val="both"/>
        <w:rPr>
          <w:rFonts w:asciiTheme="majorHAnsi" w:hAnsiTheme="majorHAnsi" w:cs="Arial"/>
          <w:sz w:val="22"/>
          <w:szCs w:val="22"/>
          <w:lang w:val="es-ES_tradnl" w:eastAsia="es-ES"/>
        </w:rPr>
      </w:pPr>
    </w:p>
    <w:p w:rsidR="005D3EA8" w:rsidRPr="0080563A" w:rsidRDefault="005D3EA8" w:rsidP="005D3EA8">
      <w:pPr>
        <w:spacing w:before="120" w:after="120"/>
        <w:rPr>
          <w:rFonts w:asciiTheme="majorHAnsi" w:hAnsiTheme="majorHAnsi"/>
          <w:szCs w:val="22"/>
        </w:rPr>
      </w:pPr>
      <w:r w:rsidRPr="0080563A">
        <w:rPr>
          <w:rFonts w:asciiTheme="majorHAnsi" w:hAnsiTheme="majorHAnsi" w:cs="Arial"/>
          <w:color w:val="000000"/>
          <w:szCs w:val="22"/>
        </w:rPr>
        <w:t xml:space="preserve">Que es función del Ministerio de Ambiente y Desarrollo Sostenible, regular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80563A">
        <w:rPr>
          <w:rFonts w:asciiTheme="majorHAnsi" w:hAnsiTheme="majorHAnsi" w:cs="Arial"/>
          <w:color w:val="000000"/>
          <w:szCs w:val="22"/>
        </w:rPr>
        <w:t>deteriorantes</w:t>
      </w:r>
      <w:proofErr w:type="spellEnd"/>
      <w:r w:rsidRPr="0080563A">
        <w:rPr>
          <w:rFonts w:asciiTheme="majorHAnsi" w:hAnsiTheme="majorHAnsi" w:cs="Arial"/>
          <w:color w:val="000000"/>
          <w:szCs w:val="22"/>
        </w:rPr>
        <w:t xml:space="preserve"> o destructivas del entorno o del patrimonio natural, de conformidad con lo establecido en el numeral 2 del artículo 5º de la Ley 99 de 1993 y el </w:t>
      </w:r>
      <w:r w:rsidRPr="0080563A">
        <w:rPr>
          <w:rFonts w:asciiTheme="majorHAnsi" w:hAnsiTheme="majorHAnsi"/>
          <w:szCs w:val="22"/>
        </w:rPr>
        <w:t xml:space="preserve">numeral 2 del artículo 2 del Decreto 3570 de 2011. </w:t>
      </w:r>
    </w:p>
    <w:p w:rsidR="005D3EA8" w:rsidRPr="0080563A" w:rsidRDefault="005D3EA8" w:rsidP="005D3EA8">
      <w:pPr>
        <w:spacing w:before="120" w:after="120"/>
        <w:rPr>
          <w:rFonts w:asciiTheme="majorHAnsi" w:hAnsiTheme="majorHAnsi" w:cs="Arial"/>
          <w:color w:val="000000"/>
          <w:szCs w:val="22"/>
        </w:rPr>
      </w:pPr>
    </w:p>
    <w:p w:rsidR="005D3EA8" w:rsidRPr="0080563A" w:rsidRDefault="005D3EA8" w:rsidP="005D3EA8">
      <w:pPr>
        <w:pStyle w:val="estilo1"/>
        <w:spacing w:before="120" w:after="120" w:line="240" w:lineRule="auto"/>
        <w:ind w:left="0" w:right="0"/>
        <w:jc w:val="both"/>
        <w:rPr>
          <w:rFonts w:asciiTheme="majorHAnsi" w:hAnsiTheme="majorHAnsi" w:cs="Arial"/>
          <w:color w:val="auto"/>
          <w:sz w:val="22"/>
          <w:szCs w:val="22"/>
          <w:lang w:val="es-ES" w:eastAsia="es-ES"/>
        </w:rPr>
      </w:pPr>
      <w:r w:rsidRPr="0080563A">
        <w:rPr>
          <w:rFonts w:asciiTheme="majorHAnsi" w:hAnsiTheme="majorHAnsi" w:cs="Arial"/>
          <w:color w:val="auto"/>
          <w:sz w:val="22"/>
          <w:szCs w:val="22"/>
          <w:lang w:val="es-ES" w:eastAsia="es-ES"/>
        </w:rPr>
        <w:t xml:space="preserve">Que a su vez, Parques Nacionales Naturales de Colombia, tiene entre sus funciones, la de formular los instrumentos de planificación, programas y proyectos relacionados con el Sistema de Parques Nacionales Naturales y la de otorgar permisos, concesiones y demás autorizaciones ambientales para el uso y aprovechamiento de los recursos naturales renovables en las áreas de este sistema, según lo indicado en el artículo 2 del Decreto Ley 3572 de 2011. </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szCs w:val="22"/>
        </w:rPr>
      </w:pPr>
      <w:r w:rsidRPr="0080563A">
        <w:rPr>
          <w:rFonts w:asciiTheme="majorHAnsi" w:hAnsiTheme="majorHAnsi"/>
          <w:szCs w:val="22"/>
        </w:rPr>
        <w:t xml:space="preserve">Que el artículo 31 de la Ley 99 de 1993 establece que les corresponde a las Corporaciones Autónomas Regionales, entre otras funciones, las de ejecutar las políticas, planes y programas nacionales en materia ambiental, promover y desarrollar la participación comunitaria en actividades y programas de protección ambiental, de desarrollo sostenible y de manejo adecuado de los recursos naturales renovables; coordinar el proceso de preparación de los planes, programas y proyectos de desarrollo medioambiental que deban formular los diferentes organismos entidades integrantes del Sistema Nacional Ambiental (SINA) en el área de su </w:t>
      </w:r>
      <w:r w:rsidRPr="0080563A">
        <w:rPr>
          <w:rFonts w:asciiTheme="majorHAnsi" w:hAnsiTheme="majorHAnsi"/>
          <w:szCs w:val="22"/>
        </w:rPr>
        <w:lastRenderedPageBreak/>
        <w:t>jurisdicción y, en especial, asesorar a los Departamentos, Distritos y Municipios y ejercer las funciones de evaluación, control y seguimiento ambiental de los usos de los recursos naturales renovables.</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szCs w:val="22"/>
        </w:rPr>
      </w:pPr>
      <w:r w:rsidRPr="0080563A">
        <w:rPr>
          <w:rFonts w:asciiTheme="majorHAnsi" w:hAnsiTheme="majorHAnsi" w:cs="Arial"/>
          <w:szCs w:val="22"/>
        </w:rPr>
        <w:t>Que por todo lo anterior, y con base en los principios que rigen para el SINAP</w:t>
      </w:r>
      <w:r w:rsidR="0080563A">
        <w:rPr>
          <w:rFonts w:asciiTheme="majorHAnsi" w:hAnsiTheme="majorHAnsi" w:cs="Arial"/>
          <w:szCs w:val="22"/>
        </w:rPr>
        <w:t>,</w:t>
      </w:r>
      <w:r w:rsidRPr="0080563A">
        <w:rPr>
          <w:rFonts w:asciiTheme="majorHAnsi" w:hAnsiTheme="majorHAnsi" w:cs="Arial"/>
          <w:szCs w:val="22"/>
        </w:rPr>
        <w:t xml:space="preserve"> es necesario</w:t>
      </w:r>
      <w:r w:rsidRPr="0080563A">
        <w:rPr>
          <w:rFonts w:asciiTheme="majorHAnsi" w:hAnsiTheme="majorHAnsi"/>
          <w:szCs w:val="22"/>
        </w:rPr>
        <w:t xml:space="preserve"> adelantar acciones especiales de manejo, para preservar y restaurar la condición natural de las áreas protegidas del país que conforman este sistema.</w:t>
      </w:r>
    </w:p>
    <w:p w:rsidR="005D3EA8" w:rsidRPr="0080563A" w:rsidRDefault="005D3EA8" w:rsidP="005D3EA8">
      <w:pPr>
        <w:spacing w:before="120" w:after="120"/>
        <w:rPr>
          <w:rFonts w:asciiTheme="majorHAnsi" w:hAnsiTheme="majorHAnsi"/>
          <w:szCs w:val="22"/>
        </w:rPr>
      </w:pPr>
    </w:p>
    <w:p w:rsidR="005D3EA8" w:rsidRPr="0080563A" w:rsidRDefault="005D3EA8" w:rsidP="005D3EA8">
      <w:pPr>
        <w:spacing w:before="120" w:after="120"/>
        <w:rPr>
          <w:rFonts w:asciiTheme="majorHAnsi" w:hAnsiTheme="majorHAnsi"/>
          <w:szCs w:val="22"/>
        </w:rPr>
      </w:pPr>
      <w:r w:rsidRPr="0080563A">
        <w:rPr>
          <w:rFonts w:asciiTheme="majorHAnsi" w:hAnsiTheme="majorHAnsi"/>
          <w:szCs w:val="22"/>
        </w:rPr>
        <w:t>Que en mérito de lo expuesto,</w:t>
      </w:r>
    </w:p>
    <w:p w:rsidR="005D3EA8" w:rsidRPr="0080563A" w:rsidRDefault="005D3EA8" w:rsidP="005D3EA8">
      <w:pPr>
        <w:pStyle w:val="NormalWeb"/>
        <w:shd w:val="clear" w:color="auto" w:fill="FFFFFF"/>
        <w:spacing w:before="120" w:beforeAutospacing="0" w:after="120" w:afterAutospacing="0"/>
        <w:jc w:val="both"/>
        <w:rPr>
          <w:rFonts w:asciiTheme="majorHAnsi" w:hAnsiTheme="majorHAnsi" w:cs="Arial"/>
          <w:sz w:val="22"/>
          <w:szCs w:val="22"/>
          <w:lang w:val="es-ES"/>
        </w:rPr>
      </w:pPr>
    </w:p>
    <w:p w:rsidR="005D3EA8" w:rsidRPr="0080563A" w:rsidRDefault="005D3EA8" w:rsidP="005D3EA8">
      <w:pPr>
        <w:pStyle w:val="NormalWeb"/>
        <w:shd w:val="clear" w:color="auto" w:fill="FFFFFF"/>
        <w:spacing w:before="120" w:beforeAutospacing="0" w:after="120" w:afterAutospacing="0"/>
        <w:jc w:val="center"/>
        <w:rPr>
          <w:rFonts w:asciiTheme="majorHAnsi" w:hAnsiTheme="majorHAnsi" w:cs="Arial"/>
          <w:b/>
          <w:sz w:val="22"/>
          <w:szCs w:val="22"/>
          <w:lang w:val="es-ES"/>
        </w:rPr>
      </w:pPr>
      <w:r w:rsidRPr="0080563A">
        <w:rPr>
          <w:rFonts w:asciiTheme="majorHAnsi" w:hAnsiTheme="majorHAnsi" w:cs="Arial"/>
          <w:b/>
          <w:sz w:val="22"/>
          <w:szCs w:val="22"/>
          <w:lang w:val="es-ES"/>
        </w:rPr>
        <w:t>DECRETA</w:t>
      </w:r>
    </w:p>
    <w:p w:rsidR="00D95582" w:rsidRDefault="00137FFB" w:rsidP="005D3EA8">
      <w:pPr>
        <w:pStyle w:val="NormalWeb"/>
        <w:shd w:val="clear" w:color="auto" w:fill="FFFFFF"/>
        <w:jc w:val="both"/>
        <w:rPr>
          <w:rFonts w:asciiTheme="majorHAnsi" w:hAnsiTheme="majorHAnsi" w:cs="Arial"/>
          <w:b/>
          <w:sz w:val="22"/>
          <w:szCs w:val="22"/>
        </w:rPr>
      </w:pPr>
      <w:r>
        <w:rPr>
          <w:rFonts w:asciiTheme="majorHAnsi" w:hAnsiTheme="majorHAnsi" w:cs="Arial"/>
          <w:b/>
          <w:sz w:val="22"/>
          <w:szCs w:val="22"/>
        </w:rPr>
        <w:t xml:space="preserve">Artículo 1. </w:t>
      </w:r>
      <w:r w:rsidR="00D95582">
        <w:rPr>
          <w:rFonts w:asciiTheme="majorHAnsi" w:hAnsiTheme="majorHAnsi" w:cs="Arial"/>
          <w:b/>
          <w:sz w:val="22"/>
          <w:szCs w:val="22"/>
        </w:rPr>
        <w:t xml:space="preserve">ADICIÓN.- Adiciónese al Libro 2   Parte 2  del Título 2 del Capítulo 1  del Decreto 1076 de 2015, una sección, así: </w:t>
      </w:r>
    </w:p>
    <w:p w:rsidR="00137FFB" w:rsidRDefault="00D95582" w:rsidP="00D95582">
      <w:pPr>
        <w:pStyle w:val="NormalWeb"/>
        <w:shd w:val="clear" w:color="auto" w:fill="FFFFFF"/>
        <w:jc w:val="center"/>
        <w:rPr>
          <w:rFonts w:asciiTheme="majorHAnsi" w:hAnsiTheme="majorHAnsi" w:cs="Arial"/>
          <w:b/>
          <w:sz w:val="22"/>
          <w:szCs w:val="22"/>
        </w:rPr>
      </w:pPr>
      <w:r>
        <w:rPr>
          <w:rFonts w:asciiTheme="majorHAnsi" w:hAnsiTheme="majorHAnsi" w:cs="Arial"/>
          <w:b/>
          <w:sz w:val="22"/>
          <w:szCs w:val="22"/>
        </w:rPr>
        <w:t>“SECCIÓN 19”</w:t>
      </w:r>
    </w:p>
    <w:p w:rsidR="00D95582" w:rsidRPr="007F0E8B" w:rsidRDefault="00D95582" w:rsidP="00D95582">
      <w:pPr>
        <w:pStyle w:val="NormalWeb"/>
        <w:shd w:val="clear" w:color="auto" w:fill="FFFFFF"/>
        <w:jc w:val="center"/>
        <w:rPr>
          <w:rFonts w:asciiTheme="majorHAnsi" w:hAnsiTheme="majorHAnsi" w:cs="Arial"/>
          <w:b/>
          <w:sz w:val="22"/>
          <w:szCs w:val="22"/>
        </w:rPr>
      </w:pPr>
      <w:r>
        <w:rPr>
          <w:rFonts w:ascii="Arial" w:hAnsi="Arial" w:cs="Arial"/>
          <w:i/>
          <w:lang w:eastAsia="es-ES"/>
        </w:rPr>
        <w:t>“</w:t>
      </w:r>
      <w:r w:rsidR="007F0E8B" w:rsidRPr="007F0E8B">
        <w:rPr>
          <w:rFonts w:ascii="Arial" w:hAnsi="Arial" w:cs="Arial"/>
          <w:b/>
          <w:i/>
          <w:sz w:val="22"/>
          <w:szCs w:val="22"/>
          <w:lang w:eastAsia="es-ES"/>
        </w:rPr>
        <w:t>LINEAMIENTOS PARA LA ADOPCIÓN DE ACCIONES DE MANEJO PARA EL DESMONTE GRADUAL Y PROGRESIVO DE ACTIVIDADES NO PERMITIDAS AL INTERIOR DE LAS ÁREAS PROTEGIDAS PÚBLICAS DEL SISTEMA NACIONAL DE ÁREAS PROTEGIDAS”</w:t>
      </w:r>
    </w:p>
    <w:p w:rsidR="005D3EA8" w:rsidRPr="00137FFB" w:rsidRDefault="00D57607" w:rsidP="005D3EA8">
      <w:pPr>
        <w:pStyle w:val="NormalWeb"/>
        <w:shd w:val="clear" w:color="auto" w:fill="FFFFFF"/>
        <w:jc w:val="both"/>
        <w:rPr>
          <w:rFonts w:asciiTheme="majorHAnsi" w:hAnsiTheme="majorHAnsi" w:cs="Arial"/>
          <w:b/>
          <w:sz w:val="22"/>
          <w:szCs w:val="22"/>
        </w:rPr>
      </w:pPr>
      <w:r w:rsidRPr="0080563A">
        <w:rPr>
          <w:rFonts w:asciiTheme="majorHAnsi" w:hAnsiTheme="majorHAnsi" w:cs="Arial"/>
          <w:b/>
          <w:sz w:val="22"/>
          <w:szCs w:val="22"/>
        </w:rPr>
        <w:t xml:space="preserve">Artículo </w:t>
      </w:r>
      <w:r w:rsidR="00137FFB">
        <w:rPr>
          <w:rFonts w:asciiTheme="majorHAnsi" w:hAnsiTheme="majorHAnsi" w:cs="Arial"/>
          <w:b/>
          <w:sz w:val="22"/>
          <w:szCs w:val="22"/>
        </w:rPr>
        <w:t>2.2.2.1.19.1.</w:t>
      </w:r>
      <w:r w:rsidRPr="0080563A">
        <w:rPr>
          <w:rFonts w:asciiTheme="majorHAnsi" w:hAnsiTheme="majorHAnsi" w:cs="Arial"/>
          <w:b/>
          <w:sz w:val="22"/>
          <w:szCs w:val="22"/>
        </w:rPr>
        <w:t xml:space="preserve"> </w:t>
      </w:r>
      <w:r w:rsidR="005D3EA8" w:rsidRPr="0080563A">
        <w:rPr>
          <w:rFonts w:asciiTheme="majorHAnsi" w:hAnsiTheme="majorHAnsi" w:cs="Arial"/>
          <w:b/>
          <w:sz w:val="22"/>
          <w:szCs w:val="22"/>
        </w:rPr>
        <w:t>OBJETO</w:t>
      </w:r>
      <w:r w:rsidRPr="0080563A">
        <w:rPr>
          <w:rFonts w:asciiTheme="majorHAnsi" w:hAnsiTheme="majorHAnsi" w:cs="Arial"/>
          <w:b/>
          <w:sz w:val="22"/>
          <w:szCs w:val="22"/>
        </w:rPr>
        <w:t xml:space="preserve">. </w:t>
      </w:r>
      <w:r w:rsidR="005D3EA8" w:rsidRPr="0080563A">
        <w:rPr>
          <w:rFonts w:asciiTheme="majorHAnsi" w:hAnsiTheme="majorHAnsi" w:cs="Arial"/>
          <w:sz w:val="22"/>
          <w:szCs w:val="22"/>
        </w:rPr>
        <w:t xml:space="preserve">Establecer </w:t>
      </w:r>
      <w:r w:rsidR="0080563A">
        <w:rPr>
          <w:rFonts w:asciiTheme="majorHAnsi" w:hAnsiTheme="majorHAnsi" w:cs="Arial"/>
          <w:sz w:val="22"/>
          <w:szCs w:val="22"/>
        </w:rPr>
        <w:t>l</w:t>
      </w:r>
      <w:r w:rsidR="0080563A" w:rsidRPr="0080563A">
        <w:rPr>
          <w:rFonts w:asciiTheme="majorHAnsi" w:hAnsiTheme="majorHAnsi" w:cs="Arial"/>
          <w:sz w:val="22"/>
          <w:szCs w:val="22"/>
        </w:rPr>
        <w:t>ineamientos para la adopción de acciones de manejo</w:t>
      </w:r>
      <w:r w:rsidR="00F50420">
        <w:rPr>
          <w:rFonts w:asciiTheme="majorHAnsi" w:hAnsiTheme="majorHAnsi" w:cs="Arial"/>
          <w:sz w:val="22"/>
          <w:szCs w:val="22"/>
        </w:rPr>
        <w:t xml:space="preserve"> </w:t>
      </w:r>
      <w:r w:rsidR="0080563A" w:rsidRPr="0080563A">
        <w:rPr>
          <w:rFonts w:asciiTheme="majorHAnsi" w:hAnsiTheme="majorHAnsi" w:cs="Arial"/>
          <w:sz w:val="22"/>
          <w:szCs w:val="22"/>
        </w:rPr>
        <w:t>para el desmonte gradual y progresivo de actividades no permitidas al interior de las áreas protegidas</w:t>
      </w:r>
      <w:r w:rsidR="0043465F">
        <w:rPr>
          <w:rFonts w:asciiTheme="majorHAnsi" w:hAnsiTheme="majorHAnsi" w:cs="Arial"/>
          <w:sz w:val="22"/>
          <w:szCs w:val="22"/>
        </w:rPr>
        <w:t xml:space="preserve"> públicas</w:t>
      </w:r>
      <w:r w:rsidR="0080563A" w:rsidRPr="0080563A">
        <w:rPr>
          <w:rFonts w:asciiTheme="majorHAnsi" w:hAnsiTheme="majorHAnsi" w:cs="Arial"/>
          <w:sz w:val="22"/>
          <w:szCs w:val="22"/>
        </w:rPr>
        <w:t xml:space="preserve"> del </w:t>
      </w:r>
      <w:proofErr w:type="spellStart"/>
      <w:r w:rsidR="0080563A">
        <w:rPr>
          <w:rFonts w:asciiTheme="majorHAnsi" w:hAnsiTheme="majorHAnsi" w:cs="Arial"/>
          <w:sz w:val="22"/>
          <w:szCs w:val="22"/>
        </w:rPr>
        <w:t>Sinap</w:t>
      </w:r>
      <w:proofErr w:type="spellEnd"/>
      <w:r w:rsidR="005D3EA8" w:rsidRPr="0080563A">
        <w:rPr>
          <w:rFonts w:asciiTheme="majorHAnsi" w:hAnsiTheme="majorHAnsi" w:cs="Arial"/>
          <w:sz w:val="22"/>
          <w:szCs w:val="22"/>
        </w:rPr>
        <w:t xml:space="preserve">, por parte de </w:t>
      </w:r>
      <w:r w:rsidR="00192D89">
        <w:rPr>
          <w:rFonts w:asciiTheme="majorHAnsi" w:hAnsiTheme="majorHAnsi" w:cs="Arial"/>
          <w:sz w:val="22"/>
          <w:szCs w:val="22"/>
        </w:rPr>
        <w:t>comunidad</w:t>
      </w:r>
      <w:r w:rsidR="005D3EA8" w:rsidRPr="0080563A">
        <w:rPr>
          <w:rFonts w:asciiTheme="majorHAnsi" w:hAnsiTheme="majorHAnsi" w:cs="Arial"/>
          <w:sz w:val="22"/>
          <w:szCs w:val="22"/>
        </w:rPr>
        <w:t xml:space="preserve"> local en condiciones de vulnerabilidad; y para desarrollar actividades de adecuación, reparación o mantenimiento de la infraestructura ya existente en las áreas del Sistema de Parques Nacionales Naturales, que se encuentre en situación de riesgo o que amenace colapso, dirigidas únicamente a prevenir o evitar el daño en la vida, salud o integridad física de las personas que las utilizan.  </w:t>
      </w:r>
    </w:p>
    <w:p w:rsidR="00BB292E" w:rsidRPr="0080563A" w:rsidRDefault="00BB292E" w:rsidP="00BB292E">
      <w:pPr>
        <w:pStyle w:val="Textonotapie"/>
        <w:jc w:val="both"/>
        <w:rPr>
          <w:rFonts w:asciiTheme="majorHAnsi" w:hAnsiTheme="majorHAnsi" w:cs="Arial"/>
          <w:sz w:val="22"/>
          <w:szCs w:val="22"/>
          <w:lang w:eastAsia="es-CO"/>
        </w:rPr>
      </w:pPr>
      <w:r w:rsidRPr="0080563A">
        <w:rPr>
          <w:rFonts w:asciiTheme="majorHAnsi" w:hAnsiTheme="majorHAnsi" w:cs="Arial"/>
          <w:sz w:val="22"/>
          <w:szCs w:val="22"/>
          <w:lang w:eastAsia="es-CO"/>
        </w:rPr>
        <w:t xml:space="preserve">Parágrafo </w:t>
      </w:r>
      <w:r w:rsidR="00AA2092">
        <w:rPr>
          <w:rFonts w:asciiTheme="majorHAnsi" w:hAnsiTheme="majorHAnsi" w:cs="Arial"/>
          <w:sz w:val="22"/>
          <w:szCs w:val="22"/>
          <w:lang w:eastAsia="es-CO"/>
        </w:rPr>
        <w:t>1</w:t>
      </w:r>
      <w:r w:rsidRPr="0080563A">
        <w:rPr>
          <w:rFonts w:asciiTheme="majorHAnsi" w:hAnsiTheme="majorHAnsi" w:cs="Arial"/>
          <w:sz w:val="22"/>
          <w:szCs w:val="22"/>
          <w:lang w:eastAsia="es-CO"/>
        </w:rPr>
        <w:t>. El estado de vulnerabilidad está relacionado con circunstancias que le dificultan a las personas procurarse de manera autónoma su propia subsistencia; y lograr niveles más altos de bienestar, debido al riesgo al que está expuesto por situaciones que lo ponen en desventaja social y económica.</w:t>
      </w:r>
    </w:p>
    <w:p w:rsidR="00BB292E" w:rsidRPr="0080563A" w:rsidRDefault="00BB292E" w:rsidP="00BB292E">
      <w:pPr>
        <w:rPr>
          <w:rFonts w:asciiTheme="majorHAnsi" w:hAnsiTheme="majorHAnsi" w:cs="Arial"/>
          <w:szCs w:val="22"/>
        </w:rPr>
      </w:pPr>
    </w:p>
    <w:p w:rsidR="00BB292E" w:rsidRPr="0080563A" w:rsidRDefault="00AA2092" w:rsidP="00BB292E">
      <w:pPr>
        <w:rPr>
          <w:rFonts w:asciiTheme="majorHAnsi" w:hAnsiTheme="majorHAnsi" w:cs="Arial"/>
          <w:szCs w:val="22"/>
        </w:rPr>
      </w:pPr>
      <w:r>
        <w:rPr>
          <w:rFonts w:asciiTheme="majorHAnsi" w:hAnsiTheme="majorHAnsi" w:cs="Arial"/>
          <w:szCs w:val="22"/>
        </w:rPr>
        <w:t>Parágrafo 2</w:t>
      </w:r>
      <w:r w:rsidR="00BB292E" w:rsidRPr="0080563A">
        <w:rPr>
          <w:rFonts w:asciiTheme="majorHAnsi" w:hAnsiTheme="majorHAnsi" w:cs="Arial"/>
          <w:szCs w:val="22"/>
        </w:rPr>
        <w:t xml:space="preserve">. El presente decreto no se refiere ni afecta directamente a los grupos étnicos al interior de las áreas del Sistema Nacional de Áreas Protegidas.  </w:t>
      </w:r>
    </w:p>
    <w:p w:rsidR="005D3EA8" w:rsidRPr="00AA2092" w:rsidRDefault="00D57607" w:rsidP="00E1605F">
      <w:pPr>
        <w:pStyle w:val="NormalWeb"/>
        <w:shd w:val="clear" w:color="auto" w:fill="FFFFFF"/>
        <w:jc w:val="both"/>
        <w:rPr>
          <w:rFonts w:asciiTheme="majorHAnsi" w:hAnsiTheme="majorHAnsi" w:cs="Arial"/>
          <w:b/>
          <w:sz w:val="22"/>
          <w:szCs w:val="22"/>
        </w:rPr>
      </w:pPr>
      <w:r w:rsidRPr="0080563A">
        <w:rPr>
          <w:rFonts w:asciiTheme="majorHAnsi" w:hAnsiTheme="majorHAnsi" w:cs="Arial"/>
          <w:b/>
          <w:sz w:val="22"/>
          <w:szCs w:val="22"/>
        </w:rPr>
        <w:t xml:space="preserve">Artículo </w:t>
      </w:r>
      <w:r w:rsidR="00137FFB">
        <w:rPr>
          <w:rFonts w:asciiTheme="majorHAnsi" w:hAnsiTheme="majorHAnsi" w:cs="Arial"/>
          <w:b/>
          <w:sz w:val="22"/>
          <w:szCs w:val="22"/>
        </w:rPr>
        <w:t>2.2.2.1.19.2.</w:t>
      </w:r>
      <w:r w:rsidR="00137FFB" w:rsidRPr="0080563A">
        <w:rPr>
          <w:rFonts w:asciiTheme="majorHAnsi" w:hAnsiTheme="majorHAnsi" w:cs="Arial"/>
          <w:b/>
          <w:sz w:val="22"/>
          <w:szCs w:val="22"/>
        </w:rPr>
        <w:t xml:space="preserve"> </w:t>
      </w:r>
      <w:r w:rsidR="005D3EA8" w:rsidRPr="0080563A">
        <w:rPr>
          <w:rFonts w:asciiTheme="majorHAnsi" w:hAnsiTheme="majorHAnsi" w:cs="Arial"/>
          <w:b/>
          <w:sz w:val="22"/>
          <w:szCs w:val="22"/>
        </w:rPr>
        <w:t>ÁMBITO DE APLICACIÓN</w:t>
      </w:r>
      <w:r w:rsidRPr="0080563A">
        <w:rPr>
          <w:rFonts w:asciiTheme="majorHAnsi" w:hAnsiTheme="majorHAnsi" w:cs="Arial"/>
          <w:b/>
          <w:sz w:val="22"/>
          <w:szCs w:val="22"/>
        </w:rPr>
        <w:t>.</w:t>
      </w:r>
      <w:r w:rsidR="00AA2092">
        <w:rPr>
          <w:rFonts w:asciiTheme="majorHAnsi" w:hAnsiTheme="majorHAnsi" w:cs="Arial"/>
          <w:b/>
          <w:sz w:val="22"/>
          <w:szCs w:val="22"/>
        </w:rPr>
        <w:t xml:space="preserve"> </w:t>
      </w:r>
      <w:r w:rsidR="00AA2092" w:rsidRPr="00AA2092">
        <w:rPr>
          <w:rFonts w:asciiTheme="majorHAnsi" w:hAnsiTheme="majorHAnsi" w:cs="Arial"/>
          <w:sz w:val="22"/>
          <w:szCs w:val="22"/>
        </w:rPr>
        <w:t>El presente decreto aplica para las</w:t>
      </w:r>
      <w:r w:rsidR="00E1605F" w:rsidRPr="00AA2092">
        <w:rPr>
          <w:rFonts w:asciiTheme="majorHAnsi" w:hAnsiTheme="majorHAnsi" w:cs="Arial"/>
          <w:sz w:val="22"/>
          <w:szCs w:val="22"/>
        </w:rPr>
        <w:t xml:space="preserve"> autoridades</w:t>
      </w:r>
      <w:r w:rsidR="00E1605F" w:rsidRPr="00E1605F">
        <w:rPr>
          <w:rFonts w:asciiTheme="majorHAnsi" w:hAnsiTheme="majorHAnsi" w:cs="Arial"/>
          <w:sz w:val="22"/>
          <w:szCs w:val="22"/>
        </w:rPr>
        <w:t xml:space="preserve"> ambientales competentes de las áreas </w:t>
      </w:r>
      <w:r w:rsidR="00E1605F">
        <w:rPr>
          <w:rFonts w:asciiTheme="majorHAnsi" w:hAnsiTheme="majorHAnsi" w:cs="Arial"/>
          <w:sz w:val="22"/>
          <w:szCs w:val="22"/>
        </w:rPr>
        <w:t>públicas</w:t>
      </w:r>
      <w:r w:rsidR="00E1605F" w:rsidRPr="00E1605F">
        <w:rPr>
          <w:rFonts w:asciiTheme="majorHAnsi" w:hAnsiTheme="majorHAnsi" w:cs="Arial"/>
          <w:sz w:val="22"/>
          <w:szCs w:val="22"/>
        </w:rPr>
        <w:t xml:space="preserve"> del </w:t>
      </w:r>
      <w:proofErr w:type="spellStart"/>
      <w:r w:rsidR="00E1605F" w:rsidRPr="00E1605F">
        <w:rPr>
          <w:rFonts w:asciiTheme="majorHAnsi" w:hAnsiTheme="majorHAnsi" w:cs="Arial"/>
          <w:sz w:val="22"/>
          <w:szCs w:val="22"/>
        </w:rPr>
        <w:t>Sinap</w:t>
      </w:r>
      <w:proofErr w:type="spellEnd"/>
      <w:r w:rsidR="00AA2092">
        <w:rPr>
          <w:rFonts w:asciiTheme="majorHAnsi" w:hAnsiTheme="majorHAnsi" w:cs="Arial"/>
          <w:sz w:val="22"/>
          <w:szCs w:val="22"/>
        </w:rPr>
        <w:t>,</w:t>
      </w:r>
      <w:r w:rsidR="00E1605F" w:rsidRPr="00E1605F">
        <w:rPr>
          <w:rFonts w:asciiTheme="majorHAnsi" w:hAnsiTheme="majorHAnsi" w:cs="Arial"/>
          <w:sz w:val="22"/>
          <w:szCs w:val="22"/>
        </w:rPr>
        <w:t xml:space="preserve"> </w:t>
      </w:r>
      <w:r w:rsidR="00E1605F">
        <w:rPr>
          <w:rFonts w:asciiTheme="majorHAnsi" w:hAnsiTheme="majorHAnsi" w:cs="Arial"/>
          <w:sz w:val="22"/>
          <w:szCs w:val="22"/>
        </w:rPr>
        <w:t>en las que se encuentra asentada</w:t>
      </w:r>
      <w:r w:rsidR="00AA2092">
        <w:rPr>
          <w:rFonts w:asciiTheme="majorHAnsi" w:hAnsiTheme="majorHAnsi" w:cs="Arial"/>
          <w:sz w:val="22"/>
          <w:szCs w:val="22"/>
        </w:rPr>
        <w:t>s</w:t>
      </w:r>
      <w:r w:rsidR="00E1605F">
        <w:rPr>
          <w:rFonts w:asciiTheme="majorHAnsi" w:hAnsiTheme="majorHAnsi" w:cs="Arial"/>
          <w:sz w:val="22"/>
          <w:szCs w:val="22"/>
        </w:rPr>
        <w:t xml:space="preserve"> o hace</w:t>
      </w:r>
      <w:r w:rsidR="00AA2092">
        <w:rPr>
          <w:rFonts w:asciiTheme="majorHAnsi" w:hAnsiTheme="majorHAnsi" w:cs="Arial"/>
          <w:sz w:val="22"/>
          <w:szCs w:val="22"/>
        </w:rPr>
        <w:t>n</w:t>
      </w:r>
      <w:r w:rsidR="00E1605F">
        <w:rPr>
          <w:rFonts w:asciiTheme="majorHAnsi" w:hAnsiTheme="majorHAnsi" w:cs="Arial"/>
          <w:sz w:val="22"/>
          <w:szCs w:val="22"/>
        </w:rPr>
        <w:t xml:space="preserve"> uso </w:t>
      </w:r>
      <w:r w:rsidR="00AA2092">
        <w:rPr>
          <w:rFonts w:asciiTheme="majorHAnsi" w:hAnsiTheme="majorHAnsi" w:cs="Arial"/>
          <w:sz w:val="22"/>
          <w:szCs w:val="22"/>
        </w:rPr>
        <w:t xml:space="preserve">las </w:t>
      </w:r>
      <w:r w:rsidR="00192D89">
        <w:rPr>
          <w:rFonts w:asciiTheme="majorHAnsi" w:hAnsiTheme="majorHAnsi" w:cs="Arial"/>
          <w:sz w:val="22"/>
          <w:szCs w:val="22"/>
        </w:rPr>
        <w:t>comunidad</w:t>
      </w:r>
      <w:r w:rsidR="00AA2092">
        <w:rPr>
          <w:rFonts w:asciiTheme="majorHAnsi" w:hAnsiTheme="majorHAnsi" w:cs="Arial"/>
          <w:sz w:val="22"/>
          <w:szCs w:val="22"/>
        </w:rPr>
        <w:t>es</w:t>
      </w:r>
      <w:r w:rsidR="00E1605F">
        <w:rPr>
          <w:rFonts w:asciiTheme="majorHAnsi" w:hAnsiTheme="majorHAnsi" w:cs="Arial"/>
          <w:sz w:val="22"/>
          <w:szCs w:val="22"/>
        </w:rPr>
        <w:t xml:space="preserve"> local</w:t>
      </w:r>
      <w:r w:rsidR="00AA2092">
        <w:rPr>
          <w:rFonts w:asciiTheme="majorHAnsi" w:hAnsiTheme="majorHAnsi" w:cs="Arial"/>
          <w:sz w:val="22"/>
          <w:szCs w:val="22"/>
        </w:rPr>
        <w:t>es</w:t>
      </w:r>
      <w:r w:rsidR="00E1605F">
        <w:rPr>
          <w:rFonts w:asciiTheme="majorHAnsi" w:hAnsiTheme="majorHAnsi" w:cs="Arial"/>
          <w:sz w:val="22"/>
          <w:szCs w:val="22"/>
        </w:rPr>
        <w:t xml:space="preserve"> en condiciones de vulnerabilidad.</w:t>
      </w:r>
      <w:r w:rsidR="005D3EA8" w:rsidRPr="0080563A">
        <w:rPr>
          <w:rFonts w:asciiTheme="majorHAnsi" w:hAnsiTheme="majorHAnsi" w:cs="Arial"/>
          <w:sz w:val="22"/>
          <w:szCs w:val="22"/>
        </w:rPr>
        <w:t xml:space="preserve"> </w:t>
      </w:r>
    </w:p>
    <w:p w:rsidR="00A92197" w:rsidRPr="00192D89" w:rsidRDefault="00BB292E" w:rsidP="00A92197">
      <w:pPr>
        <w:pStyle w:val="NormalWeb"/>
        <w:shd w:val="clear" w:color="auto" w:fill="FFFFFF"/>
        <w:jc w:val="both"/>
        <w:rPr>
          <w:rFonts w:asciiTheme="majorHAnsi" w:hAnsiTheme="majorHAnsi" w:cs="Arial"/>
          <w:sz w:val="22"/>
          <w:szCs w:val="22"/>
        </w:rPr>
      </w:pPr>
      <w:r w:rsidRPr="00192D89">
        <w:rPr>
          <w:rFonts w:asciiTheme="majorHAnsi" w:hAnsiTheme="majorHAnsi" w:cs="Arial"/>
          <w:sz w:val="22"/>
          <w:szCs w:val="22"/>
        </w:rPr>
        <w:t>L</w:t>
      </w:r>
      <w:r w:rsidR="00E1605F" w:rsidRPr="00192D89">
        <w:rPr>
          <w:rFonts w:asciiTheme="majorHAnsi" w:hAnsiTheme="majorHAnsi" w:cs="Arial"/>
          <w:sz w:val="22"/>
          <w:szCs w:val="22"/>
        </w:rPr>
        <w:t xml:space="preserve">a adopción de acciones de manejo para el desmonte gradual y progresivo de actividades no permitidas </w:t>
      </w:r>
      <w:r w:rsidRPr="00192D89">
        <w:rPr>
          <w:rFonts w:asciiTheme="majorHAnsi" w:hAnsiTheme="majorHAnsi" w:cs="Arial"/>
          <w:sz w:val="22"/>
          <w:szCs w:val="22"/>
        </w:rPr>
        <w:t xml:space="preserve">en aquellas </w:t>
      </w:r>
      <w:r w:rsidR="005D3EA8" w:rsidRPr="00192D89">
        <w:rPr>
          <w:rFonts w:asciiTheme="majorHAnsi" w:hAnsiTheme="majorHAnsi" w:cs="Arial"/>
          <w:sz w:val="22"/>
          <w:szCs w:val="22"/>
        </w:rPr>
        <w:t>categorías de</w:t>
      </w:r>
      <w:r w:rsidRPr="00192D89">
        <w:rPr>
          <w:rFonts w:asciiTheme="majorHAnsi" w:hAnsiTheme="majorHAnsi" w:cs="Arial"/>
          <w:sz w:val="22"/>
          <w:szCs w:val="22"/>
        </w:rPr>
        <w:t xml:space="preserve">l </w:t>
      </w:r>
      <w:proofErr w:type="spellStart"/>
      <w:r w:rsidRPr="00192D89">
        <w:rPr>
          <w:rFonts w:asciiTheme="majorHAnsi" w:hAnsiTheme="majorHAnsi" w:cs="Arial"/>
          <w:sz w:val="22"/>
          <w:szCs w:val="22"/>
        </w:rPr>
        <w:t>Sinap</w:t>
      </w:r>
      <w:proofErr w:type="spellEnd"/>
      <w:r w:rsidRPr="00192D89">
        <w:rPr>
          <w:rFonts w:asciiTheme="majorHAnsi" w:hAnsiTheme="majorHAnsi" w:cs="Arial"/>
          <w:sz w:val="22"/>
          <w:szCs w:val="22"/>
        </w:rPr>
        <w:t xml:space="preserve"> </w:t>
      </w:r>
      <w:r w:rsidR="005D3EA8" w:rsidRPr="00192D89">
        <w:rPr>
          <w:rFonts w:asciiTheme="majorHAnsi" w:hAnsiTheme="majorHAnsi" w:cs="Arial"/>
          <w:sz w:val="22"/>
          <w:szCs w:val="22"/>
        </w:rPr>
        <w:t xml:space="preserve">en las cuales se permiten usos sostenibles, </w:t>
      </w:r>
      <w:r w:rsidRPr="00192D89">
        <w:rPr>
          <w:rFonts w:asciiTheme="majorHAnsi" w:hAnsiTheme="majorHAnsi" w:cs="Arial"/>
          <w:sz w:val="22"/>
          <w:szCs w:val="22"/>
        </w:rPr>
        <w:t>procederá</w:t>
      </w:r>
      <w:r w:rsidR="005D3EA8" w:rsidRPr="00192D89">
        <w:rPr>
          <w:rFonts w:asciiTheme="majorHAnsi" w:hAnsiTheme="majorHAnsi" w:cs="Arial"/>
          <w:sz w:val="22"/>
          <w:szCs w:val="22"/>
        </w:rPr>
        <w:t xml:space="preserve"> </w:t>
      </w:r>
      <w:r w:rsidR="00F50420" w:rsidRPr="00192D89">
        <w:rPr>
          <w:rFonts w:asciiTheme="majorHAnsi" w:hAnsiTheme="majorHAnsi" w:cs="Arial"/>
          <w:sz w:val="22"/>
          <w:szCs w:val="22"/>
        </w:rPr>
        <w:t xml:space="preserve">sólo en </w:t>
      </w:r>
      <w:r w:rsidR="005D3EA8" w:rsidRPr="00192D89">
        <w:rPr>
          <w:rFonts w:asciiTheme="majorHAnsi" w:hAnsiTheme="majorHAnsi" w:cs="Arial"/>
          <w:sz w:val="22"/>
          <w:szCs w:val="22"/>
        </w:rPr>
        <w:t xml:space="preserve">las zonas del Plan de Manejo y demás instrumentos de planeación y ordenamiento de las áreas, que la autoridad ambiental competente determine como de preservación o de restauración. </w:t>
      </w:r>
    </w:p>
    <w:p w:rsidR="005D3EA8" w:rsidRPr="00192D89" w:rsidRDefault="005D3EA8" w:rsidP="005D3EA8">
      <w:pPr>
        <w:pStyle w:val="Textonotapie"/>
        <w:jc w:val="both"/>
        <w:rPr>
          <w:rFonts w:asciiTheme="majorHAnsi" w:hAnsiTheme="majorHAnsi" w:cs="Arial"/>
          <w:sz w:val="22"/>
          <w:szCs w:val="22"/>
          <w:lang w:eastAsia="es-CO"/>
        </w:rPr>
      </w:pPr>
      <w:r w:rsidRPr="00192D89">
        <w:rPr>
          <w:rFonts w:asciiTheme="majorHAnsi" w:hAnsiTheme="majorHAnsi" w:cs="Arial"/>
          <w:sz w:val="22"/>
          <w:szCs w:val="22"/>
          <w:lang w:eastAsia="es-CO"/>
        </w:rPr>
        <w:t xml:space="preserve">Parágrafo. Cuando se trate de Reservas Forestales Protectoras, el uso sostenible se refiere sólo a la obtención de los frutos secundarios del bosque en lo relacionado con las actividades de aprovechamiento forestal y debe estar en consonancia con la finalidad del área protegida. </w:t>
      </w:r>
    </w:p>
    <w:p w:rsidR="005D3EA8" w:rsidRPr="0080563A" w:rsidRDefault="005D3EA8" w:rsidP="005D3EA8">
      <w:pPr>
        <w:pStyle w:val="Textonotapie"/>
        <w:jc w:val="both"/>
        <w:rPr>
          <w:rFonts w:asciiTheme="majorHAnsi" w:hAnsiTheme="majorHAnsi" w:cs="Arial"/>
          <w:sz w:val="22"/>
          <w:szCs w:val="22"/>
          <w:lang w:eastAsia="es-CO"/>
        </w:rPr>
      </w:pPr>
    </w:p>
    <w:p w:rsidR="005D3EA8" w:rsidRPr="0080563A" w:rsidRDefault="00D57607" w:rsidP="005D3EA8">
      <w:pPr>
        <w:rPr>
          <w:rFonts w:asciiTheme="majorHAnsi" w:hAnsiTheme="majorHAnsi" w:cs="Arial"/>
          <w:szCs w:val="22"/>
        </w:rPr>
      </w:pPr>
      <w:r w:rsidRPr="0080563A">
        <w:rPr>
          <w:rFonts w:asciiTheme="majorHAnsi" w:hAnsiTheme="majorHAnsi"/>
          <w:b/>
          <w:szCs w:val="22"/>
        </w:rPr>
        <w:t xml:space="preserve">Artículo </w:t>
      </w:r>
      <w:r w:rsidR="00137FFB">
        <w:rPr>
          <w:rFonts w:asciiTheme="majorHAnsi" w:hAnsiTheme="majorHAnsi" w:cs="Arial"/>
          <w:b/>
          <w:szCs w:val="22"/>
        </w:rPr>
        <w:t xml:space="preserve">2.2.2.1.19.3. </w:t>
      </w:r>
      <w:r w:rsidRPr="0080563A">
        <w:rPr>
          <w:rFonts w:asciiTheme="majorHAnsi" w:hAnsiTheme="majorHAnsi"/>
          <w:b/>
          <w:szCs w:val="22"/>
        </w:rPr>
        <w:t xml:space="preserve"> </w:t>
      </w:r>
      <w:r w:rsidR="005D3EA8" w:rsidRPr="0080563A">
        <w:rPr>
          <w:rFonts w:asciiTheme="majorHAnsi" w:hAnsiTheme="majorHAnsi"/>
          <w:b/>
          <w:szCs w:val="22"/>
        </w:rPr>
        <w:t>ACUERDO</w:t>
      </w:r>
      <w:r w:rsidRPr="0080563A">
        <w:rPr>
          <w:rFonts w:asciiTheme="majorHAnsi" w:hAnsiTheme="majorHAnsi"/>
          <w:b/>
          <w:szCs w:val="22"/>
        </w:rPr>
        <w:t>S.</w:t>
      </w:r>
      <w:r w:rsidR="005D3EA8" w:rsidRPr="0080563A">
        <w:rPr>
          <w:rFonts w:asciiTheme="majorHAnsi" w:hAnsiTheme="majorHAnsi" w:cs="Arial"/>
          <w:b/>
          <w:szCs w:val="22"/>
        </w:rPr>
        <w:t xml:space="preserve">  </w:t>
      </w:r>
      <w:r w:rsidR="005D3EA8" w:rsidRPr="0080563A">
        <w:rPr>
          <w:rFonts w:asciiTheme="majorHAnsi" w:hAnsiTheme="majorHAnsi" w:cs="Arial"/>
          <w:szCs w:val="22"/>
        </w:rPr>
        <w:t xml:space="preserve">Como medida de manejo especial y </w:t>
      </w:r>
      <w:proofErr w:type="gramStart"/>
      <w:r w:rsidR="005D3EA8" w:rsidRPr="0080563A">
        <w:rPr>
          <w:rFonts w:asciiTheme="majorHAnsi" w:hAnsiTheme="majorHAnsi" w:cs="Arial"/>
          <w:szCs w:val="22"/>
        </w:rPr>
        <w:t>transitoria</w:t>
      </w:r>
      <w:proofErr w:type="gramEnd"/>
      <w:r w:rsidR="005D3EA8" w:rsidRPr="0080563A">
        <w:rPr>
          <w:rFonts w:asciiTheme="majorHAnsi" w:hAnsiTheme="majorHAnsi" w:cs="Arial"/>
          <w:szCs w:val="22"/>
        </w:rPr>
        <w:t xml:space="preserve">, que garantice el desmonte de las actividades no permisibles, las autoridades ambientales competentes podrán celebrar acuerdos con la </w:t>
      </w:r>
      <w:r w:rsidR="00A92197">
        <w:rPr>
          <w:rFonts w:asciiTheme="majorHAnsi" w:hAnsiTheme="majorHAnsi" w:cs="Arial"/>
          <w:szCs w:val="22"/>
        </w:rPr>
        <w:t>comunidad local en condiciones de vulnerabilidad</w:t>
      </w:r>
      <w:r w:rsidR="005D3EA8" w:rsidRPr="0080563A">
        <w:rPr>
          <w:rFonts w:asciiTheme="majorHAnsi" w:hAnsiTheme="majorHAnsi" w:cs="Arial"/>
          <w:szCs w:val="22"/>
        </w:rPr>
        <w:t xml:space="preserve">, dirigidos a la recuperación, restauración ecológica y/o conservación de las áreas </w:t>
      </w:r>
      <w:r w:rsidR="0043465F">
        <w:rPr>
          <w:rFonts w:asciiTheme="majorHAnsi" w:hAnsiTheme="majorHAnsi" w:cs="Arial"/>
          <w:szCs w:val="22"/>
        </w:rPr>
        <w:t xml:space="preserve">públicas </w:t>
      </w:r>
      <w:r w:rsidR="005D3EA8" w:rsidRPr="0080563A">
        <w:rPr>
          <w:rFonts w:asciiTheme="majorHAnsi" w:hAnsiTheme="majorHAnsi" w:cs="Arial"/>
          <w:szCs w:val="22"/>
        </w:rPr>
        <w:t>del Sistema de Nacional de Áreas Protegidas</w:t>
      </w:r>
      <w:r w:rsidR="00A92197">
        <w:rPr>
          <w:rFonts w:asciiTheme="majorHAnsi" w:hAnsiTheme="majorHAnsi" w:cs="Arial"/>
          <w:szCs w:val="22"/>
        </w:rPr>
        <w:t xml:space="preserve">, en el marco de las actividades permisibles. </w:t>
      </w:r>
    </w:p>
    <w:p w:rsidR="005D3EA8" w:rsidRPr="0080563A" w:rsidRDefault="005D3EA8" w:rsidP="005D3EA8">
      <w:pPr>
        <w:rPr>
          <w:rFonts w:asciiTheme="majorHAnsi" w:hAnsiTheme="majorHAnsi" w:cs="Arial"/>
          <w:szCs w:val="22"/>
        </w:rPr>
      </w:pPr>
    </w:p>
    <w:p w:rsidR="005D3EA8" w:rsidRPr="0080563A" w:rsidRDefault="005D3EA8" w:rsidP="005D3EA8">
      <w:pPr>
        <w:rPr>
          <w:rFonts w:asciiTheme="majorHAnsi" w:hAnsiTheme="majorHAnsi" w:cs="Arial"/>
          <w:b/>
          <w:szCs w:val="22"/>
        </w:rPr>
      </w:pPr>
      <w:r w:rsidRPr="0080563A">
        <w:rPr>
          <w:rFonts w:asciiTheme="majorHAnsi" w:hAnsiTheme="majorHAnsi" w:cs="Arial"/>
          <w:szCs w:val="22"/>
        </w:rPr>
        <w:t>Estos acuerdos estarán sujetos a seguimiento, monitoreo y verificación de su cumplimiento y de los resultados en materia de conservación, y su diseño, suscripción e implementación estarán condicionados a los siguientes parámetros:</w:t>
      </w:r>
    </w:p>
    <w:p w:rsidR="005D3EA8" w:rsidRPr="0080563A" w:rsidRDefault="005D3EA8" w:rsidP="005D3EA8">
      <w:pPr>
        <w:rPr>
          <w:rFonts w:asciiTheme="majorHAnsi" w:hAnsiTheme="majorHAnsi" w:cs="Arial"/>
          <w:szCs w:val="22"/>
        </w:rPr>
      </w:pPr>
    </w:p>
    <w:p w:rsidR="005D3EA8" w:rsidRPr="0080563A" w:rsidRDefault="005D3EA8" w:rsidP="005D3EA8">
      <w:pPr>
        <w:pStyle w:val="Prrafodelista"/>
        <w:numPr>
          <w:ilvl w:val="0"/>
          <w:numId w:val="28"/>
        </w:numPr>
        <w:tabs>
          <w:tab w:val="left" w:pos="284"/>
        </w:tabs>
        <w:autoSpaceDN w:val="0"/>
        <w:spacing w:after="200" w:line="276" w:lineRule="auto"/>
        <w:rPr>
          <w:rFonts w:asciiTheme="majorHAnsi" w:hAnsiTheme="majorHAnsi" w:cs="Arial"/>
          <w:szCs w:val="22"/>
          <w:lang w:val="es-ES"/>
        </w:rPr>
      </w:pPr>
      <w:r w:rsidRPr="0080563A">
        <w:rPr>
          <w:rFonts w:asciiTheme="majorHAnsi" w:hAnsiTheme="majorHAnsi" w:cs="Arial"/>
          <w:szCs w:val="22"/>
          <w:lang w:val="es-ES"/>
        </w:rPr>
        <w:t>Deberán estar sujetos a los parámetros técnicos definidos en los planes de manejo y demás instrumentos y lineamientos de planeación, ordenamiento y manejo de las áreas.</w:t>
      </w:r>
    </w:p>
    <w:p w:rsidR="005D3EA8" w:rsidRPr="0080563A" w:rsidRDefault="005D3EA8" w:rsidP="005D3EA8">
      <w:pPr>
        <w:tabs>
          <w:tab w:val="left" w:pos="284"/>
        </w:tabs>
        <w:rPr>
          <w:rFonts w:asciiTheme="majorHAnsi" w:hAnsiTheme="majorHAnsi" w:cs="Arial"/>
          <w:szCs w:val="22"/>
        </w:rPr>
      </w:pPr>
    </w:p>
    <w:p w:rsidR="005D3EA8" w:rsidRPr="0080563A" w:rsidRDefault="005D3EA8" w:rsidP="005D3EA8">
      <w:pPr>
        <w:pStyle w:val="Prrafodelista"/>
        <w:numPr>
          <w:ilvl w:val="0"/>
          <w:numId w:val="28"/>
        </w:numPr>
        <w:tabs>
          <w:tab w:val="left" w:pos="284"/>
        </w:tabs>
        <w:autoSpaceDN w:val="0"/>
        <w:spacing w:after="200" w:line="276" w:lineRule="auto"/>
        <w:rPr>
          <w:rFonts w:asciiTheme="majorHAnsi" w:hAnsiTheme="majorHAnsi" w:cs="Arial"/>
          <w:szCs w:val="22"/>
          <w:lang w:val="es-ES"/>
        </w:rPr>
      </w:pPr>
      <w:r w:rsidRPr="0080563A">
        <w:rPr>
          <w:rFonts w:asciiTheme="majorHAnsi" w:hAnsiTheme="majorHAnsi" w:cs="Arial"/>
          <w:szCs w:val="22"/>
          <w:lang w:val="es-ES"/>
        </w:rPr>
        <w:t>Su celebración no implicará el reconocimiento por parte del Estado de derechos asociados a la tierra.</w:t>
      </w:r>
    </w:p>
    <w:p w:rsidR="005D3EA8" w:rsidRPr="0080563A" w:rsidRDefault="005D3EA8" w:rsidP="005D3EA8">
      <w:pPr>
        <w:tabs>
          <w:tab w:val="left" w:pos="284"/>
        </w:tabs>
        <w:rPr>
          <w:rFonts w:asciiTheme="majorHAnsi" w:hAnsiTheme="majorHAnsi" w:cs="Arial"/>
          <w:szCs w:val="22"/>
        </w:rPr>
      </w:pPr>
    </w:p>
    <w:p w:rsidR="005D3EA8" w:rsidRPr="0080563A" w:rsidRDefault="005D3EA8" w:rsidP="005D3EA8">
      <w:pPr>
        <w:pStyle w:val="Prrafodelista"/>
        <w:numPr>
          <w:ilvl w:val="0"/>
          <w:numId w:val="28"/>
        </w:numPr>
        <w:tabs>
          <w:tab w:val="left" w:pos="284"/>
        </w:tabs>
        <w:autoSpaceDN w:val="0"/>
        <w:spacing w:after="200" w:line="276" w:lineRule="auto"/>
        <w:rPr>
          <w:rFonts w:asciiTheme="majorHAnsi" w:hAnsiTheme="majorHAnsi" w:cs="Arial"/>
          <w:szCs w:val="22"/>
          <w:lang w:val="es-ES"/>
        </w:rPr>
      </w:pPr>
      <w:r w:rsidRPr="0080563A">
        <w:rPr>
          <w:rFonts w:asciiTheme="majorHAnsi" w:hAnsiTheme="majorHAnsi" w:cs="Arial"/>
          <w:szCs w:val="22"/>
          <w:lang w:val="es-ES"/>
        </w:rPr>
        <w:t>Su celebración no impedirá o suspenderá los procesos administrativos y agrarios, y de adquisición de bienes.</w:t>
      </w:r>
    </w:p>
    <w:p w:rsidR="005D3EA8" w:rsidRPr="0080563A" w:rsidRDefault="005D3EA8" w:rsidP="005D3EA8">
      <w:pPr>
        <w:tabs>
          <w:tab w:val="left" w:pos="284"/>
        </w:tabs>
        <w:rPr>
          <w:rFonts w:asciiTheme="majorHAnsi" w:hAnsiTheme="majorHAnsi" w:cs="Arial"/>
          <w:szCs w:val="22"/>
        </w:rPr>
      </w:pPr>
    </w:p>
    <w:p w:rsidR="005D3EA8" w:rsidRPr="0080563A" w:rsidRDefault="005D3EA8" w:rsidP="005D3EA8">
      <w:pPr>
        <w:pStyle w:val="Prrafodelista"/>
        <w:numPr>
          <w:ilvl w:val="0"/>
          <w:numId w:val="28"/>
        </w:numPr>
        <w:tabs>
          <w:tab w:val="left" w:pos="284"/>
        </w:tabs>
        <w:autoSpaceDN w:val="0"/>
        <w:spacing w:after="200" w:line="276" w:lineRule="auto"/>
        <w:rPr>
          <w:rFonts w:asciiTheme="majorHAnsi" w:hAnsiTheme="majorHAnsi" w:cs="Arial"/>
          <w:szCs w:val="22"/>
          <w:lang w:val="es-ES"/>
        </w:rPr>
      </w:pPr>
      <w:r w:rsidRPr="0080563A">
        <w:rPr>
          <w:rFonts w:asciiTheme="majorHAnsi" w:hAnsiTheme="majorHAnsi" w:cs="Arial"/>
          <w:szCs w:val="22"/>
          <w:lang w:val="es-ES"/>
        </w:rPr>
        <w:t>Su celebración no inhibirá ni suspenderá otras medidas o procesos administrativos o judiciales que correspondan según la ley.</w:t>
      </w:r>
    </w:p>
    <w:p w:rsidR="005D3EA8" w:rsidRPr="0080563A" w:rsidRDefault="005D3EA8" w:rsidP="005D3EA8">
      <w:pPr>
        <w:tabs>
          <w:tab w:val="left" w:pos="284"/>
        </w:tabs>
        <w:rPr>
          <w:rFonts w:asciiTheme="majorHAnsi" w:hAnsiTheme="majorHAnsi" w:cs="Arial"/>
          <w:szCs w:val="22"/>
        </w:rPr>
      </w:pPr>
    </w:p>
    <w:p w:rsidR="005D3EA8" w:rsidRPr="001C4114" w:rsidRDefault="005D3EA8" w:rsidP="005D3EA8">
      <w:pPr>
        <w:pStyle w:val="Prrafodelista"/>
        <w:numPr>
          <w:ilvl w:val="0"/>
          <w:numId w:val="28"/>
        </w:numPr>
        <w:tabs>
          <w:tab w:val="left" w:pos="284"/>
        </w:tabs>
        <w:autoSpaceDN w:val="0"/>
        <w:spacing w:after="200" w:line="276" w:lineRule="auto"/>
        <w:rPr>
          <w:rFonts w:asciiTheme="majorHAnsi" w:hAnsiTheme="majorHAnsi" w:cs="Arial"/>
          <w:szCs w:val="22"/>
          <w:lang w:val="es-ES"/>
        </w:rPr>
      </w:pPr>
      <w:r w:rsidRPr="0080563A">
        <w:rPr>
          <w:rFonts w:asciiTheme="majorHAnsi" w:hAnsiTheme="majorHAnsi" w:cs="Arial"/>
          <w:szCs w:val="22"/>
          <w:lang w:val="es-ES"/>
        </w:rPr>
        <w:t>Su celebración no impedirá a las entidades competentes adelantar programas de reubicación, estabilización socioeconómica y atención integral de la población objeto del presente decreto.</w:t>
      </w:r>
    </w:p>
    <w:p w:rsidR="005D3EA8" w:rsidRPr="0080563A" w:rsidRDefault="005D3EA8" w:rsidP="005D3EA8">
      <w:pPr>
        <w:tabs>
          <w:tab w:val="left" w:pos="284"/>
        </w:tabs>
        <w:rPr>
          <w:rFonts w:asciiTheme="majorHAnsi" w:hAnsiTheme="majorHAnsi" w:cs="Arial"/>
          <w:szCs w:val="22"/>
        </w:rPr>
      </w:pPr>
    </w:p>
    <w:p w:rsidR="005D3EA8" w:rsidRPr="0080563A" w:rsidRDefault="005D3EA8" w:rsidP="005D3EA8">
      <w:pPr>
        <w:tabs>
          <w:tab w:val="left" w:pos="284"/>
        </w:tabs>
        <w:rPr>
          <w:rFonts w:asciiTheme="majorHAnsi" w:hAnsiTheme="majorHAnsi" w:cs="Arial"/>
          <w:szCs w:val="22"/>
        </w:rPr>
      </w:pPr>
      <w:r w:rsidRPr="0080563A">
        <w:rPr>
          <w:rFonts w:asciiTheme="majorHAnsi" w:hAnsiTheme="majorHAnsi" w:cs="Arial"/>
          <w:b/>
          <w:szCs w:val="22"/>
        </w:rPr>
        <w:t>Parágrafo.</w:t>
      </w:r>
      <w:r w:rsidRPr="0080563A">
        <w:rPr>
          <w:rFonts w:asciiTheme="majorHAnsi" w:hAnsiTheme="majorHAnsi" w:cs="Arial"/>
          <w:szCs w:val="22"/>
        </w:rPr>
        <w:t xml:space="preserve"> La celebración de los acuerdos de que trata este artículo no exime a la población de la obtención de las licencias, permisos, concesiones o autorizaciones que se requieran, según la normativa vigente, para el desarrollo de las actividades permisibles en el Sistema Nacional de Áreas Protegidas.</w:t>
      </w:r>
    </w:p>
    <w:p w:rsidR="005D3EA8" w:rsidRPr="0080563A" w:rsidRDefault="005D3EA8" w:rsidP="005D3EA8">
      <w:pPr>
        <w:rPr>
          <w:rFonts w:asciiTheme="majorHAnsi" w:hAnsiTheme="majorHAnsi"/>
          <w:szCs w:val="22"/>
        </w:rPr>
      </w:pPr>
      <w:r w:rsidRPr="0080563A">
        <w:rPr>
          <w:rFonts w:asciiTheme="majorHAnsi" w:hAnsiTheme="majorHAnsi"/>
          <w:szCs w:val="22"/>
        </w:rPr>
        <w:t xml:space="preserve"> </w:t>
      </w:r>
    </w:p>
    <w:p w:rsidR="00D57607" w:rsidRPr="0080563A" w:rsidRDefault="00D57607" w:rsidP="005D3EA8">
      <w:pPr>
        <w:rPr>
          <w:rFonts w:asciiTheme="majorHAnsi" w:hAnsiTheme="majorHAnsi"/>
          <w:szCs w:val="22"/>
        </w:rPr>
      </w:pPr>
    </w:p>
    <w:p w:rsidR="005D3EA8" w:rsidRPr="0080563A" w:rsidRDefault="00D57607" w:rsidP="005D3EA8">
      <w:pPr>
        <w:rPr>
          <w:rFonts w:asciiTheme="majorHAnsi" w:hAnsiTheme="majorHAnsi"/>
          <w:szCs w:val="22"/>
          <w:lang w:val="es-CO"/>
        </w:rPr>
      </w:pPr>
      <w:r w:rsidRPr="0080563A">
        <w:rPr>
          <w:rFonts w:asciiTheme="majorHAnsi" w:hAnsiTheme="majorHAnsi"/>
          <w:b/>
          <w:szCs w:val="22"/>
        </w:rPr>
        <w:t xml:space="preserve">Artículo </w:t>
      </w:r>
      <w:r w:rsidR="00137FFB">
        <w:rPr>
          <w:rFonts w:asciiTheme="majorHAnsi" w:hAnsiTheme="majorHAnsi" w:cs="Arial"/>
          <w:b/>
          <w:szCs w:val="22"/>
        </w:rPr>
        <w:t>2.2.2.1.19.4.</w:t>
      </w:r>
      <w:r w:rsidRPr="0080563A">
        <w:rPr>
          <w:rFonts w:asciiTheme="majorHAnsi" w:hAnsiTheme="majorHAnsi"/>
          <w:b/>
          <w:szCs w:val="22"/>
        </w:rPr>
        <w:t xml:space="preserve"> </w:t>
      </w:r>
      <w:r w:rsidR="005D3EA8" w:rsidRPr="0080563A">
        <w:rPr>
          <w:rFonts w:asciiTheme="majorHAnsi" w:hAnsiTheme="majorHAnsi"/>
          <w:b/>
          <w:szCs w:val="22"/>
        </w:rPr>
        <w:t>AUTORIZACIONES</w:t>
      </w:r>
      <w:r w:rsidRPr="0080563A">
        <w:rPr>
          <w:rFonts w:asciiTheme="majorHAnsi" w:hAnsiTheme="majorHAnsi"/>
          <w:b/>
          <w:szCs w:val="22"/>
        </w:rPr>
        <w:t xml:space="preserve">. </w:t>
      </w:r>
      <w:r w:rsidR="005D3EA8" w:rsidRPr="0080563A">
        <w:rPr>
          <w:rFonts w:asciiTheme="majorHAnsi" w:hAnsiTheme="majorHAnsi"/>
          <w:szCs w:val="22"/>
        </w:rPr>
        <w:t xml:space="preserve">Parques Nacionales Naturales podrá autorizar </w:t>
      </w:r>
      <w:r w:rsidR="005D3EA8" w:rsidRPr="0080563A">
        <w:rPr>
          <w:rFonts w:asciiTheme="majorHAnsi" w:hAnsiTheme="majorHAnsi"/>
          <w:szCs w:val="22"/>
          <w:lang w:val="es-CO"/>
        </w:rPr>
        <w:t xml:space="preserve">actividades </w:t>
      </w:r>
      <w:r w:rsidR="0043465F">
        <w:rPr>
          <w:rFonts w:asciiTheme="majorHAnsi" w:hAnsiTheme="majorHAnsi"/>
          <w:szCs w:val="22"/>
          <w:lang w:val="es-CO"/>
        </w:rPr>
        <w:t>de adecuación, reparación</w:t>
      </w:r>
      <w:r w:rsidR="005D3EA8" w:rsidRPr="0080563A">
        <w:rPr>
          <w:rFonts w:asciiTheme="majorHAnsi" w:hAnsiTheme="majorHAnsi"/>
          <w:szCs w:val="22"/>
          <w:lang w:val="es-CO"/>
        </w:rPr>
        <w:t xml:space="preserve"> o mantenimiento de la infraestructura existente en las áreas del </w:t>
      </w:r>
      <w:r w:rsidR="00192D89">
        <w:rPr>
          <w:rFonts w:asciiTheme="majorHAnsi" w:hAnsiTheme="majorHAnsi"/>
          <w:szCs w:val="22"/>
          <w:lang w:val="es-CO"/>
        </w:rPr>
        <w:t>SPNN</w:t>
      </w:r>
      <w:r w:rsidR="005D3EA8" w:rsidRPr="0080563A">
        <w:rPr>
          <w:rFonts w:asciiTheme="majorHAnsi" w:hAnsiTheme="majorHAnsi"/>
          <w:szCs w:val="22"/>
          <w:lang w:val="es-CO"/>
        </w:rPr>
        <w:t>, siempre que las mismas no alteren o causen un deterioro grave a los recursos naturales renovables, al ambiente o introduzcan modificaciones considerables al paisaje y valores de conservación de las áreas protegidas, casos en los que se requerirá licencia ambiental, según lo previsto en la ley.</w:t>
      </w:r>
    </w:p>
    <w:p w:rsidR="005D3EA8" w:rsidRPr="0080563A" w:rsidRDefault="005D3EA8" w:rsidP="005D3EA8">
      <w:pPr>
        <w:rPr>
          <w:rFonts w:asciiTheme="majorHAnsi" w:hAnsiTheme="majorHAnsi"/>
          <w:szCs w:val="22"/>
          <w:lang w:val="es-CO"/>
        </w:rPr>
      </w:pPr>
    </w:p>
    <w:p w:rsidR="005D3EA8" w:rsidRPr="0080563A" w:rsidRDefault="005D3EA8" w:rsidP="005D3EA8">
      <w:pPr>
        <w:rPr>
          <w:rFonts w:asciiTheme="majorHAnsi" w:hAnsiTheme="majorHAnsi"/>
          <w:szCs w:val="22"/>
          <w:lang w:val="es-CO"/>
        </w:rPr>
      </w:pPr>
      <w:r w:rsidRPr="0080563A">
        <w:rPr>
          <w:rFonts w:asciiTheme="majorHAnsi" w:hAnsiTheme="majorHAnsi"/>
          <w:szCs w:val="22"/>
          <w:lang w:val="es-CO"/>
        </w:rPr>
        <w:t xml:space="preserve">En virtud a ello, no </w:t>
      </w:r>
      <w:r w:rsidR="0043465F">
        <w:rPr>
          <w:rFonts w:asciiTheme="majorHAnsi" w:hAnsiTheme="majorHAnsi"/>
          <w:szCs w:val="22"/>
          <w:lang w:val="es-CO"/>
        </w:rPr>
        <w:t>podrán ser autorizadas las actividades</w:t>
      </w:r>
      <w:r w:rsidRPr="0080563A">
        <w:rPr>
          <w:rFonts w:asciiTheme="majorHAnsi" w:hAnsiTheme="majorHAnsi"/>
          <w:szCs w:val="22"/>
          <w:lang w:val="es-CO"/>
        </w:rPr>
        <w:t xml:space="preserve"> relacionadas con: </w:t>
      </w:r>
    </w:p>
    <w:p w:rsidR="005D3EA8" w:rsidRPr="0080563A" w:rsidRDefault="005D3EA8" w:rsidP="005D3EA8">
      <w:pPr>
        <w:rPr>
          <w:rFonts w:asciiTheme="majorHAnsi" w:hAnsiTheme="majorHAnsi"/>
          <w:szCs w:val="22"/>
          <w:lang w:val="es-CO"/>
        </w:rPr>
      </w:pPr>
    </w:p>
    <w:p w:rsidR="005D3EA8" w:rsidRPr="0080563A" w:rsidRDefault="005D3EA8" w:rsidP="005D3EA8">
      <w:pPr>
        <w:pStyle w:val="Prrafodelista"/>
        <w:numPr>
          <w:ilvl w:val="0"/>
          <w:numId w:val="27"/>
        </w:numPr>
        <w:autoSpaceDN w:val="0"/>
        <w:spacing w:after="200" w:line="276" w:lineRule="auto"/>
        <w:rPr>
          <w:rFonts w:asciiTheme="majorHAnsi" w:hAnsiTheme="majorHAnsi"/>
          <w:szCs w:val="22"/>
        </w:rPr>
      </w:pPr>
      <w:r w:rsidRPr="0080563A">
        <w:rPr>
          <w:rFonts w:asciiTheme="majorHAnsi" w:hAnsiTheme="majorHAnsi"/>
          <w:szCs w:val="22"/>
          <w:lang w:val="es-CO"/>
        </w:rPr>
        <w:t>Construcciones nuevas</w:t>
      </w:r>
    </w:p>
    <w:p w:rsidR="005D3EA8" w:rsidRPr="0080563A" w:rsidRDefault="005D3EA8" w:rsidP="005D3EA8">
      <w:pPr>
        <w:pStyle w:val="Prrafodelista"/>
        <w:numPr>
          <w:ilvl w:val="0"/>
          <w:numId w:val="27"/>
        </w:numPr>
        <w:autoSpaceDN w:val="0"/>
        <w:spacing w:after="200" w:line="276" w:lineRule="auto"/>
        <w:rPr>
          <w:rFonts w:asciiTheme="majorHAnsi" w:hAnsiTheme="majorHAnsi"/>
          <w:szCs w:val="22"/>
        </w:rPr>
      </w:pPr>
      <w:r w:rsidRPr="0080563A">
        <w:rPr>
          <w:rFonts w:asciiTheme="majorHAnsi" w:hAnsiTheme="majorHAnsi"/>
          <w:szCs w:val="22"/>
          <w:lang w:val="es-CO"/>
        </w:rPr>
        <w:t xml:space="preserve">Aquellas que no tengan como fin exclusivo prevenir o evitar el daño en la vida, salud o integridad física de las personas que habitan o utilizan la infraestructura en situación de deterioro o que amenacen colapso. </w:t>
      </w:r>
    </w:p>
    <w:p w:rsidR="005D3EA8" w:rsidRPr="0080563A" w:rsidRDefault="005D3EA8" w:rsidP="005D3EA8">
      <w:pPr>
        <w:pStyle w:val="Prrafodelista"/>
        <w:numPr>
          <w:ilvl w:val="0"/>
          <w:numId w:val="27"/>
        </w:numPr>
        <w:autoSpaceDN w:val="0"/>
        <w:spacing w:after="200" w:line="276" w:lineRule="auto"/>
        <w:rPr>
          <w:rFonts w:asciiTheme="majorHAnsi" w:hAnsiTheme="majorHAnsi"/>
          <w:szCs w:val="22"/>
        </w:rPr>
      </w:pPr>
      <w:r w:rsidRPr="0080563A">
        <w:rPr>
          <w:rFonts w:asciiTheme="majorHAnsi" w:hAnsiTheme="majorHAnsi"/>
          <w:szCs w:val="22"/>
          <w:lang w:val="es-CO"/>
        </w:rPr>
        <w:lastRenderedPageBreak/>
        <w:t>Las relacionadas con infraestructura ubicada en zona de riesgo, zonas inundables o que intervengan las áreas de cotas máximas de zonas protectoras de cuencas hídricas, salvo aquellas que sean imprescindibles para la protección ambiental o la salvaguarda de las personas, mientras se logra su reubicación por parte del municipio o entes del Estado encargados de atender a población ubicada en zonas de riesgo.</w:t>
      </w:r>
    </w:p>
    <w:p w:rsidR="005D3EA8" w:rsidRPr="0080563A" w:rsidRDefault="005D3EA8" w:rsidP="005D3EA8">
      <w:pPr>
        <w:pStyle w:val="Prrafodelista"/>
        <w:numPr>
          <w:ilvl w:val="0"/>
          <w:numId w:val="27"/>
        </w:numPr>
        <w:autoSpaceDN w:val="0"/>
        <w:spacing w:after="200" w:line="276" w:lineRule="auto"/>
        <w:rPr>
          <w:rFonts w:asciiTheme="majorHAnsi" w:hAnsiTheme="majorHAnsi"/>
          <w:szCs w:val="22"/>
          <w:lang w:val="es-CO"/>
        </w:rPr>
      </w:pPr>
      <w:r w:rsidRPr="0080563A">
        <w:rPr>
          <w:rFonts w:asciiTheme="majorHAnsi" w:hAnsiTheme="majorHAnsi"/>
          <w:szCs w:val="22"/>
          <w:lang w:val="es-CO"/>
        </w:rPr>
        <w:t>Aquellas sobre las cuales existe sanción ejecutoriada consistente en demolición.</w:t>
      </w:r>
    </w:p>
    <w:p w:rsidR="005D3EA8" w:rsidRPr="0080563A" w:rsidRDefault="005D3EA8" w:rsidP="005D3EA8">
      <w:pPr>
        <w:rPr>
          <w:rFonts w:asciiTheme="majorHAnsi" w:hAnsiTheme="majorHAnsi"/>
          <w:szCs w:val="22"/>
          <w:lang w:val="es-CO"/>
        </w:rPr>
      </w:pPr>
      <w:r w:rsidRPr="0080563A">
        <w:rPr>
          <w:rFonts w:asciiTheme="majorHAnsi" w:hAnsiTheme="majorHAnsi"/>
          <w:szCs w:val="22"/>
          <w:lang w:val="es-CO"/>
        </w:rPr>
        <w:t xml:space="preserve">Para el efecto Parques Nacionales Naturales expedirá la reglamentación interna sobre las condiciones y procedimiento en que se otorgarán las autorizaciones objeto de este artículo. </w:t>
      </w:r>
    </w:p>
    <w:p w:rsidR="005D3EA8" w:rsidRPr="0080563A" w:rsidRDefault="005D3EA8" w:rsidP="005D3EA8">
      <w:pPr>
        <w:rPr>
          <w:rFonts w:asciiTheme="majorHAnsi" w:hAnsiTheme="majorHAnsi"/>
          <w:szCs w:val="22"/>
          <w:lang w:val="es-CO"/>
        </w:rPr>
      </w:pPr>
    </w:p>
    <w:p w:rsidR="005D3EA8" w:rsidRPr="0080563A" w:rsidRDefault="005D3EA8" w:rsidP="005D3EA8">
      <w:pPr>
        <w:rPr>
          <w:rFonts w:asciiTheme="majorHAnsi" w:hAnsiTheme="majorHAnsi"/>
          <w:szCs w:val="22"/>
          <w:lang w:val="es-CO"/>
        </w:rPr>
      </w:pPr>
      <w:r w:rsidRPr="0080563A">
        <w:rPr>
          <w:rFonts w:asciiTheme="majorHAnsi" w:hAnsiTheme="majorHAnsi"/>
          <w:szCs w:val="22"/>
          <w:lang w:val="es-CO"/>
        </w:rPr>
        <w:t>Parágrafo 1. El cobro de servicios de evaluación y seguimiento de esta autorización se regirá por la tarifa mínima consagrada en la Resolución 1280 de 2010 o la norma que la modifique, sustituya o derogue.</w:t>
      </w:r>
    </w:p>
    <w:p w:rsidR="005D3EA8" w:rsidRPr="0080563A" w:rsidRDefault="005D3EA8" w:rsidP="005D3EA8">
      <w:pPr>
        <w:rPr>
          <w:rFonts w:asciiTheme="majorHAnsi" w:hAnsiTheme="majorHAnsi"/>
          <w:szCs w:val="22"/>
          <w:lang w:val="es-CO"/>
        </w:rPr>
      </w:pPr>
    </w:p>
    <w:p w:rsidR="005D3EA8" w:rsidRPr="0080563A" w:rsidRDefault="005D3EA8" w:rsidP="005D3EA8">
      <w:pPr>
        <w:rPr>
          <w:rFonts w:asciiTheme="majorHAnsi" w:hAnsiTheme="majorHAnsi" w:cs="Arial"/>
          <w:szCs w:val="22"/>
        </w:rPr>
      </w:pPr>
      <w:r w:rsidRPr="0080563A">
        <w:rPr>
          <w:rFonts w:asciiTheme="majorHAnsi" w:hAnsiTheme="majorHAnsi"/>
          <w:szCs w:val="22"/>
          <w:lang w:val="es-CO"/>
        </w:rPr>
        <w:t xml:space="preserve">Parágrafo 2. El otorgamiento de las autorizaciones de que trata el presente artículo, no implica el reconocimiento por parte del Estado de derechos asociados a la tierra, no suspende los procesos administrativos y judiciales que se encuentren en curso y </w:t>
      </w:r>
      <w:r w:rsidRPr="0080563A">
        <w:rPr>
          <w:rFonts w:asciiTheme="majorHAnsi" w:hAnsiTheme="majorHAnsi" w:cs="Arial"/>
          <w:szCs w:val="22"/>
        </w:rPr>
        <w:t>no exime a la población de la obtención de las licencias, permisos, concesiones u otras autorizaciones que se requieran, según la normativa vigente, para el desarrollo de las actividades permisibles en el Sistema de Parques Nacionales Naturales.</w:t>
      </w:r>
    </w:p>
    <w:p w:rsidR="005D3EA8" w:rsidRPr="0080563A" w:rsidRDefault="005D3EA8" w:rsidP="005D3EA8">
      <w:pPr>
        <w:rPr>
          <w:rFonts w:asciiTheme="majorHAnsi" w:hAnsiTheme="majorHAnsi" w:cs="Arial"/>
          <w:szCs w:val="22"/>
        </w:rPr>
      </w:pPr>
    </w:p>
    <w:p w:rsidR="005D3EA8" w:rsidRDefault="00192D89" w:rsidP="005D3EA8">
      <w:pPr>
        <w:rPr>
          <w:rFonts w:asciiTheme="majorHAnsi" w:hAnsiTheme="majorHAnsi"/>
          <w:szCs w:val="22"/>
          <w:lang w:val="es-CO"/>
        </w:rPr>
      </w:pPr>
      <w:r w:rsidRPr="00192D89">
        <w:rPr>
          <w:rFonts w:asciiTheme="majorHAnsi" w:hAnsiTheme="majorHAnsi"/>
          <w:b/>
          <w:szCs w:val="22"/>
          <w:lang w:val="es-CO"/>
        </w:rPr>
        <w:t xml:space="preserve">Artículo </w:t>
      </w:r>
      <w:r w:rsidR="00137FFB">
        <w:rPr>
          <w:rFonts w:asciiTheme="majorHAnsi" w:hAnsiTheme="majorHAnsi" w:cs="Arial"/>
          <w:b/>
          <w:szCs w:val="22"/>
        </w:rPr>
        <w:t>2.2.2.1.19.5</w:t>
      </w:r>
      <w:r w:rsidRPr="00192D89">
        <w:rPr>
          <w:rFonts w:asciiTheme="majorHAnsi" w:hAnsiTheme="majorHAnsi"/>
          <w:b/>
          <w:szCs w:val="22"/>
          <w:lang w:val="es-CO"/>
        </w:rPr>
        <w:t>. INCENTIVO A LA CONSERVACIÓN EN LOS AVALÚOS DE BIENES</w:t>
      </w:r>
      <w:r w:rsidRPr="00192D89">
        <w:rPr>
          <w:rFonts w:asciiTheme="majorHAnsi" w:hAnsiTheme="majorHAnsi"/>
          <w:szCs w:val="22"/>
          <w:lang w:val="es-CO"/>
        </w:rPr>
        <w:t xml:space="preserve">. El Ministerio de Ambiente y Desarrollo Sostenible, en conjunto con el Instituto Geográfico Agustín </w:t>
      </w:r>
      <w:proofErr w:type="spellStart"/>
      <w:r w:rsidRPr="00192D89">
        <w:rPr>
          <w:rFonts w:asciiTheme="majorHAnsi" w:hAnsiTheme="majorHAnsi"/>
          <w:szCs w:val="22"/>
          <w:lang w:val="es-CO"/>
        </w:rPr>
        <w:t>Codazzi</w:t>
      </w:r>
      <w:proofErr w:type="spellEnd"/>
      <w:r w:rsidRPr="00192D89">
        <w:rPr>
          <w:rFonts w:asciiTheme="majorHAnsi" w:hAnsiTheme="majorHAnsi"/>
          <w:szCs w:val="22"/>
          <w:lang w:val="es-CO"/>
        </w:rPr>
        <w:t xml:space="preserve"> (IGAC) o la entidad que haga sus veces, definirá los criterios y elaborará una metodología de valoración ambiental para que el avalúo de bienes ubicados en las áreas del Sistema Nacional de Áreas Protegidas permita reconocer el grado de conservación o preservación del área.</w:t>
      </w:r>
    </w:p>
    <w:p w:rsidR="00DD4B82" w:rsidRPr="00DD4B82" w:rsidRDefault="00DD4B82" w:rsidP="005D3EA8">
      <w:pPr>
        <w:rPr>
          <w:rFonts w:asciiTheme="majorHAnsi" w:hAnsiTheme="majorHAnsi"/>
          <w:b/>
          <w:szCs w:val="22"/>
          <w:lang w:val="es-CO"/>
        </w:rPr>
      </w:pPr>
    </w:p>
    <w:p w:rsidR="00DD4B82" w:rsidRPr="007F0E8B" w:rsidRDefault="00DD4B82" w:rsidP="005D3EA8">
      <w:pPr>
        <w:rPr>
          <w:rFonts w:asciiTheme="majorHAnsi" w:hAnsiTheme="majorHAnsi"/>
          <w:szCs w:val="22"/>
          <w:lang w:val="es-CO"/>
        </w:rPr>
      </w:pPr>
      <w:r w:rsidRPr="00DD4B82">
        <w:rPr>
          <w:rFonts w:asciiTheme="majorHAnsi" w:hAnsiTheme="majorHAnsi"/>
          <w:b/>
          <w:szCs w:val="22"/>
          <w:lang w:val="es-CO"/>
        </w:rPr>
        <w:t xml:space="preserve">Artículo </w:t>
      </w:r>
      <w:r w:rsidR="00137FFB">
        <w:rPr>
          <w:rFonts w:asciiTheme="majorHAnsi" w:hAnsiTheme="majorHAnsi"/>
          <w:b/>
          <w:szCs w:val="22"/>
          <w:lang w:val="es-CO"/>
        </w:rPr>
        <w:t>2.</w:t>
      </w:r>
      <w:r w:rsidR="007F0E8B">
        <w:rPr>
          <w:rFonts w:asciiTheme="majorHAnsi" w:hAnsiTheme="majorHAnsi"/>
          <w:b/>
          <w:szCs w:val="22"/>
          <w:lang w:val="es-CO"/>
        </w:rPr>
        <w:t xml:space="preserve">  VIGENCIA.  </w:t>
      </w:r>
      <w:r w:rsidR="007F0E8B" w:rsidRPr="007F0E8B">
        <w:rPr>
          <w:rFonts w:asciiTheme="majorHAnsi" w:hAnsiTheme="majorHAnsi"/>
          <w:szCs w:val="22"/>
          <w:lang w:val="es-CO"/>
        </w:rPr>
        <w:t xml:space="preserve">El presente decreto rige a partir a partir de su publicación en el Diario Oficial. </w:t>
      </w:r>
    </w:p>
    <w:p w:rsidR="005D3EA8" w:rsidRPr="0080563A" w:rsidRDefault="005D3EA8" w:rsidP="00C03E75">
      <w:pPr>
        <w:autoSpaceDE w:val="0"/>
        <w:autoSpaceDN w:val="0"/>
        <w:adjustRightInd w:val="0"/>
        <w:jc w:val="center"/>
        <w:rPr>
          <w:rFonts w:asciiTheme="majorHAnsi" w:hAnsiTheme="majorHAnsi" w:cs="Arial"/>
          <w:szCs w:val="22"/>
          <w:lang w:val="es-CO"/>
        </w:rPr>
      </w:pPr>
    </w:p>
    <w:p w:rsidR="00073069" w:rsidRPr="0080563A" w:rsidRDefault="00073069" w:rsidP="00C03E75">
      <w:pPr>
        <w:autoSpaceDE w:val="0"/>
        <w:autoSpaceDN w:val="0"/>
        <w:adjustRightInd w:val="0"/>
        <w:jc w:val="center"/>
        <w:rPr>
          <w:rFonts w:asciiTheme="majorHAnsi" w:hAnsiTheme="majorHAnsi" w:cs="Arial"/>
          <w:szCs w:val="22"/>
          <w:lang w:val="es-CO"/>
        </w:rPr>
      </w:pPr>
    </w:p>
    <w:p w:rsidR="00CE356B" w:rsidRPr="0080563A" w:rsidRDefault="009719BC" w:rsidP="00C03E75">
      <w:pPr>
        <w:autoSpaceDE w:val="0"/>
        <w:autoSpaceDN w:val="0"/>
        <w:adjustRightInd w:val="0"/>
        <w:rPr>
          <w:rFonts w:asciiTheme="majorHAnsi" w:hAnsiTheme="majorHAnsi" w:cs="Arial"/>
          <w:szCs w:val="22"/>
          <w:lang w:val="es-ES"/>
        </w:rPr>
      </w:pPr>
      <w:r w:rsidRPr="0080563A">
        <w:rPr>
          <w:rFonts w:asciiTheme="majorHAnsi" w:hAnsiTheme="majorHAnsi" w:cs="Arial"/>
          <w:b/>
          <w:szCs w:val="22"/>
          <w:lang w:val="es-CO"/>
        </w:rPr>
        <w:tab/>
      </w:r>
      <w:bookmarkStart w:id="0" w:name="_GoBack"/>
      <w:bookmarkEnd w:id="0"/>
    </w:p>
    <w:p w:rsidR="00CE356B" w:rsidRPr="0080563A" w:rsidRDefault="00CE356B" w:rsidP="00F538EB">
      <w:pPr>
        <w:autoSpaceDE w:val="0"/>
        <w:autoSpaceDN w:val="0"/>
        <w:adjustRightInd w:val="0"/>
        <w:jc w:val="center"/>
        <w:rPr>
          <w:rFonts w:asciiTheme="majorHAnsi" w:hAnsiTheme="majorHAnsi" w:cs="Arial"/>
          <w:b/>
          <w:szCs w:val="22"/>
          <w:lang w:val="es-ES"/>
        </w:rPr>
      </w:pPr>
      <w:r w:rsidRPr="0080563A">
        <w:rPr>
          <w:rFonts w:asciiTheme="majorHAnsi" w:hAnsiTheme="majorHAnsi" w:cs="Arial"/>
          <w:b/>
          <w:szCs w:val="22"/>
          <w:lang w:val="es-ES"/>
        </w:rPr>
        <w:t>PUBLÍQUESE Y CÚMPLASE</w:t>
      </w:r>
    </w:p>
    <w:p w:rsidR="00CE356B" w:rsidRPr="0080563A" w:rsidRDefault="00CE356B" w:rsidP="00F538EB">
      <w:pPr>
        <w:autoSpaceDE w:val="0"/>
        <w:autoSpaceDN w:val="0"/>
        <w:adjustRightInd w:val="0"/>
        <w:jc w:val="center"/>
        <w:rPr>
          <w:rFonts w:asciiTheme="majorHAnsi" w:hAnsiTheme="majorHAnsi" w:cs="Arial"/>
          <w:b/>
          <w:szCs w:val="22"/>
          <w:lang w:val="es-ES"/>
        </w:rPr>
      </w:pPr>
    </w:p>
    <w:p w:rsidR="00CE356B" w:rsidRPr="0080563A" w:rsidRDefault="00CE356B" w:rsidP="00F538EB">
      <w:pPr>
        <w:autoSpaceDE w:val="0"/>
        <w:autoSpaceDN w:val="0"/>
        <w:adjustRightInd w:val="0"/>
        <w:jc w:val="center"/>
        <w:rPr>
          <w:rFonts w:asciiTheme="majorHAnsi" w:hAnsiTheme="majorHAnsi" w:cs="Arial"/>
          <w:szCs w:val="22"/>
          <w:lang w:val="es-ES"/>
        </w:rPr>
      </w:pPr>
      <w:r w:rsidRPr="0080563A">
        <w:rPr>
          <w:rFonts w:asciiTheme="majorHAnsi" w:hAnsiTheme="majorHAnsi" w:cs="Arial"/>
          <w:szCs w:val="22"/>
          <w:lang w:val="es-ES"/>
        </w:rPr>
        <w:t>Dado en Bogotá D.C.,  a los</w:t>
      </w:r>
    </w:p>
    <w:p w:rsidR="00AD1794" w:rsidRPr="0080563A" w:rsidRDefault="00AD1794" w:rsidP="00F538EB">
      <w:pPr>
        <w:autoSpaceDE w:val="0"/>
        <w:autoSpaceDN w:val="0"/>
        <w:adjustRightInd w:val="0"/>
        <w:jc w:val="center"/>
        <w:rPr>
          <w:rFonts w:asciiTheme="majorHAnsi" w:hAnsiTheme="majorHAnsi" w:cs="Arial"/>
          <w:szCs w:val="22"/>
          <w:lang w:val="es-ES"/>
        </w:rPr>
      </w:pPr>
    </w:p>
    <w:p w:rsidR="002A2C0D" w:rsidRPr="0080563A" w:rsidRDefault="002A2C0D" w:rsidP="002A2C0D">
      <w:pPr>
        <w:autoSpaceDE w:val="0"/>
        <w:autoSpaceDN w:val="0"/>
        <w:adjustRightInd w:val="0"/>
        <w:jc w:val="left"/>
        <w:rPr>
          <w:rFonts w:asciiTheme="majorHAnsi" w:hAnsiTheme="majorHAnsi" w:cs="Arial"/>
          <w:szCs w:val="22"/>
          <w:lang w:val="es-ES"/>
        </w:rPr>
      </w:pPr>
    </w:p>
    <w:p w:rsidR="002A2C0D" w:rsidRPr="0080563A" w:rsidRDefault="002A2C0D" w:rsidP="002A2C0D">
      <w:pPr>
        <w:autoSpaceDE w:val="0"/>
        <w:autoSpaceDN w:val="0"/>
        <w:adjustRightInd w:val="0"/>
        <w:jc w:val="left"/>
        <w:rPr>
          <w:rFonts w:asciiTheme="majorHAnsi" w:hAnsiTheme="majorHAnsi" w:cs="Arial"/>
          <w:szCs w:val="22"/>
          <w:lang w:val="es-ES"/>
        </w:rPr>
      </w:pPr>
    </w:p>
    <w:p w:rsidR="002A2C0D" w:rsidRPr="0080563A" w:rsidRDefault="002A2C0D" w:rsidP="002A2C0D">
      <w:pPr>
        <w:autoSpaceDE w:val="0"/>
        <w:autoSpaceDN w:val="0"/>
        <w:adjustRightInd w:val="0"/>
        <w:jc w:val="left"/>
        <w:rPr>
          <w:rFonts w:asciiTheme="majorHAnsi" w:hAnsiTheme="majorHAnsi" w:cs="Arial"/>
          <w:szCs w:val="22"/>
          <w:lang w:val="es-ES"/>
        </w:rPr>
      </w:pPr>
    </w:p>
    <w:p w:rsidR="002A2C0D" w:rsidRPr="0080563A" w:rsidRDefault="002A2C0D" w:rsidP="002A2C0D">
      <w:pPr>
        <w:autoSpaceDE w:val="0"/>
        <w:autoSpaceDN w:val="0"/>
        <w:adjustRightInd w:val="0"/>
        <w:ind w:right="141"/>
        <w:jc w:val="left"/>
        <w:rPr>
          <w:rFonts w:asciiTheme="majorHAnsi" w:hAnsiTheme="majorHAnsi" w:cs="Arial"/>
          <w:b/>
          <w:szCs w:val="22"/>
          <w:lang w:val="es-ES"/>
        </w:rPr>
      </w:pPr>
    </w:p>
    <w:p w:rsidR="003225D7" w:rsidRPr="0080563A" w:rsidRDefault="003225D7" w:rsidP="002A2C0D">
      <w:pPr>
        <w:autoSpaceDE w:val="0"/>
        <w:autoSpaceDN w:val="0"/>
        <w:adjustRightInd w:val="0"/>
        <w:ind w:right="141"/>
        <w:jc w:val="left"/>
        <w:rPr>
          <w:rFonts w:asciiTheme="majorHAnsi" w:hAnsiTheme="majorHAnsi" w:cs="Arial"/>
          <w:szCs w:val="22"/>
          <w:lang w:val="es-ES"/>
        </w:rPr>
      </w:pPr>
    </w:p>
    <w:p w:rsidR="003225D7" w:rsidRPr="0080563A" w:rsidRDefault="003225D7" w:rsidP="002A2C0D">
      <w:pPr>
        <w:autoSpaceDE w:val="0"/>
        <w:autoSpaceDN w:val="0"/>
        <w:adjustRightInd w:val="0"/>
        <w:ind w:right="141"/>
        <w:jc w:val="left"/>
        <w:rPr>
          <w:rFonts w:asciiTheme="majorHAnsi" w:hAnsiTheme="majorHAnsi" w:cs="Arial"/>
          <w:szCs w:val="22"/>
          <w:lang w:val="es-ES"/>
        </w:rPr>
      </w:pPr>
    </w:p>
    <w:p w:rsidR="00EC0D2B" w:rsidRPr="0080563A" w:rsidRDefault="009A6B42" w:rsidP="002A2C0D">
      <w:pPr>
        <w:autoSpaceDE w:val="0"/>
        <w:autoSpaceDN w:val="0"/>
        <w:adjustRightInd w:val="0"/>
        <w:ind w:right="141"/>
        <w:jc w:val="left"/>
        <w:rPr>
          <w:rFonts w:asciiTheme="majorHAnsi" w:hAnsiTheme="majorHAnsi" w:cs="Arial"/>
          <w:szCs w:val="22"/>
          <w:lang w:val="es-ES"/>
        </w:rPr>
      </w:pPr>
      <w:r w:rsidRPr="0080563A">
        <w:rPr>
          <w:rFonts w:asciiTheme="majorHAnsi" w:hAnsiTheme="majorHAnsi" w:cs="Arial"/>
          <w:szCs w:val="22"/>
          <w:lang w:val="es-ES"/>
        </w:rPr>
        <w:t xml:space="preserve">El Ministro de Ambiente </w:t>
      </w:r>
      <w:r w:rsidR="00EC0D2B" w:rsidRPr="0080563A">
        <w:rPr>
          <w:rFonts w:asciiTheme="majorHAnsi" w:hAnsiTheme="majorHAnsi" w:cs="Arial"/>
          <w:szCs w:val="22"/>
          <w:lang w:val="es-ES"/>
        </w:rPr>
        <w:t>y Desarrollo Sostenible</w:t>
      </w:r>
      <w:r w:rsidR="00321AC7" w:rsidRPr="0080563A">
        <w:rPr>
          <w:rFonts w:asciiTheme="majorHAnsi" w:hAnsiTheme="majorHAnsi" w:cs="Arial"/>
          <w:szCs w:val="22"/>
          <w:lang w:val="es-ES"/>
        </w:rPr>
        <w:t>,</w:t>
      </w:r>
    </w:p>
    <w:p w:rsidR="002A2C0D" w:rsidRPr="0080563A" w:rsidRDefault="002A2C0D" w:rsidP="002A2C0D">
      <w:pPr>
        <w:autoSpaceDE w:val="0"/>
        <w:autoSpaceDN w:val="0"/>
        <w:adjustRightInd w:val="0"/>
        <w:ind w:right="141"/>
        <w:jc w:val="left"/>
        <w:rPr>
          <w:rFonts w:asciiTheme="majorHAnsi" w:hAnsiTheme="majorHAnsi" w:cs="Arial"/>
          <w:szCs w:val="22"/>
          <w:lang w:val="es-ES"/>
        </w:rPr>
      </w:pPr>
    </w:p>
    <w:p w:rsidR="002A2C0D" w:rsidRPr="0080563A" w:rsidRDefault="002A2C0D" w:rsidP="002A2C0D">
      <w:pPr>
        <w:autoSpaceDE w:val="0"/>
        <w:autoSpaceDN w:val="0"/>
        <w:adjustRightInd w:val="0"/>
        <w:ind w:right="141"/>
        <w:jc w:val="left"/>
        <w:rPr>
          <w:rFonts w:asciiTheme="majorHAnsi" w:hAnsiTheme="majorHAnsi" w:cs="Arial"/>
          <w:szCs w:val="22"/>
          <w:lang w:val="es-ES"/>
        </w:rPr>
      </w:pPr>
    </w:p>
    <w:p w:rsidR="00F10F5F" w:rsidRPr="0080563A" w:rsidRDefault="00321AC7" w:rsidP="003225D7">
      <w:pPr>
        <w:autoSpaceDE w:val="0"/>
        <w:autoSpaceDN w:val="0"/>
        <w:adjustRightInd w:val="0"/>
        <w:ind w:left="5664" w:right="141"/>
        <w:jc w:val="left"/>
        <w:rPr>
          <w:rFonts w:asciiTheme="majorHAnsi" w:hAnsiTheme="majorHAnsi" w:cs="Arial"/>
          <w:b/>
          <w:szCs w:val="22"/>
          <w:lang w:val="es-ES"/>
        </w:rPr>
      </w:pPr>
      <w:r w:rsidRPr="0080563A">
        <w:rPr>
          <w:rFonts w:asciiTheme="majorHAnsi" w:hAnsiTheme="majorHAnsi" w:cs="Arial"/>
          <w:b/>
          <w:szCs w:val="22"/>
          <w:lang w:val="es-ES"/>
        </w:rPr>
        <w:t>LUIS GILBERTO MURILLO</w:t>
      </w:r>
      <w:r w:rsidR="009A6B42" w:rsidRPr="0080563A">
        <w:rPr>
          <w:rFonts w:asciiTheme="majorHAnsi" w:hAnsiTheme="majorHAnsi" w:cs="Arial"/>
          <w:szCs w:val="22"/>
          <w:lang w:val="es-ES"/>
        </w:rPr>
        <w:t xml:space="preserve"> </w:t>
      </w:r>
      <w:r w:rsidR="00127866" w:rsidRPr="0080563A">
        <w:rPr>
          <w:rFonts w:asciiTheme="majorHAnsi" w:hAnsiTheme="majorHAnsi" w:cs="Arial"/>
          <w:b/>
          <w:szCs w:val="22"/>
          <w:lang w:val="es-ES"/>
        </w:rPr>
        <w:t>URRUTIA</w:t>
      </w:r>
    </w:p>
    <w:sectPr w:rsidR="00F10F5F" w:rsidRPr="0080563A" w:rsidSect="008615D9">
      <w:headerReference w:type="even" r:id="rId8"/>
      <w:headerReference w:type="default" r:id="rId9"/>
      <w:footerReference w:type="even" r:id="rId10"/>
      <w:footerReference w:type="default" r:id="rId11"/>
      <w:headerReference w:type="first" r:id="rId12"/>
      <w:footerReference w:type="first" r:id="rId13"/>
      <w:pgSz w:w="12242" w:h="18722" w:code="123"/>
      <w:pgMar w:top="1701" w:right="1043" w:bottom="1843" w:left="1134" w:header="720" w:footer="1314" w:gutter="0"/>
      <w:paperSrc w:first="6" w:other="6"/>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AEAC3" w15:done="0"/>
  <w15:commentEx w15:paraId="29A4B95D" w15:done="0"/>
  <w15:commentEx w15:paraId="1A5BB86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BA2" w:rsidRDefault="00521BA2">
      <w:r>
        <w:separator/>
      </w:r>
    </w:p>
  </w:endnote>
  <w:endnote w:type="continuationSeparator" w:id="0">
    <w:p w:rsidR="00521BA2" w:rsidRDefault="00521B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staire">
    <w:altName w:val="Cambria"/>
    <w:charset w:val="00"/>
    <w:family w:val="auto"/>
    <w:pitch w:val="variable"/>
    <w:sig w:usb0="00000003" w:usb1="00000000" w:usb2="00000000" w:usb3="00000000" w:csb0="00000001" w:csb1="00000000"/>
  </w:font>
  <w:font w:name="Futura Std Medium">
    <w:altName w:val="Times New Roman"/>
    <w:charset w:val="00"/>
    <w:family w:val="auto"/>
    <w:pitch w:val="variable"/>
    <w:sig w:usb0="00000000" w:usb1="00000000"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Default="008B7BE8">
    <w:pPr>
      <w:pStyle w:val="Piedepgina"/>
      <w:jc w:val="center"/>
      <w:rPr>
        <w: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Pr="00194164" w:rsidRDefault="009662E3" w:rsidP="007641FC">
    <w:pPr>
      <w:jc w:val="right"/>
    </w:pPr>
    <w:r w:rsidRPr="009662E3">
      <w:rPr>
        <w:rFonts w:cs="Arial"/>
        <w:noProof/>
        <w:sz w:val="16"/>
        <w:szCs w:val="16"/>
        <w:lang w:val="es-CO" w:eastAsia="es-CO"/>
      </w:rPr>
      <w:pict>
        <v:shapetype id="_x0000_t202" coordsize="21600,21600" o:spt="202" path="m,l,21600r21600,l21600,xe">
          <v:stroke joinstyle="miter"/>
          <v:path gradientshapeok="t" o:connecttype="rect"/>
        </v:shapetype>
        <v:shape id="Text Box 15" o:spid="_x0000_s4099" type="#_x0000_t202" style="position:absolute;left:0;text-align:left;margin-left:449.25pt;margin-top:17.9pt;width:80.5pt;height:21.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" filled="f" stroked="f">
          <v:textbox>
            <w:txbxContent>
              <w:p w:rsidR="008B7BE8" w:rsidRDefault="008B7BE8" w:rsidP="00194164">
                <w:pPr>
                  <w:rPr>
                    <w:rFonts w:cs="Arial"/>
                    <w:sz w:val="16"/>
                    <w:szCs w:val="16"/>
                    <w:lang w:val="es-CO"/>
                  </w:rPr>
                </w:pPr>
              </w:p>
              <w:p w:rsidR="005D3EA8" w:rsidRPr="005D3EA8" w:rsidRDefault="005D3EA8" w:rsidP="00194164">
                <w:pPr>
                  <w:rPr>
                    <w:rFonts w:cs="Arial"/>
                    <w:sz w:val="16"/>
                    <w:szCs w:val="16"/>
                    <w:lang w:val="es-CO"/>
                  </w:rPr>
                </w:pP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Pr="00A66C6E" w:rsidRDefault="008B7BE8" w:rsidP="00590B55">
    <w:pPr>
      <w:pStyle w:val="Piedepgina"/>
      <w:tabs>
        <w:tab w:val="clear" w:pos="4320"/>
        <w:tab w:val="left" w:pos="8640"/>
      </w:tabs>
      <w:rPr>
        <w:rFonts w:ascii="Futura Std Medium" w:hAnsi="Futura Std Medium"/>
        <w:b/>
        <w:color w:val="17365D"/>
        <w:sz w:val="16"/>
        <w:szCs w:val="16"/>
        <w:u w:val="single"/>
      </w:rPr>
    </w:pPr>
  </w:p>
  <w:p w:rsidR="008B7BE8" w:rsidRDefault="008B7BE8" w:rsidP="00590B55">
    <w:pPr>
      <w:pStyle w:val="Piedepgina"/>
    </w:pPr>
  </w:p>
  <w:p w:rsidR="008B7BE8" w:rsidRPr="00590B55" w:rsidRDefault="008B7BE8" w:rsidP="00590B55">
    <w:pPr>
      <w:pStyle w:val="Piedepgina"/>
      <w:rPr>
        <w:lang w:val="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BA2" w:rsidRDefault="00521BA2">
      <w:r>
        <w:separator/>
      </w:r>
    </w:p>
  </w:footnote>
  <w:footnote w:type="continuationSeparator" w:id="0">
    <w:p w:rsidR="00521BA2" w:rsidRDefault="00521B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Default="009662E3" w:rsidP="003D1E8E">
    <w:pPr>
      <w:pStyle w:val="Encabezado"/>
      <w:framePr w:wrap="around" w:vAnchor="text" w:hAnchor="margin" w:xAlign="right" w:y="1"/>
      <w:rPr>
        <w:rStyle w:val="Nmerodepgina"/>
      </w:rPr>
    </w:pPr>
    <w:r>
      <w:rPr>
        <w:rStyle w:val="Nmerodepgina"/>
      </w:rPr>
      <w:fldChar w:fldCharType="begin"/>
    </w:r>
    <w:r w:rsidR="008B7BE8">
      <w:rPr>
        <w:rStyle w:val="Nmerodepgina"/>
      </w:rPr>
      <w:instrText xml:space="preserve">PAGE  </w:instrText>
    </w:r>
    <w:r>
      <w:rPr>
        <w:rStyle w:val="Nmerodepgina"/>
      </w:rPr>
      <w:fldChar w:fldCharType="end"/>
    </w:r>
  </w:p>
  <w:p w:rsidR="008B7BE8" w:rsidRDefault="008B7BE8" w:rsidP="0026177F">
    <w:pPr>
      <w:pStyle w:val="Encabezado"/>
      <w:tabs>
        <w:tab w:val="clear" w:pos="4320"/>
        <w:tab w:val="clear" w:pos="8640"/>
        <w:tab w:val="center" w:pos="5220"/>
      </w:tabs>
      <w:spacing w:before="272"/>
      <w:ind w:right="360"/>
      <w:rPr>
        <w:rFonts w:cs="Arial"/>
        <w:b/>
      </w:rPr>
    </w:pPr>
    <w:r>
      <w:rPr>
        <w:rFonts w:ascii="Times New Roman" w:hAnsi="Times New Roman"/>
        <w:b/>
      </w:rPr>
      <w:tab/>
    </w:r>
    <w:r>
      <w:rPr>
        <w:rFonts w:cs="Arial"/>
        <w:b/>
      </w:rPr>
      <w:t xml:space="preserve">DECRETO NUMERO _________________   de 20 _____    Hoja N°. </w:t>
    </w:r>
  </w:p>
  <w:p w:rsidR="008B7BE8" w:rsidRDefault="009662E3">
    <w:pPr>
      <w:pStyle w:val="Encabezado"/>
      <w:rPr>
        <w:rFonts w:cs="Arial"/>
        <w:bCs/>
      </w:rPr>
    </w:pPr>
    <w:r>
      <w:rPr>
        <w:rFonts w:cs="Arial"/>
        <w:bCs/>
        <w:noProof/>
        <w:lang w:val="es-CO" w:eastAsia="es-CO"/>
      </w:rPr>
      <w:pict>
        <v:rect id="Rectangle 3" o:spid="_x0000_s4101" style="position:absolute;left:0;text-align:left;margin-left:34.65pt;margin-top:70.2pt;width:541.15pt;height:837.3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" o:allowincell="f" filled="f" strokeweight="2pt">
          <w10:wrap anchorx="page" anchory="page"/>
        </v:rect>
      </w:pict>
    </w:r>
  </w:p>
  <w:p w:rsidR="008B7BE8" w:rsidRDefault="008B7BE8">
    <w:pPr>
      <w:pStyle w:val="Encabezado"/>
      <w:pBdr>
        <w:bottom w:val="single" w:sz="4" w:space="1" w:color="auto"/>
      </w:pBdr>
      <w:rPr>
        <w:rFonts w:cs="Arial"/>
        <w:bCs/>
      </w:rPr>
    </w:pPr>
    <w:r>
      <w:rPr>
        <w:rFonts w:cs="Arial"/>
        <w:bCs/>
        <w:sz w:val="24"/>
      </w:rPr>
      <w:t>Continuación del decreto “</w:t>
    </w:r>
    <w:r>
      <w:rPr>
        <w:sz w:val="24"/>
      </w:rPr>
      <w:t>”</w:t>
    </w:r>
    <w:r>
      <w:rPr>
        <w:rFonts w:cs="Arial"/>
        <w:bCs/>
      </w:rPr>
      <w:t xml:space="preserve"> </w:t>
    </w:r>
  </w:p>
  <w:p w:rsidR="008B7BE8" w:rsidRDefault="008B7BE8">
    <w:pPr>
      <w:pStyle w:val="Encabezado"/>
    </w:pPr>
  </w:p>
  <w:p w:rsidR="008B7BE8" w:rsidRDefault="008B7BE8">
    <w:pPr>
      <w:pStyle w:val="Encabezado"/>
      <w:rPr>
        <w:rFonts w:ascii="Times New Roman" w:hAnsi="Times New Roman"/>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Default="009662E3" w:rsidP="003D1E8E">
    <w:pPr>
      <w:pStyle w:val="Encabezado"/>
      <w:framePr w:wrap="around" w:vAnchor="text" w:hAnchor="margin" w:xAlign="right" w:y="1"/>
      <w:rPr>
        <w:rStyle w:val="Nmerodepgina"/>
      </w:rPr>
    </w:pPr>
    <w:r>
      <w:rPr>
        <w:rStyle w:val="Nmerodepgina"/>
      </w:rPr>
      <w:fldChar w:fldCharType="begin"/>
    </w:r>
    <w:r w:rsidR="008B7BE8">
      <w:rPr>
        <w:rStyle w:val="Nmerodepgina"/>
      </w:rPr>
      <w:instrText xml:space="preserve">PAGE  </w:instrText>
    </w:r>
    <w:r>
      <w:rPr>
        <w:rStyle w:val="Nmerodepgina"/>
      </w:rPr>
      <w:fldChar w:fldCharType="separate"/>
    </w:r>
    <w:r w:rsidR="00426BE1">
      <w:rPr>
        <w:rStyle w:val="Nmerodepgina"/>
        <w:noProof/>
      </w:rPr>
      <w:t>3</w:t>
    </w:r>
    <w:r>
      <w:rPr>
        <w:rStyle w:val="Nmerodepgina"/>
      </w:rPr>
      <w:fldChar w:fldCharType="end"/>
    </w:r>
  </w:p>
  <w:p w:rsidR="008B7BE8" w:rsidRDefault="008B7BE8" w:rsidP="0026177F">
    <w:pPr>
      <w:pStyle w:val="Encabezado"/>
      <w:tabs>
        <w:tab w:val="clear" w:pos="4320"/>
        <w:tab w:val="clear" w:pos="8640"/>
        <w:tab w:val="center" w:pos="5220"/>
      </w:tabs>
      <w:ind w:right="360"/>
      <w:rPr>
        <w:rStyle w:val="Nmerodepgina"/>
        <w:rFonts w:cs="Arial"/>
        <w:b/>
      </w:rPr>
    </w:pPr>
    <w:r>
      <w:rPr>
        <w:rFonts w:ascii="Times New Roman" w:hAnsi="Times New Roman"/>
        <w:b/>
      </w:rPr>
      <w:tab/>
    </w:r>
    <w:r>
      <w:rPr>
        <w:rFonts w:cs="Arial"/>
        <w:b/>
      </w:rPr>
      <w:t xml:space="preserve">DECRETO  NÚMERO _________________   de _______    Hoja N°. </w:t>
    </w:r>
  </w:p>
  <w:p w:rsidR="008B7BE8" w:rsidRDefault="009662E3" w:rsidP="00F10F5F">
    <w:pPr>
      <w:rPr>
        <w:rFonts w:ascii="Arial Narrow" w:hAnsi="Arial Narrow" w:cs="Arial"/>
        <w:sz w:val="24"/>
        <w:szCs w:val="24"/>
        <w:lang w:eastAsia="es-CO"/>
      </w:rPr>
    </w:pPr>
    <w:r w:rsidRPr="009662E3">
      <w:rPr>
        <w:rFonts w:ascii="Times New Roman" w:hAnsi="Times New Roman"/>
        <w:noProof/>
        <w:lang w:val="es-CO" w:eastAsia="es-CO"/>
      </w:rPr>
      <w:pict>
        <v:rect id="Rectangle 4" o:spid="_x0000_s4100" style="position:absolute;left:0;text-align:left;margin-left:36.65pt;margin-top:58.05pt;width:537.85pt;height:809.7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" o:allowincell="f" filled="f" strokeweight="2pt">
          <w10:wrap anchorx="page" anchory="page"/>
        </v:rect>
      </w:pict>
    </w:r>
  </w:p>
  <w:p w:rsidR="007F0E8B" w:rsidRPr="002553EE" w:rsidRDefault="009F6DEE" w:rsidP="007F0E8B">
    <w:pPr>
      <w:pStyle w:val="NormalWeb"/>
      <w:spacing w:before="120" w:beforeAutospacing="0" w:after="120" w:afterAutospacing="0" w:line="270" w:lineRule="atLeast"/>
      <w:jc w:val="center"/>
      <w:rPr>
        <w:rFonts w:ascii="Arial" w:hAnsi="Arial" w:cs="Arial"/>
        <w:i/>
        <w:lang w:eastAsia="es-ES"/>
      </w:rPr>
    </w:pPr>
    <w:r w:rsidRPr="002553EE">
      <w:rPr>
        <w:rFonts w:ascii="Arial" w:hAnsi="Arial" w:cs="Arial"/>
        <w:i/>
        <w:lang w:eastAsia="es-ES"/>
      </w:rPr>
      <w:t>“</w:t>
    </w:r>
    <w:r w:rsidR="007F0E8B" w:rsidRPr="002553EE">
      <w:rPr>
        <w:rFonts w:ascii="Arial" w:hAnsi="Arial" w:cs="Arial"/>
        <w:i/>
        <w:lang w:eastAsia="es-ES"/>
      </w:rPr>
      <w:t xml:space="preserve">“Por </w:t>
    </w:r>
    <w:r w:rsidR="007F0E8B">
      <w:rPr>
        <w:rFonts w:ascii="Arial" w:hAnsi="Arial" w:cs="Arial"/>
        <w:i/>
        <w:lang w:eastAsia="es-ES"/>
      </w:rPr>
      <w:t xml:space="preserve">medio del cual se adiciona una Sección al Decreto 1076 de 2015 en lo referente con los </w:t>
    </w:r>
    <w:r w:rsidR="007F0E8B" w:rsidRPr="002553EE">
      <w:rPr>
        <w:rFonts w:ascii="Arial" w:hAnsi="Arial" w:cs="Arial"/>
        <w:i/>
        <w:lang w:eastAsia="es-ES"/>
      </w:rPr>
      <w:t xml:space="preserve"> </w:t>
    </w:r>
    <w:r w:rsidR="007F0E8B">
      <w:rPr>
        <w:rFonts w:ascii="Arial" w:hAnsi="Arial" w:cs="Arial"/>
        <w:i/>
        <w:lang w:eastAsia="es-ES"/>
      </w:rPr>
      <w:t>lineamientos para la adopción de acciones de</w:t>
    </w:r>
    <w:r w:rsidR="007F0E8B" w:rsidRPr="002553EE">
      <w:rPr>
        <w:rFonts w:ascii="Arial" w:hAnsi="Arial" w:cs="Arial"/>
        <w:i/>
        <w:lang w:eastAsia="es-ES"/>
      </w:rPr>
      <w:t xml:space="preserve"> manejo para el </w:t>
    </w:r>
    <w:r w:rsidR="007F0E8B">
      <w:rPr>
        <w:rFonts w:ascii="Arial" w:hAnsi="Arial" w:cs="Arial"/>
        <w:i/>
        <w:lang w:eastAsia="es-ES"/>
      </w:rPr>
      <w:t xml:space="preserve">desmonte gradual y progresivo de </w:t>
    </w:r>
    <w:r w:rsidR="007F0E8B" w:rsidRPr="002553EE">
      <w:rPr>
        <w:rFonts w:ascii="Arial" w:hAnsi="Arial" w:cs="Arial"/>
        <w:i/>
        <w:lang w:eastAsia="es-ES"/>
      </w:rPr>
      <w:t xml:space="preserve">actividades </w:t>
    </w:r>
    <w:r w:rsidR="007F0E8B">
      <w:rPr>
        <w:rFonts w:ascii="Arial" w:hAnsi="Arial" w:cs="Arial"/>
        <w:i/>
        <w:lang w:eastAsia="es-ES"/>
      </w:rPr>
      <w:t xml:space="preserve">no </w:t>
    </w:r>
    <w:r w:rsidR="007F0E8B" w:rsidRPr="002553EE">
      <w:rPr>
        <w:rFonts w:ascii="Arial" w:hAnsi="Arial" w:cs="Arial"/>
        <w:i/>
        <w:lang w:eastAsia="es-ES"/>
      </w:rPr>
      <w:t>permitidas</w:t>
    </w:r>
    <w:r w:rsidR="007F0E8B">
      <w:rPr>
        <w:rFonts w:ascii="Arial" w:hAnsi="Arial" w:cs="Arial"/>
        <w:i/>
        <w:lang w:eastAsia="es-ES"/>
      </w:rPr>
      <w:t xml:space="preserve"> </w:t>
    </w:r>
    <w:r w:rsidR="007F0E8B" w:rsidRPr="002553EE">
      <w:rPr>
        <w:rFonts w:ascii="Arial" w:hAnsi="Arial" w:cs="Arial"/>
        <w:i/>
        <w:lang w:eastAsia="es-ES"/>
      </w:rPr>
      <w:t>al interior de las áreas protegidas</w:t>
    </w:r>
    <w:r w:rsidR="007F0E8B">
      <w:rPr>
        <w:rFonts w:ascii="Arial" w:hAnsi="Arial" w:cs="Arial"/>
        <w:i/>
        <w:lang w:eastAsia="es-ES"/>
      </w:rPr>
      <w:t xml:space="preserve"> públicas</w:t>
    </w:r>
    <w:r w:rsidR="007F0E8B" w:rsidRPr="002553EE">
      <w:rPr>
        <w:rFonts w:ascii="Arial" w:hAnsi="Arial" w:cs="Arial"/>
        <w:i/>
        <w:lang w:eastAsia="es-ES"/>
      </w:rPr>
      <w:t xml:space="preserve"> del Sistema Nacional de Áreas Protegidas y se adoptan otras determinaciones”</w:t>
    </w:r>
  </w:p>
  <w:p w:rsidR="009F6DEE" w:rsidRPr="002553EE" w:rsidRDefault="009F6DEE" w:rsidP="009F6DEE">
    <w:pPr>
      <w:pStyle w:val="NormalWeb"/>
      <w:spacing w:before="120" w:beforeAutospacing="0" w:after="120" w:afterAutospacing="0" w:line="270" w:lineRule="atLeast"/>
      <w:jc w:val="center"/>
      <w:rPr>
        <w:rFonts w:ascii="Arial" w:hAnsi="Arial" w:cs="Arial"/>
        <w:i/>
        <w:lang w:eastAsia="es-ES"/>
      </w:rPr>
    </w:pPr>
  </w:p>
  <w:p w:rsidR="008B7BE8" w:rsidRPr="00024477" w:rsidRDefault="008B7BE8" w:rsidP="0026177F">
    <w:pPr>
      <w:ind w:right="57"/>
      <w:jc w:val="center"/>
      <w:rPr>
        <w:rFonts w:cs="Arial"/>
        <w:b/>
        <w:bCs/>
        <w:szCs w:val="22"/>
        <w:lang w:val="es-CO"/>
      </w:rPr>
    </w:pPr>
    <w:r>
      <w:rPr>
        <w:rFonts w:cs="Arial"/>
        <w:b/>
        <w:bCs/>
        <w:szCs w:val="22"/>
        <w:lang w:val="es-CO"/>
      </w:rPr>
      <w:t>_________________________________________________________________________________</w:t>
    </w:r>
  </w:p>
  <w:p w:rsidR="008B7BE8" w:rsidRDefault="008B7BE8" w:rsidP="0026177F">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BE8" w:rsidRDefault="008B7BE8">
    <w:pPr>
      <w:pStyle w:val="Encabezado"/>
      <w:jc w:val="right"/>
      <w:rPr>
        <w:b/>
        <w:sz w:val="24"/>
      </w:rPr>
    </w:pPr>
  </w:p>
  <w:p w:rsidR="008B7BE8" w:rsidRPr="00F4790F" w:rsidRDefault="008B7BE8" w:rsidP="00CE356B">
    <w:pPr>
      <w:pStyle w:val="Encabezado"/>
      <w:tabs>
        <w:tab w:val="clear" w:pos="4320"/>
        <w:tab w:val="clear" w:pos="8640"/>
        <w:tab w:val="left" w:pos="9000"/>
        <w:tab w:val="right" w:leader="underscore" w:pos="10530"/>
      </w:tabs>
      <w:jc w:val="right"/>
      <w:rPr>
        <w:sz w:val="24"/>
        <w:szCs w:val="24"/>
      </w:rPr>
    </w:pPr>
    <w:r w:rsidRPr="00F4790F">
      <w:rPr>
        <w:rFonts w:ascii="Astaire" w:hAnsi="Astaire"/>
        <w:b/>
        <w:sz w:val="24"/>
        <w:szCs w:val="24"/>
      </w:rPr>
      <w:t xml:space="preserve">Página </w:t>
    </w:r>
    <w:r>
      <w:rPr>
        <w:rFonts w:ascii="Astaire" w:hAnsi="Astaire"/>
        <w:b/>
        <w:sz w:val="24"/>
        <w:szCs w:val="24"/>
      </w:rPr>
      <w:t>N°. 1</w:t>
    </w:r>
    <w:r w:rsidRPr="00F4790F">
      <w:rPr>
        <w:rFonts w:ascii="Astaire" w:hAnsi="Astaire"/>
        <w:b/>
        <w:sz w:val="24"/>
        <w:szCs w:val="24"/>
      </w:rPr>
      <w:t xml:space="preserve"> </w:t>
    </w:r>
  </w:p>
  <w:p w:rsidR="008B7BE8" w:rsidRDefault="008B7BE8" w:rsidP="000A0065">
    <w:pPr>
      <w:pStyle w:val="Encabezado"/>
      <w:rPr>
        <w:b/>
        <w:sz w:val="24"/>
      </w:rPr>
    </w:pPr>
  </w:p>
  <w:p w:rsidR="008B7BE8" w:rsidRDefault="008B7BE8" w:rsidP="000E7010">
    <w:pPr>
      <w:pStyle w:val="Encabezado"/>
      <w:jc w:val="center"/>
      <w:rPr>
        <w:b/>
        <w:sz w:val="24"/>
      </w:rPr>
    </w:pPr>
    <w:r>
      <w:rPr>
        <w:b/>
        <w:noProof/>
        <w:sz w:val="24"/>
        <w:lang w:val="es-CO" w:eastAsia="es-CO"/>
      </w:rPr>
      <w:drawing>
        <wp:inline distT="0" distB="0" distL="0" distR="0">
          <wp:extent cx="822325" cy="66103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2325" cy="661035"/>
                  </a:xfrm>
                  <a:prstGeom prst="rect">
                    <a:avLst/>
                  </a:prstGeom>
                  <a:noFill/>
                  <a:ln>
                    <a:noFill/>
                  </a:ln>
                </pic:spPr>
              </pic:pic>
            </a:graphicData>
          </a:graphic>
        </wp:inline>
      </w:drawing>
    </w:r>
  </w:p>
  <w:p w:rsidR="008B7BE8" w:rsidRDefault="009662E3" w:rsidP="00CE356B">
    <w:pPr>
      <w:pStyle w:val="Encabezado"/>
      <w:jc w:val="center"/>
      <w:rPr>
        <w:b/>
        <w:sz w:val="24"/>
      </w:rPr>
    </w:pPr>
    <w:r w:rsidRPr="009662E3">
      <w:rPr>
        <w:noProof/>
        <w:sz w:val="28"/>
        <w:lang w:val="es-CO" w:eastAsia="es-CO"/>
      </w:rPr>
      <w:pict>
        <v:rect id="Rectangle 1" o:spid="_x0000_s4098" style="position:absolute;left:0;text-align:left;margin-left:41pt;margin-top:139.05pt;width:533.45pt;height:727.4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" o:allowincell="f" filled="f" strokeweight="2pt">
          <w10:wrap anchorx="page" anchory="page"/>
        </v:rect>
      </w:pict>
    </w:r>
  </w:p>
  <w:p w:rsidR="008B7BE8" w:rsidRPr="00771686" w:rsidRDefault="008B7BE8" w:rsidP="00CE356B">
    <w:pPr>
      <w:pStyle w:val="Encabezado"/>
      <w:jc w:val="center"/>
      <w:rPr>
        <w:rFonts w:cs="Arial"/>
        <w:b/>
        <w:sz w:val="24"/>
        <w:szCs w:val="24"/>
      </w:rPr>
    </w:pPr>
    <w:r w:rsidRPr="00771686">
      <w:rPr>
        <w:rFonts w:cs="Arial"/>
        <w:b/>
        <w:sz w:val="24"/>
        <w:szCs w:val="24"/>
      </w:rPr>
      <w:t xml:space="preserve">MINISTERIO DE </w:t>
    </w:r>
    <w:r>
      <w:rPr>
        <w:rFonts w:cs="Arial"/>
        <w:b/>
        <w:sz w:val="24"/>
        <w:szCs w:val="24"/>
      </w:rPr>
      <w:t>AMBIENTE Y DESARROLLO SOSTENIBLE</w:t>
    </w:r>
  </w:p>
  <w:p w:rsidR="008B7BE8" w:rsidRPr="00771686" w:rsidRDefault="008B7BE8" w:rsidP="00CE356B">
    <w:pPr>
      <w:pStyle w:val="Encabezado"/>
      <w:jc w:val="center"/>
      <w:rPr>
        <w:rFonts w:cs="Arial"/>
        <w:b/>
        <w:sz w:val="24"/>
        <w:szCs w:val="24"/>
      </w:rPr>
    </w:pPr>
  </w:p>
  <w:p w:rsidR="008B7BE8" w:rsidRPr="00771686" w:rsidRDefault="008B7BE8" w:rsidP="00CE356B">
    <w:pPr>
      <w:pStyle w:val="Encabezado"/>
      <w:jc w:val="center"/>
      <w:rPr>
        <w:rFonts w:cs="Arial"/>
        <w:b/>
        <w:sz w:val="24"/>
        <w:szCs w:val="24"/>
      </w:rPr>
    </w:pPr>
    <w:r w:rsidRPr="00771686">
      <w:rPr>
        <w:rFonts w:cs="Arial"/>
        <w:b/>
        <w:sz w:val="24"/>
        <w:szCs w:val="24"/>
      </w:rPr>
      <w:t xml:space="preserve">DECRETO NÚMERO                DE  </w:t>
    </w:r>
    <w:r w:rsidR="005D3EA8">
      <w:rPr>
        <w:rFonts w:cs="Arial"/>
        <w:b/>
        <w:sz w:val="24"/>
        <w:szCs w:val="24"/>
      </w:rPr>
      <w:t>2018</w:t>
    </w:r>
  </w:p>
  <w:p w:rsidR="008B7BE8" w:rsidRPr="00771686" w:rsidRDefault="008B7BE8" w:rsidP="00CE356B">
    <w:pPr>
      <w:pStyle w:val="Encabezado"/>
      <w:jc w:val="center"/>
      <w:rPr>
        <w:rFonts w:cs="Arial"/>
        <w:b/>
        <w:sz w:val="24"/>
        <w:szCs w:val="24"/>
      </w:rPr>
    </w:pPr>
  </w:p>
  <w:p w:rsidR="008B7BE8" w:rsidRPr="00771686" w:rsidRDefault="008B7BE8" w:rsidP="00CE356B">
    <w:pPr>
      <w:pStyle w:val="Encabezado"/>
      <w:jc w:val="center"/>
      <w:rPr>
        <w:rFonts w:cs="Arial"/>
        <w:b/>
        <w:sz w:val="24"/>
        <w:szCs w:val="24"/>
      </w:rPr>
    </w:pPr>
    <w:r w:rsidRPr="00771686">
      <w:rPr>
        <w:rFonts w:cs="Arial"/>
        <w:b/>
        <w:sz w:val="24"/>
        <w:szCs w:val="24"/>
      </w:rPr>
      <w:t>(                          )</w:t>
    </w:r>
  </w:p>
  <w:p w:rsidR="008B7BE8" w:rsidRDefault="008B7BE8" w:rsidP="000E7010">
    <w:pPr>
      <w:pStyle w:val="Encabezado"/>
      <w:jc w:val="center"/>
      <w:rPr>
        <w:rFonts w:cs="Arial"/>
        <w:b/>
        <w:sz w:val="24"/>
        <w:szCs w:val="24"/>
      </w:rPr>
    </w:pPr>
  </w:p>
  <w:p w:rsidR="005D3EA8" w:rsidRPr="002553EE" w:rsidRDefault="005D3EA8" w:rsidP="005D3EA8">
    <w:pPr>
      <w:pStyle w:val="NormalWeb"/>
      <w:spacing w:before="120" w:beforeAutospacing="0" w:after="120" w:afterAutospacing="0" w:line="270" w:lineRule="atLeast"/>
      <w:jc w:val="center"/>
      <w:rPr>
        <w:rFonts w:ascii="Arial" w:hAnsi="Arial" w:cs="Arial"/>
        <w:i/>
        <w:lang w:eastAsia="es-ES"/>
      </w:rPr>
    </w:pPr>
    <w:r w:rsidRPr="002553EE">
      <w:rPr>
        <w:rFonts w:ascii="Arial" w:hAnsi="Arial" w:cs="Arial"/>
        <w:i/>
        <w:lang w:eastAsia="es-ES"/>
      </w:rPr>
      <w:t xml:space="preserve">“Por </w:t>
    </w:r>
    <w:r w:rsidR="007F0E8B">
      <w:rPr>
        <w:rFonts w:ascii="Arial" w:hAnsi="Arial" w:cs="Arial"/>
        <w:i/>
        <w:lang w:eastAsia="es-ES"/>
      </w:rPr>
      <w:t xml:space="preserve">medio del cual se adiciona una Sección al Decreto 1076 de 2015 en lo referente con los </w:t>
    </w:r>
    <w:r w:rsidRPr="002553EE">
      <w:rPr>
        <w:rFonts w:ascii="Arial" w:hAnsi="Arial" w:cs="Arial"/>
        <w:i/>
        <w:lang w:eastAsia="es-ES"/>
      </w:rPr>
      <w:t xml:space="preserve"> </w:t>
    </w:r>
    <w:r w:rsidR="009F6DEE">
      <w:rPr>
        <w:rFonts w:ascii="Arial" w:hAnsi="Arial" w:cs="Arial"/>
        <w:i/>
        <w:lang w:eastAsia="es-ES"/>
      </w:rPr>
      <w:t>lineamientos para la adopción de acciones de</w:t>
    </w:r>
    <w:r w:rsidRPr="002553EE">
      <w:rPr>
        <w:rFonts w:ascii="Arial" w:hAnsi="Arial" w:cs="Arial"/>
        <w:i/>
        <w:lang w:eastAsia="es-ES"/>
      </w:rPr>
      <w:t xml:space="preserve"> manejo para el </w:t>
    </w:r>
    <w:r>
      <w:rPr>
        <w:rFonts w:ascii="Arial" w:hAnsi="Arial" w:cs="Arial"/>
        <w:i/>
        <w:lang w:eastAsia="es-ES"/>
      </w:rPr>
      <w:t xml:space="preserve">desmonte gradual y progresivo de </w:t>
    </w:r>
    <w:r w:rsidRPr="002553EE">
      <w:rPr>
        <w:rFonts w:ascii="Arial" w:hAnsi="Arial" w:cs="Arial"/>
        <w:i/>
        <w:lang w:eastAsia="es-ES"/>
      </w:rPr>
      <w:t xml:space="preserve">actividades </w:t>
    </w:r>
    <w:r>
      <w:rPr>
        <w:rFonts w:ascii="Arial" w:hAnsi="Arial" w:cs="Arial"/>
        <w:i/>
        <w:lang w:eastAsia="es-ES"/>
      </w:rPr>
      <w:t xml:space="preserve">no </w:t>
    </w:r>
    <w:r w:rsidRPr="002553EE">
      <w:rPr>
        <w:rFonts w:ascii="Arial" w:hAnsi="Arial" w:cs="Arial"/>
        <w:i/>
        <w:lang w:eastAsia="es-ES"/>
      </w:rPr>
      <w:t>permitidas</w:t>
    </w:r>
    <w:r>
      <w:rPr>
        <w:rFonts w:ascii="Arial" w:hAnsi="Arial" w:cs="Arial"/>
        <w:i/>
        <w:lang w:eastAsia="es-ES"/>
      </w:rPr>
      <w:t xml:space="preserve"> </w:t>
    </w:r>
    <w:r w:rsidRPr="002553EE">
      <w:rPr>
        <w:rFonts w:ascii="Arial" w:hAnsi="Arial" w:cs="Arial"/>
        <w:i/>
        <w:lang w:eastAsia="es-ES"/>
      </w:rPr>
      <w:t>al interior de las áreas protegidas</w:t>
    </w:r>
    <w:r w:rsidR="00137FFB">
      <w:rPr>
        <w:rFonts w:ascii="Arial" w:hAnsi="Arial" w:cs="Arial"/>
        <w:i/>
        <w:lang w:eastAsia="es-ES"/>
      </w:rPr>
      <w:t xml:space="preserve"> públicas</w:t>
    </w:r>
    <w:r w:rsidRPr="002553EE">
      <w:rPr>
        <w:rFonts w:ascii="Arial" w:hAnsi="Arial" w:cs="Arial"/>
        <w:i/>
        <w:lang w:eastAsia="es-ES"/>
      </w:rPr>
      <w:t xml:space="preserve"> del Sistema Nacional de Áreas Protegidas y se adoptan otras determinaciones”</w:t>
    </w:r>
  </w:p>
  <w:p w:rsidR="008B7BE8" w:rsidRPr="005D3EA8" w:rsidRDefault="008B7BE8" w:rsidP="005D3EA8">
    <w:pPr>
      <w:widowControl w:val="0"/>
      <w:autoSpaceDE w:val="0"/>
      <w:autoSpaceDN w:val="0"/>
      <w:adjustRightInd w:val="0"/>
      <w:spacing w:line="240" w:lineRule="atLeast"/>
      <w:jc w:val="center"/>
      <w:rPr>
        <w:rFonts w:cs="Arial"/>
        <w:b/>
        <w:szCs w:val="22"/>
        <w:lang w:val="es-C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F689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0"/>
    <w:lvl w:ilvl="0">
      <w:start w:val="1"/>
      <w:numFmt w:val="bullet"/>
      <w:lvlText w:val=""/>
      <w:lvlJc w:val="left"/>
      <w:pPr>
        <w:tabs>
          <w:tab w:val="num" w:pos="1428"/>
        </w:tabs>
        <w:ind w:left="1428" w:hanging="360"/>
      </w:pPr>
      <w:rPr>
        <w:rFonts w:ascii="Symbol" w:hAnsi="Symbol"/>
      </w:rPr>
    </w:lvl>
  </w:abstractNum>
  <w:abstractNum w:abstractNumId="2">
    <w:nsid w:val="022576F0"/>
    <w:multiLevelType w:val="hybridMultilevel"/>
    <w:tmpl w:val="D004E4BC"/>
    <w:lvl w:ilvl="0" w:tplc="240A0019">
      <w:start w:val="1"/>
      <w:numFmt w:val="lowerLetter"/>
      <w:lvlText w:val="%1."/>
      <w:lvlJc w:val="left"/>
      <w:pPr>
        <w:ind w:left="1060" w:hanging="360"/>
      </w:pPr>
    </w:lvl>
    <w:lvl w:ilvl="1" w:tplc="805A9526">
      <w:start w:val="1"/>
      <w:numFmt w:val="lowerLetter"/>
      <w:lvlText w:val="%2)"/>
      <w:lvlJc w:val="left"/>
      <w:pPr>
        <w:ind w:left="1780" w:hanging="360"/>
      </w:pPr>
      <w:rPr>
        <w:rFonts w:hint="default"/>
        <w:b/>
      </w:r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3">
    <w:nsid w:val="0573408B"/>
    <w:multiLevelType w:val="hybridMultilevel"/>
    <w:tmpl w:val="41BE62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79355DD"/>
    <w:multiLevelType w:val="hybridMultilevel"/>
    <w:tmpl w:val="E7809E54"/>
    <w:lvl w:ilvl="0" w:tplc="91FCE8C8">
      <w:start w:val="1"/>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83A38A5"/>
    <w:multiLevelType w:val="hybridMultilevel"/>
    <w:tmpl w:val="BF22FEEA"/>
    <w:lvl w:ilvl="0" w:tplc="240A0019">
      <w:start w:val="1"/>
      <w:numFmt w:val="lowerLetter"/>
      <w:lvlText w:val="%1."/>
      <w:lvlJc w:val="left"/>
      <w:pPr>
        <w:ind w:left="1060" w:hanging="360"/>
      </w:pPr>
    </w:lvl>
    <w:lvl w:ilvl="1" w:tplc="240A0019">
      <w:start w:val="1"/>
      <w:numFmt w:val="lowerLetter"/>
      <w:lvlText w:val="%2."/>
      <w:lvlJc w:val="left"/>
      <w:pPr>
        <w:ind w:left="1780" w:hanging="360"/>
      </w:pPr>
    </w:lvl>
    <w:lvl w:ilvl="2" w:tplc="240A001B" w:tentative="1">
      <w:start w:val="1"/>
      <w:numFmt w:val="lowerRoman"/>
      <w:lvlText w:val="%3."/>
      <w:lvlJc w:val="right"/>
      <w:pPr>
        <w:ind w:left="2500" w:hanging="180"/>
      </w:pPr>
    </w:lvl>
    <w:lvl w:ilvl="3" w:tplc="240A000F" w:tentative="1">
      <w:start w:val="1"/>
      <w:numFmt w:val="decimal"/>
      <w:lvlText w:val="%4."/>
      <w:lvlJc w:val="left"/>
      <w:pPr>
        <w:ind w:left="3220" w:hanging="360"/>
      </w:pPr>
    </w:lvl>
    <w:lvl w:ilvl="4" w:tplc="240A0019" w:tentative="1">
      <w:start w:val="1"/>
      <w:numFmt w:val="lowerLetter"/>
      <w:lvlText w:val="%5."/>
      <w:lvlJc w:val="left"/>
      <w:pPr>
        <w:ind w:left="3940" w:hanging="360"/>
      </w:pPr>
    </w:lvl>
    <w:lvl w:ilvl="5" w:tplc="240A001B" w:tentative="1">
      <w:start w:val="1"/>
      <w:numFmt w:val="lowerRoman"/>
      <w:lvlText w:val="%6."/>
      <w:lvlJc w:val="right"/>
      <w:pPr>
        <w:ind w:left="4660" w:hanging="180"/>
      </w:pPr>
    </w:lvl>
    <w:lvl w:ilvl="6" w:tplc="240A000F" w:tentative="1">
      <w:start w:val="1"/>
      <w:numFmt w:val="decimal"/>
      <w:lvlText w:val="%7."/>
      <w:lvlJc w:val="left"/>
      <w:pPr>
        <w:ind w:left="5380" w:hanging="360"/>
      </w:pPr>
    </w:lvl>
    <w:lvl w:ilvl="7" w:tplc="240A0019" w:tentative="1">
      <w:start w:val="1"/>
      <w:numFmt w:val="lowerLetter"/>
      <w:lvlText w:val="%8."/>
      <w:lvlJc w:val="left"/>
      <w:pPr>
        <w:ind w:left="6100" w:hanging="360"/>
      </w:pPr>
    </w:lvl>
    <w:lvl w:ilvl="8" w:tplc="240A001B" w:tentative="1">
      <w:start w:val="1"/>
      <w:numFmt w:val="lowerRoman"/>
      <w:lvlText w:val="%9."/>
      <w:lvlJc w:val="right"/>
      <w:pPr>
        <w:ind w:left="6820" w:hanging="180"/>
      </w:pPr>
    </w:lvl>
  </w:abstractNum>
  <w:abstractNum w:abstractNumId="6">
    <w:nsid w:val="0A261637"/>
    <w:multiLevelType w:val="hybridMultilevel"/>
    <w:tmpl w:val="EB42FB4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0A953596"/>
    <w:multiLevelType w:val="hybridMultilevel"/>
    <w:tmpl w:val="32683EB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14D13FFB"/>
    <w:multiLevelType w:val="multilevel"/>
    <w:tmpl w:val="9E687F82"/>
    <w:lvl w:ilvl="0">
      <w:start w:val="1"/>
      <w:numFmt w:val="ordinal"/>
      <w:suff w:val="space"/>
      <w:lvlText w:val="ARTÍCULO %1."/>
      <w:lvlJc w:val="left"/>
      <w:pPr>
        <w:ind w:left="0" w:firstLine="0"/>
      </w:pPr>
      <w:rPr>
        <w:rFonts w:ascii="Arial Narrow" w:hAnsi="Arial Narrow" w:cs="Arial" w:hint="default"/>
        <w:b/>
        <w:i w:val="0"/>
        <w:strike w:val="0"/>
        <w:color w:val="auto"/>
        <w:sz w:val="24"/>
        <w:szCs w:val="24"/>
        <w:lang w:val="es-ES"/>
      </w:rPr>
    </w:lvl>
    <w:lvl w:ilvl="1">
      <w:start w:val="1"/>
      <w:numFmt w:val="none"/>
      <w:isLgl/>
      <w:lvlText w:val=""/>
      <w:lvlJc w:val="left"/>
      <w:pPr>
        <w:ind w:left="0" w:firstLine="0"/>
      </w:pPr>
      <w:rPr>
        <w:rFonts w:ascii="Arial" w:hAnsi="Arial" w:hint="default"/>
        <w:b w:val="0"/>
        <w:i w:val="0"/>
        <w:sz w:val="22"/>
      </w:rPr>
    </w:lvl>
    <w:lvl w:ilvl="2">
      <w:start w:val="1"/>
      <w:numFmt w:val="decimal"/>
      <w:lvlText w:val="(%3)"/>
      <w:lvlJc w:val="left"/>
      <w:pPr>
        <w:ind w:left="0" w:firstLine="0"/>
      </w:pPr>
      <w:rPr>
        <w:rFonts w:ascii="Arial" w:hAnsi="Arial" w:hint="default"/>
        <w:b w:val="0"/>
        <w:i w:val="0"/>
        <w:sz w:val="22"/>
      </w:rPr>
    </w:lvl>
    <w:lvl w:ilvl="3">
      <w:start w:val="1"/>
      <w:numFmt w:val="lowerLetter"/>
      <w:lvlText w:val="(%4)"/>
      <w:lvlJc w:val="left"/>
      <w:pPr>
        <w:ind w:left="0" w:firstLine="0"/>
      </w:pPr>
      <w:rPr>
        <w:rFonts w:ascii="Arial" w:hAnsi="Arial" w:hint="default"/>
        <w:sz w:val="22"/>
      </w:rPr>
    </w:lvl>
    <w:lvl w:ilvl="4">
      <w:start w:val="1"/>
      <w:numFmt w:val="lowerRoman"/>
      <w:lvlText w:val="%5)"/>
      <w:lvlJc w:val="left"/>
      <w:pPr>
        <w:ind w:left="0" w:firstLine="0"/>
      </w:pPr>
      <w:rPr>
        <w:rFonts w:ascii="Arial" w:hAnsi="Arial" w:hint="default"/>
        <w:b w:val="0"/>
        <w:i w:val="0"/>
        <w:sz w:val="22"/>
      </w:rPr>
    </w:lvl>
    <w:lvl w:ilvl="5">
      <w:start w:val="1"/>
      <w:numFmt w:val="lowerLetter"/>
      <w:lvlText w:val="%6)"/>
      <w:lvlJc w:val="left"/>
      <w:pPr>
        <w:ind w:left="0" w:firstLine="0"/>
      </w:pPr>
      <w:rPr>
        <w:rFonts w:hint="default"/>
      </w:rPr>
    </w:lvl>
    <w:lvl w:ilvl="6">
      <w:start w:val="1"/>
      <w:numFmt w:val="lowerRoman"/>
      <w:lvlText w:val="%7)"/>
      <w:lvlJc w:val="right"/>
      <w:pPr>
        <w:ind w:left="0" w:firstLine="0"/>
      </w:pPr>
      <w:rPr>
        <w:rFonts w:hint="default"/>
      </w:rPr>
    </w:lvl>
    <w:lvl w:ilvl="7">
      <w:start w:val="1"/>
      <w:numFmt w:val="lowerLetter"/>
      <w:lvlText w:val="%8."/>
      <w:lvlJc w:val="left"/>
      <w:pPr>
        <w:ind w:left="0" w:firstLine="0"/>
      </w:pPr>
      <w:rPr>
        <w:rFonts w:hint="default"/>
        <w:b w:val="0"/>
      </w:rPr>
    </w:lvl>
    <w:lvl w:ilvl="8">
      <w:start w:val="1"/>
      <w:numFmt w:val="lowerRoman"/>
      <w:lvlText w:val="%9."/>
      <w:lvlJc w:val="right"/>
      <w:pPr>
        <w:ind w:left="0" w:firstLine="0"/>
      </w:pPr>
      <w:rPr>
        <w:rFonts w:hint="default"/>
      </w:rPr>
    </w:lvl>
  </w:abstractNum>
  <w:abstractNum w:abstractNumId="9">
    <w:nsid w:val="18CC7BD6"/>
    <w:multiLevelType w:val="hybridMultilevel"/>
    <w:tmpl w:val="0380ABB8"/>
    <w:lvl w:ilvl="0" w:tplc="08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nsid w:val="229029F8"/>
    <w:multiLevelType w:val="hybridMultilevel"/>
    <w:tmpl w:val="FCBA20E8"/>
    <w:lvl w:ilvl="0" w:tplc="F8A6A04E">
      <w:start w:val="1"/>
      <w:numFmt w:val="decimal"/>
      <w:lvlText w:val="%1."/>
      <w:lvlJc w:val="left"/>
      <w:pPr>
        <w:ind w:left="720" w:hanging="360"/>
      </w:pPr>
      <w:rPr>
        <w:rFonts w:eastAsia="Calibri" w:cs="Arial" w:hint="default"/>
        <w:color w:val="000000"/>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6387DE0"/>
    <w:multiLevelType w:val="hybridMultilevel"/>
    <w:tmpl w:val="A9DAB3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EB7580F"/>
    <w:multiLevelType w:val="hybridMultilevel"/>
    <w:tmpl w:val="F674800A"/>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09B5B98"/>
    <w:multiLevelType w:val="hybridMultilevel"/>
    <w:tmpl w:val="E60633F4"/>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71E3862"/>
    <w:multiLevelType w:val="hybridMultilevel"/>
    <w:tmpl w:val="3162D3B4"/>
    <w:lvl w:ilvl="0" w:tplc="1326DE6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393278A3"/>
    <w:multiLevelType w:val="hybridMultilevel"/>
    <w:tmpl w:val="9BA0EABE"/>
    <w:lvl w:ilvl="0" w:tplc="C3CC20E4">
      <w:start w:val="2"/>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B9048AF"/>
    <w:multiLevelType w:val="hybridMultilevel"/>
    <w:tmpl w:val="45CC36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DEC4DE1"/>
    <w:multiLevelType w:val="hybridMultilevel"/>
    <w:tmpl w:val="FC7228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1073D87"/>
    <w:multiLevelType w:val="multilevel"/>
    <w:tmpl w:val="9E687F82"/>
    <w:lvl w:ilvl="0">
      <w:start w:val="1"/>
      <w:numFmt w:val="ordinal"/>
      <w:suff w:val="space"/>
      <w:lvlText w:val="ARTÍCULO %1."/>
      <w:lvlJc w:val="left"/>
      <w:pPr>
        <w:ind w:left="0" w:firstLine="0"/>
      </w:pPr>
      <w:rPr>
        <w:rFonts w:ascii="Arial Narrow" w:hAnsi="Arial Narrow" w:cs="Arial" w:hint="default"/>
        <w:b/>
        <w:i w:val="0"/>
        <w:strike w:val="0"/>
        <w:color w:val="auto"/>
        <w:sz w:val="24"/>
        <w:szCs w:val="24"/>
        <w:lang w:val="es-ES"/>
      </w:rPr>
    </w:lvl>
    <w:lvl w:ilvl="1">
      <w:start w:val="1"/>
      <w:numFmt w:val="none"/>
      <w:isLgl/>
      <w:lvlText w:val=""/>
      <w:lvlJc w:val="left"/>
      <w:pPr>
        <w:ind w:left="0" w:firstLine="0"/>
      </w:pPr>
      <w:rPr>
        <w:rFonts w:ascii="Arial" w:hAnsi="Arial" w:hint="default"/>
        <w:b w:val="0"/>
        <w:i w:val="0"/>
        <w:sz w:val="22"/>
      </w:rPr>
    </w:lvl>
    <w:lvl w:ilvl="2">
      <w:start w:val="1"/>
      <w:numFmt w:val="decimal"/>
      <w:lvlText w:val="(%3)"/>
      <w:lvlJc w:val="left"/>
      <w:pPr>
        <w:ind w:left="0" w:firstLine="0"/>
      </w:pPr>
      <w:rPr>
        <w:rFonts w:ascii="Arial" w:hAnsi="Arial" w:hint="default"/>
        <w:b w:val="0"/>
        <w:i w:val="0"/>
        <w:sz w:val="22"/>
      </w:rPr>
    </w:lvl>
    <w:lvl w:ilvl="3">
      <w:start w:val="1"/>
      <w:numFmt w:val="lowerLetter"/>
      <w:lvlText w:val="(%4)"/>
      <w:lvlJc w:val="left"/>
      <w:pPr>
        <w:ind w:left="0" w:firstLine="0"/>
      </w:pPr>
      <w:rPr>
        <w:rFonts w:ascii="Arial" w:hAnsi="Arial" w:hint="default"/>
        <w:sz w:val="22"/>
      </w:rPr>
    </w:lvl>
    <w:lvl w:ilvl="4">
      <w:start w:val="1"/>
      <w:numFmt w:val="lowerRoman"/>
      <w:lvlText w:val="%5)"/>
      <w:lvlJc w:val="left"/>
      <w:pPr>
        <w:ind w:left="0" w:firstLine="0"/>
      </w:pPr>
      <w:rPr>
        <w:rFonts w:ascii="Arial" w:hAnsi="Arial" w:hint="default"/>
        <w:b w:val="0"/>
        <w:i w:val="0"/>
        <w:sz w:val="22"/>
      </w:rPr>
    </w:lvl>
    <w:lvl w:ilvl="5">
      <w:start w:val="1"/>
      <w:numFmt w:val="lowerLetter"/>
      <w:lvlText w:val="%6)"/>
      <w:lvlJc w:val="left"/>
      <w:pPr>
        <w:ind w:left="0" w:firstLine="0"/>
      </w:pPr>
      <w:rPr>
        <w:rFonts w:hint="default"/>
      </w:rPr>
    </w:lvl>
    <w:lvl w:ilvl="6">
      <w:start w:val="1"/>
      <w:numFmt w:val="lowerRoman"/>
      <w:lvlText w:val="%7)"/>
      <w:lvlJc w:val="right"/>
      <w:pPr>
        <w:ind w:left="0" w:firstLine="0"/>
      </w:pPr>
      <w:rPr>
        <w:rFonts w:hint="default"/>
      </w:rPr>
    </w:lvl>
    <w:lvl w:ilvl="7">
      <w:start w:val="1"/>
      <w:numFmt w:val="lowerLetter"/>
      <w:lvlText w:val="%8."/>
      <w:lvlJc w:val="left"/>
      <w:pPr>
        <w:ind w:left="0" w:firstLine="0"/>
      </w:pPr>
      <w:rPr>
        <w:rFonts w:hint="default"/>
        <w:b w:val="0"/>
      </w:rPr>
    </w:lvl>
    <w:lvl w:ilvl="8">
      <w:start w:val="1"/>
      <w:numFmt w:val="lowerRoman"/>
      <w:lvlText w:val="%9."/>
      <w:lvlJc w:val="right"/>
      <w:pPr>
        <w:ind w:left="0" w:firstLine="0"/>
      </w:pPr>
      <w:rPr>
        <w:rFonts w:hint="default"/>
      </w:rPr>
    </w:lvl>
  </w:abstractNum>
  <w:abstractNum w:abstractNumId="19">
    <w:nsid w:val="588D71D8"/>
    <w:multiLevelType w:val="hybridMultilevel"/>
    <w:tmpl w:val="9FFE4D6E"/>
    <w:lvl w:ilvl="0" w:tplc="1326DE6A">
      <w:start w:val="1"/>
      <w:numFmt w:val="decimal"/>
      <w:lvlText w:val="%1."/>
      <w:lvlJc w:val="left"/>
      <w:pPr>
        <w:ind w:left="781" w:hanging="705"/>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0">
    <w:nsid w:val="5B4243D8"/>
    <w:multiLevelType w:val="hybridMultilevel"/>
    <w:tmpl w:val="F11440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F6328E4"/>
    <w:multiLevelType w:val="hybridMultilevel"/>
    <w:tmpl w:val="A95CDBFE"/>
    <w:lvl w:ilvl="0" w:tplc="50E85A0E">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616B0EDE"/>
    <w:multiLevelType w:val="hybridMultilevel"/>
    <w:tmpl w:val="BE6CEF14"/>
    <w:lvl w:ilvl="0" w:tplc="73B44BF8">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67574F7"/>
    <w:multiLevelType w:val="hybridMultilevel"/>
    <w:tmpl w:val="83C820B2"/>
    <w:lvl w:ilvl="0" w:tplc="AC2244F2">
      <w:start w:val="1"/>
      <w:numFmt w:val="decimal"/>
      <w:lvlText w:val="%1."/>
      <w:lvlJc w:val="left"/>
      <w:pPr>
        <w:ind w:left="372" w:hanging="360"/>
      </w:pPr>
      <w:rPr>
        <w:rFonts w:hint="default"/>
        <w:b w:val="0"/>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24">
    <w:nsid w:val="690E02D7"/>
    <w:multiLevelType w:val="hybridMultilevel"/>
    <w:tmpl w:val="47607D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0232E70"/>
    <w:multiLevelType w:val="hybridMultilevel"/>
    <w:tmpl w:val="27F07ED0"/>
    <w:lvl w:ilvl="0" w:tplc="AB404A5C">
      <w:start w:val="1"/>
      <w:numFmt w:val="lowerLetter"/>
      <w:lvlText w:val="%1."/>
      <w:lvlJc w:val="left"/>
      <w:pPr>
        <w:ind w:left="700" w:hanging="360"/>
      </w:pPr>
      <w:rPr>
        <w:rFonts w:hint="default"/>
        <w:b/>
      </w:rPr>
    </w:lvl>
    <w:lvl w:ilvl="1" w:tplc="240A0019" w:tentative="1">
      <w:start w:val="1"/>
      <w:numFmt w:val="lowerLetter"/>
      <w:lvlText w:val="%2."/>
      <w:lvlJc w:val="left"/>
      <w:pPr>
        <w:ind w:left="1420" w:hanging="360"/>
      </w:pPr>
    </w:lvl>
    <w:lvl w:ilvl="2" w:tplc="240A001B" w:tentative="1">
      <w:start w:val="1"/>
      <w:numFmt w:val="lowerRoman"/>
      <w:lvlText w:val="%3."/>
      <w:lvlJc w:val="right"/>
      <w:pPr>
        <w:ind w:left="2140" w:hanging="180"/>
      </w:pPr>
    </w:lvl>
    <w:lvl w:ilvl="3" w:tplc="240A000F" w:tentative="1">
      <w:start w:val="1"/>
      <w:numFmt w:val="decimal"/>
      <w:lvlText w:val="%4."/>
      <w:lvlJc w:val="left"/>
      <w:pPr>
        <w:ind w:left="2860" w:hanging="360"/>
      </w:pPr>
    </w:lvl>
    <w:lvl w:ilvl="4" w:tplc="240A0019" w:tentative="1">
      <w:start w:val="1"/>
      <w:numFmt w:val="lowerLetter"/>
      <w:lvlText w:val="%5."/>
      <w:lvlJc w:val="left"/>
      <w:pPr>
        <w:ind w:left="3580" w:hanging="360"/>
      </w:pPr>
    </w:lvl>
    <w:lvl w:ilvl="5" w:tplc="240A001B" w:tentative="1">
      <w:start w:val="1"/>
      <w:numFmt w:val="lowerRoman"/>
      <w:lvlText w:val="%6."/>
      <w:lvlJc w:val="right"/>
      <w:pPr>
        <w:ind w:left="4300" w:hanging="180"/>
      </w:pPr>
    </w:lvl>
    <w:lvl w:ilvl="6" w:tplc="240A000F" w:tentative="1">
      <w:start w:val="1"/>
      <w:numFmt w:val="decimal"/>
      <w:lvlText w:val="%7."/>
      <w:lvlJc w:val="left"/>
      <w:pPr>
        <w:ind w:left="5020" w:hanging="360"/>
      </w:pPr>
    </w:lvl>
    <w:lvl w:ilvl="7" w:tplc="240A0019" w:tentative="1">
      <w:start w:val="1"/>
      <w:numFmt w:val="lowerLetter"/>
      <w:lvlText w:val="%8."/>
      <w:lvlJc w:val="left"/>
      <w:pPr>
        <w:ind w:left="5740" w:hanging="360"/>
      </w:pPr>
    </w:lvl>
    <w:lvl w:ilvl="8" w:tplc="240A001B" w:tentative="1">
      <w:start w:val="1"/>
      <w:numFmt w:val="lowerRoman"/>
      <w:lvlText w:val="%9."/>
      <w:lvlJc w:val="right"/>
      <w:pPr>
        <w:ind w:left="6460" w:hanging="180"/>
      </w:pPr>
    </w:lvl>
  </w:abstractNum>
  <w:abstractNum w:abstractNumId="26">
    <w:nsid w:val="75A04D49"/>
    <w:multiLevelType w:val="multilevel"/>
    <w:tmpl w:val="6B3AF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8D83B88"/>
    <w:multiLevelType w:val="hybridMultilevel"/>
    <w:tmpl w:val="BAEA3524"/>
    <w:lvl w:ilvl="0" w:tplc="D06E96DA">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79370AD1"/>
    <w:multiLevelType w:val="hybridMultilevel"/>
    <w:tmpl w:val="470E7830"/>
    <w:lvl w:ilvl="0" w:tplc="0C0A0011">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4"/>
  </w:num>
  <w:num w:numId="4">
    <w:abstractNumId w:val="19"/>
  </w:num>
  <w:num w:numId="5">
    <w:abstractNumId w:val="23"/>
  </w:num>
  <w:num w:numId="6">
    <w:abstractNumId w:val="27"/>
  </w:num>
  <w:num w:numId="7">
    <w:abstractNumId w:val="18"/>
  </w:num>
  <w:num w:numId="8">
    <w:abstractNumId w:val="17"/>
  </w:num>
  <w:num w:numId="9">
    <w:abstractNumId w:val="15"/>
  </w:num>
  <w:num w:numId="10">
    <w:abstractNumId w:val="3"/>
  </w:num>
  <w:num w:numId="11">
    <w:abstractNumId w:val="4"/>
  </w:num>
  <w:num w:numId="12">
    <w:abstractNumId w:val="10"/>
  </w:num>
  <w:num w:numId="13">
    <w:abstractNumId w:val="6"/>
  </w:num>
  <w:num w:numId="14">
    <w:abstractNumId w:val="26"/>
  </w:num>
  <w:num w:numId="15">
    <w:abstractNumId w:val="20"/>
  </w:num>
  <w:num w:numId="16">
    <w:abstractNumId w:val="11"/>
  </w:num>
  <w:num w:numId="17">
    <w:abstractNumId w:val="9"/>
  </w:num>
  <w:num w:numId="18">
    <w:abstractNumId w:val="0"/>
  </w:num>
  <w:num w:numId="19">
    <w:abstractNumId w:val="28"/>
  </w:num>
  <w:num w:numId="20">
    <w:abstractNumId w:val="13"/>
  </w:num>
  <w:num w:numId="21">
    <w:abstractNumId w:val="12"/>
  </w:num>
  <w:num w:numId="22">
    <w:abstractNumId w:val="22"/>
  </w:num>
  <w:num w:numId="23">
    <w:abstractNumId w:val="8"/>
  </w:num>
  <w:num w:numId="24">
    <w:abstractNumId w:val="2"/>
  </w:num>
  <w:num w:numId="25">
    <w:abstractNumId w:val="25"/>
  </w:num>
  <w:num w:numId="26">
    <w:abstractNumId w:val="5"/>
  </w:num>
  <w:num w:numId="27">
    <w:abstractNumId w:val="24"/>
  </w:num>
  <w:num w:numId="28">
    <w:abstractNumId w:val="16"/>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Z NELLY NINO BENAVIDES">
    <w15:presenceInfo w15:providerId="AD" w15:userId="S-1-5-21-3300181085-4084632649-3489714358-14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embedSystemFonts/>
  <w:proofState w:spelling="clean" w:grammar="clean"/>
  <w:stylePaneFormatFilter w:val="3F01"/>
  <w:defaultTabStop w:val="708"/>
  <w:hyphenationZone w:val="425"/>
  <w:drawingGridHorizontalSpacing w:val="110"/>
  <w:displayHorizontalDrawingGridEvery w:val="2"/>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FE1923"/>
    <w:rsid w:val="0000012E"/>
    <w:rsid w:val="00001CF5"/>
    <w:rsid w:val="00002DF1"/>
    <w:rsid w:val="00003101"/>
    <w:rsid w:val="0000419D"/>
    <w:rsid w:val="00005180"/>
    <w:rsid w:val="00005708"/>
    <w:rsid w:val="0000588C"/>
    <w:rsid w:val="00006462"/>
    <w:rsid w:val="000064E3"/>
    <w:rsid w:val="00006569"/>
    <w:rsid w:val="000069FA"/>
    <w:rsid w:val="00006C7E"/>
    <w:rsid w:val="00006FC9"/>
    <w:rsid w:val="00007E46"/>
    <w:rsid w:val="0001099C"/>
    <w:rsid w:val="000125D7"/>
    <w:rsid w:val="000126F1"/>
    <w:rsid w:val="00012B50"/>
    <w:rsid w:val="00013567"/>
    <w:rsid w:val="00015750"/>
    <w:rsid w:val="00015A8A"/>
    <w:rsid w:val="00015DBF"/>
    <w:rsid w:val="000161B1"/>
    <w:rsid w:val="00016642"/>
    <w:rsid w:val="0002103C"/>
    <w:rsid w:val="0002396E"/>
    <w:rsid w:val="0002406A"/>
    <w:rsid w:val="00024477"/>
    <w:rsid w:val="00027271"/>
    <w:rsid w:val="0002739F"/>
    <w:rsid w:val="00027A3D"/>
    <w:rsid w:val="0003117E"/>
    <w:rsid w:val="00031D11"/>
    <w:rsid w:val="0003280B"/>
    <w:rsid w:val="00033B7F"/>
    <w:rsid w:val="00036A26"/>
    <w:rsid w:val="0003776B"/>
    <w:rsid w:val="00037B94"/>
    <w:rsid w:val="00037C98"/>
    <w:rsid w:val="000434C3"/>
    <w:rsid w:val="000435AA"/>
    <w:rsid w:val="00043614"/>
    <w:rsid w:val="00043A81"/>
    <w:rsid w:val="00044CF2"/>
    <w:rsid w:val="000450BC"/>
    <w:rsid w:val="00045B87"/>
    <w:rsid w:val="00045BF7"/>
    <w:rsid w:val="00045EA7"/>
    <w:rsid w:val="00050117"/>
    <w:rsid w:val="00050621"/>
    <w:rsid w:val="00050BE8"/>
    <w:rsid w:val="00051E20"/>
    <w:rsid w:val="00053334"/>
    <w:rsid w:val="00055465"/>
    <w:rsid w:val="000566A9"/>
    <w:rsid w:val="00056947"/>
    <w:rsid w:val="00057188"/>
    <w:rsid w:val="00057B8B"/>
    <w:rsid w:val="000607C7"/>
    <w:rsid w:val="00060970"/>
    <w:rsid w:val="00062EAC"/>
    <w:rsid w:val="00063FA6"/>
    <w:rsid w:val="00064544"/>
    <w:rsid w:val="00064C2E"/>
    <w:rsid w:val="000667F9"/>
    <w:rsid w:val="0006733F"/>
    <w:rsid w:val="000679F5"/>
    <w:rsid w:val="00067C92"/>
    <w:rsid w:val="00070207"/>
    <w:rsid w:val="000708DD"/>
    <w:rsid w:val="00070E5E"/>
    <w:rsid w:val="00071F41"/>
    <w:rsid w:val="00073069"/>
    <w:rsid w:val="000733C0"/>
    <w:rsid w:val="00073F9E"/>
    <w:rsid w:val="00074D62"/>
    <w:rsid w:val="00075149"/>
    <w:rsid w:val="00075CBA"/>
    <w:rsid w:val="000767C6"/>
    <w:rsid w:val="00076C35"/>
    <w:rsid w:val="000772AA"/>
    <w:rsid w:val="00077E9E"/>
    <w:rsid w:val="00080B4B"/>
    <w:rsid w:val="000824EE"/>
    <w:rsid w:val="00082524"/>
    <w:rsid w:val="000833C6"/>
    <w:rsid w:val="000834FA"/>
    <w:rsid w:val="00083CE7"/>
    <w:rsid w:val="00084561"/>
    <w:rsid w:val="00084D3E"/>
    <w:rsid w:val="00084E4D"/>
    <w:rsid w:val="0008641F"/>
    <w:rsid w:val="00087982"/>
    <w:rsid w:val="00087AB7"/>
    <w:rsid w:val="00087ACE"/>
    <w:rsid w:val="000907D2"/>
    <w:rsid w:val="000936AE"/>
    <w:rsid w:val="00094260"/>
    <w:rsid w:val="000945E2"/>
    <w:rsid w:val="000955F0"/>
    <w:rsid w:val="000966D9"/>
    <w:rsid w:val="00097749"/>
    <w:rsid w:val="00097A0C"/>
    <w:rsid w:val="000A0065"/>
    <w:rsid w:val="000A3C46"/>
    <w:rsid w:val="000A43FE"/>
    <w:rsid w:val="000A48E8"/>
    <w:rsid w:val="000A4CB3"/>
    <w:rsid w:val="000A527B"/>
    <w:rsid w:val="000A5FEC"/>
    <w:rsid w:val="000A60A3"/>
    <w:rsid w:val="000B09A4"/>
    <w:rsid w:val="000B1B2C"/>
    <w:rsid w:val="000B22BA"/>
    <w:rsid w:val="000B2A67"/>
    <w:rsid w:val="000B31FA"/>
    <w:rsid w:val="000B6BC4"/>
    <w:rsid w:val="000C045E"/>
    <w:rsid w:val="000C311B"/>
    <w:rsid w:val="000C38B8"/>
    <w:rsid w:val="000C4206"/>
    <w:rsid w:val="000C4319"/>
    <w:rsid w:val="000C5C2B"/>
    <w:rsid w:val="000C66B1"/>
    <w:rsid w:val="000C7237"/>
    <w:rsid w:val="000C7BD1"/>
    <w:rsid w:val="000C7C29"/>
    <w:rsid w:val="000D09AC"/>
    <w:rsid w:val="000D0E91"/>
    <w:rsid w:val="000D1EDF"/>
    <w:rsid w:val="000D3DAA"/>
    <w:rsid w:val="000D4C38"/>
    <w:rsid w:val="000D6612"/>
    <w:rsid w:val="000E0BA5"/>
    <w:rsid w:val="000E1D83"/>
    <w:rsid w:val="000E26DC"/>
    <w:rsid w:val="000E2D6D"/>
    <w:rsid w:val="000E36EC"/>
    <w:rsid w:val="000E3D08"/>
    <w:rsid w:val="000E7010"/>
    <w:rsid w:val="000E70F3"/>
    <w:rsid w:val="000F1D4E"/>
    <w:rsid w:val="000F1DEE"/>
    <w:rsid w:val="000F2641"/>
    <w:rsid w:val="000F5E64"/>
    <w:rsid w:val="000F69FA"/>
    <w:rsid w:val="000F6F7E"/>
    <w:rsid w:val="00101E5A"/>
    <w:rsid w:val="00102CB6"/>
    <w:rsid w:val="0010312C"/>
    <w:rsid w:val="0010393A"/>
    <w:rsid w:val="00103D14"/>
    <w:rsid w:val="00104619"/>
    <w:rsid w:val="00106EA1"/>
    <w:rsid w:val="00114ADB"/>
    <w:rsid w:val="00114F53"/>
    <w:rsid w:val="00115691"/>
    <w:rsid w:val="00116885"/>
    <w:rsid w:val="00116B1B"/>
    <w:rsid w:val="001170F3"/>
    <w:rsid w:val="0012386B"/>
    <w:rsid w:val="00125385"/>
    <w:rsid w:val="00127866"/>
    <w:rsid w:val="0013008D"/>
    <w:rsid w:val="00130EF2"/>
    <w:rsid w:val="00132C26"/>
    <w:rsid w:val="00133604"/>
    <w:rsid w:val="0013509D"/>
    <w:rsid w:val="00135E37"/>
    <w:rsid w:val="001378D0"/>
    <w:rsid w:val="00137FFB"/>
    <w:rsid w:val="00140158"/>
    <w:rsid w:val="0014145F"/>
    <w:rsid w:val="001419CF"/>
    <w:rsid w:val="00141CA0"/>
    <w:rsid w:val="001420AE"/>
    <w:rsid w:val="00142A35"/>
    <w:rsid w:val="001433E6"/>
    <w:rsid w:val="00144FC1"/>
    <w:rsid w:val="00145047"/>
    <w:rsid w:val="00145A60"/>
    <w:rsid w:val="0014611D"/>
    <w:rsid w:val="0015030D"/>
    <w:rsid w:val="00151901"/>
    <w:rsid w:val="0015238D"/>
    <w:rsid w:val="00152F7D"/>
    <w:rsid w:val="00154780"/>
    <w:rsid w:val="00155CEA"/>
    <w:rsid w:val="00156968"/>
    <w:rsid w:val="00157636"/>
    <w:rsid w:val="00157A56"/>
    <w:rsid w:val="0016038F"/>
    <w:rsid w:val="00161E67"/>
    <w:rsid w:val="0016284B"/>
    <w:rsid w:val="001675F1"/>
    <w:rsid w:val="00167EE3"/>
    <w:rsid w:val="001710E1"/>
    <w:rsid w:val="0017170E"/>
    <w:rsid w:val="00171E01"/>
    <w:rsid w:val="001727A8"/>
    <w:rsid w:val="0017322C"/>
    <w:rsid w:val="001750DE"/>
    <w:rsid w:val="001766F1"/>
    <w:rsid w:val="00177BA3"/>
    <w:rsid w:val="00177F98"/>
    <w:rsid w:val="00180266"/>
    <w:rsid w:val="00181F80"/>
    <w:rsid w:val="001838E4"/>
    <w:rsid w:val="00185FC9"/>
    <w:rsid w:val="00187DAF"/>
    <w:rsid w:val="00192832"/>
    <w:rsid w:val="00192D89"/>
    <w:rsid w:val="00194164"/>
    <w:rsid w:val="001950A2"/>
    <w:rsid w:val="001966CE"/>
    <w:rsid w:val="00196BA1"/>
    <w:rsid w:val="00197FF8"/>
    <w:rsid w:val="001A0C13"/>
    <w:rsid w:val="001A13C1"/>
    <w:rsid w:val="001A5E95"/>
    <w:rsid w:val="001A5F58"/>
    <w:rsid w:val="001A676C"/>
    <w:rsid w:val="001B0D31"/>
    <w:rsid w:val="001B1140"/>
    <w:rsid w:val="001B1E82"/>
    <w:rsid w:val="001B24D4"/>
    <w:rsid w:val="001B339C"/>
    <w:rsid w:val="001B47FB"/>
    <w:rsid w:val="001B5196"/>
    <w:rsid w:val="001B6238"/>
    <w:rsid w:val="001B6906"/>
    <w:rsid w:val="001B784F"/>
    <w:rsid w:val="001C00AC"/>
    <w:rsid w:val="001C05A3"/>
    <w:rsid w:val="001C1668"/>
    <w:rsid w:val="001C1767"/>
    <w:rsid w:val="001C2650"/>
    <w:rsid w:val="001C4114"/>
    <w:rsid w:val="001C43C6"/>
    <w:rsid w:val="001C5932"/>
    <w:rsid w:val="001C694B"/>
    <w:rsid w:val="001C72B6"/>
    <w:rsid w:val="001C73E1"/>
    <w:rsid w:val="001C752B"/>
    <w:rsid w:val="001C794F"/>
    <w:rsid w:val="001D0593"/>
    <w:rsid w:val="001D1FC4"/>
    <w:rsid w:val="001D2A6D"/>
    <w:rsid w:val="001D4815"/>
    <w:rsid w:val="001D4D77"/>
    <w:rsid w:val="001D691C"/>
    <w:rsid w:val="001D69A1"/>
    <w:rsid w:val="001D705D"/>
    <w:rsid w:val="001D7B39"/>
    <w:rsid w:val="001E3606"/>
    <w:rsid w:val="001E4AB8"/>
    <w:rsid w:val="001E4B83"/>
    <w:rsid w:val="001E56AD"/>
    <w:rsid w:val="001E5779"/>
    <w:rsid w:val="001E78F9"/>
    <w:rsid w:val="001F17E4"/>
    <w:rsid w:val="001F77FB"/>
    <w:rsid w:val="00200CA7"/>
    <w:rsid w:val="00201097"/>
    <w:rsid w:val="002016F4"/>
    <w:rsid w:val="00201AE7"/>
    <w:rsid w:val="00203CBE"/>
    <w:rsid w:val="0020413B"/>
    <w:rsid w:val="00204AFE"/>
    <w:rsid w:val="0020609F"/>
    <w:rsid w:val="00207967"/>
    <w:rsid w:val="00210506"/>
    <w:rsid w:val="00210599"/>
    <w:rsid w:val="002118F6"/>
    <w:rsid w:val="00214346"/>
    <w:rsid w:val="00216967"/>
    <w:rsid w:val="00216DD7"/>
    <w:rsid w:val="002174A2"/>
    <w:rsid w:val="002202BC"/>
    <w:rsid w:val="0022178C"/>
    <w:rsid w:val="00221995"/>
    <w:rsid w:val="00221E84"/>
    <w:rsid w:val="002239BC"/>
    <w:rsid w:val="0022408B"/>
    <w:rsid w:val="002244A8"/>
    <w:rsid w:val="00224729"/>
    <w:rsid w:val="00224E10"/>
    <w:rsid w:val="00225A11"/>
    <w:rsid w:val="00226C88"/>
    <w:rsid w:val="00226DE3"/>
    <w:rsid w:val="00227AFA"/>
    <w:rsid w:val="00230A9D"/>
    <w:rsid w:val="00230C13"/>
    <w:rsid w:val="002319AB"/>
    <w:rsid w:val="00232ACB"/>
    <w:rsid w:val="00234227"/>
    <w:rsid w:val="00234C3C"/>
    <w:rsid w:val="002364FC"/>
    <w:rsid w:val="002365C0"/>
    <w:rsid w:val="002374CA"/>
    <w:rsid w:val="002403A7"/>
    <w:rsid w:val="00240508"/>
    <w:rsid w:val="0024235C"/>
    <w:rsid w:val="00242F97"/>
    <w:rsid w:val="002507D8"/>
    <w:rsid w:val="002520E0"/>
    <w:rsid w:val="0025213E"/>
    <w:rsid w:val="002522AA"/>
    <w:rsid w:val="00252A19"/>
    <w:rsid w:val="0025581C"/>
    <w:rsid w:val="00255D07"/>
    <w:rsid w:val="0026177F"/>
    <w:rsid w:val="00261E20"/>
    <w:rsid w:val="00262E29"/>
    <w:rsid w:val="00263EBC"/>
    <w:rsid w:val="002651B4"/>
    <w:rsid w:val="002739BE"/>
    <w:rsid w:val="00274A46"/>
    <w:rsid w:val="00274D21"/>
    <w:rsid w:val="00276D5E"/>
    <w:rsid w:val="00277DB9"/>
    <w:rsid w:val="00277F8C"/>
    <w:rsid w:val="00280AAD"/>
    <w:rsid w:val="00282A3E"/>
    <w:rsid w:val="00283035"/>
    <w:rsid w:val="0028426C"/>
    <w:rsid w:val="002845CF"/>
    <w:rsid w:val="002865A9"/>
    <w:rsid w:val="00286899"/>
    <w:rsid w:val="00286EB9"/>
    <w:rsid w:val="0028756D"/>
    <w:rsid w:val="00287779"/>
    <w:rsid w:val="0029232D"/>
    <w:rsid w:val="0029419E"/>
    <w:rsid w:val="002943DD"/>
    <w:rsid w:val="0029642A"/>
    <w:rsid w:val="00297AA7"/>
    <w:rsid w:val="00297EB4"/>
    <w:rsid w:val="002A0814"/>
    <w:rsid w:val="002A10E8"/>
    <w:rsid w:val="002A1212"/>
    <w:rsid w:val="002A1E93"/>
    <w:rsid w:val="002A200A"/>
    <w:rsid w:val="002A2C0D"/>
    <w:rsid w:val="002A5BF3"/>
    <w:rsid w:val="002A5E9E"/>
    <w:rsid w:val="002B1837"/>
    <w:rsid w:val="002B50E4"/>
    <w:rsid w:val="002B55A7"/>
    <w:rsid w:val="002B6ED0"/>
    <w:rsid w:val="002C1683"/>
    <w:rsid w:val="002C3413"/>
    <w:rsid w:val="002C3FCB"/>
    <w:rsid w:val="002C4675"/>
    <w:rsid w:val="002C4AA0"/>
    <w:rsid w:val="002C4C3D"/>
    <w:rsid w:val="002C5926"/>
    <w:rsid w:val="002C6421"/>
    <w:rsid w:val="002C739F"/>
    <w:rsid w:val="002C7543"/>
    <w:rsid w:val="002D365B"/>
    <w:rsid w:val="002D3781"/>
    <w:rsid w:val="002D39C2"/>
    <w:rsid w:val="002D4039"/>
    <w:rsid w:val="002D43C9"/>
    <w:rsid w:val="002D4E13"/>
    <w:rsid w:val="002D5783"/>
    <w:rsid w:val="002D5F22"/>
    <w:rsid w:val="002D6EC8"/>
    <w:rsid w:val="002D73E9"/>
    <w:rsid w:val="002D7BDC"/>
    <w:rsid w:val="002E0DA9"/>
    <w:rsid w:val="002E23C0"/>
    <w:rsid w:val="002E2514"/>
    <w:rsid w:val="002E2AD9"/>
    <w:rsid w:val="002E2FE6"/>
    <w:rsid w:val="002E3A9F"/>
    <w:rsid w:val="002E483E"/>
    <w:rsid w:val="002E790C"/>
    <w:rsid w:val="002F0794"/>
    <w:rsid w:val="002F5985"/>
    <w:rsid w:val="002F7388"/>
    <w:rsid w:val="00300696"/>
    <w:rsid w:val="003036A3"/>
    <w:rsid w:val="00304308"/>
    <w:rsid w:val="0030519F"/>
    <w:rsid w:val="0030736C"/>
    <w:rsid w:val="0030737A"/>
    <w:rsid w:val="00307F32"/>
    <w:rsid w:val="00310AAA"/>
    <w:rsid w:val="00311315"/>
    <w:rsid w:val="00311EDA"/>
    <w:rsid w:val="003120B8"/>
    <w:rsid w:val="00312BDB"/>
    <w:rsid w:val="00313F21"/>
    <w:rsid w:val="00314F31"/>
    <w:rsid w:val="0031581B"/>
    <w:rsid w:val="00317B65"/>
    <w:rsid w:val="003208EB"/>
    <w:rsid w:val="00321AC7"/>
    <w:rsid w:val="003225D7"/>
    <w:rsid w:val="003226DE"/>
    <w:rsid w:val="003229D9"/>
    <w:rsid w:val="00322E45"/>
    <w:rsid w:val="0032334C"/>
    <w:rsid w:val="0032647D"/>
    <w:rsid w:val="00327664"/>
    <w:rsid w:val="00327C89"/>
    <w:rsid w:val="00330458"/>
    <w:rsid w:val="003317A1"/>
    <w:rsid w:val="00332F04"/>
    <w:rsid w:val="00332F09"/>
    <w:rsid w:val="00333747"/>
    <w:rsid w:val="00333EE3"/>
    <w:rsid w:val="003340FA"/>
    <w:rsid w:val="003348A8"/>
    <w:rsid w:val="00334FE1"/>
    <w:rsid w:val="003357DC"/>
    <w:rsid w:val="00336133"/>
    <w:rsid w:val="003411D6"/>
    <w:rsid w:val="003444BD"/>
    <w:rsid w:val="00344EDA"/>
    <w:rsid w:val="00345447"/>
    <w:rsid w:val="003454BC"/>
    <w:rsid w:val="00346180"/>
    <w:rsid w:val="00347D6B"/>
    <w:rsid w:val="003528C9"/>
    <w:rsid w:val="00353A45"/>
    <w:rsid w:val="00353F5F"/>
    <w:rsid w:val="0035649F"/>
    <w:rsid w:val="00356A99"/>
    <w:rsid w:val="00360FFB"/>
    <w:rsid w:val="00361773"/>
    <w:rsid w:val="00361A53"/>
    <w:rsid w:val="00363C93"/>
    <w:rsid w:val="003643E5"/>
    <w:rsid w:val="00364893"/>
    <w:rsid w:val="00365B51"/>
    <w:rsid w:val="00366072"/>
    <w:rsid w:val="00366242"/>
    <w:rsid w:val="00366513"/>
    <w:rsid w:val="003666B1"/>
    <w:rsid w:val="00366DFF"/>
    <w:rsid w:val="0037129D"/>
    <w:rsid w:val="003724C7"/>
    <w:rsid w:val="0038203F"/>
    <w:rsid w:val="0038388D"/>
    <w:rsid w:val="00385909"/>
    <w:rsid w:val="0038628C"/>
    <w:rsid w:val="00386B36"/>
    <w:rsid w:val="00386BF7"/>
    <w:rsid w:val="00386D38"/>
    <w:rsid w:val="003873FB"/>
    <w:rsid w:val="00387CDF"/>
    <w:rsid w:val="00390A27"/>
    <w:rsid w:val="00390F79"/>
    <w:rsid w:val="003922CE"/>
    <w:rsid w:val="003924B1"/>
    <w:rsid w:val="00394312"/>
    <w:rsid w:val="003945AE"/>
    <w:rsid w:val="0039638F"/>
    <w:rsid w:val="003968A2"/>
    <w:rsid w:val="0039743A"/>
    <w:rsid w:val="00397BCA"/>
    <w:rsid w:val="003A118F"/>
    <w:rsid w:val="003A4F41"/>
    <w:rsid w:val="003B071C"/>
    <w:rsid w:val="003B27E5"/>
    <w:rsid w:val="003B28E2"/>
    <w:rsid w:val="003B41F4"/>
    <w:rsid w:val="003B4C38"/>
    <w:rsid w:val="003B4FE1"/>
    <w:rsid w:val="003B5730"/>
    <w:rsid w:val="003C28F3"/>
    <w:rsid w:val="003C3116"/>
    <w:rsid w:val="003C3B40"/>
    <w:rsid w:val="003C3BD4"/>
    <w:rsid w:val="003C3F5D"/>
    <w:rsid w:val="003C482A"/>
    <w:rsid w:val="003C4E91"/>
    <w:rsid w:val="003C5890"/>
    <w:rsid w:val="003C59F0"/>
    <w:rsid w:val="003C63A4"/>
    <w:rsid w:val="003C64BD"/>
    <w:rsid w:val="003C7E56"/>
    <w:rsid w:val="003D1D6A"/>
    <w:rsid w:val="003D1E8E"/>
    <w:rsid w:val="003D2A7E"/>
    <w:rsid w:val="003D339F"/>
    <w:rsid w:val="003D4ACE"/>
    <w:rsid w:val="003D51FD"/>
    <w:rsid w:val="003D5707"/>
    <w:rsid w:val="003D5BCA"/>
    <w:rsid w:val="003E27A7"/>
    <w:rsid w:val="003E2BD6"/>
    <w:rsid w:val="003E3C42"/>
    <w:rsid w:val="003E48F1"/>
    <w:rsid w:val="003E52E6"/>
    <w:rsid w:val="003E5E4E"/>
    <w:rsid w:val="003E6E63"/>
    <w:rsid w:val="003E7FC9"/>
    <w:rsid w:val="003F00AA"/>
    <w:rsid w:val="003F2EA6"/>
    <w:rsid w:val="003F34C9"/>
    <w:rsid w:val="003F3D2A"/>
    <w:rsid w:val="003F487D"/>
    <w:rsid w:val="003F529F"/>
    <w:rsid w:val="003F7B7F"/>
    <w:rsid w:val="004009CF"/>
    <w:rsid w:val="00400C63"/>
    <w:rsid w:val="00400E71"/>
    <w:rsid w:val="00401261"/>
    <w:rsid w:val="00401510"/>
    <w:rsid w:val="00402691"/>
    <w:rsid w:val="00403C65"/>
    <w:rsid w:val="00404048"/>
    <w:rsid w:val="004057B9"/>
    <w:rsid w:val="0040786B"/>
    <w:rsid w:val="00410162"/>
    <w:rsid w:val="004114E9"/>
    <w:rsid w:val="004161C2"/>
    <w:rsid w:val="00416E08"/>
    <w:rsid w:val="00420AEE"/>
    <w:rsid w:val="004214BE"/>
    <w:rsid w:val="00421DED"/>
    <w:rsid w:val="004244C1"/>
    <w:rsid w:val="00424FDC"/>
    <w:rsid w:val="00426729"/>
    <w:rsid w:val="00426BE1"/>
    <w:rsid w:val="00427975"/>
    <w:rsid w:val="00431317"/>
    <w:rsid w:val="00433816"/>
    <w:rsid w:val="004339D3"/>
    <w:rsid w:val="0043465F"/>
    <w:rsid w:val="004347C3"/>
    <w:rsid w:val="004353EF"/>
    <w:rsid w:val="004363CD"/>
    <w:rsid w:val="0043671A"/>
    <w:rsid w:val="00436829"/>
    <w:rsid w:val="00437096"/>
    <w:rsid w:val="00437514"/>
    <w:rsid w:val="004400AB"/>
    <w:rsid w:val="00441A2A"/>
    <w:rsid w:val="00442A9E"/>
    <w:rsid w:val="004436F6"/>
    <w:rsid w:val="004442E2"/>
    <w:rsid w:val="00444434"/>
    <w:rsid w:val="004447F1"/>
    <w:rsid w:val="00444A31"/>
    <w:rsid w:val="00444A95"/>
    <w:rsid w:val="00444F75"/>
    <w:rsid w:val="00445F47"/>
    <w:rsid w:val="004472BC"/>
    <w:rsid w:val="004475A2"/>
    <w:rsid w:val="00451E98"/>
    <w:rsid w:val="004529F3"/>
    <w:rsid w:val="00453F3B"/>
    <w:rsid w:val="0045575A"/>
    <w:rsid w:val="004561C4"/>
    <w:rsid w:val="0045627D"/>
    <w:rsid w:val="00456AC7"/>
    <w:rsid w:val="00460315"/>
    <w:rsid w:val="004606D4"/>
    <w:rsid w:val="00461D81"/>
    <w:rsid w:val="004626B4"/>
    <w:rsid w:val="00462726"/>
    <w:rsid w:val="0046293B"/>
    <w:rsid w:val="00464548"/>
    <w:rsid w:val="0046469A"/>
    <w:rsid w:val="0046724E"/>
    <w:rsid w:val="00470896"/>
    <w:rsid w:val="0047162F"/>
    <w:rsid w:val="00471937"/>
    <w:rsid w:val="0047273D"/>
    <w:rsid w:val="00472B6C"/>
    <w:rsid w:val="004757B8"/>
    <w:rsid w:val="0048138B"/>
    <w:rsid w:val="0048207C"/>
    <w:rsid w:val="00482442"/>
    <w:rsid w:val="00482E11"/>
    <w:rsid w:val="00483D31"/>
    <w:rsid w:val="0048442E"/>
    <w:rsid w:val="00485209"/>
    <w:rsid w:val="00485DED"/>
    <w:rsid w:val="00485EDF"/>
    <w:rsid w:val="004866B4"/>
    <w:rsid w:val="004867E3"/>
    <w:rsid w:val="00487E7E"/>
    <w:rsid w:val="004928AF"/>
    <w:rsid w:val="00493D8B"/>
    <w:rsid w:val="00493EA6"/>
    <w:rsid w:val="004951D5"/>
    <w:rsid w:val="004960CA"/>
    <w:rsid w:val="004A09D7"/>
    <w:rsid w:val="004A2791"/>
    <w:rsid w:val="004A6586"/>
    <w:rsid w:val="004B03DD"/>
    <w:rsid w:val="004B0C52"/>
    <w:rsid w:val="004B1078"/>
    <w:rsid w:val="004B18C3"/>
    <w:rsid w:val="004B440C"/>
    <w:rsid w:val="004B5140"/>
    <w:rsid w:val="004B6F4D"/>
    <w:rsid w:val="004C079B"/>
    <w:rsid w:val="004C1BC8"/>
    <w:rsid w:val="004C45AC"/>
    <w:rsid w:val="004C4C1B"/>
    <w:rsid w:val="004C5B79"/>
    <w:rsid w:val="004C6400"/>
    <w:rsid w:val="004C64B1"/>
    <w:rsid w:val="004C7B88"/>
    <w:rsid w:val="004D27F3"/>
    <w:rsid w:val="004D2B19"/>
    <w:rsid w:val="004D3413"/>
    <w:rsid w:val="004D378A"/>
    <w:rsid w:val="004D3A9E"/>
    <w:rsid w:val="004D3F83"/>
    <w:rsid w:val="004E0260"/>
    <w:rsid w:val="004E0326"/>
    <w:rsid w:val="004E05D7"/>
    <w:rsid w:val="004E1585"/>
    <w:rsid w:val="004E168B"/>
    <w:rsid w:val="004E1B89"/>
    <w:rsid w:val="004E2B3F"/>
    <w:rsid w:val="004E3059"/>
    <w:rsid w:val="004E3819"/>
    <w:rsid w:val="004E4D4E"/>
    <w:rsid w:val="004E739A"/>
    <w:rsid w:val="004F0321"/>
    <w:rsid w:val="004F0F63"/>
    <w:rsid w:val="004F19CC"/>
    <w:rsid w:val="004F1A21"/>
    <w:rsid w:val="004F41CC"/>
    <w:rsid w:val="004F43B4"/>
    <w:rsid w:val="004F470F"/>
    <w:rsid w:val="004F6688"/>
    <w:rsid w:val="004F75F2"/>
    <w:rsid w:val="00500929"/>
    <w:rsid w:val="0050377F"/>
    <w:rsid w:val="005043C9"/>
    <w:rsid w:val="00504D3B"/>
    <w:rsid w:val="005059DD"/>
    <w:rsid w:val="0050736D"/>
    <w:rsid w:val="00510621"/>
    <w:rsid w:val="00510C15"/>
    <w:rsid w:val="00510C49"/>
    <w:rsid w:val="005110C1"/>
    <w:rsid w:val="00511673"/>
    <w:rsid w:val="00511D6A"/>
    <w:rsid w:val="005124FF"/>
    <w:rsid w:val="00512963"/>
    <w:rsid w:val="0051331D"/>
    <w:rsid w:val="00513C14"/>
    <w:rsid w:val="00514BA3"/>
    <w:rsid w:val="00515272"/>
    <w:rsid w:val="00515AFC"/>
    <w:rsid w:val="005162B3"/>
    <w:rsid w:val="00517FBC"/>
    <w:rsid w:val="00520FCF"/>
    <w:rsid w:val="005213EE"/>
    <w:rsid w:val="00521BA2"/>
    <w:rsid w:val="0052280D"/>
    <w:rsid w:val="00522DCB"/>
    <w:rsid w:val="00523263"/>
    <w:rsid w:val="0052364C"/>
    <w:rsid w:val="00524B6B"/>
    <w:rsid w:val="00525DE7"/>
    <w:rsid w:val="00525F4A"/>
    <w:rsid w:val="00526281"/>
    <w:rsid w:val="00526ECB"/>
    <w:rsid w:val="00527BC1"/>
    <w:rsid w:val="00530E9D"/>
    <w:rsid w:val="00530FF9"/>
    <w:rsid w:val="005314BD"/>
    <w:rsid w:val="005332D4"/>
    <w:rsid w:val="00534E3E"/>
    <w:rsid w:val="00535B53"/>
    <w:rsid w:val="00535C60"/>
    <w:rsid w:val="00536999"/>
    <w:rsid w:val="005405D7"/>
    <w:rsid w:val="00540B6D"/>
    <w:rsid w:val="00541801"/>
    <w:rsid w:val="00542315"/>
    <w:rsid w:val="005425AE"/>
    <w:rsid w:val="00542E27"/>
    <w:rsid w:val="005447AA"/>
    <w:rsid w:val="005510DC"/>
    <w:rsid w:val="00551A51"/>
    <w:rsid w:val="00552EEA"/>
    <w:rsid w:val="005534CA"/>
    <w:rsid w:val="00554AE6"/>
    <w:rsid w:val="00557230"/>
    <w:rsid w:val="005577C8"/>
    <w:rsid w:val="00560481"/>
    <w:rsid w:val="005610E0"/>
    <w:rsid w:val="0056156C"/>
    <w:rsid w:val="005632CF"/>
    <w:rsid w:val="0056398D"/>
    <w:rsid w:val="00564A4C"/>
    <w:rsid w:val="00564FA0"/>
    <w:rsid w:val="00565D1D"/>
    <w:rsid w:val="00566241"/>
    <w:rsid w:val="00567536"/>
    <w:rsid w:val="00570421"/>
    <w:rsid w:val="00570EB4"/>
    <w:rsid w:val="0057104E"/>
    <w:rsid w:val="005714F9"/>
    <w:rsid w:val="00573956"/>
    <w:rsid w:val="005753CF"/>
    <w:rsid w:val="0057611F"/>
    <w:rsid w:val="00576634"/>
    <w:rsid w:val="00576793"/>
    <w:rsid w:val="00577383"/>
    <w:rsid w:val="00580EA3"/>
    <w:rsid w:val="00581304"/>
    <w:rsid w:val="0058234E"/>
    <w:rsid w:val="00582D06"/>
    <w:rsid w:val="00583187"/>
    <w:rsid w:val="00583505"/>
    <w:rsid w:val="00585890"/>
    <w:rsid w:val="00586860"/>
    <w:rsid w:val="00590607"/>
    <w:rsid w:val="00590B55"/>
    <w:rsid w:val="00590D40"/>
    <w:rsid w:val="00591A30"/>
    <w:rsid w:val="00591C59"/>
    <w:rsid w:val="00593F2C"/>
    <w:rsid w:val="0059400B"/>
    <w:rsid w:val="0059426C"/>
    <w:rsid w:val="00594277"/>
    <w:rsid w:val="005952DF"/>
    <w:rsid w:val="005A1328"/>
    <w:rsid w:val="005A1DE7"/>
    <w:rsid w:val="005A2765"/>
    <w:rsid w:val="005A4DA8"/>
    <w:rsid w:val="005B080C"/>
    <w:rsid w:val="005B0828"/>
    <w:rsid w:val="005B1223"/>
    <w:rsid w:val="005B2193"/>
    <w:rsid w:val="005B26AD"/>
    <w:rsid w:val="005B3F73"/>
    <w:rsid w:val="005B4C65"/>
    <w:rsid w:val="005B5033"/>
    <w:rsid w:val="005B7E52"/>
    <w:rsid w:val="005C14C8"/>
    <w:rsid w:val="005C2636"/>
    <w:rsid w:val="005C30AC"/>
    <w:rsid w:val="005C4254"/>
    <w:rsid w:val="005C4C6A"/>
    <w:rsid w:val="005C6F0A"/>
    <w:rsid w:val="005C731F"/>
    <w:rsid w:val="005C7620"/>
    <w:rsid w:val="005C78B7"/>
    <w:rsid w:val="005D03F9"/>
    <w:rsid w:val="005D2085"/>
    <w:rsid w:val="005D3216"/>
    <w:rsid w:val="005D3772"/>
    <w:rsid w:val="005D378D"/>
    <w:rsid w:val="005D3DB1"/>
    <w:rsid w:val="005D3EA8"/>
    <w:rsid w:val="005D41E3"/>
    <w:rsid w:val="005D5132"/>
    <w:rsid w:val="005D7FB0"/>
    <w:rsid w:val="005E024A"/>
    <w:rsid w:val="005E033A"/>
    <w:rsid w:val="005E0AA1"/>
    <w:rsid w:val="005E20AC"/>
    <w:rsid w:val="005E24AC"/>
    <w:rsid w:val="005E2B2F"/>
    <w:rsid w:val="005E4221"/>
    <w:rsid w:val="005E4FC9"/>
    <w:rsid w:val="005F00A9"/>
    <w:rsid w:val="005F0534"/>
    <w:rsid w:val="005F1292"/>
    <w:rsid w:val="005F2ABB"/>
    <w:rsid w:val="005F3100"/>
    <w:rsid w:val="005F38F5"/>
    <w:rsid w:val="005F3B7E"/>
    <w:rsid w:val="005F5A19"/>
    <w:rsid w:val="005F6CA0"/>
    <w:rsid w:val="0060248B"/>
    <w:rsid w:val="00603B6C"/>
    <w:rsid w:val="00604B1D"/>
    <w:rsid w:val="00606ABA"/>
    <w:rsid w:val="00607F6F"/>
    <w:rsid w:val="00610EE1"/>
    <w:rsid w:val="006131F7"/>
    <w:rsid w:val="006137FD"/>
    <w:rsid w:val="00613C36"/>
    <w:rsid w:val="00615C3F"/>
    <w:rsid w:val="006200DA"/>
    <w:rsid w:val="00620234"/>
    <w:rsid w:val="0062074C"/>
    <w:rsid w:val="00620BBE"/>
    <w:rsid w:val="00622623"/>
    <w:rsid w:val="00622DCA"/>
    <w:rsid w:val="00624499"/>
    <w:rsid w:val="0062458A"/>
    <w:rsid w:val="00624CDC"/>
    <w:rsid w:val="006255F7"/>
    <w:rsid w:val="0062637C"/>
    <w:rsid w:val="006278C6"/>
    <w:rsid w:val="0063120C"/>
    <w:rsid w:val="00633FAB"/>
    <w:rsid w:val="0063587E"/>
    <w:rsid w:val="0063643F"/>
    <w:rsid w:val="00636E87"/>
    <w:rsid w:val="00637F07"/>
    <w:rsid w:val="00640798"/>
    <w:rsid w:val="00640C46"/>
    <w:rsid w:val="00640D37"/>
    <w:rsid w:val="00641270"/>
    <w:rsid w:val="0064421F"/>
    <w:rsid w:val="0064621F"/>
    <w:rsid w:val="0064670C"/>
    <w:rsid w:val="0064718B"/>
    <w:rsid w:val="0065077D"/>
    <w:rsid w:val="006509D2"/>
    <w:rsid w:val="00651270"/>
    <w:rsid w:val="00651966"/>
    <w:rsid w:val="0065479A"/>
    <w:rsid w:val="00655FA5"/>
    <w:rsid w:val="00662FF4"/>
    <w:rsid w:val="0066378B"/>
    <w:rsid w:val="00664DEE"/>
    <w:rsid w:val="006656BC"/>
    <w:rsid w:val="006664BD"/>
    <w:rsid w:val="006676C4"/>
    <w:rsid w:val="00667E86"/>
    <w:rsid w:val="00670596"/>
    <w:rsid w:val="00670751"/>
    <w:rsid w:val="006715EB"/>
    <w:rsid w:val="00672305"/>
    <w:rsid w:val="00672785"/>
    <w:rsid w:val="00673086"/>
    <w:rsid w:val="00675C7B"/>
    <w:rsid w:val="00685AD6"/>
    <w:rsid w:val="00687B05"/>
    <w:rsid w:val="006901B4"/>
    <w:rsid w:val="0069111B"/>
    <w:rsid w:val="00691A10"/>
    <w:rsid w:val="006929B9"/>
    <w:rsid w:val="006929D6"/>
    <w:rsid w:val="00693404"/>
    <w:rsid w:val="00696066"/>
    <w:rsid w:val="006A0C52"/>
    <w:rsid w:val="006A1053"/>
    <w:rsid w:val="006A15D4"/>
    <w:rsid w:val="006A19AA"/>
    <w:rsid w:val="006A1C3F"/>
    <w:rsid w:val="006A1C62"/>
    <w:rsid w:val="006A3144"/>
    <w:rsid w:val="006A3FE3"/>
    <w:rsid w:val="006A4B70"/>
    <w:rsid w:val="006A6AD2"/>
    <w:rsid w:val="006A7DCE"/>
    <w:rsid w:val="006B0422"/>
    <w:rsid w:val="006B080E"/>
    <w:rsid w:val="006B10F2"/>
    <w:rsid w:val="006B2FDE"/>
    <w:rsid w:val="006B46DB"/>
    <w:rsid w:val="006B4986"/>
    <w:rsid w:val="006B4DBD"/>
    <w:rsid w:val="006B58ED"/>
    <w:rsid w:val="006B59CD"/>
    <w:rsid w:val="006C01FB"/>
    <w:rsid w:val="006C0F77"/>
    <w:rsid w:val="006C418A"/>
    <w:rsid w:val="006C6702"/>
    <w:rsid w:val="006D00FE"/>
    <w:rsid w:val="006D0D80"/>
    <w:rsid w:val="006D3A9B"/>
    <w:rsid w:val="006D4733"/>
    <w:rsid w:val="006D7389"/>
    <w:rsid w:val="006D7AC2"/>
    <w:rsid w:val="006E719F"/>
    <w:rsid w:val="006E7666"/>
    <w:rsid w:val="006F10DC"/>
    <w:rsid w:val="006F3A50"/>
    <w:rsid w:val="006F474A"/>
    <w:rsid w:val="006F65AE"/>
    <w:rsid w:val="006F7260"/>
    <w:rsid w:val="006F76C0"/>
    <w:rsid w:val="00701ABA"/>
    <w:rsid w:val="0070272E"/>
    <w:rsid w:val="00703508"/>
    <w:rsid w:val="00704A6B"/>
    <w:rsid w:val="00704AD4"/>
    <w:rsid w:val="00705AA3"/>
    <w:rsid w:val="0070609C"/>
    <w:rsid w:val="00706AE8"/>
    <w:rsid w:val="00707D38"/>
    <w:rsid w:val="00710D71"/>
    <w:rsid w:val="00711BC3"/>
    <w:rsid w:val="00712549"/>
    <w:rsid w:val="00712665"/>
    <w:rsid w:val="00712D58"/>
    <w:rsid w:val="00712E49"/>
    <w:rsid w:val="007135BB"/>
    <w:rsid w:val="007144D6"/>
    <w:rsid w:val="007145B2"/>
    <w:rsid w:val="00714AD5"/>
    <w:rsid w:val="00714D8D"/>
    <w:rsid w:val="007157C8"/>
    <w:rsid w:val="00715B04"/>
    <w:rsid w:val="00716587"/>
    <w:rsid w:val="00717A8E"/>
    <w:rsid w:val="0072059C"/>
    <w:rsid w:val="00720AC1"/>
    <w:rsid w:val="0072126A"/>
    <w:rsid w:val="00722D7B"/>
    <w:rsid w:val="0072370B"/>
    <w:rsid w:val="00724100"/>
    <w:rsid w:val="00724213"/>
    <w:rsid w:val="00725356"/>
    <w:rsid w:val="007253E6"/>
    <w:rsid w:val="007258FD"/>
    <w:rsid w:val="007261FB"/>
    <w:rsid w:val="007308E1"/>
    <w:rsid w:val="00732439"/>
    <w:rsid w:val="00732663"/>
    <w:rsid w:val="00734237"/>
    <w:rsid w:val="00737CCC"/>
    <w:rsid w:val="00741866"/>
    <w:rsid w:val="007420C8"/>
    <w:rsid w:val="007452B6"/>
    <w:rsid w:val="007455F2"/>
    <w:rsid w:val="007457DA"/>
    <w:rsid w:val="00745F26"/>
    <w:rsid w:val="00746DE6"/>
    <w:rsid w:val="00746EA5"/>
    <w:rsid w:val="00746EC2"/>
    <w:rsid w:val="007472FB"/>
    <w:rsid w:val="0074765A"/>
    <w:rsid w:val="007502BD"/>
    <w:rsid w:val="00751636"/>
    <w:rsid w:val="00752A5F"/>
    <w:rsid w:val="00753E5D"/>
    <w:rsid w:val="00754EDC"/>
    <w:rsid w:val="00755115"/>
    <w:rsid w:val="0075605D"/>
    <w:rsid w:val="00760046"/>
    <w:rsid w:val="007641FC"/>
    <w:rsid w:val="00765965"/>
    <w:rsid w:val="00766094"/>
    <w:rsid w:val="00767323"/>
    <w:rsid w:val="00767A55"/>
    <w:rsid w:val="00767B5B"/>
    <w:rsid w:val="007711DE"/>
    <w:rsid w:val="00771F74"/>
    <w:rsid w:val="00772B66"/>
    <w:rsid w:val="00773813"/>
    <w:rsid w:val="0077467C"/>
    <w:rsid w:val="007751DD"/>
    <w:rsid w:val="00775AC7"/>
    <w:rsid w:val="00777163"/>
    <w:rsid w:val="00780202"/>
    <w:rsid w:val="00781CC6"/>
    <w:rsid w:val="007832CF"/>
    <w:rsid w:val="007836EC"/>
    <w:rsid w:val="007838BC"/>
    <w:rsid w:val="007856C6"/>
    <w:rsid w:val="00785887"/>
    <w:rsid w:val="00785A97"/>
    <w:rsid w:val="007865C1"/>
    <w:rsid w:val="0079012B"/>
    <w:rsid w:val="00790378"/>
    <w:rsid w:val="0079040D"/>
    <w:rsid w:val="00790C81"/>
    <w:rsid w:val="00790DB3"/>
    <w:rsid w:val="00791C60"/>
    <w:rsid w:val="00793196"/>
    <w:rsid w:val="007942E6"/>
    <w:rsid w:val="007947BC"/>
    <w:rsid w:val="00795539"/>
    <w:rsid w:val="007968ED"/>
    <w:rsid w:val="007A02E2"/>
    <w:rsid w:val="007A0341"/>
    <w:rsid w:val="007A19F4"/>
    <w:rsid w:val="007A1FDE"/>
    <w:rsid w:val="007A23CD"/>
    <w:rsid w:val="007A2E4A"/>
    <w:rsid w:val="007A4530"/>
    <w:rsid w:val="007A7666"/>
    <w:rsid w:val="007B0626"/>
    <w:rsid w:val="007B06E5"/>
    <w:rsid w:val="007B085B"/>
    <w:rsid w:val="007B0B72"/>
    <w:rsid w:val="007B1119"/>
    <w:rsid w:val="007B20F0"/>
    <w:rsid w:val="007B2BAB"/>
    <w:rsid w:val="007B3852"/>
    <w:rsid w:val="007B3A5C"/>
    <w:rsid w:val="007B4274"/>
    <w:rsid w:val="007B5265"/>
    <w:rsid w:val="007B5717"/>
    <w:rsid w:val="007B5D3F"/>
    <w:rsid w:val="007B5F93"/>
    <w:rsid w:val="007B66D0"/>
    <w:rsid w:val="007B6B96"/>
    <w:rsid w:val="007B7241"/>
    <w:rsid w:val="007B7D91"/>
    <w:rsid w:val="007B7FA9"/>
    <w:rsid w:val="007C0073"/>
    <w:rsid w:val="007C007F"/>
    <w:rsid w:val="007C11F1"/>
    <w:rsid w:val="007C28E0"/>
    <w:rsid w:val="007C40E9"/>
    <w:rsid w:val="007C4370"/>
    <w:rsid w:val="007C65FB"/>
    <w:rsid w:val="007C6682"/>
    <w:rsid w:val="007C6E28"/>
    <w:rsid w:val="007C7172"/>
    <w:rsid w:val="007D0B5D"/>
    <w:rsid w:val="007D1355"/>
    <w:rsid w:val="007D5D96"/>
    <w:rsid w:val="007D7F56"/>
    <w:rsid w:val="007E0BB4"/>
    <w:rsid w:val="007E0C95"/>
    <w:rsid w:val="007E1021"/>
    <w:rsid w:val="007E3A7A"/>
    <w:rsid w:val="007E3ABB"/>
    <w:rsid w:val="007E5186"/>
    <w:rsid w:val="007E57EB"/>
    <w:rsid w:val="007E66FB"/>
    <w:rsid w:val="007E78CE"/>
    <w:rsid w:val="007F0AF6"/>
    <w:rsid w:val="007F0E8B"/>
    <w:rsid w:val="007F11AE"/>
    <w:rsid w:val="007F145E"/>
    <w:rsid w:val="007F1DDD"/>
    <w:rsid w:val="007F20A2"/>
    <w:rsid w:val="007F789C"/>
    <w:rsid w:val="007F792B"/>
    <w:rsid w:val="007F7946"/>
    <w:rsid w:val="007F7FB6"/>
    <w:rsid w:val="00800816"/>
    <w:rsid w:val="00800862"/>
    <w:rsid w:val="0080111D"/>
    <w:rsid w:val="0080311D"/>
    <w:rsid w:val="008041F2"/>
    <w:rsid w:val="00804735"/>
    <w:rsid w:val="00805425"/>
    <w:rsid w:val="0080563A"/>
    <w:rsid w:val="008056FE"/>
    <w:rsid w:val="008066B0"/>
    <w:rsid w:val="0081058F"/>
    <w:rsid w:val="00810DA9"/>
    <w:rsid w:val="008118FC"/>
    <w:rsid w:val="00811F2E"/>
    <w:rsid w:val="00812035"/>
    <w:rsid w:val="00812353"/>
    <w:rsid w:val="00812BF4"/>
    <w:rsid w:val="00812DE0"/>
    <w:rsid w:val="00813637"/>
    <w:rsid w:val="00817646"/>
    <w:rsid w:val="008200B1"/>
    <w:rsid w:val="00820141"/>
    <w:rsid w:val="0082077B"/>
    <w:rsid w:val="00820A04"/>
    <w:rsid w:val="00821C23"/>
    <w:rsid w:val="00823A75"/>
    <w:rsid w:val="00824360"/>
    <w:rsid w:val="00824C60"/>
    <w:rsid w:val="00824E96"/>
    <w:rsid w:val="00825319"/>
    <w:rsid w:val="008267DC"/>
    <w:rsid w:val="008269FC"/>
    <w:rsid w:val="008275CA"/>
    <w:rsid w:val="00827A1B"/>
    <w:rsid w:val="00833037"/>
    <w:rsid w:val="00833B5F"/>
    <w:rsid w:val="00835ADD"/>
    <w:rsid w:val="00836460"/>
    <w:rsid w:val="00836D64"/>
    <w:rsid w:val="00837381"/>
    <w:rsid w:val="008410D5"/>
    <w:rsid w:val="00841FA3"/>
    <w:rsid w:val="00842301"/>
    <w:rsid w:val="008456AB"/>
    <w:rsid w:val="008461CC"/>
    <w:rsid w:val="00846834"/>
    <w:rsid w:val="00847059"/>
    <w:rsid w:val="0084757C"/>
    <w:rsid w:val="008507BB"/>
    <w:rsid w:val="00850CD4"/>
    <w:rsid w:val="00851017"/>
    <w:rsid w:val="0085136B"/>
    <w:rsid w:val="00851E22"/>
    <w:rsid w:val="00853FCE"/>
    <w:rsid w:val="008570BB"/>
    <w:rsid w:val="008572B6"/>
    <w:rsid w:val="008615D9"/>
    <w:rsid w:val="0086251D"/>
    <w:rsid w:val="0086275A"/>
    <w:rsid w:val="008636D6"/>
    <w:rsid w:val="0086395F"/>
    <w:rsid w:val="00864220"/>
    <w:rsid w:val="0086433E"/>
    <w:rsid w:val="0086460C"/>
    <w:rsid w:val="00864B5A"/>
    <w:rsid w:val="00864EAA"/>
    <w:rsid w:val="00867C72"/>
    <w:rsid w:val="008724D4"/>
    <w:rsid w:val="00872A87"/>
    <w:rsid w:val="008735F5"/>
    <w:rsid w:val="008758C3"/>
    <w:rsid w:val="008758D7"/>
    <w:rsid w:val="0087749D"/>
    <w:rsid w:val="00880612"/>
    <w:rsid w:val="00880773"/>
    <w:rsid w:val="00884037"/>
    <w:rsid w:val="008848C5"/>
    <w:rsid w:val="008854BE"/>
    <w:rsid w:val="00885D27"/>
    <w:rsid w:val="00886C01"/>
    <w:rsid w:val="00886CEC"/>
    <w:rsid w:val="00890D8A"/>
    <w:rsid w:val="008921E4"/>
    <w:rsid w:val="00892E42"/>
    <w:rsid w:val="00893ED6"/>
    <w:rsid w:val="00893F61"/>
    <w:rsid w:val="00894F7F"/>
    <w:rsid w:val="00896D32"/>
    <w:rsid w:val="008A262B"/>
    <w:rsid w:val="008A4CA7"/>
    <w:rsid w:val="008A52A4"/>
    <w:rsid w:val="008A5B00"/>
    <w:rsid w:val="008A714C"/>
    <w:rsid w:val="008B01C0"/>
    <w:rsid w:val="008B0480"/>
    <w:rsid w:val="008B09C2"/>
    <w:rsid w:val="008B0B75"/>
    <w:rsid w:val="008B0BD5"/>
    <w:rsid w:val="008B19A6"/>
    <w:rsid w:val="008B220F"/>
    <w:rsid w:val="008B7536"/>
    <w:rsid w:val="008B7BE8"/>
    <w:rsid w:val="008C0EDB"/>
    <w:rsid w:val="008C10E3"/>
    <w:rsid w:val="008C137C"/>
    <w:rsid w:val="008C1800"/>
    <w:rsid w:val="008C2758"/>
    <w:rsid w:val="008C4F0C"/>
    <w:rsid w:val="008C6C00"/>
    <w:rsid w:val="008D0564"/>
    <w:rsid w:val="008D0BAC"/>
    <w:rsid w:val="008D2184"/>
    <w:rsid w:val="008D249B"/>
    <w:rsid w:val="008D2D89"/>
    <w:rsid w:val="008D395E"/>
    <w:rsid w:val="008D3C11"/>
    <w:rsid w:val="008D46C2"/>
    <w:rsid w:val="008D4BFD"/>
    <w:rsid w:val="008D5666"/>
    <w:rsid w:val="008D5C39"/>
    <w:rsid w:val="008D6CDB"/>
    <w:rsid w:val="008D7495"/>
    <w:rsid w:val="008E02D1"/>
    <w:rsid w:val="008E10C9"/>
    <w:rsid w:val="008E3531"/>
    <w:rsid w:val="008E3FAA"/>
    <w:rsid w:val="008E434F"/>
    <w:rsid w:val="008E7155"/>
    <w:rsid w:val="008E7ABD"/>
    <w:rsid w:val="008F020E"/>
    <w:rsid w:val="008F2414"/>
    <w:rsid w:val="008F27DB"/>
    <w:rsid w:val="008F293A"/>
    <w:rsid w:val="008F3817"/>
    <w:rsid w:val="008F5D00"/>
    <w:rsid w:val="008F7494"/>
    <w:rsid w:val="0090099A"/>
    <w:rsid w:val="00901188"/>
    <w:rsid w:val="00901FCD"/>
    <w:rsid w:val="009029A4"/>
    <w:rsid w:val="00902B5D"/>
    <w:rsid w:val="00902EB8"/>
    <w:rsid w:val="00902F47"/>
    <w:rsid w:val="0090339D"/>
    <w:rsid w:val="0090432E"/>
    <w:rsid w:val="00906A2F"/>
    <w:rsid w:val="009110DC"/>
    <w:rsid w:val="009119B0"/>
    <w:rsid w:val="00912910"/>
    <w:rsid w:val="00913778"/>
    <w:rsid w:val="00913D28"/>
    <w:rsid w:val="00914FBE"/>
    <w:rsid w:val="00916031"/>
    <w:rsid w:val="00916CAD"/>
    <w:rsid w:val="0091790F"/>
    <w:rsid w:val="00917970"/>
    <w:rsid w:val="009201EA"/>
    <w:rsid w:val="00920E56"/>
    <w:rsid w:val="00922440"/>
    <w:rsid w:val="009232E7"/>
    <w:rsid w:val="00924117"/>
    <w:rsid w:val="00924C60"/>
    <w:rsid w:val="00925EB2"/>
    <w:rsid w:val="0092734B"/>
    <w:rsid w:val="00930553"/>
    <w:rsid w:val="00930A3E"/>
    <w:rsid w:val="009312F1"/>
    <w:rsid w:val="009329FE"/>
    <w:rsid w:val="009342AB"/>
    <w:rsid w:val="00934763"/>
    <w:rsid w:val="00934B83"/>
    <w:rsid w:val="00934BCB"/>
    <w:rsid w:val="009352B7"/>
    <w:rsid w:val="00935C0A"/>
    <w:rsid w:val="00935EEE"/>
    <w:rsid w:val="00935F60"/>
    <w:rsid w:val="00937CC3"/>
    <w:rsid w:val="009424C7"/>
    <w:rsid w:val="00942B5E"/>
    <w:rsid w:val="009439F0"/>
    <w:rsid w:val="00943D58"/>
    <w:rsid w:val="00944173"/>
    <w:rsid w:val="009441CF"/>
    <w:rsid w:val="0094518D"/>
    <w:rsid w:val="00945A15"/>
    <w:rsid w:val="009470F1"/>
    <w:rsid w:val="0095002F"/>
    <w:rsid w:val="009505BA"/>
    <w:rsid w:val="00951F57"/>
    <w:rsid w:val="009531D8"/>
    <w:rsid w:val="00953927"/>
    <w:rsid w:val="009550E6"/>
    <w:rsid w:val="00956C9C"/>
    <w:rsid w:val="00956EFD"/>
    <w:rsid w:val="00960538"/>
    <w:rsid w:val="00961A12"/>
    <w:rsid w:val="00962C74"/>
    <w:rsid w:val="009662E3"/>
    <w:rsid w:val="00966A39"/>
    <w:rsid w:val="00967F42"/>
    <w:rsid w:val="00971718"/>
    <w:rsid w:val="009719BC"/>
    <w:rsid w:val="00972F23"/>
    <w:rsid w:val="00973C69"/>
    <w:rsid w:val="009763C0"/>
    <w:rsid w:val="009769D6"/>
    <w:rsid w:val="00976A41"/>
    <w:rsid w:val="00976E37"/>
    <w:rsid w:val="00977AF2"/>
    <w:rsid w:val="009863DB"/>
    <w:rsid w:val="009863EF"/>
    <w:rsid w:val="00986689"/>
    <w:rsid w:val="0098768D"/>
    <w:rsid w:val="00987859"/>
    <w:rsid w:val="00987FFA"/>
    <w:rsid w:val="00990641"/>
    <w:rsid w:val="0099066A"/>
    <w:rsid w:val="0099163A"/>
    <w:rsid w:val="00992D77"/>
    <w:rsid w:val="00993974"/>
    <w:rsid w:val="00995321"/>
    <w:rsid w:val="00995389"/>
    <w:rsid w:val="00996951"/>
    <w:rsid w:val="009A22BE"/>
    <w:rsid w:val="009A291D"/>
    <w:rsid w:val="009A46C5"/>
    <w:rsid w:val="009A549B"/>
    <w:rsid w:val="009A5C41"/>
    <w:rsid w:val="009A5FD5"/>
    <w:rsid w:val="009A62BF"/>
    <w:rsid w:val="009A6B42"/>
    <w:rsid w:val="009A6F71"/>
    <w:rsid w:val="009B07AC"/>
    <w:rsid w:val="009B14AB"/>
    <w:rsid w:val="009B21B3"/>
    <w:rsid w:val="009B4192"/>
    <w:rsid w:val="009B54AA"/>
    <w:rsid w:val="009B602E"/>
    <w:rsid w:val="009B6342"/>
    <w:rsid w:val="009B6A7B"/>
    <w:rsid w:val="009C0421"/>
    <w:rsid w:val="009C0519"/>
    <w:rsid w:val="009C0B79"/>
    <w:rsid w:val="009C115A"/>
    <w:rsid w:val="009C1605"/>
    <w:rsid w:val="009C1CE7"/>
    <w:rsid w:val="009C2570"/>
    <w:rsid w:val="009C2DDC"/>
    <w:rsid w:val="009C34D8"/>
    <w:rsid w:val="009C68C9"/>
    <w:rsid w:val="009C6B2F"/>
    <w:rsid w:val="009C78BC"/>
    <w:rsid w:val="009D009D"/>
    <w:rsid w:val="009D09EE"/>
    <w:rsid w:val="009D0AD6"/>
    <w:rsid w:val="009D2079"/>
    <w:rsid w:val="009D24D5"/>
    <w:rsid w:val="009D2C2D"/>
    <w:rsid w:val="009D55D3"/>
    <w:rsid w:val="009D577D"/>
    <w:rsid w:val="009D6BB9"/>
    <w:rsid w:val="009E1D98"/>
    <w:rsid w:val="009E2C63"/>
    <w:rsid w:val="009E501F"/>
    <w:rsid w:val="009E572B"/>
    <w:rsid w:val="009E7901"/>
    <w:rsid w:val="009E7B9E"/>
    <w:rsid w:val="009F0A4D"/>
    <w:rsid w:val="009F1159"/>
    <w:rsid w:val="009F14A0"/>
    <w:rsid w:val="009F14D5"/>
    <w:rsid w:val="009F16B6"/>
    <w:rsid w:val="009F22E8"/>
    <w:rsid w:val="009F246E"/>
    <w:rsid w:val="009F25A4"/>
    <w:rsid w:val="009F3BD7"/>
    <w:rsid w:val="009F3EF2"/>
    <w:rsid w:val="009F4004"/>
    <w:rsid w:val="009F6DEE"/>
    <w:rsid w:val="009F7B49"/>
    <w:rsid w:val="00A00241"/>
    <w:rsid w:val="00A0107B"/>
    <w:rsid w:val="00A021D8"/>
    <w:rsid w:val="00A022B4"/>
    <w:rsid w:val="00A04DF4"/>
    <w:rsid w:val="00A06949"/>
    <w:rsid w:val="00A07A45"/>
    <w:rsid w:val="00A07B54"/>
    <w:rsid w:val="00A102AA"/>
    <w:rsid w:val="00A104A3"/>
    <w:rsid w:val="00A1104E"/>
    <w:rsid w:val="00A1183E"/>
    <w:rsid w:val="00A13081"/>
    <w:rsid w:val="00A174CD"/>
    <w:rsid w:val="00A17EDE"/>
    <w:rsid w:val="00A21341"/>
    <w:rsid w:val="00A21687"/>
    <w:rsid w:val="00A22A91"/>
    <w:rsid w:val="00A234EA"/>
    <w:rsid w:val="00A27931"/>
    <w:rsid w:val="00A27EBA"/>
    <w:rsid w:val="00A30102"/>
    <w:rsid w:val="00A30EC2"/>
    <w:rsid w:val="00A31AC9"/>
    <w:rsid w:val="00A31FE0"/>
    <w:rsid w:val="00A32F0D"/>
    <w:rsid w:val="00A333DF"/>
    <w:rsid w:val="00A34110"/>
    <w:rsid w:val="00A375BA"/>
    <w:rsid w:val="00A40A1E"/>
    <w:rsid w:val="00A424FA"/>
    <w:rsid w:val="00A438BD"/>
    <w:rsid w:val="00A4459C"/>
    <w:rsid w:val="00A44688"/>
    <w:rsid w:val="00A4480B"/>
    <w:rsid w:val="00A44C4B"/>
    <w:rsid w:val="00A44D4C"/>
    <w:rsid w:val="00A45C11"/>
    <w:rsid w:val="00A475A0"/>
    <w:rsid w:val="00A50531"/>
    <w:rsid w:val="00A5201E"/>
    <w:rsid w:val="00A52BE2"/>
    <w:rsid w:val="00A55188"/>
    <w:rsid w:val="00A564B9"/>
    <w:rsid w:val="00A5667A"/>
    <w:rsid w:val="00A566DE"/>
    <w:rsid w:val="00A57078"/>
    <w:rsid w:val="00A628B3"/>
    <w:rsid w:val="00A6481D"/>
    <w:rsid w:val="00A65256"/>
    <w:rsid w:val="00A6577B"/>
    <w:rsid w:val="00A67733"/>
    <w:rsid w:val="00A67874"/>
    <w:rsid w:val="00A71B00"/>
    <w:rsid w:val="00A71C45"/>
    <w:rsid w:val="00A73415"/>
    <w:rsid w:val="00A73E48"/>
    <w:rsid w:val="00A74E46"/>
    <w:rsid w:val="00A7605E"/>
    <w:rsid w:val="00A761C9"/>
    <w:rsid w:val="00A7707D"/>
    <w:rsid w:val="00A7765C"/>
    <w:rsid w:val="00A77FB4"/>
    <w:rsid w:val="00A80BB4"/>
    <w:rsid w:val="00A816D6"/>
    <w:rsid w:val="00A821B7"/>
    <w:rsid w:val="00A8297F"/>
    <w:rsid w:val="00A83414"/>
    <w:rsid w:val="00A83566"/>
    <w:rsid w:val="00A8463A"/>
    <w:rsid w:val="00A84E7B"/>
    <w:rsid w:val="00A86426"/>
    <w:rsid w:val="00A8667B"/>
    <w:rsid w:val="00A86AB6"/>
    <w:rsid w:val="00A911B4"/>
    <w:rsid w:val="00A91229"/>
    <w:rsid w:val="00A92197"/>
    <w:rsid w:val="00A93817"/>
    <w:rsid w:val="00A93886"/>
    <w:rsid w:val="00A95727"/>
    <w:rsid w:val="00A96A45"/>
    <w:rsid w:val="00AA0064"/>
    <w:rsid w:val="00AA0530"/>
    <w:rsid w:val="00AA09BD"/>
    <w:rsid w:val="00AA12AD"/>
    <w:rsid w:val="00AA2092"/>
    <w:rsid w:val="00AA2AC5"/>
    <w:rsid w:val="00AA3AC2"/>
    <w:rsid w:val="00AA4E6C"/>
    <w:rsid w:val="00AA73DF"/>
    <w:rsid w:val="00AA7703"/>
    <w:rsid w:val="00AB255D"/>
    <w:rsid w:val="00AB37FB"/>
    <w:rsid w:val="00AB3F70"/>
    <w:rsid w:val="00AB4F54"/>
    <w:rsid w:val="00AB527C"/>
    <w:rsid w:val="00AB5FBD"/>
    <w:rsid w:val="00AB7463"/>
    <w:rsid w:val="00AC21FC"/>
    <w:rsid w:val="00AC2484"/>
    <w:rsid w:val="00AC2487"/>
    <w:rsid w:val="00AC2BC8"/>
    <w:rsid w:val="00AC2F0B"/>
    <w:rsid w:val="00AC4C1E"/>
    <w:rsid w:val="00AC580E"/>
    <w:rsid w:val="00AC6E65"/>
    <w:rsid w:val="00AC743E"/>
    <w:rsid w:val="00AC7CCC"/>
    <w:rsid w:val="00AD0553"/>
    <w:rsid w:val="00AD1794"/>
    <w:rsid w:val="00AD1CB7"/>
    <w:rsid w:val="00AD2240"/>
    <w:rsid w:val="00AD32A5"/>
    <w:rsid w:val="00AD45C8"/>
    <w:rsid w:val="00AD4FD5"/>
    <w:rsid w:val="00AD587D"/>
    <w:rsid w:val="00AD6A03"/>
    <w:rsid w:val="00AD7E9F"/>
    <w:rsid w:val="00AE045C"/>
    <w:rsid w:val="00AE1E19"/>
    <w:rsid w:val="00AE3145"/>
    <w:rsid w:val="00AE38A1"/>
    <w:rsid w:val="00AE50EA"/>
    <w:rsid w:val="00AE614A"/>
    <w:rsid w:val="00AE634A"/>
    <w:rsid w:val="00AE7075"/>
    <w:rsid w:val="00AF185A"/>
    <w:rsid w:val="00AF2382"/>
    <w:rsid w:val="00AF2A85"/>
    <w:rsid w:val="00AF2D03"/>
    <w:rsid w:val="00AF3F83"/>
    <w:rsid w:val="00AF5E7A"/>
    <w:rsid w:val="00AF6356"/>
    <w:rsid w:val="00AF744E"/>
    <w:rsid w:val="00B016CB"/>
    <w:rsid w:val="00B02DE6"/>
    <w:rsid w:val="00B0362A"/>
    <w:rsid w:val="00B04D5D"/>
    <w:rsid w:val="00B05931"/>
    <w:rsid w:val="00B0596C"/>
    <w:rsid w:val="00B06040"/>
    <w:rsid w:val="00B0702F"/>
    <w:rsid w:val="00B07604"/>
    <w:rsid w:val="00B100F9"/>
    <w:rsid w:val="00B11588"/>
    <w:rsid w:val="00B118D2"/>
    <w:rsid w:val="00B11AC3"/>
    <w:rsid w:val="00B1466A"/>
    <w:rsid w:val="00B16200"/>
    <w:rsid w:val="00B1765A"/>
    <w:rsid w:val="00B21604"/>
    <w:rsid w:val="00B22F34"/>
    <w:rsid w:val="00B24C31"/>
    <w:rsid w:val="00B30217"/>
    <w:rsid w:val="00B31E31"/>
    <w:rsid w:val="00B321CE"/>
    <w:rsid w:val="00B33A16"/>
    <w:rsid w:val="00B34361"/>
    <w:rsid w:val="00B3611C"/>
    <w:rsid w:val="00B371A9"/>
    <w:rsid w:val="00B37C56"/>
    <w:rsid w:val="00B4142F"/>
    <w:rsid w:val="00B4285F"/>
    <w:rsid w:val="00B42D03"/>
    <w:rsid w:val="00B44247"/>
    <w:rsid w:val="00B46372"/>
    <w:rsid w:val="00B46652"/>
    <w:rsid w:val="00B50320"/>
    <w:rsid w:val="00B52730"/>
    <w:rsid w:val="00B5379F"/>
    <w:rsid w:val="00B5497C"/>
    <w:rsid w:val="00B55E51"/>
    <w:rsid w:val="00B56F69"/>
    <w:rsid w:val="00B604FE"/>
    <w:rsid w:val="00B61153"/>
    <w:rsid w:val="00B615B4"/>
    <w:rsid w:val="00B61CBF"/>
    <w:rsid w:val="00B62A04"/>
    <w:rsid w:val="00B62D2E"/>
    <w:rsid w:val="00B630AA"/>
    <w:rsid w:val="00B632B6"/>
    <w:rsid w:val="00B64334"/>
    <w:rsid w:val="00B64F87"/>
    <w:rsid w:val="00B65112"/>
    <w:rsid w:val="00B651E7"/>
    <w:rsid w:val="00B656FF"/>
    <w:rsid w:val="00B66307"/>
    <w:rsid w:val="00B70DFD"/>
    <w:rsid w:val="00B72E1C"/>
    <w:rsid w:val="00B73588"/>
    <w:rsid w:val="00B750C0"/>
    <w:rsid w:val="00B752B1"/>
    <w:rsid w:val="00B76114"/>
    <w:rsid w:val="00B803A5"/>
    <w:rsid w:val="00B80EBB"/>
    <w:rsid w:val="00B80F89"/>
    <w:rsid w:val="00B825DE"/>
    <w:rsid w:val="00B82E69"/>
    <w:rsid w:val="00B82E90"/>
    <w:rsid w:val="00B83D64"/>
    <w:rsid w:val="00B844A5"/>
    <w:rsid w:val="00B84746"/>
    <w:rsid w:val="00B84C46"/>
    <w:rsid w:val="00B85E06"/>
    <w:rsid w:val="00B85E2E"/>
    <w:rsid w:val="00B85E79"/>
    <w:rsid w:val="00B93726"/>
    <w:rsid w:val="00B93DAD"/>
    <w:rsid w:val="00B93F7D"/>
    <w:rsid w:val="00B9426D"/>
    <w:rsid w:val="00B95D68"/>
    <w:rsid w:val="00B961F9"/>
    <w:rsid w:val="00BA096E"/>
    <w:rsid w:val="00BA26CF"/>
    <w:rsid w:val="00BA2C4C"/>
    <w:rsid w:val="00BA3BFC"/>
    <w:rsid w:val="00BA5C71"/>
    <w:rsid w:val="00BB0804"/>
    <w:rsid w:val="00BB10D0"/>
    <w:rsid w:val="00BB292E"/>
    <w:rsid w:val="00BB3225"/>
    <w:rsid w:val="00BB37EC"/>
    <w:rsid w:val="00BB3D4B"/>
    <w:rsid w:val="00BB4DA0"/>
    <w:rsid w:val="00BB5ADF"/>
    <w:rsid w:val="00BC0258"/>
    <w:rsid w:val="00BC0AB8"/>
    <w:rsid w:val="00BC2687"/>
    <w:rsid w:val="00BC2E60"/>
    <w:rsid w:val="00BC513E"/>
    <w:rsid w:val="00BC53E0"/>
    <w:rsid w:val="00BC7CB1"/>
    <w:rsid w:val="00BC7E69"/>
    <w:rsid w:val="00BD151F"/>
    <w:rsid w:val="00BD1B4F"/>
    <w:rsid w:val="00BD4EF3"/>
    <w:rsid w:val="00BD510B"/>
    <w:rsid w:val="00BD564C"/>
    <w:rsid w:val="00BD5932"/>
    <w:rsid w:val="00BD687F"/>
    <w:rsid w:val="00BE000B"/>
    <w:rsid w:val="00BE00B6"/>
    <w:rsid w:val="00BE04CF"/>
    <w:rsid w:val="00BE2FA8"/>
    <w:rsid w:val="00BE55CF"/>
    <w:rsid w:val="00BE6CE0"/>
    <w:rsid w:val="00BF013F"/>
    <w:rsid w:val="00BF2029"/>
    <w:rsid w:val="00BF205F"/>
    <w:rsid w:val="00BF256F"/>
    <w:rsid w:val="00BF330C"/>
    <w:rsid w:val="00BF511B"/>
    <w:rsid w:val="00BF526F"/>
    <w:rsid w:val="00BF5BF8"/>
    <w:rsid w:val="00BF5D4C"/>
    <w:rsid w:val="00BF63F9"/>
    <w:rsid w:val="00BF7DF1"/>
    <w:rsid w:val="00C00D69"/>
    <w:rsid w:val="00C0125B"/>
    <w:rsid w:val="00C036C3"/>
    <w:rsid w:val="00C03E75"/>
    <w:rsid w:val="00C05F5D"/>
    <w:rsid w:val="00C07E92"/>
    <w:rsid w:val="00C10BB3"/>
    <w:rsid w:val="00C10DBF"/>
    <w:rsid w:val="00C114A4"/>
    <w:rsid w:val="00C141AE"/>
    <w:rsid w:val="00C16014"/>
    <w:rsid w:val="00C16141"/>
    <w:rsid w:val="00C1639B"/>
    <w:rsid w:val="00C207D5"/>
    <w:rsid w:val="00C21A74"/>
    <w:rsid w:val="00C26E76"/>
    <w:rsid w:val="00C27810"/>
    <w:rsid w:val="00C3080A"/>
    <w:rsid w:val="00C31279"/>
    <w:rsid w:val="00C3303C"/>
    <w:rsid w:val="00C350A4"/>
    <w:rsid w:val="00C352D2"/>
    <w:rsid w:val="00C3687B"/>
    <w:rsid w:val="00C41FA7"/>
    <w:rsid w:val="00C425C5"/>
    <w:rsid w:val="00C433E8"/>
    <w:rsid w:val="00C438DB"/>
    <w:rsid w:val="00C43D71"/>
    <w:rsid w:val="00C44BA8"/>
    <w:rsid w:val="00C44F19"/>
    <w:rsid w:val="00C4573A"/>
    <w:rsid w:val="00C459DA"/>
    <w:rsid w:val="00C4642D"/>
    <w:rsid w:val="00C4740C"/>
    <w:rsid w:val="00C5060C"/>
    <w:rsid w:val="00C51DEA"/>
    <w:rsid w:val="00C526FC"/>
    <w:rsid w:val="00C52FD7"/>
    <w:rsid w:val="00C54DE0"/>
    <w:rsid w:val="00C5679E"/>
    <w:rsid w:val="00C567BD"/>
    <w:rsid w:val="00C5709F"/>
    <w:rsid w:val="00C578E9"/>
    <w:rsid w:val="00C57B39"/>
    <w:rsid w:val="00C60026"/>
    <w:rsid w:val="00C644C4"/>
    <w:rsid w:val="00C64751"/>
    <w:rsid w:val="00C659AB"/>
    <w:rsid w:val="00C661FA"/>
    <w:rsid w:val="00C669A0"/>
    <w:rsid w:val="00C66A36"/>
    <w:rsid w:val="00C67282"/>
    <w:rsid w:val="00C70057"/>
    <w:rsid w:val="00C70F65"/>
    <w:rsid w:val="00C723E3"/>
    <w:rsid w:val="00C73055"/>
    <w:rsid w:val="00C73081"/>
    <w:rsid w:val="00C73873"/>
    <w:rsid w:val="00C74BEA"/>
    <w:rsid w:val="00C80772"/>
    <w:rsid w:val="00C813CD"/>
    <w:rsid w:val="00C815CD"/>
    <w:rsid w:val="00C81663"/>
    <w:rsid w:val="00C81A1D"/>
    <w:rsid w:val="00C81F6D"/>
    <w:rsid w:val="00C84379"/>
    <w:rsid w:val="00C8476D"/>
    <w:rsid w:val="00C85AC7"/>
    <w:rsid w:val="00C860DC"/>
    <w:rsid w:val="00C87361"/>
    <w:rsid w:val="00C9062E"/>
    <w:rsid w:val="00C91D09"/>
    <w:rsid w:val="00C921C1"/>
    <w:rsid w:val="00C92B92"/>
    <w:rsid w:val="00C92E4B"/>
    <w:rsid w:val="00C9346F"/>
    <w:rsid w:val="00C93604"/>
    <w:rsid w:val="00C93B6E"/>
    <w:rsid w:val="00C93E2D"/>
    <w:rsid w:val="00C94843"/>
    <w:rsid w:val="00C972A0"/>
    <w:rsid w:val="00C97D6E"/>
    <w:rsid w:val="00CA115B"/>
    <w:rsid w:val="00CA2291"/>
    <w:rsid w:val="00CA2A4F"/>
    <w:rsid w:val="00CA2E57"/>
    <w:rsid w:val="00CA3C39"/>
    <w:rsid w:val="00CA3C58"/>
    <w:rsid w:val="00CA3DC4"/>
    <w:rsid w:val="00CA3EED"/>
    <w:rsid w:val="00CA4D2E"/>
    <w:rsid w:val="00CA4D8C"/>
    <w:rsid w:val="00CA543F"/>
    <w:rsid w:val="00CA5D3A"/>
    <w:rsid w:val="00CB012F"/>
    <w:rsid w:val="00CB17E5"/>
    <w:rsid w:val="00CB321D"/>
    <w:rsid w:val="00CB3536"/>
    <w:rsid w:val="00CC0921"/>
    <w:rsid w:val="00CC149C"/>
    <w:rsid w:val="00CC21A9"/>
    <w:rsid w:val="00CC262C"/>
    <w:rsid w:val="00CC29FF"/>
    <w:rsid w:val="00CC32F4"/>
    <w:rsid w:val="00CC49F2"/>
    <w:rsid w:val="00CC6E3E"/>
    <w:rsid w:val="00CC7E4D"/>
    <w:rsid w:val="00CD0405"/>
    <w:rsid w:val="00CD079A"/>
    <w:rsid w:val="00CD27BB"/>
    <w:rsid w:val="00CD39D9"/>
    <w:rsid w:val="00CD4C1F"/>
    <w:rsid w:val="00CD5924"/>
    <w:rsid w:val="00CD65A7"/>
    <w:rsid w:val="00CD693E"/>
    <w:rsid w:val="00CD7C27"/>
    <w:rsid w:val="00CE01EE"/>
    <w:rsid w:val="00CE0E52"/>
    <w:rsid w:val="00CE1CEE"/>
    <w:rsid w:val="00CE1F38"/>
    <w:rsid w:val="00CE3290"/>
    <w:rsid w:val="00CE356B"/>
    <w:rsid w:val="00CE50B5"/>
    <w:rsid w:val="00CE5E79"/>
    <w:rsid w:val="00CE62A1"/>
    <w:rsid w:val="00CE6A24"/>
    <w:rsid w:val="00CE6A82"/>
    <w:rsid w:val="00CE70DF"/>
    <w:rsid w:val="00CE714D"/>
    <w:rsid w:val="00CF3957"/>
    <w:rsid w:val="00CF42B7"/>
    <w:rsid w:val="00CF4F8F"/>
    <w:rsid w:val="00CF5EE5"/>
    <w:rsid w:val="00CF7423"/>
    <w:rsid w:val="00D003D6"/>
    <w:rsid w:val="00D005F6"/>
    <w:rsid w:val="00D01244"/>
    <w:rsid w:val="00D01703"/>
    <w:rsid w:val="00D034E9"/>
    <w:rsid w:val="00D035C4"/>
    <w:rsid w:val="00D04570"/>
    <w:rsid w:val="00D066D8"/>
    <w:rsid w:val="00D075AF"/>
    <w:rsid w:val="00D07DE0"/>
    <w:rsid w:val="00D11836"/>
    <w:rsid w:val="00D138FB"/>
    <w:rsid w:val="00D15AB3"/>
    <w:rsid w:val="00D15EE3"/>
    <w:rsid w:val="00D172BC"/>
    <w:rsid w:val="00D21C0C"/>
    <w:rsid w:val="00D21FC3"/>
    <w:rsid w:val="00D2218E"/>
    <w:rsid w:val="00D22814"/>
    <w:rsid w:val="00D22FB9"/>
    <w:rsid w:val="00D23E2B"/>
    <w:rsid w:val="00D2443B"/>
    <w:rsid w:val="00D24690"/>
    <w:rsid w:val="00D27432"/>
    <w:rsid w:val="00D32CDC"/>
    <w:rsid w:val="00D33391"/>
    <w:rsid w:val="00D334B4"/>
    <w:rsid w:val="00D3416C"/>
    <w:rsid w:val="00D35A2C"/>
    <w:rsid w:val="00D367A8"/>
    <w:rsid w:val="00D36B60"/>
    <w:rsid w:val="00D379CC"/>
    <w:rsid w:val="00D41B7A"/>
    <w:rsid w:val="00D432C2"/>
    <w:rsid w:val="00D43FBB"/>
    <w:rsid w:val="00D44A6A"/>
    <w:rsid w:val="00D44DB0"/>
    <w:rsid w:val="00D45D99"/>
    <w:rsid w:val="00D460B0"/>
    <w:rsid w:val="00D4652E"/>
    <w:rsid w:val="00D4692B"/>
    <w:rsid w:val="00D52028"/>
    <w:rsid w:val="00D52923"/>
    <w:rsid w:val="00D54D99"/>
    <w:rsid w:val="00D553D7"/>
    <w:rsid w:val="00D57607"/>
    <w:rsid w:val="00D57A86"/>
    <w:rsid w:val="00D57E1F"/>
    <w:rsid w:val="00D607EA"/>
    <w:rsid w:val="00D61574"/>
    <w:rsid w:val="00D62B28"/>
    <w:rsid w:val="00D62DDC"/>
    <w:rsid w:val="00D65CA6"/>
    <w:rsid w:val="00D6724D"/>
    <w:rsid w:val="00D70D84"/>
    <w:rsid w:val="00D727EA"/>
    <w:rsid w:val="00D72EC0"/>
    <w:rsid w:val="00D72FD4"/>
    <w:rsid w:val="00D74EC2"/>
    <w:rsid w:val="00D75784"/>
    <w:rsid w:val="00D7638D"/>
    <w:rsid w:val="00D76A31"/>
    <w:rsid w:val="00D7780B"/>
    <w:rsid w:val="00D7793B"/>
    <w:rsid w:val="00D77C80"/>
    <w:rsid w:val="00D827E3"/>
    <w:rsid w:val="00D878B3"/>
    <w:rsid w:val="00D90909"/>
    <w:rsid w:val="00D928E2"/>
    <w:rsid w:val="00D9369B"/>
    <w:rsid w:val="00D94AC3"/>
    <w:rsid w:val="00D94BED"/>
    <w:rsid w:val="00D95582"/>
    <w:rsid w:val="00D96C9C"/>
    <w:rsid w:val="00DA0B85"/>
    <w:rsid w:val="00DA14CE"/>
    <w:rsid w:val="00DA21D3"/>
    <w:rsid w:val="00DA4827"/>
    <w:rsid w:val="00DA5EBF"/>
    <w:rsid w:val="00DB065B"/>
    <w:rsid w:val="00DB1D04"/>
    <w:rsid w:val="00DB1E91"/>
    <w:rsid w:val="00DB1F53"/>
    <w:rsid w:val="00DB2710"/>
    <w:rsid w:val="00DB2DCC"/>
    <w:rsid w:val="00DB3B83"/>
    <w:rsid w:val="00DB467E"/>
    <w:rsid w:val="00DB5301"/>
    <w:rsid w:val="00DB6208"/>
    <w:rsid w:val="00DB66B9"/>
    <w:rsid w:val="00DB6917"/>
    <w:rsid w:val="00DB7D35"/>
    <w:rsid w:val="00DC00BA"/>
    <w:rsid w:val="00DC00D3"/>
    <w:rsid w:val="00DC0234"/>
    <w:rsid w:val="00DC1331"/>
    <w:rsid w:val="00DC1B33"/>
    <w:rsid w:val="00DC26B9"/>
    <w:rsid w:val="00DC3036"/>
    <w:rsid w:val="00DC3B25"/>
    <w:rsid w:val="00DC47C2"/>
    <w:rsid w:val="00DC4BD2"/>
    <w:rsid w:val="00DC58CD"/>
    <w:rsid w:val="00DC6B51"/>
    <w:rsid w:val="00DC76A7"/>
    <w:rsid w:val="00DD0EB9"/>
    <w:rsid w:val="00DD1E67"/>
    <w:rsid w:val="00DD2361"/>
    <w:rsid w:val="00DD2E09"/>
    <w:rsid w:val="00DD3D19"/>
    <w:rsid w:val="00DD3D29"/>
    <w:rsid w:val="00DD45EC"/>
    <w:rsid w:val="00DD4B64"/>
    <w:rsid w:val="00DD4B82"/>
    <w:rsid w:val="00DD5528"/>
    <w:rsid w:val="00DD72C3"/>
    <w:rsid w:val="00DD7F7A"/>
    <w:rsid w:val="00DE1C97"/>
    <w:rsid w:val="00DE20A7"/>
    <w:rsid w:val="00DE3009"/>
    <w:rsid w:val="00DE4394"/>
    <w:rsid w:val="00DE5053"/>
    <w:rsid w:val="00DE55D4"/>
    <w:rsid w:val="00DE55EC"/>
    <w:rsid w:val="00DE5949"/>
    <w:rsid w:val="00DE62C5"/>
    <w:rsid w:val="00DE697B"/>
    <w:rsid w:val="00DE6B4B"/>
    <w:rsid w:val="00DF0189"/>
    <w:rsid w:val="00DF2596"/>
    <w:rsid w:val="00DF359E"/>
    <w:rsid w:val="00DF4CA4"/>
    <w:rsid w:val="00DF7443"/>
    <w:rsid w:val="00DF7E2F"/>
    <w:rsid w:val="00E00354"/>
    <w:rsid w:val="00E00572"/>
    <w:rsid w:val="00E02139"/>
    <w:rsid w:val="00E042B2"/>
    <w:rsid w:val="00E05A2F"/>
    <w:rsid w:val="00E06F87"/>
    <w:rsid w:val="00E10979"/>
    <w:rsid w:val="00E114B9"/>
    <w:rsid w:val="00E1161C"/>
    <w:rsid w:val="00E11AB9"/>
    <w:rsid w:val="00E12D67"/>
    <w:rsid w:val="00E1436A"/>
    <w:rsid w:val="00E144F5"/>
    <w:rsid w:val="00E150A2"/>
    <w:rsid w:val="00E1605F"/>
    <w:rsid w:val="00E16FB6"/>
    <w:rsid w:val="00E17CFA"/>
    <w:rsid w:val="00E204D6"/>
    <w:rsid w:val="00E20B7D"/>
    <w:rsid w:val="00E22B56"/>
    <w:rsid w:val="00E233DD"/>
    <w:rsid w:val="00E2483A"/>
    <w:rsid w:val="00E26DE0"/>
    <w:rsid w:val="00E3085D"/>
    <w:rsid w:val="00E30A87"/>
    <w:rsid w:val="00E311D5"/>
    <w:rsid w:val="00E3224D"/>
    <w:rsid w:val="00E33169"/>
    <w:rsid w:val="00E342A7"/>
    <w:rsid w:val="00E34498"/>
    <w:rsid w:val="00E344CD"/>
    <w:rsid w:val="00E36052"/>
    <w:rsid w:val="00E372D7"/>
    <w:rsid w:val="00E3756D"/>
    <w:rsid w:val="00E400B9"/>
    <w:rsid w:val="00E40FFD"/>
    <w:rsid w:val="00E416BF"/>
    <w:rsid w:val="00E43EE3"/>
    <w:rsid w:val="00E45142"/>
    <w:rsid w:val="00E4573D"/>
    <w:rsid w:val="00E45F45"/>
    <w:rsid w:val="00E529DC"/>
    <w:rsid w:val="00E54469"/>
    <w:rsid w:val="00E55128"/>
    <w:rsid w:val="00E55F0A"/>
    <w:rsid w:val="00E55F5A"/>
    <w:rsid w:val="00E60126"/>
    <w:rsid w:val="00E60C93"/>
    <w:rsid w:val="00E6165E"/>
    <w:rsid w:val="00E6203B"/>
    <w:rsid w:val="00E62763"/>
    <w:rsid w:val="00E63250"/>
    <w:rsid w:val="00E63397"/>
    <w:rsid w:val="00E63EAE"/>
    <w:rsid w:val="00E64368"/>
    <w:rsid w:val="00E65734"/>
    <w:rsid w:val="00E66A12"/>
    <w:rsid w:val="00E71F98"/>
    <w:rsid w:val="00E72306"/>
    <w:rsid w:val="00E73DCE"/>
    <w:rsid w:val="00E74787"/>
    <w:rsid w:val="00E75174"/>
    <w:rsid w:val="00E757C3"/>
    <w:rsid w:val="00E75D1F"/>
    <w:rsid w:val="00E7716E"/>
    <w:rsid w:val="00E80C75"/>
    <w:rsid w:val="00E83724"/>
    <w:rsid w:val="00E83B0E"/>
    <w:rsid w:val="00E8747D"/>
    <w:rsid w:val="00E87B12"/>
    <w:rsid w:val="00E87B93"/>
    <w:rsid w:val="00E91F60"/>
    <w:rsid w:val="00E9367E"/>
    <w:rsid w:val="00E93B4C"/>
    <w:rsid w:val="00E95B07"/>
    <w:rsid w:val="00E960D7"/>
    <w:rsid w:val="00E966DC"/>
    <w:rsid w:val="00E96814"/>
    <w:rsid w:val="00E9761F"/>
    <w:rsid w:val="00EA1E36"/>
    <w:rsid w:val="00EA1F03"/>
    <w:rsid w:val="00EA2412"/>
    <w:rsid w:val="00EA2B11"/>
    <w:rsid w:val="00EA2E9C"/>
    <w:rsid w:val="00EA3692"/>
    <w:rsid w:val="00EA3AE1"/>
    <w:rsid w:val="00EA46C4"/>
    <w:rsid w:val="00EA4994"/>
    <w:rsid w:val="00EA4A43"/>
    <w:rsid w:val="00EA4F36"/>
    <w:rsid w:val="00EA5D5B"/>
    <w:rsid w:val="00EA7450"/>
    <w:rsid w:val="00EA7CCA"/>
    <w:rsid w:val="00EB02B2"/>
    <w:rsid w:val="00EB1513"/>
    <w:rsid w:val="00EB17A7"/>
    <w:rsid w:val="00EB1DE8"/>
    <w:rsid w:val="00EB2713"/>
    <w:rsid w:val="00EC0D2B"/>
    <w:rsid w:val="00EC365B"/>
    <w:rsid w:val="00EC3D36"/>
    <w:rsid w:val="00EC49E9"/>
    <w:rsid w:val="00EC4A46"/>
    <w:rsid w:val="00EC4B53"/>
    <w:rsid w:val="00EC4C4D"/>
    <w:rsid w:val="00EC6054"/>
    <w:rsid w:val="00EC6787"/>
    <w:rsid w:val="00EC681D"/>
    <w:rsid w:val="00EC6DA8"/>
    <w:rsid w:val="00EC70FD"/>
    <w:rsid w:val="00ED12B5"/>
    <w:rsid w:val="00ED1C23"/>
    <w:rsid w:val="00ED5823"/>
    <w:rsid w:val="00EE3627"/>
    <w:rsid w:val="00EE3C6F"/>
    <w:rsid w:val="00EE4440"/>
    <w:rsid w:val="00EE6BC9"/>
    <w:rsid w:val="00EE6CA6"/>
    <w:rsid w:val="00EE7BDD"/>
    <w:rsid w:val="00EF13F0"/>
    <w:rsid w:val="00EF1528"/>
    <w:rsid w:val="00EF27F1"/>
    <w:rsid w:val="00EF2B38"/>
    <w:rsid w:val="00EF359D"/>
    <w:rsid w:val="00EF3711"/>
    <w:rsid w:val="00EF4637"/>
    <w:rsid w:val="00EF552A"/>
    <w:rsid w:val="00EF5AF0"/>
    <w:rsid w:val="00EF77E7"/>
    <w:rsid w:val="00EF7925"/>
    <w:rsid w:val="00F0166C"/>
    <w:rsid w:val="00F025EE"/>
    <w:rsid w:val="00F02CBD"/>
    <w:rsid w:val="00F03D72"/>
    <w:rsid w:val="00F047CD"/>
    <w:rsid w:val="00F04ACE"/>
    <w:rsid w:val="00F05C50"/>
    <w:rsid w:val="00F065CA"/>
    <w:rsid w:val="00F0724A"/>
    <w:rsid w:val="00F0790E"/>
    <w:rsid w:val="00F10056"/>
    <w:rsid w:val="00F10A09"/>
    <w:rsid w:val="00F10F5F"/>
    <w:rsid w:val="00F11E36"/>
    <w:rsid w:val="00F1252B"/>
    <w:rsid w:val="00F1344E"/>
    <w:rsid w:val="00F145F4"/>
    <w:rsid w:val="00F15420"/>
    <w:rsid w:val="00F166B0"/>
    <w:rsid w:val="00F16889"/>
    <w:rsid w:val="00F17630"/>
    <w:rsid w:val="00F216F6"/>
    <w:rsid w:val="00F24204"/>
    <w:rsid w:val="00F24462"/>
    <w:rsid w:val="00F24A4E"/>
    <w:rsid w:val="00F251F3"/>
    <w:rsid w:val="00F31866"/>
    <w:rsid w:val="00F33386"/>
    <w:rsid w:val="00F33438"/>
    <w:rsid w:val="00F34A62"/>
    <w:rsid w:val="00F35E86"/>
    <w:rsid w:val="00F3632B"/>
    <w:rsid w:val="00F37241"/>
    <w:rsid w:val="00F37D05"/>
    <w:rsid w:val="00F40744"/>
    <w:rsid w:val="00F42885"/>
    <w:rsid w:val="00F43A8B"/>
    <w:rsid w:val="00F43E65"/>
    <w:rsid w:val="00F44C00"/>
    <w:rsid w:val="00F45C2D"/>
    <w:rsid w:val="00F46BB2"/>
    <w:rsid w:val="00F4790F"/>
    <w:rsid w:val="00F50253"/>
    <w:rsid w:val="00F50420"/>
    <w:rsid w:val="00F50722"/>
    <w:rsid w:val="00F5089A"/>
    <w:rsid w:val="00F50CC8"/>
    <w:rsid w:val="00F51B3A"/>
    <w:rsid w:val="00F52AF7"/>
    <w:rsid w:val="00F538EB"/>
    <w:rsid w:val="00F54F27"/>
    <w:rsid w:val="00F5609C"/>
    <w:rsid w:val="00F6140A"/>
    <w:rsid w:val="00F6194E"/>
    <w:rsid w:val="00F634B1"/>
    <w:rsid w:val="00F65B55"/>
    <w:rsid w:val="00F67517"/>
    <w:rsid w:val="00F678E7"/>
    <w:rsid w:val="00F70760"/>
    <w:rsid w:val="00F70878"/>
    <w:rsid w:val="00F70DC0"/>
    <w:rsid w:val="00F72789"/>
    <w:rsid w:val="00F728F0"/>
    <w:rsid w:val="00F7387C"/>
    <w:rsid w:val="00F73F95"/>
    <w:rsid w:val="00F74CD7"/>
    <w:rsid w:val="00F7610F"/>
    <w:rsid w:val="00F7669E"/>
    <w:rsid w:val="00F8035B"/>
    <w:rsid w:val="00F820D4"/>
    <w:rsid w:val="00F84C2E"/>
    <w:rsid w:val="00F85008"/>
    <w:rsid w:val="00F8767F"/>
    <w:rsid w:val="00F90E5E"/>
    <w:rsid w:val="00F90F6E"/>
    <w:rsid w:val="00F91053"/>
    <w:rsid w:val="00F91DAC"/>
    <w:rsid w:val="00F9239C"/>
    <w:rsid w:val="00F93277"/>
    <w:rsid w:val="00F95AA8"/>
    <w:rsid w:val="00F96E29"/>
    <w:rsid w:val="00F97445"/>
    <w:rsid w:val="00F97629"/>
    <w:rsid w:val="00FA02CC"/>
    <w:rsid w:val="00FA0B80"/>
    <w:rsid w:val="00FA1495"/>
    <w:rsid w:val="00FA179D"/>
    <w:rsid w:val="00FA3E9D"/>
    <w:rsid w:val="00FA4C35"/>
    <w:rsid w:val="00FA5FC0"/>
    <w:rsid w:val="00FB01BF"/>
    <w:rsid w:val="00FB0E1B"/>
    <w:rsid w:val="00FB0E40"/>
    <w:rsid w:val="00FB20F4"/>
    <w:rsid w:val="00FB277F"/>
    <w:rsid w:val="00FB41EE"/>
    <w:rsid w:val="00FB68D1"/>
    <w:rsid w:val="00FB6DC9"/>
    <w:rsid w:val="00FB751C"/>
    <w:rsid w:val="00FC023A"/>
    <w:rsid w:val="00FC0BB3"/>
    <w:rsid w:val="00FC1B76"/>
    <w:rsid w:val="00FC1FAB"/>
    <w:rsid w:val="00FC30B3"/>
    <w:rsid w:val="00FC3BF6"/>
    <w:rsid w:val="00FC513D"/>
    <w:rsid w:val="00FC533A"/>
    <w:rsid w:val="00FC62F2"/>
    <w:rsid w:val="00FC64FC"/>
    <w:rsid w:val="00FD03C2"/>
    <w:rsid w:val="00FD0F53"/>
    <w:rsid w:val="00FD4EFB"/>
    <w:rsid w:val="00FD54E3"/>
    <w:rsid w:val="00FD5A85"/>
    <w:rsid w:val="00FE003D"/>
    <w:rsid w:val="00FE0408"/>
    <w:rsid w:val="00FE1923"/>
    <w:rsid w:val="00FE29FB"/>
    <w:rsid w:val="00FE689C"/>
    <w:rsid w:val="00FE71A3"/>
    <w:rsid w:val="00FF110B"/>
    <w:rsid w:val="00FF32F2"/>
    <w:rsid w:val="00FF3971"/>
    <w:rsid w:val="00FF5C08"/>
    <w:rsid w:val="00FF708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qFormat="1"/>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qFormat="1"/>
    <w:lsdException w:name="Colorful Grid" w:semiHidden="0" w:uiPriority="99" w:unhideWhenUsed="0" w:qFormat="1"/>
    <w:lsdException w:name="Light Shading Accent 1" w:semiHidden="0" w:uiPriority="99" w:unhideWhenUsed="0" w:qFormat="1"/>
    <w:lsdException w:name="Light List Accent 1" w:semiHidden="0" w:uiPriority="99" w:unhideWhenUsed="0"/>
    <w:lsdException w:name="Light Grid Accent 1" w:semiHidden="0" w:uiPriority="99"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99"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qFormat="1"/>
    <w:lsdException w:name="Medium List 2 Accent 6" w:semiHidden="0" w:uiPriority="62" w:unhideWhenUsed="0" w:qFormat="1"/>
    <w:lsdException w:name="Medium Grid 1 Accent 6" w:semiHidden="0" w:uiPriority="63" w:unhideWhenUsed="0" w:qFormat="1"/>
    <w:lsdException w:name="Medium Grid 2 Accent 6" w:semiHidden="0" w:uiPriority="64" w:unhideWhenUsed="0" w:qFormat="1"/>
    <w:lsdException w:name="Medium Grid 3 Accent 6" w:semiHidden="0" w:uiPriority="65" w:unhideWhenUsed="0" w:qFormat="1"/>
    <w:lsdException w:name="Dark List Accent 6" w:semiHidden="0" w:uiPriority="66" w:unhideWhenUsed="0"/>
    <w:lsdException w:name="Colorful Shading Accent 6" w:semiHidden="0" w:uiPriority="67"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BA3"/>
    <w:pPr>
      <w:jc w:val="both"/>
    </w:pPr>
    <w:rPr>
      <w:rFonts w:ascii="Arial" w:hAnsi="Arial"/>
      <w:sz w:val="22"/>
    </w:rPr>
  </w:style>
  <w:style w:type="paragraph" w:styleId="Ttulo1">
    <w:name w:val="heading 1"/>
    <w:basedOn w:val="Normal"/>
    <w:next w:val="Normal"/>
    <w:qFormat/>
    <w:rsid w:val="009662E3"/>
    <w:pPr>
      <w:keepNext/>
      <w:outlineLvl w:val="0"/>
    </w:pPr>
    <w:rPr>
      <w:b/>
      <w:bCs/>
      <w:color w:val="000000"/>
    </w:rPr>
  </w:style>
  <w:style w:type="paragraph" w:styleId="Ttulo2">
    <w:name w:val="heading 2"/>
    <w:basedOn w:val="Normal"/>
    <w:next w:val="Normal"/>
    <w:link w:val="Ttulo2Car"/>
    <w:qFormat/>
    <w:rsid w:val="009662E3"/>
    <w:pPr>
      <w:keepNext/>
      <w:outlineLvl w:val="1"/>
    </w:pPr>
    <w:rPr>
      <w:b/>
      <w:bCs/>
      <w:color w:val="000000"/>
    </w:rPr>
  </w:style>
  <w:style w:type="paragraph" w:styleId="Ttulo3">
    <w:name w:val="heading 3"/>
    <w:basedOn w:val="Normal"/>
    <w:next w:val="Normal"/>
    <w:qFormat/>
    <w:rsid w:val="009662E3"/>
    <w:pPr>
      <w:keepNext/>
      <w:jc w:val="center"/>
      <w:outlineLvl w:val="2"/>
    </w:pPr>
    <w:rPr>
      <w:rFonts w:cs="Arial"/>
      <w:b/>
      <w:bCs/>
      <w:color w:val="000000"/>
    </w:rPr>
  </w:style>
  <w:style w:type="paragraph" w:styleId="Ttulo8">
    <w:name w:val="heading 8"/>
    <w:basedOn w:val="Normal"/>
    <w:next w:val="Normal"/>
    <w:qFormat/>
    <w:rsid w:val="0026177F"/>
    <w:pPr>
      <w:spacing w:before="240" w:after="60"/>
      <w:outlineLvl w:val="7"/>
    </w:pPr>
    <w:rPr>
      <w:rFonts w:ascii="Times New Roman" w:hAnsi="Times New Roman"/>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9662E3"/>
  </w:style>
  <w:style w:type="paragraph" w:styleId="Encabezado">
    <w:name w:val="header"/>
    <w:basedOn w:val="Normal"/>
    <w:link w:val="EncabezadoCar"/>
    <w:rsid w:val="009662E3"/>
    <w:pPr>
      <w:tabs>
        <w:tab w:val="center" w:pos="4320"/>
        <w:tab w:val="right" w:pos="8640"/>
      </w:tabs>
    </w:pPr>
    <w:rPr>
      <w:lang/>
    </w:rPr>
  </w:style>
  <w:style w:type="paragraph" w:styleId="Piedepgina">
    <w:name w:val="footer"/>
    <w:basedOn w:val="Normal"/>
    <w:link w:val="PiedepginaCar"/>
    <w:rsid w:val="009662E3"/>
    <w:pPr>
      <w:tabs>
        <w:tab w:val="center" w:pos="4320"/>
        <w:tab w:val="right" w:pos="8640"/>
      </w:tabs>
    </w:pPr>
  </w:style>
  <w:style w:type="paragraph" w:styleId="Textoindependiente">
    <w:name w:val="Body Text"/>
    <w:basedOn w:val="Normal"/>
    <w:link w:val="TextoindependienteCar"/>
    <w:rsid w:val="009662E3"/>
    <w:pPr>
      <w:jc w:val="center"/>
    </w:pPr>
    <w:rPr>
      <w:color w:val="000000"/>
      <w:lang/>
    </w:rPr>
  </w:style>
  <w:style w:type="paragraph" w:styleId="Textodeglobo">
    <w:name w:val="Balloon Text"/>
    <w:basedOn w:val="Normal"/>
    <w:semiHidden/>
    <w:rsid w:val="0026177F"/>
    <w:rPr>
      <w:rFonts w:ascii="Tahoma" w:hAnsi="Tahoma" w:cs="Tahoma"/>
      <w:sz w:val="16"/>
      <w:szCs w:val="16"/>
    </w:rPr>
  </w:style>
  <w:style w:type="paragraph" w:customStyle="1" w:styleId="CarCarCarCar">
    <w:name w:val="Car Car Car Car"/>
    <w:basedOn w:val="Normal"/>
    <w:rsid w:val="007B0B72"/>
    <w:pPr>
      <w:spacing w:after="160" w:line="240" w:lineRule="exact"/>
      <w:jc w:val="left"/>
    </w:pPr>
    <w:rPr>
      <w:rFonts w:ascii="Verdana" w:hAnsi="Verdana"/>
      <w:sz w:val="20"/>
      <w:szCs w:val="24"/>
      <w:lang w:val="en-US" w:eastAsia="en-US"/>
    </w:rPr>
  </w:style>
  <w:style w:type="character" w:customStyle="1" w:styleId="PiedepginaCar">
    <w:name w:val="Pie de página Car"/>
    <w:link w:val="Piedepgina"/>
    <w:rsid w:val="00590B55"/>
    <w:rPr>
      <w:rFonts w:ascii="Arial" w:hAnsi="Arial"/>
      <w:sz w:val="22"/>
      <w:lang w:val="es-ES_tradnl" w:eastAsia="es-ES"/>
    </w:rPr>
  </w:style>
  <w:style w:type="character" w:styleId="Hipervnculo">
    <w:name w:val="Hyperlink"/>
    <w:uiPriority w:val="99"/>
    <w:rsid w:val="00590B55"/>
    <w:rPr>
      <w:color w:val="0000FF"/>
      <w:u w:val="single"/>
    </w:rPr>
  </w:style>
  <w:style w:type="character" w:customStyle="1" w:styleId="EncabezadoCar">
    <w:name w:val="Encabezado Car"/>
    <w:link w:val="Encabezado"/>
    <w:rsid w:val="000E70F3"/>
    <w:rPr>
      <w:rFonts w:ascii="Arial" w:hAnsi="Arial"/>
      <w:sz w:val="22"/>
      <w:lang w:val="es-ES_tradnl"/>
    </w:rPr>
  </w:style>
  <w:style w:type="paragraph" w:styleId="Textoindependiente2">
    <w:name w:val="Body Text 2"/>
    <w:basedOn w:val="Normal"/>
    <w:link w:val="Textoindependiente2Car"/>
    <w:rsid w:val="008735F5"/>
    <w:pPr>
      <w:spacing w:after="120" w:line="480" w:lineRule="auto"/>
    </w:pPr>
    <w:rPr>
      <w:lang/>
    </w:rPr>
  </w:style>
  <w:style w:type="character" w:customStyle="1" w:styleId="Textoindependiente2Car">
    <w:name w:val="Texto independiente 2 Car"/>
    <w:link w:val="Textoindependiente2"/>
    <w:rsid w:val="008735F5"/>
    <w:rPr>
      <w:rFonts w:ascii="Arial" w:hAnsi="Arial"/>
      <w:sz w:val="22"/>
      <w:lang w:val="es-ES_tradnl"/>
    </w:rPr>
  </w:style>
  <w:style w:type="character" w:customStyle="1" w:styleId="TextoindependienteCar">
    <w:name w:val="Texto independiente Car"/>
    <w:link w:val="Textoindependiente"/>
    <w:locked/>
    <w:rsid w:val="008735F5"/>
    <w:rPr>
      <w:rFonts w:ascii="Arial" w:hAnsi="Arial"/>
      <w:color w:val="000000"/>
      <w:sz w:val="22"/>
      <w:lang w:val="es-ES_tradnl"/>
    </w:rPr>
  </w:style>
  <w:style w:type="character" w:customStyle="1" w:styleId="body0020textchar1">
    <w:name w:val="body_0020text__char1"/>
    <w:rsid w:val="008735F5"/>
    <w:rPr>
      <w:rFonts w:ascii="Arial" w:hAnsi="Arial" w:cs="Arial" w:hint="default"/>
      <w:sz w:val="22"/>
      <w:szCs w:val="22"/>
    </w:rPr>
  </w:style>
  <w:style w:type="paragraph" w:customStyle="1" w:styleId="Style17">
    <w:name w:val="Style 17"/>
    <w:uiPriority w:val="99"/>
    <w:rsid w:val="008735F5"/>
    <w:pPr>
      <w:widowControl w:val="0"/>
      <w:autoSpaceDE w:val="0"/>
      <w:autoSpaceDN w:val="0"/>
      <w:adjustRightInd w:val="0"/>
    </w:pPr>
    <w:rPr>
      <w:lang w:val="es-ES" w:eastAsia="es-CO"/>
    </w:rPr>
  </w:style>
  <w:style w:type="paragraph" w:styleId="Textoindependiente3">
    <w:name w:val="Body Text 3"/>
    <w:basedOn w:val="Normal"/>
    <w:link w:val="Textoindependiente3Car"/>
    <w:rsid w:val="009110DC"/>
    <w:pPr>
      <w:spacing w:after="120"/>
    </w:pPr>
    <w:rPr>
      <w:sz w:val="16"/>
      <w:szCs w:val="16"/>
      <w:lang/>
    </w:rPr>
  </w:style>
  <w:style w:type="character" w:customStyle="1" w:styleId="Textoindependiente3Car">
    <w:name w:val="Texto independiente 3 Car"/>
    <w:link w:val="Textoindependiente3"/>
    <w:rsid w:val="009110DC"/>
    <w:rPr>
      <w:rFonts w:ascii="Arial" w:hAnsi="Arial"/>
      <w:sz w:val="16"/>
      <w:szCs w:val="16"/>
      <w:lang w:val="es-ES_tradnl"/>
    </w:rPr>
  </w:style>
  <w:style w:type="paragraph" w:styleId="Lista">
    <w:name w:val="List"/>
    <w:basedOn w:val="Normal"/>
    <w:rsid w:val="0095002F"/>
    <w:pPr>
      <w:ind w:left="283" w:hanging="283"/>
      <w:jc w:val="left"/>
    </w:pPr>
    <w:rPr>
      <w:rFonts w:ascii="Times New Roman" w:hAnsi="Times New Roman"/>
      <w:sz w:val="24"/>
      <w:szCs w:val="24"/>
      <w:lang w:val="es-ES"/>
    </w:rPr>
  </w:style>
  <w:style w:type="paragraph" w:customStyle="1" w:styleId="Default">
    <w:name w:val="Default"/>
    <w:rsid w:val="00CE356B"/>
    <w:pPr>
      <w:autoSpaceDE w:val="0"/>
      <w:autoSpaceDN w:val="0"/>
      <w:adjustRightInd w:val="0"/>
    </w:pPr>
    <w:rPr>
      <w:rFonts w:ascii="Arial" w:hAnsi="Arial" w:cs="Arial"/>
      <w:color w:val="000000"/>
      <w:sz w:val="24"/>
      <w:szCs w:val="24"/>
      <w:lang w:val="es-ES"/>
    </w:rPr>
  </w:style>
  <w:style w:type="paragraph" w:customStyle="1" w:styleId="Sombreadovistoso-nfasis31">
    <w:name w:val="Sombreado vistoso - Énfasis 31"/>
    <w:basedOn w:val="Normal"/>
    <w:uiPriority w:val="34"/>
    <w:qFormat/>
    <w:rsid w:val="00CE356B"/>
    <w:pPr>
      <w:ind w:left="708"/>
    </w:pPr>
  </w:style>
  <w:style w:type="character" w:styleId="Refdecomentario">
    <w:name w:val="annotation reference"/>
    <w:uiPriority w:val="99"/>
    <w:rsid w:val="006D7389"/>
    <w:rPr>
      <w:sz w:val="16"/>
      <w:szCs w:val="16"/>
    </w:rPr>
  </w:style>
  <w:style w:type="paragraph" w:styleId="Textocomentario">
    <w:name w:val="annotation text"/>
    <w:basedOn w:val="Normal"/>
    <w:link w:val="TextocomentarioCar"/>
    <w:uiPriority w:val="99"/>
    <w:rsid w:val="006D7389"/>
    <w:rPr>
      <w:sz w:val="20"/>
    </w:rPr>
  </w:style>
  <w:style w:type="character" w:customStyle="1" w:styleId="TextocomentarioCar">
    <w:name w:val="Texto comentario Car"/>
    <w:link w:val="Textocomentario"/>
    <w:uiPriority w:val="99"/>
    <w:rsid w:val="006D7389"/>
    <w:rPr>
      <w:rFonts w:ascii="Arial" w:hAnsi="Arial"/>
      <w:lang w:val="es-ES_tradnl" w:eastAsia="es-ES"/>
    </w:rPr>
  </w:style>
  <w:style w:type="paragraph" w:styleId="Asuntodelcomentario">
    <w:name w:val="annotation subject"/>
    <w:basedOn w:val="Textocomentario"/>
    <w:next w:val="Textocomentario"/>
    <w:link w:val="AsuntodelcomentarioCar"/>
    <w:rsid w:val="006D7389"/>
    <w:rPr>
      <w:b/>
      <w:bCs/>
    </w:rPr>
  </w:style>
  <w:style w:type="character" w:customStyle="1" w:styleId="AsuntodelcomentarioCar">
    <w:name w:val="Asunto del comentario Car"/>
    <w:link w:val="Asuntodelcomentario"/>
    <w:rsid w:val="006D7389"/>
    <w:rPr>
      <w:rFonts w:ascii="Arial" w:hAnsi="Arial"/>
      <w:b/>
      <w:bCs/>
      <w:lang w:val="es-ES_tradnl" w:eastAsia="es-ES"/>
    </w:rPr>
  </w:style>
  <w:style w:type="paragraph" w:customStyle="1" w:styleId="Listaoscura-nfasis31">
    <w:name w:val="Lista oscura - Énfasis 31"/>
    <w:hidden/>
    <w:uiPriority w:val="99"/>
    <w:semiHidden/>
    <w:rsid w:val="00EF3711"/>
    <w:rPr>
      <w:rFonts w:ascii="Arial" w:hAnsi="Arial"/>
      <w:sz w:val="22"/>
    </w:rPr>
  </w:style>
  <w:style w:type="character" w:customStyle="1" w:styleId="apple-converted-space">
    <w:name w:val="apple-converted-space"/>
    <w:rsid w:val="00EE3627"/>
  </w:style>
  <w:style w:type="paragraph" w:customStyle="1" w:styleId="unico">
    <w:name w:val="unico"/>
    <w:basedOn w:val="Normal"/>
    <w:rsid w:val="00EE3627"/>
    <w:pPr>
      <w:spacing w:before="100" w:beforeAutospacing="1" w:after="100" w:afterAutospacing="1"/>
      <w:jc w:val="left"/>
    </w:pPr>
    <w:rPr>
      <w:rFonts w:ascii="Times New Roman" w:hAnsi="Times New Roman"/>
      <w:sz w:val="24"/>
      <w:szCs w:val="24"/>
      <w:lang w:val="es-CO" w:eastAsia="es-CO"/>
    </w:rPr>
  </w:style>
  <w:style w:type="paragraph" w:styleId="Textosinformato">
    <w:name w:val="Plain Text"/>
    <w:basedOn w:val="Normal"/>
    <w:link w:val="TextosinformatoCar"/>
    <w:rsid w:val="00DD5528"/>
    <w:pPr>
      <w:jc w:val="left"/>
    </w:pPr>
    <w:rPr>
      <w:rFonts w:ascii="Courier New" w:hAnsi="Courier New"/>
      <w:sz w:val="20"/>
      <w:lang w:val="es-ES"/>
    </w:rPr>
  </w:style>
  <w:style w:type="character" w:customStyle="1" w:styleId="TextosinformatoCar">
    <w:name w:val="Texto sin formato Car"/>
    <w:link w:val="Textosinformato"/>
    <w:rsid w:val="00DD5528"/>
    <w:rPr>
      <w:rFonts w:ascii="Courier New" w:hAnsi="Courier New" w:cs="Courier New"/>
      <w:lang w:val="es-ES" w:eastAsia="es-ES"/>
    </w:rPr>
  </w:style>
  <w:style w:type="paragraph" w:styleId="NormalWeb">
    <w:name w:val="Normal (Web)"/>
    <w:basedOn w:val="Normal"/>
    <w:uiPriority w:val="99"/>
    <w:unhideWhenUsed/>
    <w:rsid w:val="00790378"/>
    <w:pPr>
      <w:spacing w:before="100" w:beforeAutospacing="1" w:after="100" w:afterAutospacing="1"/>
      <w:jc w:val="left"/>
    </w:pPr>
    <w:rPr>
      <w:rFonts w:ascii="Times New Roman" w:hAnsi="Times New Roman"/>
      <w:sz w:val="24"/>
      <w:szCs w:val="24"/>
      <w:lang w:val="es-CO" w:eastAsia="es-CO"/>
    </w:rPr>
  </w:style>
  <w:style w:type="character" w:customStyle="1" w:styleId="Ttulo2Car">
    <w:name w:val="Título 2 Car"/>
    <w:link w:val="Ttulo2"/>
    <w:rsid w:val="00573956"/>
    <w:rPr>
      <w:rFonts w:ascii="Arial" w:hAnsi="Arial"/>
      <w:b/>
      <w:bCs/>
      <w:color w:val="000000"/>
      <w:sz w:val="22"/>
      <w:lang w:val="es-ES_tradnl" w:eastAsia="es-ES"/>
    </w:rPr>
  </w:style>
  <w:style w:type="character" w:customStyle="1" w:styleId="iaj">
    <w:name w:val="i_aj"/>
    <w:rsid w:val="00366513"/>
  </w:style>
  <w:style w:type="paragraph" w:customStyle="1" w:styleId="Cuadrculaclara-nfasis31">
    <w:name w:val="Cuadrícula clara - Énfasis 31"/>
    <w:basedOn w:val="Normal"/>
    <w:uiPriority w:val="34"/>
    <w:qFormat/>
    <w:rsid w:val="002C739F"/>
    <w:pPr>
      <w:ind w:left="708"/>
    </w:pPr>
  </w:style>
  <w:style w:type="paragraph" w:customStyle="1" w:styleId="Listaclara-nfasis31">
    <w:name w:val="Lista clara - Énfasis 31"/>
    <w:hidden/>
    <w:uiPriority w:val="99"/>
    <w:semiHidden/>
    <w:rsid w:val="007B5717"/>
    <w:rPr>
      <w:rFonts w:ascii="Arial" w:hAnsi="Arial"/>
      <w:sz w:val="22"/>
    </w:rPr>
  </w:style>
  <w:style w:type="paragraph" w:styleId="Textonotapie">
    <w:name w:val="footnote text"/>
    <w:basedOn w:val="Normal"/>
    <w:link w:val="TextonotapieCar"/>
    <w:unhideWhenUsed/>
    <w:rsid w:val="00B84746"/>
    <w:pPr>
      <w:jc w:val="center"/>
    </w:pPr>
    <w:rPr>
      <w:rFonts w:ascii="Calibri" w:eastAsia="Calibri" w:hAnsi="Calibri"/>
      <w:sz w:val="20"/>
      <w:lang w:val="es-CO" w:eastAsia="en-US"/>
    </w:rPr>
  </w:style>
  <w:style w:type="character" w:customStyle="1" w:styleId="TextonotapieCar">
    <w:name w:val="Texto nota pie Car"/>
    <w:link w:val="Textonotapie"/>
    <w:rsid w:val="00B84746"/>
    <w:rPr>
      <w:rFonts w:ascii="Calibri" w:eastAsia="Calibri" w:hAnsi="Calibri"/>
      <w:lang w:eastAsia="en-US"/>
    </w:rPr>
  </w:style>
  <w:style w:type="character" w:styleId="Refdenotaalpie">
    <w:name w:val="footnote reference"/>
    <w:uiPriority w:val="99"/>
    <w:unhideWhenUsed/>
    <w:rsid w:val="00B84746"/>
    <w:rPr>
      <w:vertAlign w:val="superscript"/>
    </w:rPr>
  </w:style>
  <w:style w:type="paragraph" w:customStyle="1" w:styleId="Listamedia2-nfasis21">
    <w:name w:val="Lista media 2 - Énfasis 21"/>
    <w:hidden/>
    <w:uiPriority w:val="71"/>
    <w:rsid w:val="009E2C63"/>
    <w:rPr>
      <w:rFonts w:ascii="Arial" w:hAnsi="Arial"/>
      <w:sz w:val="22"/>
    </w:rPr>
  </w:style>
  <w:style w:type="paragraph" w:customStyle="1" w:styleId="Cuadrculamedia1-nfasis21">
    <w:name w:val="Cuadrícula media 1 - Énfasis 21"/>
    <w:basedOn w:val="Normal"/>
    <w:uiPriority w:val="34"/>
    <w:qFormat/>
    <w:rsid w:val="00E55128"/>
    <w:pPr>
      <w:spacing w:after="200" w:line="276" w:lineRule="auto"/>
      <w:ind w:left="720"/>
      <w:contextualSpacing/>
      <w:jc w:val="center"/>
    </w:pPr>
    <w:rPr>
      <w:rFonts w:ascii="Arial Narrow" w:eastAsia="Calibri" w:hAnsi="Arial Narrow"/>
      <w:szCs w:val="22"/>
      <w:lang w:val="es-CO" w:eastAsia="en-US"/>
    </w:rPr>
  </w:style>
  <w:style w:type="character" w:customStyle="1" w:styleId="Fuentedeprrafopredeter1">
    <w:name w:val="Fuente de párrafo predeter.1"/>
    <w:rsid w:val="00961A12"/>
  </w:style>
  <w:style w:type="paragraph" w:customStyle="1" w:styleId="Prrafodelista1">
    <w:name w:val="Párrafo de lista1"/>
    <w:basedOn w:val="Normal"/>
    <w:rsid w:val="00961A12"/>
    <w:pPr>
      <w:suppressAutoHyphens/>
      <w:autoSpaceDN w:val="0"/>
      <w:ind w:left="720"/>
      <w:jc w:val="left"/>
      <w:textAlignment w:val="baseline"/>
    </w:pPr>
    <w:rPr>
      <w:rFonts w:ascii="Calibri" w:eastAsia="Calibri" w:hAnsi="Calibri"/>
      <w:szCs w:val="22"/>
      <w:lang w:val="es-CO" w:eastAsia="es-CO"/>
    </w:rPr>
  </w:style>
  <w:style w:type="paragraph" w:customStyle="1" w:styleId="Listavistosa-nfasis11">
    <w:name w:val="Lista vistosa - Énfasis 11"/>
    <w:basedOn w:val="Normal"/>
    <w:uiPriority w:val="34"/>
    <w:qFormat/>
    <w:rsid w:val="00B73588"/>
    <w:pPr>
      <w:ind w:left="708"/>
    </w:pPr>
  </w:style>
  <w:style w:type="paragraph" w:customStyle="1" w:styleId="Sombreadovistoso-nfasis11">
    <w:name w:val="Sombreado vistoso - Énfasis 11"/>
    <w:hidden/>
    <w:uiPriority w:val="62"/>
    <w:rsid w:val="00FC62F2"/>
    <w:rPr>
      <w:rFonts w:ascii="Arial" w:hAnsi="Arial"/>
      <w:sz w:val="22"/>
    </w:rPr>
  </w:style>
  <w:style w:type="paragraph" w:styleId="Prrafodelista">
    <w:name w:val="List Paragraph"/>
    <w:basedOn w:val="Normal"/>
    <w:qFormat/>
    <w:rsid w:val="00886CEC"/>
    <w:pPr>
      <w:ind w:left="708"/>
    </w:pPr>
  </w:style>
  <w:style w:type="paragraph" w:styleId="Revisin">
    <w:name w:val="Revision"/>
    <w:hidden/>
    <w:uiPriority w:val="99"/>
    <w:unhideWhenUsed/>
    <w:rsid w:val="00404048"/>
    <w:rPr>
      <w:rFonts w:ascii="Arial" w:hAnsi="Arial"/>
      <w:sz w:val="22"/>
    </w:rPr>
  </w:style>
  <w:style w:type="character" w:styleId="Hipervnculovisitado">
    <w:name w:val="FollowedHyperlink"/>
    <w:basedOn w:val="Fuentedeprrafopredeter"/>
    <w:semiHidden/>
    <w:unhideWhenUsed/>
    <w:rsid w:val="008D2D89"/>
    <w:rPr>
      <w:color w:val="800080" w:themeColor="followedHyperlink"/>
      <w:u w:val="single"/>
    </w:rPr>
  </w:style>
  <w:style w:type="character" w:styleId="Textoennegrita">
    <w:name w:val="Strong"/>
    <w:basedOn w:val="Fuentedeprrafopredeter"/>
    <w:uiPriority w:val="22"/>
    <w:qFormat/>
    <w:rsid w:val="00C16014"/>
    <w:rPr>
      <w:b/>
      <w:bCs/>
    </w:rPr>
  </w:style>
  <w:style w:type="character" w:customStyle="1" w:styleId="baj">
    <w:name w:val="b_aj"/>
    <w:basedOn w:val="Fuentedeprrafopredeter"/>
    <w:rsid w:val="00BB37EC"/>
  </w:style>
  <w:style w:type="paragraph" w:customStyle="1" w:styleId="estilo1">
    <w:name w:val="estilo1"/>
    <w:basedOn w:val="Normal"/>
    <w:rsid w:val="005D3EA8"/>
    <w:pPr>
      <w:autoSpaceDN w:val="0"/>
      <w:spacing w:before="230" w:after="230" w:line="216" w:lineRule="atLeast"/>
      <w:ind w:left="230" w:right="230"/>
      <w:jc w:val="left"/>
    </w:pPr>
    <w:rPr>
      <w:rFonts w:ascii="Verdana" w:hAnsi="Verdana"/>
      <w:color w:val="000000"/>
      <w:sz w:val="18"/>
      <w:szCs w:val="18"/>
      <w:lang w:val="en-GB" w:eastAsia="en-GB"/>
    </w:rPr>
  </w:style>
</w:styles>
</file>

<file path=word/webSettings.xml><?xml version="1.0" encoding="utf-8"?>
<w:webSettings xmlns:r="http://schemas.openxmlformats.org/officeDocument/2006/relationships" xmlns:w="http://schemas.openxmlformats.org/wordprocessingml/2006/main">
  <w:divs>
    <w:div w:id="118113242">
      <w:bodyDiv w:val="1"/>
      <w:marLeft w:val="0"/>
      <w:marRight w:val="0"/>
      <w:marTop w:val="0"/>
      <w:marBottom w:val="0"/>
      <w:divBdr>
        <w:top w:val="none" w:sz="0" w:space="0" w:color="auto"/>
        <w:left w:val="none" w:sz="0" w:space="0" w:color="auto"/>
        <w:bottom w:val="none" w:sz="0" w:space="0" w:color="auto"/>
        <w:right w:val="none" w:sz="0" w:space="0" w:color="auto"/>
      </w:divBdr>
    </w:div>
    <w:div w:id="126554748">
      <w:bodyDiv w:val="1"/>
      <w:marLeft w:val="0"/>
      <w:marRight w:val="0"/>
      <w:marTop w:val="0"/>
      <w:marBottom w:val="0"/>
      <w:divBdr>
        <w:top w:val="none" w:sz="0" w:space="0" w:color="auto"/>
        <w:left w:val="none" w:sz="0" w:space="0" w:color="auto"/>
        <w:bottom w:val="none" w:sz="0" w:space="0" w:color="auto"/>
        <w:right w:val="none" w:sz="0" w:space="0" w:color="auto"/>
      </w:divBdr>
    </w:div>
    <w:div w:id="150028964">
      <w:bodyDiv w:val="1"/>
      <w:marLeft w:val="0"/>
      <w:marRight w:val="0"/>
      <w:marTop w:val="0"/>
      <w:marBottom w:val="0"/>
      <w:divBdr>
        <w:top w:val="none" w:sz="0" w:space="0" w:color="auto"/>
        <w:left w:val="none" w:sz="0" w:space="0" w:color="auto"/>
        <w:bottom w:val="none" w:sz="0" w:space="0" w:color="auto"/>
        <w:right w:val="none" w:sz="0" w:space="0" w:color="auto"/>
      </w:divBdr>
    </w:div>
    <w:div w:id="164976571">
      <w:bodyDiv w:val="1"/>
      <w:marLeft w:val="0"/>
      <w:marRight w:val="0"/>
      <w:marTop w:val="0"/>
      <w:marBottom w:val="0"/>
      <w:divBdr>
        <w:top w:val="none" w:sz="0" w:space="0" w:color="auto"/>
        <w:left w:val="none" w:sz="0" w:space="0" w:color="auto"/>
        <w:bottom w:val="none" w:sz="0" w:space="0" w:color="auto"/>
        <w:right w:val="none" w:sz="0" w:space="0" w:color="auto"/>
      </w:divBdr>
    </w:div>
    <w:div w:id="213663388">
      <w:bodyDiv w:val="1"/>
      <w:marLeft w:val="0"/>
      <w:marRight w:val="0"/>
      <w:marTop w:val="0"/>
      <w:marBottom w:val="0"/>
      <w:divBdr>
        <w:top w:val="none" w:sz="0" w:space="0" w:color="auto"/>
        <w:left w:val="none" w:sz="0" w:space="0" w:color="auto"/>
        <w:bottom w:val="none" w:sz="0" w:space="0" w:color="auto"/>
        <w:right w:val="none" w:sz="0" w:space="0" w:color="auto"/>
      </w:divBdr>
    </w:div>
    <w:div w:id="252209839">
      <w:bodyDiv w:val="1"/>
      <w:marLeft w:val="0"/>
      <w:marRight w:val="0"/>
      <w:marTop w:val="0"/>
      <w:marBottom w:val="0"/>
      <w:divBdr>
        <w:top w:val="none" w:sz="0" w:space="0" w:color="auto"/>
        <w:left w:val="none" w:sz="0" w:space="0" w:color="auto"/>
        <w:bottom w:val="none" w:sz="0" w:space="0" w:color="auto"/>
        <w:right w:val="none" w:sz="0" w:space="0" w:color="auto"/>
      </w:divBdr>
    </w:div>
    <w:div w:id="380330999">
      <w:bodyDiv w:val="1"/>
      <w:marLeft w:val="0"/>
      <w:marRight w:val="0"/>
      <w:marTop w:val="0"/>
      <w:marBottom w:val="0"/>
      <w:divBdr>
        <w:top w:val="none" w:sz="0" w:space="0" w:color="auto"/>
        <w:left w:val="none" w:sz="0" w:space="0" w:color="auto"/>
        <w:bottom w:val="none" w:sz="0" w:space="0" w:color="auto"/>
        <w:right w:val="none" w:sz="0" w:space="0" w:color="auto"/>
      </w:divBdr>
    </w:div>
    <w:div w:id="495271610">
      <w:bodyDiv w:val="1"/>
      <w:marLeft w:val="0"/>
      <w:marRight w:val="0"/>
      <w:marTop w:val="0"/>
      <w:marBottom w:val="0"/>
      <w:divBdr>
        <w:top w:val="none" w:sz="0" w:space="0" w:color="auto"/>
        <w:left w:val="none" w:sz="0" w:space="0" w:color="auto"/>
        <w:bottom w:val="none" w:sz="0" w:space="0" w:color="auto"/>
        <w:right w:val="none" w:sz="0" w:space="0" w:color="auto"/>
      </w:divBdr>
    </w:div>
    <w:div w:id="522522489">
      <w:bodyDiv w:val="1"/>
      <w:marLeft w:val="0"/>
      <w:marRight w:val="0"/>
      <w:marTop w:val="0"/>
      <w:marBottom w:val="0"/>
      <w:divBdr>
        <w:top w:val="none" w:sz="0" w:space="0" w:color="auto"/>
        <w:left w:val="none" w:sz="0" w:space="0" w:color="auto"/>
        <w:bottom w:val="none" w:sz="0" w:space="0" w:color="auto"/>
        <w:right w:val="none" w:sz="0" w:space="0" w:color="auto"/>
      </w:divBdr>
    </w:div>
    <w:div w:id="642657672">
      <w:bodyDiv w:val="1"/>
      <w:marLeft w:val="0"/>
      <w:marRight w:val="0"/>
      <w:marTop w:val="0"/>
      <w:marBottom w:val="0"/>
      <w:divBdr>
        <w:top w:val="none" w:sz="0" w:space="0" w:color="auto"/>
        <w:left w:val="none" w:sz="0" w:space="0" w:color="auto"/>
        <w:bottom w:val="none" w:sz="0" w:space="0" w:color="auto"/>
        <w:right w:val="none" w:sz="0" w:space="0" w:color="auto"/>
      </w:divBdr>
    </w:div>
    <w:div w:id="663776220">
      <w:bodyDiv w:val="1"/>
      <w:marLeft w:val="0"/>
      <w:marRight w:val="0"/>
      <w:marTop w:val="0"/>
      <w:marBottom w:val="0"/>
      <w:divBdr>
        <w:top w:val="none" w:sz="0" w:space="0" w:color="auto"/>
        <w:left w:val="none" w:sz="0" w:space="0" w:color="auto"/>
        <w:bottom w:val="none" w:sz="0" w:space="0" w:color="auto"/>
        <w:right w:val="none" w:sz="0" w:space="0" w:color="auto"/>
      </w:divBdr>
    </w:div>
    <w:div w:id="698817737">
      <w:bodyDiv w:val="1"/>
      <w:marLeft w:val="0"/>
      <w:marRight w:val="0"/>
      <w:marTop w:val="0"/>
      <w:marBottom w:val="0"/>
      <w:divBdr>
        <w:top w:val="none" w:sz="0" w:space="0" w:color="auto"/>
        <w:left w:val="none" w:sz="0" w:space="0" w:color="auto"/>
        <w:bottom w:val="none" w:sz="0" w:space="0" w:color="auto"/>
        <w:right w:val="none" w:sz="0" w:space="0" w:color="auto"/>
      </w:divBdr>
    </w:div>
    <w:div w:id="729037309">
      <w:bodyDiv w:val="1"/>
      <w:marLeft w:val="0"/>
      <w:marRight w:val="0"/>
      <w:marTop w:val="0"/>
      <w:marBottom w:val="0"/>
      <w:divBdr>
        <w:top w:val="none" w:sz="0" w:space="0" w:color="auto"/>
        <w:left w:val="none" w:sz="0" w:space="0" w:color="auto"/>
        <w:bottom w:val="none" w:sz="0" w:space="0" w:color="auto"/>
        <w:right w:val="none" w:sz="0" w:space="0" w:color="auto"/>
      </w:divBdr>
    </w:div>
    <w:div w:id="735476080">
      <w:bodyDiv w:val="1"/>
      <w:marLeft w:val="0"/>
      <w:marRight w:val="0"/>
      <w:marTop w:val="0"/>
      <w:marBottom w:val="0"/>
      <w:divBdr>
        <w:top w:val="none" w:sz="0" w:space="0" w:color="auto"/>
        <w:left w:val="none" w:sz="0" w:space="0" w:color="auto"/>
        <w:bottom w:val="none" w:sz="0" w:space="0" w:color="auto"/>
        <w:right w:val="none" w:sz="0" w:space="0" w:color="auto"/>
      </w:divBdr>
    </w:div>
    <w:div w:id="885260516">
      <w:bodyDiv w:val="1"/>
      <w:marLeft w:val="0"/>
      <w:marRight w:val="0"/>
      <w:marTop w:val="0"/>
      <w:marBottom w:val="0"/>
      <w:divBdr>
        <w:top w:val="none" w:sz="0" w:space="0" w:color="auto"/>
        <w:left w:val="none" w:sz="0" w:space="0" w:color="auto"/>
        <w:bottom w:val="none" w:sz="0" w:space="0" w:color="auto"/>
        <w:right w:val="none" w:sz="0" w:space="0" w:color="auto"/>
      </w:divBdr>
    </w:div>
    <w:div w:id="885408080">
      <w:bodyDiv w:val="1"/>
      <w:marLeft w:val="0"/>
      <w:marRight w:val="0"/>
      <w:marTop w:val="0"/>
      <w:marBottom w:val="0"/>
      <w:divBdr>
        <w:top w:val="none" w:sz="0" w:space="0" w:color="auto"/>
        <w:left w:val="none" w:sz="0" w:space="0" w:color="auto"/>
        <w:bottom w:val="none" w:sz="0" w:space="0" w:color="auto"/>
        <w:right w:val="none" w:sz="0" w:space="0" w:color="auto"/>
      </w:divBdr>
    </w:div>
    <w:div w:id="1012681463">
      <w:bodyDiv w:val="1"/>
      <w:marLeft w:val="0"/>
      <w:marRight w:val="0"/>
      <w:marTop w:val="0"/>
      <w:marBottom w:val="0"/>
      <w:divBdr>
        <w:top w:val="none" w:sz="0" w:space="0" w:color="auto"/>
        <w:left w:val="none" w:sz="0" w:space="0" w:color="auto"/>
        <w:bottom w:val="none" w:sz="0" w:space="0" w:color="auto"/>
        <w:right w:val="none" w:sz="0" w:space="0" w:color="auto"/>
      </w:divBdr>
    </w:div>
    <w:div w:id="1043093042">
      <w:bodyDiv w:val="1"/>
      <w:marLeft w:val="0"/>
      <w:marRight w:val="0"/>
      <w:marTop w:val="0"/>
      <w:marBottom w:val="0"/>
      <w:divBdr>
        <w:top w:val="none" w:sz="0" w:space="0" w:color="auto"/>
        <w:left w:val="none" w:sz="0" w:space="0" w:color="auto"/>
        <w:bottom w:val="none" w:sz="0" w:space="0" w:color="auto"/>
        <w:right w:val="none" w:sz="0" w:space="0" w:color="auto"/>
      </w:divBdr>
    </w:div>
    <w:div w:id="1046831681">
      <w:bodyDiv w:val="1"/>
      <w:marLeft w:val="0"/>
      <w:marRight w:val="0"/>
      <w:marTop w:val="0"/>
      <w:marBottom w:val="0"/>
      <w:divBdr>
        <w:top w:val="none" w:sz="0" w:space="0" w:color="auto"/>
        <w:left w:val="none" w:sz="0" w:space="0" w:color="auto"/>
        <w:bottom w:val="none" w:sz="0" w:space="0" w:color="auto"/>
        <w:right w:val="none" w:sz="0" w:space="0" w:color="auto"/>
      </w:divBdr>
    </w:div>
    <w:div w:id="1055665745">
      <w:bodyDiv w:val="1"/>
      <w:marLeft w:val="0"/>
      <w:marRight w:val="0"/>
      <w:marTop w:val="0"/>
      <w:marBottom w:val="0"/>
      <w:divBdr>
        <w:top w:val="none" w:sz="0" w:space="0" w:color="auto"/>
        <w:left w:val="none" w:sz="0" w:space="0" w:color="auto"/>
        <w:bottom w:val="none" w:sz="0" w:space="0" w:color="auto"/>
        <w:right w:val="none" w:sz="0" w:space="0" w:color="auto"/>
      </w:divBdr>
    </w:div>
    <w:div w:id="1069881454">
      <w:bodyDiv w:val="1"/>
      <w:marLeft w:val="0"/>
      <w:marRight w:val="0"/>
      <w:marTop w:val="0"/>
      <w:marBottom w:val="0"/>
      <w:divBdr>
        <w:top w:val="none" w:sz="0" w:space="0" w:color="auto"/>
        <w:left w:val="none" w:sz="0" w:space="0" w:color="auto"/>
        <w:bottom w:val="none" w:sz="0" w:space="0" w:color="auto"/>
        <w:right w:val="none" w:sz="0" w:space="0" w:color="auto"/>
      </w:divBdr>
    </w:div>
    <w:div w:id="1082987254">
      <w:bodyDiv w:val="1"/>
      <w:marLeft w:val="0"/>
      <w:marRight w:val="0"/>
      <w:marTop w:val="0"/>
      <w:marBottom w:val="0"/>
      <w:divBdr>
        <w:top w:val="none" w:sz="0" w:space="0" w:color="auto"/>
        <w:left w:val="none" w:sz="0" w:space="0" w:color="auto"/>
        <w:bottom w:val="none" w:sz="0" w:space="0" w:color="auto"/>
        <w:right w:val="none" w:sz="0" w:space="0" w:color="auto"/>
      </w:divBdr>
    </w:div>
    <w:div w:id="1089811985">
      <w:bodyDiv w:val="1"/>
      <w:marLeft w:val="0"/>
      <w:marRight w:val="0"/>
      <w:marTop w:val="0"/>
      <w:marBottom w:val="0"/>
      <w:divBdr>
        <w:top w:val="none" w:sz="0" w:space="0" w:color="auto"/>
        <w:left w:val="none" w:sz="0" w:space="0" w:color="auto"/>
        <w:bottom w:val="none" w:sz="0" w:space="0" w:color="auto"/>
        <w:right w:val="none" w:sz="0" w:space="0" w:color="auto"/>
      </w:divBdr>
    </w:div>
    <w:div w:id="1135760116">
      <w:bodyDiv w:val="1"/>
      <w:marLeft w:val="0"/>
      <w:marRight w:val="0"/>
      <w:marTop w:val="0"/>
      <w:marBottom w:val="0"/>
      <w:divBdr>
        <w:top w:val="none" w:sz="0" w:space="0" w:color="auto"/>
        <w:left w:val="none" w:sz="0" w:space="0" w:color="auto"/>
        <w:bottom w:val="none" w:sz="0" w:space="0" w:color="auto"/>
        <w:right w:val="none" w:sz="0" w:space="0" w:color="auto"/>
      </w:divBdr>
    </w:div>
    <w:div w:id="1156994220">
      <w:bodyDiv w:val="1"/>
      <w:marLeft w:val="0"/>
      <w:marRight w:val="0"/>
      <w:marTop w:val="0"/>
      <w:marBottom w:val="0"/>
      <w:divBdr>
        <w:top w:val="none" w:sz="0" w:space="0" w:color="auto"/>
        <w:left w:val="none" w:sz="0" w:space="0" w:color="auto"/>
        <w:bottom w:val="none" w:sz="0" w:space="0" w:color="auto"/>
        <w:right w:val="none" w:sz="0" w:space="0" w:color="auto"/>
      </w:divBdr>
    </w:div>
    <w:div w:id="1203589992">
      <w:bodyDiv w:val="1"/>
      <w:marLeft w:val="0"/>
      <w:marRight w:val="0"/>
      <w:marTop w:val="0"/>
      <w:marBottom w:val="0"/>
      <w:divBdr>
        <w:top w:val="none" w:sz="0" w:space="0" w:color="auto"/>
        <w:left w:val="none" w:sz="0" w:space="0" w:color="auto"/>
        <w:bottom w:val="none" w:sz="0" w:space="0" w:color="auto"/>
        <w:right w:val="none" w:sz="0" w:space="0" w:color="auto"/>
      </w:divBdr>
    </w:div>
    <w:div w:id="1267929458">
      <w:bodyDiv w:val="1"/>
      <w:marLeft w:val="0"/>
      <w:marRight w:val="0"/>
      <w:marTop w:val="0"/>
      <w:marBottom w:val="0"/>
      <w:divBdr>
        <w:top w:val="none" w:sz="0" w:space="0" w:color="auto"/>
        <w:left w:val="none" w:sz="0" w:space="0" w:color="auto"/>
        <w:bottom w:val="none" w:sz="0" w:space="0" w:color="auto"/>
        <w:right w:val="none" w:sz="0" w:space="0" w:color="auto"/>
      </w:divBdr>
    </w:div>
    <w:div w:id="1382553263">
      <w:bodyDiv w:val="1"/>
      <w:marLeft w:val="0"/>
      <w:marRight w:val="0"/>
      <w:marTop w:val="0"/>
      <w:marBottom w:val="0"/>
      <w:divBdr>
        <w:top w:val="none" w:sz="0" w:space="0" w:color="auto"/>
        <w:left w:val="none" w:sz="0" w:space="0" w:color="auto"/>
        <w:bottom w:val="none" w:sz="0" w:space="0" w:color="auto"/>
        <w:right w:val="none" w:sz="0" w:space="0" w:color="auto"/>
      </w:divBdr>
    </w:div>
    <w:div w:id="1398162179">
      <w:bodyDiv w:val="1"/>
      <w:marLeft w:val="0"/>
      <w:marRight w:val="0"/>
      <w:marTop w:val="0"/>
      <w:marBottom w:val="0"/>
      <w:divBdr>
        <w:top w:val="none" w:sz="0" w:space="0" w:color="auto"/>
        <w:left w:val="none" w:sz="0" w:space="0" w:color="auto"/>
        <w:bottom w:val="none" w:sz="0" w:space="0" w:color="auto"/>
        <w:right w:val="none" w:sz="0" w:space="0" w:color="auto"/>
      </w:divBdr>
    </w:div>
    <w:div w:id="1450389332">
      <w:bodyDiv w:val="1"/>
      <w:marLeft w:val="0"/>
      <w:marRight w:val="0"/>
      <w:marTop w:val="0"/>
      <w:marBottom w:val="0"/>
      <w:divBdr>
        <w:top w:val="none" w:sz="0" w:space="0" w:color="auto"/>
        <w:left w:val="none" w:sz="0" w:space="0" w:color="auto"/>
        <w:bottom w:val="none" w:sz="0" w:space="0" w:color="auto"/>
        <w:right w:val="none" w:sz="0" w:space="0" w:color="auto"/>
      </w:divBdr>
      <w:divsChild>
        <w:div w:id="2074884796">
          <w:marLeft w:val="0"/>
          <w:marRight w:val="0"/>
          <w:marTop w:val="0"/>
          <w:marBottom w:val="0"/>
          <w:divBdr>
            <w:top w:val="none" w:sz="0" w:space="0" w:color="auto"/>
            <w:left w:val="none" w:sz="0" w:space="0" w:color="auto"/>
            <w:bottom w:val="none" w:sz="0" w:space="0" w:color="auto"/>
            <w:right w:val="none" w:sz="0" w:space="0" w:color="auto"/>
          </w:divBdr>
        </w:div>
      </w:divsChild>
    </w:div>
    <w:div w:id="1478957739">
      <w:bodyDiv w:val="1"/>
      <w:marLeft w:val="0"/>
      <w:marRight w:val="0"/>
      <w:marTop w:val="0"/>
      <w:marBottom w:val="0"/>
      <w:divBdr>
        <w:top w:val="none" w:sz="0" w:space="0" w:color="auto"/>
        <w:left w:val="none" w:sz="0" w:space="0" w:color="auto"/>
        <w:bottom w:val="none" w:sz="0" w:space="0" w:color="auto"/>
        <w:right w:val="none" w:sz="0" w:space="0" w:color="auto"/>
      </w:divBdr>
    </w:div>
    <w:div w:id="1485506060">
      <w:bodyDiv w:val="1"/>
      <w:marLeft w:val="0"/>
      <w:marRight w:val="0"/>
      <w:marTop w:val="0"/>
      <w:marBottom w:val="0"/>
      <w:divBdr>
        <w:top w:val="none" w:sz="0" w:space="0" w:color="auto"/>
        <w:left w:val="none" w:sz="0" w:space="0" w:color="auto"/>
        <w:bottom w:val="none" w:sz="0" w:space="0" w:color="auto"/>
        <w:right w:val="none" w:sz="0" w:space="0" w:color="auto"/>
      </w:divBdr>
    </w:div>
    <w:div w:id="1485967538">
      <w:bodyDiv w:val="1"/>
      <w:marLeft w:val="0"/>
      <w:marRight w:val="0"/>
      <w:marTop w:val="0"/>
      <w:marBottom w:val="0"/>
      <w:divBdr>
        <w:top w:val="none" w:sz="0" w:space="0" w:color="auto"/>
        <w:left w:val="none" w:sz="0" w:space="0" w:color="auto"/>
        <w:bottom w:val="none" w:sz="0" w:space="0" w:color="auto"/>
        <w:right w:val="none" w:sz="0" w:space="0" w:color="auto"/>
      </w:divBdr>
    </w:div>
    <w:div w:id="1535852187">
      <w:bodyDiv w:val="1"/>
      <w:marLeft w:val="0"/>
      <w:marRight w:val="0"/>
      <w:marTop w:val="0"/>
      <w:marBottom w:val="0"/>
      <w:divBdr>
        <w:top w:val="none" w:sz="0" w:space="0" w:color="auto"/>
        <w:left w:val="none" w:sz="0" w:space="0" w:color="auto"/>
        <w:bottom w:val="none" w:sz="0" w:space="0" w:color="auto"/>
        <w:right w:val="none" w:sz="0" w:space="0" w:color="auto"/>
      </w:divBdr>
    </w:div>
    <w:div w:id="1583248761">
      <w:bodyDiv w:val="1"/>
      <w:marLeft w:val="0"/>
      <w:marRight w:val="0"/>
      <w:marTop w:val="0"/>
      <w:marBottom w:val="0"/>
      <w:divBdr>
        <w:top w:val="none" w:sz="0" w:space="0" w:color="auto"/>
        <w:left w:val="none" w:sz="0" w:space="0" w:color="auto"/>
        <w:bottom w:val="none" w:sz="0" w:space="0" w:color="auto"/>
        <w:right w:val="none" w:sz="0" w:space="0" w:color="auto"/>
      </w:divBdr>
    </w:div>
    <w:div w:id="1670250534">
      <w:bodyDiv w:val="1"/>
      <w:marLeft w:val="0"/>
      <w:marRight w:val="0"/>
      <w:marTop w:val="0"/>
      <w:marBottom w:val="0"/>
      <w:divBdr>
        <w:top w:val="none" w:sz="0" w:space="0" w:color="auto"/>
        <w:left w:val="none" w:sz="0" w:space="0" w:color="auto"/>
        <w:bottom w:val="none" w:sz="0" w:space="0" w:color="auto"/>
        <w:right w:val="none" w:sz="0" w:space="0" w:color="auto"/>
      </w:divBdr>
    </w:div>
    <w:div w:id="1691293649">
      <w:bodyDiv w:val="1"/>
      <w:marLeft w:val="0"/>
      <w:marRight w:val="0"/>
      <w:marTop w:val="0"/>
      <w:marBottom w:val="0"/>
      <w:divBdr>
        <w:top w:val="none" w:sz="0" w:space="0" w:color="auto"/>
        <w:left w:val="none" w:sz="0" w:space="0" w:color="auto"/>
        <w:bottom w:val="none" w:sz="0" w:space="0" w:color="auto"/>
        <w:right w:val="none" w:sz="0" w:space="0" w:color="auto"/>
      </w:divBdr>
    </w:div>
    <w:div w:id="1717704881">
      <w:bodyDiv w:val="1"/>
      <w:marLeft w:val="0"/>
      <w:marRight w:val="0"/>
      <w:marTop w:val="0"/>
      <w:marBottom w:val="0"/>
      <w:divBdr>
        <w:top w:val="none" w:sz="0" w:space="0" w:color="auto"/>
        <w:left w:val="none" w:sz="0" w:space="0" w:color="auto"/>
        <w:bottom w:val="none" w:sz="0" w:space="0" w:color="auto"/>
        <w:right w:val="none" w:sz="0" w:space="0" w:color="auto"/>
      </w:divBdr>
    </w:div>
    <w:div w:id="1776824263">
      <w:bodyDiv w:val="1"/>
      <w:marLeft w:val="0"/>
      <w:marRight w:val="0"/>
      <w:marTop w:val="0"/>
      <w:marBottom w:val="0"/>
      <w:divBdr>
        <w:top w:val="none" w:sz="0" w:space="0" w:color="auto"/>
        <w:left w:val="none" w:sz="0" w:space="0" w:color="auto"/>
        <w:bottom w:val="none" w:sz="0" w:space="0" w:color="auto"/>
        <w:right w:val="none" w:sz="0" w:space="0" w:color="auto"/>
      </w:divBdr>
    </w:div>
    <w:div w:id="1822650415">
      <w:bodyDiv w:val="1"/>
      <w:marLeft w:val="0"/>
      <w:marRight w:val="0"/>
      <w:marTop w:val="0"/>
      <w:marBottom w:val="0"/>
      <w:divBdr>
        <w:top w:val="none" w:sz="0" w:space="0" w:color="auto"/>
        <w:left w:val="none" w:sz="0" w:space="0" w:color="auto"/>
        <w:bottom w:val="none" w:sz="0" w:space="0" w:color="auto"/>
        <w:right w:val="none" w:sz="0" w:space="0" w:color="auto"/>
      </w:divBdr>
    </w:div>
    <w:div w:id="1961373562">
      <w:bodyDiv w:val="1"/>
      <w:marLeft w:val="0"/>
      <w:marRight w:val="0"/>
      <w:marTop w:val="0"/>
      <w:marBottom w:val="0"/>
      <w:divBdr>
        <w:top w:val="none" w:sz="0" w:space="0" w:color="auto"/>
        <w:left w:val="none" w:sz="0" w:space="0" w:color="auto"/>
        <w:bottom w:val="none" w:sz="0" w:space="0" w:color="auto"/>
        <w:right w:val="none" w:sz="0" w:space="0" w:color="auto"/>
      </w:divBdr>
    </w:div>
    <w:div w:id="1963415441">
      <w:bodyDiv w:val="1"/>
      <w:marLeft w:val="0"/>
      <w:marRight w:val="0"/>
      <w:marTop w:val="0"/>
      <w:marBottom w:val="0"/>
      <w:divBdr>
        <w:top w:val="none" w:sz="0" w:space="0" w:color="auto"/>
        <w:left w:val="none" w:sz="0" w:space="0" w:color="auto"/>
        <w:bottom w:val="none" w:sz="0" w:space="0" w:color="auto"/>
        <w:right w:val="none" w:sz="0" w:space="0" w:color="auto"/>
      </w:divBdr>
    </w:div>
    <w:div w:id="2090225814">
      <w:bodyDiv w:val="1"/>
      <w:marLeft w:val="0"/>
      <w:marRight w:val="0"/>
      <w:marTop w:val="0"/>
      <w:marBottom w:val="0"/>
      <w:divBdr>
        <w:top w:val="none" w:sz="0" w:space="0" w:color="auto"/>
        <w:left w:val="none" w:sz="0" w:space="0" w:color="auto"/>
        <w:bottom w:val="none" w:sz="0" w:space="0" w:color="auto"/>
        <w:right w:val="none" w:sz="0" w:space="0" w:color="auto"/>
      </w:divBdr>
    </w:div>
    <w:div w:id="2124223605">
      <w:bodyDiv w:val="1"/>
      <w:marLeft w:val="0"/>
      <w:marRight w:val="0"/>
      <w:marTop w:val="0"/>
      <w:marBottom w:val="0"/>
      <w:divBdr>
        <w:top w:val="none" w:sz="0" w:space="0" w:color="auto"/>
        <w:left w:val="none" w:sz="0" w:space="0" w:color="auto"/>
        <w:bottom w:val="none" w:sz="0" w:space="0" w:color="auto"/>
        <w:right w:val="none" w:sz="0" w:space="0" w:color="auto"/>
      </w:divBdr>
    </w:div>
    <w:div w:id="2133669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817E7-762B-4A02-8BD6-05EE8708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2566</Words>
  <Characters>14116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Por el cual se nombran unos Miembros en la Junta Directiva de la Cámara de Comercio de Villavicencio</vt:lpstr>
    </vt:vector>
  </TitlesOfParts>
  <Company>MINISTERIO DE DESARROLLO</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nombran unos Miembros en la Junta Directiva de la Cámara de Comercio de Villavicencio</dc:title>
  <dc:creator>argeliac</dc:creator>
  <cp:lastModifiedBy>USUARIO.SOPORTE</cp:lastModifiedBy>
  <cp:revision>5</cp:revision>
  <cp:lastPrinted>2018-05-16T15:55:00Z</cp:lastPrinted>
  <dcterms:created xsi:type="dcterms:W3CDTF">2018-05-28T20:48:00Z</dcterms:created>
  <dcterms:modified xsi:type="dcterms:W3CDTF">2018-05-28T21:14:00Z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-946013392</vt:i4>
  </property>
  <property fmtid="{D5CDD505-2E9C-101B-9397-08002B2CF9AE}" pid="3" name="_ReviewCycleID">
    <vt:i4>-946013392</vt:i4>
  </property>
  <property fmtid="{D5CDD505-2E9C-101B-9397-08002B2CF9AE}" pid="4" name="_NewReviewCycle">
    <vt:lpwstr/>
  </property>
  <property fmtid="{D5CDD505-2E9C-101B-9397-08002B2CF9AE}" pid="5" name="_EmailEntryID">
    <vt:lpwstr>000000009145071055602C40B3864F4AFA4BF389070006A59E9976C7A74192B450684F57A4210000041FF01B00004B500F85CB598446B9881D48D63B02400001A5A1A05F0000</vt:lpwstr>
  </property>
  <property fmtid="{D5CDD505-2E9C-101B-9397-08002B2CF9AE}" pid="6" name="_EmailStoreID0">
    <vt:lpwstr>0000000038A1BB1005E5101AA1BB08002B2A56C20000454D534D44422E444C4C00000000000000001B55FA20AA6611CD9BC800AA002FC45A0C0000004E52616D6972657A406D696E616D6269656E74652E676F762E636F002F6F3D4D696E6973746572696F20646520415644542F6F753D46697273742041646D696E6973747</vt:lpwstr>
  </property>
  <property fmtid="{D5CDD505-2E9C-101B-9397-08002B2CF9AE}" pid="7" name="_EmailStoreID1">
    <vt:lpwstr>261746976652047726F75702F636E3D526563697069656E74732F636E3D4E52616D6972657A00E94632F44A00000002000000100000004E00520061006D006900720065007A0040006D0069006E0061006D006200690065006E00740065002E0067006F0076002E0063006F0000000000</vt:lpwstr>
  </property>
  <property fmtid="{D5CDD505-2E9C-101B-9397-08002B2CF9AE}" pid="8" name="_EmailStoreID2">
    <vt:lpwstr>65002E0067006F0076002E0063006F0000000000</vt:lpwstr>
  </property>
  <property fmtid="{D5CDD505-2E9C-101B-9397-08002B2CF9AE}" pid="9" name="_EmailStoreID">
    <vt:lpwstr>0000000038A1BB1005E5101AA1BB08002B2A56C200006D737073742E646C6C00000000004E495441F9BFB80100AA0037D96E0000000043003A005C0063006F007200720065006F005C0062006B006300610072006C006100200044006B0020004B00610072006C0061002E007000730074000000</vt:lpwstr>
  </property>
</Properties>
</file>