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628DA" w14:textId="77777777" w:rsidR="00AD58F9" w:rsidRPr="00DF4B6D" w:rsidRDefault="00AD58F9" w:rsidP="00AD58F9">
      <w:pPr>
        <w:jc w:val="center"/>
        <w:rPr>
          <w:rFonts w:cs="Arial"/>
          <w:b/>
          <w:sz w:val="24"/>
          <w:szCs w:val="24"/>
        </w:rPr>
      </w:pPr>
      <w:bookmarkStart w:id="0" w:name="_GoBack"/>
      <w:bookmarkEnd w:id="0"/>
      <w:r w:rsidRPr="00DF4B6D">
        <w:rPr>
          <w:rFonts w:cs="Arial"/>
          <w:b/>
          <w:sz w:val="24"/>
          <w:szCs w:val="24"/>
        </w:rPr>
        <w:t>MINISTERIO DE AMBIENTE Y DESARROLLO SOSTENIBLE</w:t>
      </w:r>
    </w:p>
    <w:p w14:paraId="0D8A29CF" w14:textId="77777777" w:rsidR="008B4993" w:rsidRPr="00DF4B6D" w:rsidRDefault="008B4993" w:rsidP="00AD58F9">
      <w:pPr>
        <w:jc w:val="center"/>
        <w:rPr>
          <w:rFonts w:cs="Arial"/>
          <w:b/>
          <w:sz w:val="24"/>
          <w:szCs w:val="24"/>
        </w:rPr>
      </w:pPr>
    </w:p>
    <w:p w14:paraId="0872B249" w14:textId="77777777" w:rsidR="007C3FC0" w:rsidRPr="00DF4B6D" w:rsidRDefault="007C3FC0" w:rsidP="00AD58F9">
      <w:pPr>
        <w:jc w:val="center"/>
        <w:rPr>
          <w:rFonts w:cs="Arial"/>
          <w:b/>
          <w:sz w:val="24"/>
          <w:szCs w:val="24"/>
        </w:rPr>
      </w:pPr>
    </w:p>
    <w:p w14:paraId="332E43F5" w14:textId="77777777" w:rsidR="00AD58F9" w:rsidRPr="00DF4B6D" w:rsidRDefault="00AD58F9" w:rsidP="00AD58F9">
      <w:pPr>
        <w:jc w:val="center"/>
        <w:rPr>
          <w:rFonts w:cs="Arial"/>
          <w:b/>
          <w:sz w:val="24"/>
          <w:szCs w:val="24"/>
        </w:rPr>
      </w:pPr>
      <w:r w:rsidRPr="00DF4B6D">
        <w:rPr>
          <w:rFonts w:cs="Arial"/>
          <w:b/>
          <w:sz w:val="24"/>
          <w:szCs w:val="24"/>
        </w:rPr>
        <w:t xml:space="preserve">PROYECTO </w:t>
      </w:r>
      <w:r w:rsidR="00780AC5" w:rsidRPr="00DF4B6D">
        <w:rPr>
          <w:rFonts w:cs="Arial"/>
          <w:b/>
          <w:sz w:val="24"/>
          <w:szCs w:val="24"/>
        </w:rPr>
        <w:t xml:space="preserve">DE </w:t>
      </w:r>
      <w:r w:rsidRPr="00DF4B6D">
        <w:rPr>
          <w:rFonts w:cs="Arial"/>
          <w:b/>
          <w:sz w:val="24"/>
          <w:szCs w:val="24"/>
        </w:rPr>
        <w:t>DECRETO NÚMERO ___________</w:t>
      </w:r>
    </w:p>
    <w:p w14:paraId="10F1D2A4" w14:textId="77777777" w:rsidR="00AD58F9" w:rsidRPr="00DF4B6D" w:rsidRDefault="00AD58F9" w:rsidP="00AD58F9">
      <w:pPr>
        <w:jc w:val="center"/>
        <w:rPr>
          <w:rFonts w:cs="Arial"/>
          <w:b/>
          <w:sz w:val="24"/>
          <w:szCs w:val="24"/>
        </w:rPr>
      </w:pPr>
      <w:r w:rsidRPr="00DF4B6D">
        <w:rPr>
          <w:rFonts w:cs="Arial"/>
          <w:b/>
          <w:sz w:val="24"/>
          <w:szCs w:val="24"/>
        </w:rPr>
        <w:t>(           )</w:t>
      </w:r>
    </w:p>
    <w:p w14:paraId="282A9FBE" w14:textId="77777777" w:rsidR="008B4993" w:rsidRPr="00DF4B6D" w:rsidRDefault="008B4993" w:rsidP="00AD58F9">
      <w:pPr>
        <w:jc w:val="center"/>
        <w:rPr>
          <w:rFonts w:cs="Arial"/>
          <w:b/>
          <w:sz w:val="24"/>
          <w:szCs w:val="24"/>
        </w:rPr>
      </w:pPr>
    </w:p>
    <w:p w14:paraId="063EFE6A" w14:textId="77777777" w:rsidR="007C3FC0" w:rsidRPr="00DF4B6D" w:rsidRDefault="007C3FC0" w:rsidP="00AD58F9">
      <w:pPr>
        <w:jc w:val="center"/>
        <w:rPr>
          <w:rFonts w:cs="Arial"/>
          <w:b/>
          <w:sz w:val="24"/>
          <w:szCs w:val="24"/>
        </w:rPr>
      </w:pPr>
    </w:p>
    <w:p w14:paraId="39B2D970" w14:textId="278D7555" w:rsidR="00AD58F9" w:rsidRPr="00DF4B6D" w:rsidRDefault="00AD58F9" w:rsidP="00AD58F9">
      <w:pPr>
        <w:jc w:val="center"/>
        <w:rPr>
          <w:rFonts w:cs="Arial"/>
          <w:b/>
          <w:sz w:val="24"/>
          <w:szCs w:val="24"/>
        </w:rPr>
      </w:pPr>
      <w:r w:rsidRPr="00DF4B6D">
        <w:rPr>
          <w:rFonts w:cs="Arial"/>
          <w:b/>
          <w:sz w:val="24"/>
          <w:szCs w:val="24"/>
        </w:rPr>
        <w:t>“Por medio del cual se</w:t>
      </w:r>
      <w:r w:rsidR="00D260F4" w:rsidRPr="00DF4B6D">
        <w:rPr>
          <w:rFonts w:cs="Arial"/>
          <w:b/>
          <w:sz w:val="24"/>
          <w:szCs w:val="24"/>
        </w:rPr>
        <w:t xml:space="preserve"> </w:t>
      </w:r>
      <w:r w:rsidR="008A2736" w:rsidRPr="00DF4B6D">
        <w:rPr>
          <w:rFonts w:cs="Arial"/>
          <w:b/>
          <w:sz w:val="24"/>
          <w:szCs w:val="24"/>
        </w:rPr>
        <w:t>establece la organización y funcionamiento d</w:t>
      </w:r>
      <w:r w:rsidRPr="00DF4B6D">
        <w:rPr>
          <w:rFonts w:cs="Arial"/>
          <w:b/>
          <w:sz w:val="24"/>
          <w:szCs w:val="24"/>
        </w:rPr>
        <w:t>el Sistema Nacional de Información Forestal, el Inventario Forestal Nacional y el Sistema de Monitoreo de Bosques y Carbono</w:t>
      </w:r>
      <w:r w:rsidR="00E1394E" w:rsidRPr="00DF4B6D">
        <w:rPr>
          <w:rFonts w:cs="Arial"/>
          <w:b/>
          <w:sz w:val="24"/>
          <w:szCs w:val="24"/>
        </w:rPr>
        <w:t>,</w:t>
      </w:r>
      <w:r w:rsidR="008A2736" w:rsidRPr="00DF4B6D">
        <w:rPr>
          <w:rFonts w:cs="Arial"/>
          <w:b/>
          <w:sz w:val="24"/>
          <w:szCs w:val="24"/>
        </w:rPr>
        <w:t xml:space="preserve"> </w:t>
      </w:r>
      <w:r w:rsidRPr="00DF4B6D">
        <w:rPr>
          <w:rFonts w:cs="Arial"/>
          <w:b/>
          <w:sz w:val="24"/>
          <w:szCs w:val="24"/>
        </w:rPr>
        <w:t>y se dictan otras</w:t>
      </w:r>
      <w:r w:rsidR="00434D66" w:rsidRPr="00DF4B6D">
        <w:rPr>
          <w:rFonts w:cs="Arial"/>
          <w:b/>
          <w:sz w:val="24"/>
          <w:szCs w:val="24"/>
        </w:rPr>
        <w:t xml:space="preserve"> </w:t>
      </w:r>
      <w:r w:rsidRPr="00DF4B6D">
        <w:rPr>
          <w:rFonts w:cs="Arial"/>
          <w:b/>
          <w:sz w:val="24"/>
          <w:szCs w:val="24"/>
        </w:rPr>
        <w:t>disposiciones”</w:t>
      </w:r>
    </w:p>
    <w:p w14:paraId="1D4C689E" w14:textId="77777777" w:rsidR="008B4993" w:rsidRPr="00DF4B6D" w:rsidRDefault="008B4993" w:rsidP="00AD58F9">
      <w:pPr>
        <w:jc w:val="center"/>
        <w:rPr>
          <w:rFonts w:cs="Arial"/>
          <w:b/>
          <w:sz w:val="24"/>
          <w:szCs w:val="24"/>
        </w:rPr>
      </w:pPr>
    </w:p>
    <w:p w14:paraId="17564174" w14:textId="77777777" w:rsidR="007C3FC0" w:rsidRPr="00DF4B6D" w:rsidRDefault="007C3FC0" w:rsidP="00AD58F9">
      <w:pPr>
        <w:jc w:val="center"/>
        <w:rPr>
          <w:rFonts w:cs="Arial"/>
          <w:b/>
          <w:sz w:val="24"/>
          <w:szCs w:val="24"/>
        </w:rPr>
      </w:pPr>
    </w:p>
    <w:p w14:paraId="6319C0A0" w14:textId="77777777" w:rsidR="00847DCB" w:rsidRPr="00DF4B6D" w:rsidRDefault="00847DCB" w:rsidP="00AD58F9">
      <w:pPr>
        <w:jc w:val="center"/>
        <w:rPr>
          <w:rFonts w:cs="Arial"/>
          <w:b/>
          <w:sz w:val="24"/>
          <w:szCs w:val="24"/>
        </w:rPr>
      </w:pPr>
    </w:p>
    <w:p w14:paraId="6DFFB0E2" w14:textId="77777777" w:rsidR="00AD58F9" w:rsidRPr="00DF4B6D" w:rsidRDefault="00AD58F9" w:rsidP="00AD58F9">
      <w:pPr>
        <w:jc w:val="center"/>
        <w:rPr>
          <w:rFonts w:cs="Arial"/>
          <w:b/>
          <w:sz w:val="24"/>
          <w:szCs w:val="24"/>
        </w:rPr>
      </w:pPr>
      <w:r w:rsidRPr="00DF4B6D">
        <w:rPr>
          <w:rFonts w:cs="Arial"/>
          <w:b/>
          <w:sz w:val="24"/>
          <w:szCs w:val="24"/>
        </w:rPr>
        <w:t>El PRESIDENTE DE LA REPÚBLICA DE COLOMBIA</w:t>
      </w:r>
    </w:p>
    <w:p w14:paraId="0531CA7D" w14:textId="77777777" w:rsidR="00AD58F9" w:rsidRPr="00DF4B6D" w:rsidRDefault="00AD58F9" w:rsidP="00AD58F9">
      <w:pPr>
        <w:jc w:val="center"/>
        <w:rPr>
          <w:rFonts w:cs="Arial"/>
          <w:b/>
          <w:sz w:val="24"/>
          <w:szCs w:val="24"/>
        </w:rPr>
      </w:pPr>
    </w:p>
    <w:p w14:paraId="6231BE9A" w14:textId="77777777" w:rsidR="007C3FC0" w:rsidRPr="00DF4B6D" w:rsidRDefault="007C3FC0" w:rsidP="00AD58F9">
      <w:pPr>
        <w:jc w:val="center"/>
        <w:rPr>
          <w:rFonts w:cs="Arial"/>
          <w:b/>
          <w:sz w:val="24"/>
          <w:szCs w:val="24"/>
        </w:rPr>
      </w:pPr>
    </w:p>
    <w:p w14:paraId="296A05B2" w14:textId="77777777" w:rsidR="00F91D1D" w:rsidRPr="00DF4B6D" w:rsidRDefault="00F91D1D" w:rsidP="00AD58F9">
      <w:pPr>
        <w:jc w:val="center"/>
        <w:rPr>
          <w:rFonts w:cs="Arial"/>
          <w:b/>
          <w:sz w:val="24"/>
          <w:szCs w:val="24"/>
        </w:rPr>
      </w:pPr>
    </w:p>
    <w:p w14:paraId="636938C8" w14:textId="7846EE62" w:rsidR="00AD58F9" w:rsidRPr="00DF4B6D" w:rsidRDefault="00AD58F9" w:rsidP="00AD58F9">
      <w:pPr>
        <w:autoSpaceDE w:val="0"/>
        <w:autoSpaceDN w:val="0"/>
        <w:adjustRightInd w:val="0"/>
        <w:jc w:val="center"/>
        <w:rPr>
          <w:rFonts w:cs="Arial"/>
          <w:b/>
          <w:sz w:val="24"/>
          <w:szCs w:val="24"/>
        </w:rPr>
      </w:pPr>
      <w:r w:rsidRPr="00DF4B6D">
        <w:rPr>
          <w:rFonts w:cs="Arial"/>
          <w:sz w:val="24"/>
          <w:szCs w:val="24"/>
        </w:rPr>
        <w:t xml:space="preserve">En uso de sus </w:t>
      </w:r>
      <w:r w:rsidR="003112A6" w:rsidRPr="00DF4B6D">
        <w:rPr>
          <w:rFonts w:cs="Arial"/>
          <w:sz w:val="24"/>
          <w:szCs w:val="24"/>
        </w:rPr>
        <w:t xml:space="preserve">atribuciones </w:t>
      </w:r>
      <w:r w:rsidRPr="00DF4B6D">
        <w:rPr>
          <w:rFonts w:cs="Arial"/>
          <w:sz w:val="24"/>
          <w:szCs w:val="24"/>
        </w:rPr>
        <w:t>constitucionales</w:t>
      </w:r>
      <w:r w:rsidR="00C462C0" w:rsidRPr="00DF4B6D">
        <w:rPr>
          <w:rFonts w:cs="Arial"/>
          <w:sz w:val="24"/>
          <w:szCs w:val="24"/>
        </w:rPr>
        <w:t>,</w:t>
      </w:r>
      <w:r w:rsidRPr="00DF4B6D">
        <w:rPr>
          <w:rFonts w:cs="Arial"/>
          <w:sz w:val="24"/>
          <w:szCs w:val="24"/>
        </w:rPr>
        <w:t xml:space="preserve"> </w:t>
      </w:r>
      <w:r w:rsidR="00C462C0" w:rsidRPr="00DF4B6D">
        <w:rPr>
          <w:rFonts w:cs="Arial"/>
          <w:sz w:val="24"/>
          <w:szCs w:val="24"/>
        </w:rPr>
        <w:t xml:space="preserve">y en particular las previstas </w:t>
      </w:r>
      <w:r w:rsidRPr="00DF4B6D">
        <w:rPr>
          <w:rFonts w:cs="Arial"/>
          <w:sz w:val="24"/>
          <w:szCs w:val="24"/>
        </w:rPr>
        <w:t>en el numeral 11 del Artículo 189 de la Constitución Política y en el Artículo 4 de la</w:t>
      </w:r>
      <w:r w:rsidR="00F86E8C" w:rsidRPr="00DF4B6D">
        <w:rPr>
          <w:rFonts w:cs="Arial"/>
          <w:sz w:val="24"/>
          <w:szCs w:val="24"/>
        </w:rPr>
        <w:t xml:space="preserve"> </w:t>
      </w:r>
      <w:r w:rsidRPr="00DF4B6D">
        <w:rPr>
          <w:rFonts w:cs="Arial"/>
          <w:sz w:val="24"/>
          <w:szCs w:val="24"/>
        </w:rPr>
        <w:t xml:space="preserve">Ley 99 de 1993 </w:t>
      </w:r>
    </w:p>
    <w:p w14:paraId="56B4368F" w14:textId="77777777" w:rsidR="00AD58F9" w:rsidRPr="00DF4B6D" w:rsidRDefault="00AD58F9" w:rsidP="00AD58F9">
      <w:pPr>
        <w:jc w:val="center"/>
        <w:rPr>
          <w:rFonts w:cs="Arial"/>
          <w:b/>
          <w:sz w:val="24"/>
          <w:szCs w:val="24"/>
        </w:rPr>
      </w:pPr>
    </w:p>
    <w:p w14:paraId="5A9DE6FC" w14:textId="77777777" w:rsidR="007C3FC0" w:rsidRPr="00DF4B6D" w:rsidRDefault="007C3FC0" w:rsidP="00AD58F9">
      <w:pPr>
        <w:jc w:val="center"/>
        <w:rPr>
          <w:rFonts w:cs="Arial"/>
          <w:b/>
          <w:sz w:val="24"/>
          <w:szCs w:val="24"/>
        </w:rPr>
      </w:pPr>
    </w:p>
    <w:p w14:paraId="76B345FC" w14:textId="77777777" w:rsidR="00AD58F9" w:rsidRPr="00DF4B6D" w:rsidRDefault="00AD58F9" w:rsidP="00AD58F9">
      <w:pPr>
        <w:jc w:val="center"/>
        <w:rPr>
          <w:rFonts w:cs="Arial"/>
          <w:b/>
          <w:sz w:val="24"/>
          <w:szCs w:val="24"/>
        </w:rPr>
      </w:pPr>
      <w:r w:rsidRPr="00DF4B6D">
        <w:rPr>
          <w:rFonts w:cs="Arial"/>
          <w:b/>
          <w:sz w:val="24"/>
          <w:szCs w:val="24"/>
        </w:rPr>
        <w:t>CONSIDERANDO:</w:t>
      </w:r>
      <w:r w:rsidR="00085A85" w:rsidRPr="00DF4B6D">
        <w:rPr>
          <w:rFonts w:cs="Arial"/>
          <w:b/>
          <w:sz w:val="24"/>
          <w:szCs w:val="24"/>
        </w:rPr>
        <w:t xml:space="preserve"> </w:t>
      </w:r>
      <w:r w:rsidRPr="00DF4B6D">
        <w:rPr>
          <w:rFonts w:cs="Arial"/>
          <w:b/>
          <w:sz w:val="24"/>
          <w:szCs w:val="24"/>
        </w:rPr>
        <w:t xml:space="preserve">  </w:t>
      </w:r>
    </w:p>
    <w:p w14:paraId="5690B8BA" w14:textId="77777777" w:rsidR="00E95087" w:rsidRPr="00DF4B6D" w:rsidRDefault="00E95087" w:rsidP="001D0568">
      <w:pPr>
        <w:autoSpaceDE w:val="0"/>
        <w:autoSpaceDN w:val="0"/>
        <w:adjustRightInd w:val="0"/>
        <w:rPr>
          <w:rFonts w:cs="Arial"/>
          <w:sz w:val="24"/>
          <w:szCs w:val="24"/>
          <w:lang w:val="es-CO"/>
        </w:rPr>
      </w:pPr>
    </w:p>
    <w:p w14:paraId="090B8BDE" w14:textId="2DE028AC" w:rsidR="00D81989" w:rsidRPr="00DF4B6D" w:rsidRDefault="00215E52" w:rsidP="001D0568">
      <w:pPr>
        <w:autoSpaceDE w:val="0"/>
        <w:autoSpaceDN w:val="0"/>
        <w:adjustRightInd w:val="0"/>
        <w:rPr>
          <w:rFonts w:cs="Arial"/>
          <w:sz w:val="24"/>
          <w:szCs w:val="24"/>
          <w:lang w:val="es-CO"/>
        </w:rPr>
      </w:pPr>
      <w:r w:rsidRPr="00DF4B6D">
        <w:rPr>
          <w:rFonts w:cs="Arial"/>
          <w:sz w:val="24"/>
          <w:szCs w:val="24"/>
          <w:lang w:val="es-CO"/>
        </w:rPr>
        <w:t>Que mediante la Ley 164 de 1994, el Congreso de la República de Colombia aprobó la Convención Marco de las Naciones Unidas sobre Cambio Climático, cuyo objetivo es la estabilización de concentraciones de gases efecto invernadero</w:t>
      </w:r>
      <w:r w:rsidR="00227847" w:rsidRPr="00DF4B6D">
        <w:rPr>
          <w:rFonts w:cs="Arial"/>
          <w:sz w:val="24"/>
          <w:szCs w:val="24"/>
          <w:lang w:val="es-CO"/>
        </w:rPr>
        <w:t xml:space="preserve"> </w:t>
      </w:r>
      <w:r w:rsidR="00376417" w:rsidRPr="00DF4B6D">
        <w:rPr>
          <w:rFonts w:cs="Arial"/>
          <w:sz w:val="24"/>
          <w:szCs w:val="24"/>
          <w:lang w:val="es-CO"/>
        </w:rPr>
        <w:t>-</w:t>
      </w:r>
      <w:r w:rsidRPr="00DF4B6D">
        <w:rPr>
          <w:rFonts w:cs="Arial"/>
          <w:sz w:val="24"/>
          <w:szCs w:val="24"/>
          <w:lang w:val="es-CO"/>
        </w:rPr>
        <w:t>GEI</w:t>
      </w:r>
      <w:r w:rsidR="00376417" w:rsidRPr="00DF4B6D">
        <w:rPr>
          <w:rFonts w:cs="Arial"/>
          <w:sz w:val="24"/>
          <w:szCs w:val="24"/>
          <w:lang w:val="es-CO"/>
        </w:rPr>
        <w:t>-</w:t>
      </w:r>
      <w:r w:rsidRPr="00DF4B6D">
        <w:rPr>
          <w:rFonts w:cs="Arial"/>
          <w:sz w:val="24"/>
          <w:szCs w:val="24"/>
          <w:lang w:val="es-CO"/>
        </w:rPr>
        <w:t xml:space="preserve"> en la atmósfera, a un nivel que impida interferencias antropógenas peligrosas en el sistema climático</w:t>
      </w:r>
      <w:r w:rsidR="00C058E0" w:rsidRPr="00DF4B6D">
        <w:rPr>
          <w:rFonts w:cs="Arial"/>
          <w:sz w:val="24"/>
          <w:szCs w:val="24"/>
          <w:lang w:val="es-CO"/>
        </w:rPr>
        <w:t>.</w:t>
      </w:r>
    </w:p>
    <w:p w14:paraId="1B018464" w14:textId="77777777" w:rsidR="007C3FC0" w:rsidRPr="00DF4B6D" w:rsidRDefault="007C3FC0" w:rsidP="001D0568">
      <w:pPr>
        <w:autoSpaceDE w:val="0"/>
        <w:autoSpaceDN w:val="0"/>
        <w:adjustRightInd w:val="0"/>
        <w:rPr>
          <w:rFonts w:cs="Arial"/>
          <w:sz w:val="24"/>
          <w:szCs w:val="24"/>
        </w:rPr>
      </w:pPr>
    </w:p>
    <w:p w14:paraId="2440A168" w14:textId="36C85F4B" w:rsidR="001D0568" w:rsidRPr="00DF4B6D" w:rsidRDefault="001D0568" w:rsidP="001D0568">
      <w:pPr>
        <w:autoSpaceDE w:val="0"/>
        <w:autoSpaceDN w:val="0"/>
        <w:adjustRightInd w:val="0"/>
        <w:rPr>
          <w:rFonts w:cs="Arial"/>
          <w:sz w:val="24"/>
          <w:szCs w:val="24"/>
        </w:rPr>
      </w:pPr>
      <w:r w:rsidRPr="00DF4B6D">
        <w:rPr>
          <w:rFonts w:cs="Arial"/>
          <w:sz w:val="24"/>
          <w:szCs w:val="24"/>
        </w:rPr>
        <w:t xml:space="preserve">Que mediante la Decisión 4 de la Decimoquinta Conferencia de la Partes de la Convención Marco de las Naciones Unidas sobre Cambio Climático, CMNUCC/COP 15, se pide a las Partes que son países en desarrollo que: a) Determinen los factores indirectos de la deforestación y la degradación de los bosques que generen emisiones, así como los medios para erradicarlos; b) Determinen las actividades que, dentro del país, generen una reducción de las emisiones y un aumento de la absorción, y la estabilización de las reservas forestales de carbono; </w:t>
      </w:r>
      <w:r w:rsidR="00541E9C" w:rsidRPr="00DF4B6D">
        <w:rPr>
          <w:rFonts w:cs="Arial"/>
          <w:sz w:val="24"/>
          <w:szCs w:val="24"/>
        </w:rPr>
        <w:t xml:space="preserve">(…) </w:t>
      </w:r>
      <w:r w:rsidRPr="00DF4B6D">
        <w:rPr>
          <w:rFonts w:cs="Arial"/>
          <w:sz w:val="24"/>
          <w:szCs w:val="24"/>
        </w:rPr>
        <w:t xml:space="preserve">c) Utilicen la orientación y las directrices más recientes del Grupo Intergubernamental de Expertos sobre el Cambio Climático que haya aprobado o alentado la Conferencia de las Partes, según corresponda, como base para estimar las emisiones antropógenas por las fuentes y la absorción antropógena por los sumideros de gases de efecto invernadero relacionadas con los bosques, las reservas forestales de carbono y los cambios en las zonas forestales; d) Establezcan, de acuerdo con sus circunstancias y capacidades </w:t>
      </w:r>
      <w:r w:rsidRPr="00DF4B6D">
        <w:rPr>
          <w:rFonts w:cs="Arial"/>
          <w:sz w:val="24"/>
          <w:szCs w:val="24"/>
        </w:rPr>
        <w:lastRenderedPageBreak/>
        <w:t>nacionales, sistemas de monitoreo de los bosques nacionales</w:t>
      </w:r>
      <w:r w:rsidRPr="00DF4B6D">
        <w:rPr>
          <w:rFonts w:cs="Arial"/>
          <w:sz w:val="24"/>
          <w:szCs w:val="24"/>
          <w:vertAlign w:val="superscript"/>
        </w:rPr>
        <w:footnoteReference w:id="2"/>
      </w:r>
      <w:r w:rsidR="004832DB" w:rsidRPr="00DF4B6D">
        <w:rPr>
          <w:rFonts w:cs="Arial"/>
          <w:sz w:val="24"/>
          <w:szCs w:val="24"/>
        </w:rPr>
        <w:t xml:space="preserve"> </w:t>
      </w:r>
      <w:r w:rsidRPr="00DF4B6D">
        <w:rPr>
          <w:rFonts w:cs="Arial"/>
          <w:sz w:val="24"/>
          <w:szCs w:val="24"/>
        </w:rPr>
        <w:t xml:space="preserve">que sean robustos y transparentes y, cuando sea el caso, sistemas subnacionales en el marco de los sistemas de monitoreo nacionales que: i) Utilicen una combinación de métodos de levantamiento de inventarios del carbono forestal basados en la tele-observación y en mediciones en tierra para estimar, según proceda, las emisiones antropógenas por las fuentes y la absorción antropógena por los sumideros de GEI relacionadas con los bosques, las reservas forestales de carbono y los cambios en las zonas forestales; ii) Proporcionen estimaciones transparentes, coherentes, en lo posible exactas y que reduzcan las incertidumbres, teniendo en cuenta los medios y las capacidades nacionales; iii) Sean transparentes y sus resultados estén disponibles y puedan ser examinados por la Conferencia de las Partes, si así lo decide. </w:t>
      </w:r>
    </w:p>
    <w:p w14:paraId="5E7CEBA5" w14:textId="77777777" w:rsidR="001D0568" w:rsidRPr="00DF4B6D" w:rsidRDefault="001D0568" w:rsidP="001D0568">
      <w:pPr>
        <w:autoSpaceDE w:val="0"/>
        <w:autoSpaceDN w:val="0"/>
        <w:adjustRightInd w:val="0"/>
        <w:rPr>
          <w:rFonts w:cs="Arial"/>
          <w:sz w:val="24"/>
          <w:szCs w:val="24"/>
        </w:rPr>
      </w:pPr>
    </w:p>
    <w:p w14:paraId="17A70013" w14:textId="5E9CCAFB" w:rsidR="009340CB" w:rsidRPr="00DF4B6D" w:rsidRDefault="001D0568" w:rsidP="001D0568">
      <w:pPr>
        <w:autoSpaceDE w:val="0"/>
        <w:autoSpaceDN w:val="0"/>
        <w:adjustRightInd w:val="0"/>
        <w:rPr>
          <w:rFonts w:cs="Arial"/>
          <w:sz w:val="24"/>
          <w:szCs w:val="24"/>
        </w:rPr>
      </w:pPr>
      <w:r w:rsidRPr="00DF4B6D">
        <w:rPr>
          <w:rFonts w:cs="Arial"/>
          <w:sz w:val="24"/>
          <w:szCs w:val="24"/>
        </w:rPr>
        <w:t>Que mediante la Decisión 1 de la CMNUCC/COP 16, igualmente se pide a los países en desarrollo que son parte, que se propongan adoptar las medidas de mitigación, en función de sus circunstancias nacionales y sus capacidades respectivas, que  elaboren, entre otros: a) Un sistema nacional de monitoreo forestal robusto y transparente para el monitoreo y reporte (…)</w:t>
      </w:r>
      <w:r w:rsidR="009C1295" w:rsidRPr="00DF4B6D">
        <w:rPr>
          <w:rFonts w:cs="Arial"/>
          <w:sz w:val="24"/>
          <w:szCs w:val="24"/>
        </w:rPr>
        <w:t>.</w:t>
      </w:r>
    </w:p>
    <w:p w14:paraId="7CBA85B5" w14:textId="77777777" w:rsidR="008B4993" w:rsidRPr="00DF4B6D" w:rsidRDefault="008B4993" w:rsidP="001D0568">
      <w:pPr>
        <w:autoSpaceDE w:val="0"/>
        <w:autoSpaceDN w:val="0"/>
        <w:adjustRightInd w:val="0"/>
        <w:rPr>
          <w:rFonts w:cs="Arial"/>
          <w:sz w:val="24"/>
          <w:szCs w:val="24"/>
        </w:rPr>
      </w:pPr>
    </w:p>
    <w:p w14:paraId="1AA8626C" w14:textId="0F42DBE2" w:rsidR="001D0568" w:rsidRPr="00DF4B6D" w:rsidRDefault="001D0568" w:rsidP="001D0568">
      <w:pPr>
        <w:autoSpaceDE w:val="0"/>
        <w:autoSpaceDN w:val="0"/>
        <w:adjustRightInd w:val="0"/>
        <w:rPr>
          <w:rFonts w:cs="Arial"/>
          <w:sz w:val="24"/>
          <w:szCs w:val="24"/>
        </w:rPr>
      </w:pPr>
      <w:r w:rsidRPr="00DF4B6D">
        <w:rPr>
          <w:rFonts w:cs="Arial"/>
          <w:sz w:val="24"/>
          <w:szCs w:val="24"/>
        </w:rPr>
        <w:t>Que mediante la Decisión 11 la Decimonovena Conferencia de la Partes de la Convención Marco de las Naciones Unidas sobre Cambio Climático, CMNUCC/COP 19, decide también que un sistema nacional de monitoreo forestal robusto debería proporcionar datos e información transparente, coherente a lo largo del tiempo y que permitan medir, reportar y verificar las emisiones antropógenas por las fuentes, y la absorción antropógena por los sumideros relacionadas con los bosques, las reservas forestales de carbono y las variaciones del carbono almacenado en los bosques y los cambios en la superficie forestal resultantes de la aplicación de las medidas mencionadas en la decisión 1/CP.16</w:t>
      </w:r>
      <w:r w:rsidR="00294C5D" w:rsidRPr="00DF4B6D">
        <w:rPr>
          <w:rFonts w:cs="Arial"/>
          <w:sz w:val="24"/>
          <w:szCs w:val="24"/>
        </w:rPr>
        <w:t>.</w:t>
      </w:r>
    </w:p>
    <w:p w14:paraId="48D491D7" w14:textId="77777777" w:rsidR="001D0568" w:rsidRPr="00DF4B6D" w:rsidRDefault="001D0568" w:rsidP="001D0568">
      <w:pPr>
        <w:autoSpaceDE w:val="0"/>
        <w:autoSpaceDN w:val="0"/>
        <w:adjustRightInd w:val="0"/>
        <w:rPr>
          <w:rFonts w:cs="Arial"/>
          <w:sz w:val="24"/>
          <w:szCs w:val="24"/>
        </w:rPr>
      </w:pPr>
    </w:p>
    <w:p w14:paraId="1DEBBF52" w14:textId="77777777" w:rsidR="001D0568" w:rsidRPr="00DF4B6D" w:rsidRDefault="001D0568" w:rsidP="001D0568">
      <w:pPr>
        <w:autoSpaceDE w:val="0"/>
        <w:autoSpaceDN w:val="0"/>
        <w:adjustRightInd w:val="0"/>
        <w:rPr>
          <w:rFonts w:cs="Arial"/>
          <w:sz w:val="24"/>
          <w:szCs w:val="24"/>
        </w:rPr>
      </w:pPr>
      <w:r w:rsidRPr="00DF4B6D">
        <w:rPr>
          <w:rFonts w:cs="Arial"/>
          <w:sz w:val="24"/>
          <w:szCs w:val="24"/>
        </w:rPr>
        <w:t>Que mediante la misma Decisión 11 la CMNUCC/COP 19 decide además que los sistemas nacionales de monitoreo forestal (…) deberían: a) Basarse en los sistemas existentes, si los hubiera; b) Permitir la evaluación de distintos tipos de bosques dentro de un país, entre ellos los bosques naturales, con arreglo a la definición del Estado parte; c) Ser flexibles y permitir mejoras; d) Reflejar, en su caso, el enfoque por etapas a que se hace referencia en la decisión 1/CP.16, párrafos 73 y 74.</w:t>
      </w:r>
    </w:p>
    <w:p w14:paraId="62E8977D" w14:textId="77777777" w:rsidR="001D0568" w:rsidRPr="00DF4B6D" w:rsidRDefault="001D0568" w:rsidP="001D0568">
      <w:pPr>
        <w:autoSpaceDE w:val="0"/>
        <w:autoSpaceDN w:val="0"/>
        <w:adjustRightInd w:val="0"/>
        <w:rPr>
          <w:rFonts w:cs="Arial"/>
          <w:sz w:val="24"/>
          <w:szCs w:val="24"/>
        </w:rPr>
      </w:pPr>
    </w:p>
    <w:p w14:paraId="100884DC" w14:textId="4E7FAC4E" w:rsidR="00D81BAD" w:rsidRPr="00DF4B6D" w:rsidRDefault="00D81BAD" w:rsidP="00D81BAD">
      <w:pPr>
        <w:suppressAutoHyphens/>
        <w:rPr>
          <w:rFonts w:cs="Arial"/>
          <w:sz w:val="24"/>
          <w:szCs w:val="24"/>
        </w:rPr>
      </w:pPr>
      <w:r w:rsidRPr="0011154C">
        <w:rPr>
          <w:rFonts w:cs="Arial"/>
          <w:sz w:val="24"/>
          <w:szCs w:val="24"/>
        </w:rPr>
        <w:t xml:space="preserve">Que el </w:t>
      </w:r>
      <w:r w:rsidR="008E7506" w:rsidRPr="0011154C">
        <w:rPr>
          <w:rFonts w:cs="Arial"/>
          <w:sz w:val="24"/>
          <w:szCs w:val="24"/>
        </w:rPr>
        <w:t xml:space="preserve">Decreto Ley 2811 de 1974 </w:t>
      </w:r>
      <w:r w:rsidR="00C978A2" w:rsidRPr="0011154C">
        <w:rPr>
          <w:rFonts w:cs="Arial"/>
          <w:i/>
          <w:sz w:val="24"/>
          <w:szCs w:val="24"/>
        </w:rPr>
        <w:t xml:space="preserve">“Por el cual se dicta el </w:t>
      </w:r>
      <w:r w:rsidRPr="0011154C">
        <w:rPr>
          <w:rFonts w:cs="Arial"/>
          <w:i/>
          <w:sz w:val="24"/>
          <w:szCs w:val="24"/>
        </w:rPr>
        <w:t>Código Nacional de Recursos Naturales Renovables y de Protección al Medio Ambiente</w:t>
      </w:r>
      <w:r w:rsidR="00C978A2" w:rsidRPr="0011154C">
        <w:rPr>
          <w:rFonts w:cs="Arial"/>
          <w:i/>
          <w:sz w:val="24"/>
          <w:szCs w:val="24"/>
        </w:rPr>
        <w:t>”</w:t>
      </w:r>
      <w:r w:rsidR="008E7506" w:rsidRPr="0011154C">
        <w:rPr>
          <w:rFonts w:cs="Arial"/>
          <w:sz w:val="24"/>
          <w:szCs w:val="24"/>
        </w:rPr>
        <w:t>,</w:t>
      </w:r>
      <w:r w:rsidRPr="0011154C">
        <w:rPr>
          <w:rFonts w:cs="Arial"/>
          <w:sz w:val="24"/>
          <w:szCs w:val="24"/>
        </w:rPr>
        <w:t xml:space="preserve"> en el Título IV referente al Sistema  de Información Ambiental</w:t>
      </w:r>
      <w:r w:rsidR="00F50CCD" w:rsidRPr="0011154C">
        <w:rPr>
          <w:rFonts w:cs="Arial"/>
          <w:sz w:val="24"/>
          <w:szCs w:val="24"/>
        </w:rPr>
        <w:t xml:space="preserve"> </w:t>
      </w:r>
      <w:r w:rsidR="00E1394E" w:rsidRPr="0011154C">
        <w:rPr>
          <w:rFonts w:cs="Arial"/>
          <w:sz w:val="24"/>
          <w:szCs w:val="24"/>
        </w:rPr>
        <w:t>-</w:t>
      </w:r>
      <w:r w:rsidR="00F50CCD" w:rsidRPr="0011154C">
        <w:rPr>
          <w:rFonts w:cs="Arial"/>
          <w:sz w:val="24"/>
          <w:szCs w:val="24"/>
        </w:rPr>
        <w:t>SIA</w:t>
      </w:r>
      <w:r w:rsidR="00E1394E" w:rsidRPr="0011154C">
        <w:rPr>
          <w:rFonts w:cs="Arial"/>
          <w:sz w:val="24"/>
          <w:szCs w:val="24"/>
        </w:rPr>
        <w:t>-</w:t>
      </w:r>
      <w:r w:rsidRPr="0011154C">
        <w:rPr>
          <w:rFonts w:cs="Arial"/>
          <w:sz w:val="24"/>
          <w:szCs w:val="24"/>
        </w:rPr>
        <w:t>, dispone en el Artículo  20 que se organizará y mantendrá al día un sistema de informaciones ambientales, con los datos físicos, económicos, sociales, legales y, en general, concernientes a los recursos naturales renovables y al medio ambiente; en el Artículo 21, que mediante el sistema de informaciones ambientales se procesarán y  analizarán, entre otras,  las  siguientes especies de información: cartográfica; edafológica;</w:t>
      </w:r>
      <w:r w:rsidRPr="00DF4B6D">
        <w:rPr>
          <w:rFonts w:cs="Arial"/>
          <w:sz w:val="24"/>
          <w:szCs w:val="24"/>
        </w:rPr>
        <w:t xml:space="preserve"> </w:t>
      </w:r>
      <w:r w:rsidRPr="00DF4B6D">
        <w:rPr>
          <w:rFonts w:cs="Arial"/>
          <w:sz w:val="24"/>
          <w:szCs w:val="24"/>
        </w:rPr>
        <w:lastRenderedPageBreak/>
        <w:t>sobre usos no agrícolas de la tierra;  el inventario forestal; la  información  legal a que se  refiere el Título VI, Capítulo I, Parte I del Libro II; en el Artículo 22, que las  entidades  oficiales suministrarán la información de que dispongan o que se les solicite, en relación con los datos a que se refiere el artículo anterior.</w:t>
      </w:r>
    </w:p>
    <w:p w14:paraId="3FFCA387" w14:textId="77777777" w:rsidR="004832DB" w:rsidRPr="00DF4B6D" w:rsidRDefault="004832DB" w:rsidP="00AD58F9">
      <w:pPr>
        <w:rPr>
          <w:rFonts w:cs="Arial"/>
          <w:sz w:val="24"/>
          <w:szCs w:val="24"/>
        </w:rPr>
      </w:pPr>
    </w:p>
    <w:p w14:paraId="63290D6B" w14:textId="77777777" w:rsidR="00AD58F9" w:rsidRPr="00DF4B6D" w:rsidRDefault="00AD58F9" w:rsidP="00AD58F9">
      <w:pPr>
        <w:rPr>
          <w:rFonts w:cs="Arial"/>
          <w:sz w:val="24"/>
          <w:szCs w:val="24"/>
        </w:rPr>
      </w:pPr>
      <w:r w:rsidRPr="00DF4B6D">
        <w:rPr>
          <w:rFonts w:cs="Arial"/>
          <w:sz w:val="24"/>
          <w:szCs w:val="24"/>
        </w:rPr>
        <w:t>Que la Ley 99 de 1993 en su artículo 1 ordena que la política ambiental colombiana seguirá, entre otros los siguientes principios generales: 2. La biodiversidad del país, por ser patrimonio nacional y de interés de la humanidad, deberá ser protegida prioritariamente y aprovechada en forma sostenible, y 6., La formulación de las políticas ambientales tendrá en cuenta el resultado del proceso de investigación científica.</w:t>
      </w:r>
    </w:p>
    <w:p w14:paraId="38F4BF87" w14:textId="77777777" w:rsidR="005336F2" w:rsidRPr="00DF4B6D" w:rsidRDefault="005336F2" w:rsidP="00DB79A4">
      <w:pPr>
        <w:autoSpaceDE w:val="0"/>
        <w:autoSpaceDN w:val="0"/>
        <w:adjustRightInd w:val="0"/>
        <w:rPr>
          <w:rFonts w:cs="Arial"/>
          <w:sz w:val="24"/>
          <w:szCs w:val="24"/>
        </w:rPr>
      </w:pPr>
    </w:p>
    <w:p w14:paraId="206468F9" w14:textId="41FE96FD" w:rsidR="005336F2" w:rsidRPr="00DF4B6D" w:rsidRDefault="005336F2" w:rsidP="005336F2">
      <w:pPr>
        <w:shd w:val="clear" w:color="auto" w:fill="FFFFFF"/>
        <w:rPr>
          <w:rFonts w:eastAsia="Times New Roman" w:cs="Arial"/>
          <w:i/>
          <w:color w:val="000000"/>
          <w:sz w:val="24"/>
          <w:szCs w:val="24"/>
          <w:lang w:eastAsia="es-ES"/>
        </w:rPr>
      </w:pPr>
      <w:r w:rsidRPr="00DF4B6D">
        <w:rPr>
          <w:rFonts w:eastAsia="Times New Roman" w:cs="Arial"/>
          <w:bCs/>
          <w:color w:val="000000"/>
          <w:sz w:val="24"/>
          <w:szCs w:val="24"/>
          <w:lang w:eastAsia="es-ES"/>
        </w:rPr>
        <w:t xml:space="preserve">Que por medio del </w:t>
      </w:r>
      <w:r w:rsidRPr="00DF4B6D">
        <w:rPr>
          <w:rFonts w:cs="Arial"/>
          <w:color w:val="000000"/>
          <w:sz w:val="24"/>
          <w:szCs w:val="24"/>
        </w:rPr>
        <w:t>Decreto 1600 del 27 de julio de 1994</w:t>
      </w:r>
      <w:r w:rsidRPr="00DF4B6D">
        <w:rPr>
          <w:rFonts w:eastAsia="Times New Roman" w:cs="Arial"/>
          <w:bCs/>
          <w:color w:val="000000"/>
          <w:sz w:val="24"/>
          <w:szCs w:val="24"/>
          <w:lang w:eastAsia="es-ES"/>
        </w:rPr>
        <w:t>, se estableció</w:t>
      </w:r>
      <w:r w:rsidRPr="00DF4B6D">
        <w:rPr>
          <w:rFonts w:eastAsia="Times New Roman" w:cs="Arial"/>
          <w:color w:val="000000"/>
          <w:sz w:val="24"/>
          <w:szCs w:val="24"/>
          <w:lang w:eastAsia="es-ES"/>
        </w:rPr>
        <w:t xml:space="preserve"> </w:t>
      </w:r>
      <w:r w:rsidR="005D7A4E" w:rsidRPr="00DF4B6D">
        <w:rPr>
          <w:rFonts w:eastAsia="Times New Roman" w:cs="Arial"/>
          <w:color w:val="000000"/>
          <w:sz w:val="24"/>
          <w:szCs w:val="24"/>
          <w:lang w:eastAsia="es-ES"/>
        </w:rPr>
        <w:t xml:space="preserve">el </w:t>
      </w:r>
      <w:r w:rsidRPr="00DF4B6D">
        <w:rPr>
          <w:rFonts w:eastAsia="Times New Roman" w:cs="Arial"/>
          <w:color w:val="000000"/>
          <w:sz w:val="24"/>
          <w:szCs w:val="24"/>
          <w:lang w:eastAsia="es-ES"/>
        </w:rPr>
        <w:t>“</w:t>
      </w:r>
      <w:r w:rsidRPr="00DF4B6D">
        <w:rPr>
          <w:rFonts w:eastAsia="Times New Roman" w:cs="Arial"/>
          <w:i/>
          <w:color w:val="000000"/>
          <w:sz w:val="24"/>
          <w:szCs w:val="24"/>
          <w:lang w:eastAsia="es-ES"/>
        </w:rPr>
        <w:t xml:space="preserve">Sistema de Información Ambiental </w:t>
      </w:r>
      <w:r w:rsidR="0058251B" w:rsidRPr="00DF4B6D">
        <w:rPr>
          <w:rFonts w:eastAsia="Times New Roman" w:cs="Arial"/>
          <w:i/>
          <w:color w:val="000000"/>
          <w:sz w:val="24"/>
          <w:szCs w:val="24"/>
          <w:lang w:eastAsia="es-ES"/>
        </w:rPr>
        <w:t>-</w:t>
      </w:r>
      <w:r w:rsidRPr="00DF4B6D">
        <w:rPr>
          <w:rFonts w:eastAsia="Times New Roman" w:cs="Arial"/>
          <w:i/>
          <w:color w:val="000000"/>
          <w:sz w:val="24"/>
          <w:szCs w:val="24"/>
          <w:lang w:eastAsia="es-ES"/>
        </w:rPr>
        <w:t>SIA</w:t>
      </w:r>
      <w:r w:rsidR="0058251B" w:rsidRPr="00DF4B6D">
        <w:rPr>
          <w:rFonts w:eastAsia="Times New Roman" w:cs="Arial"/>
          <w:i/>
          <w:color w:val="000000"/>
          <w:sz w:val="24"/>
          <w:szCs w:val="24"/>
          <w:lang w:eastAsia="es-ES"/>
        </w:rPr>
        <w:t>-</w:t>
      </w:r>
      <w:r w:rsidRPr="00DF4B6D">
        <w:rPr>
          <w:rFonts w:eastAsia="Times New Roman" w:cs="Arial"/>
          <w:i/>
          <w:color w:val="000000"/>
          <w:sz w:val="24"/>
          <w:szCs w:val="24"/>
          <w:lang w:eastAsia="es-ES"/>
        </w:rPr>
        <w:t xml:space="preserve">, </w:t>
      </w:r>
      <w:r w:rsidR="00F50CCD" w:rsidRPr="00DF4B6D">
        <w:rPr>
          <w:rFonts w:eastAsia="Times New Roman" w:cs="Arial"/>
          <w:i/>
          <w:color w:val="000000"/>
          <w:sz w:val="24"/>
          <w:szCs w:val="24"/>
          <w:lang w:eastAsia="es-ES"/>
        </w:rPr>
        <w:t>“</w:t>
      </w:r>
      <w:r w:rsidRPr="00DF4B6D">
        <w:rPr>
          <w:rFonts w:eastAsia="Times New Roman" w:cs="Arial"/>
          <w:i/>
          <w:color w:val="000000"/>
          <w:sz w:val="24"/>
          <w:szCs w:val="24"/>
          <w:lang w:eastAsia="es-ES"/>
        </w:rPr>
        <w:t xml:space="preserve">el cual comprende los datos, las bases de datos, las estadísticas, la información, los sistemas, los modelos, la información documental y bibliográfica, las colecciones y los reglamentos y protocolos que regulen el acopio, el manejo de la información, y sus interacciones.” </w:t>
      </w:r>
    </w:p>
    <w:p w14:paraId="471BE482" w14:textId="77777777" w:rsidR="005336F2" w:rsidRPr="00DF4B6D" w:rsidRDefault="005336F2" w:rsidP="005336F2">
      <w:pPr>
        <w:shd w:val="clear" w:color="auto" w:fill="FFFFFF"/>
        <w:rPr>
          <w:rFonts w:eastAsia="Times New Roman" w:cs="Arial"/>
          <w:color w:val="000000"/>
          <w:sz w:val="24"/>
          <w:szCs w:val="24"/>
          <w:lang w:eastAsia="es-ES"/>
        </w:rPr>
      </w:pPr>
    </w:p>
    <w:p w14:paraId="141A3715" w14:textId="5207F0C5" w:rsidR="005336F2" w:rsidRPr="003E1E88" w:rsidRDefault="005336F2" w:rsidP="005336F2">
      <w:pPr>
        <w:shd w:val="clear" w:color="auto" w:fill="FFFFFF"/>
        <w:rPr>
          <w:rFonts w:eastAsia="Times New Roman" w:cs="Arial"/>
          <w:color w:val="000000"/>
          <w:sz w:val="24"/>
          <w:szCs w:val="24"/>
          <w:shd w:val="clear" w:color="auto" w:fill="FFFFFF"/>
          <w:lang w:eastAsia="es-ES"/>
        </w:rPr>
      </w:pPr>
      <w:r w:rsidRPr="00DF4B6D">
        <w:rPr>
          <w:rFonts w:eastAsia="Times New Roman" w:cs="Arial"/>
          <w:color w:val="000000"/>
          <w:sz w:val="24"/>
          <w:szCs w:val="24"/>
          <w:lang w:eastAsia="es-ES"/>
        </w:rPr>
        <w:t xml:space="preserve">Que igualmente, en el numeral 2 del artículo 2 del Decreto en comento, se designó al </w:t>
      </w:r>
      <w:r w:rsidR="00F50CCD" w:rsidRPr="00DF4B6D">
        <w:rPr>
          <w:rFonts w:eastAsia="Times New Roman" w:cs="Arial"/>
          <w:color w:val="000000"/>
          <w:sz w:val="24"/>
          <w:szCs w:val="24"/>
          <w:lang w:eastAsia="es-ES"/>
        </w:rPr>
        <w:t>Instituto de Hidrología, Meteorología y Estudios Ambientales de Colombia</w:t>
      </w:r>
      <w:r w:rsidRPr="00DF4B6D">
        <w:rPr>
          <w:rFonts w:eastAsia="Times New Roman" w:cs="Arial"/>
          <w:color w:val="000000"/>
          <w:sz w:val="24"/>
          <w:szCs w:val="24"/>
          <w:lang w:eastAsia="es-ES"/>
        </w:rPr>
        <w:t xml:space="preserve"> </w:t>
      </w:r>
      <w:r w:rsidR="0058251B" w:rsidRPr="00DF4B6D">
        <w:rPr>
          <w:rFonts w:eastAsia="Times New Roman" w:cs="Arial"/>
          <w:color w:val="000000"/>
          <w:sz w:val="24"/>
          <w:szCs w:val="24"/>
          <w:lang w:eastAsia="es-ES"/>
        </w:rPr>
        <w:t>-</w:t>
      </w:r>
      <w:r w:rsidRPr="00DF4B6D">
        <w:rPr>
          <w:rFonts w:eastAsia="Times New Roman" w:cs="Arial"/>
          <w:color w:val="000000"/>
          <w:sz w:val="24"/>
          <w:szCs w:val="24"/>
          <w:lang w:eastAsia="es-ES"/>
        </w:rPr>
        <w:t>IDEAM</w:t>
      </w:r>
      <w:r w:rsidR="0058251B" w:rsidRPr="00DF4B6D">
        <w:rPr>
          <w:rFonts w:eastAsia="Times New Roman" w:cs="Arial"/>
          <w:color w:val="000000"/>
          <w:sz w:val="24"/>
          <w:szCs w:val="24"/>
          <w:lang w:eastAsia="es-ES"/>
        </w:rPr>
        <w:t>-</w:t>
      </w:r>
      <w:r w:rsidRPr="00DF4B6D">
        <w:rPr>
          <w:rFonts w:eastAsia="Times New Roman" w:cs="Arial"/>
          <w:color w:val="000000"/>
          <w:sz w:val="24"/>
          <w:szCs w:val="24"/>
          <w:lang w:eastAsia="es-ES"/>
        </w:rPr>
        <w:t>, como la entidad que dirige y coordina el SIA, y dentro de sus funciones está la de “</w:t>
      </w:r>
      <w:r w:rsidRPr="00DF4B6D">
        <w:rPr>
          <w:rFonts w:eastAsia="Times New Roman" w:cs="Arial"/>
          <w:i/>
          <w:color w:val="000000"/>
          <w:sz w:val="24"/>
          <w:szCs w:val="24"/>
          <w:lang w:eastAsia="es-ES"/>
        </w:rPr>
        <w:t>e</w:t>
      </w:r>
      <w:r w:rsidRPr="00DF4B6D">
        <w:rPr>
          <w:rFonts w:eastAsia="Times New Roman" w:cs="Arial"/>
          <w:i/>
          <w:color w:val="000000"/>
          <w:sz w:val="24"/>
          <w:szCs w:val="24"/>
          <w:shd w:val="clear" w:color="auto" w:fill="FFFFFF"/>
          <w:lang w:eastAsia="es-ES"/>
        </w:rPr>
        <w:t>stablecer y promover programas de inventarios, acopio, almacenamiento, análisis y difusión de la información y las variables que se definan como necesarias para disponer de una evaluación y hacer el seguimiento sobre el e</w:t>
      </w:r>
      <w:r w:rsidRPr="003E1E88">
        <w:rPr>
          <w:rFonts w:eastAsia="Times New Roman" w:cs="Arial"/>
          <w:i/>
          <w:color w:val="000000"/>
          <w:sz w:val="24"/>
          <w:szCs w:val="24"/>
          <w:shd w:val="clear" w:color="auto" w:fill="FFFFFF"/>
          <w:lang w:eastAsia="es-ES"/>
        </w:rPr>
        <w:t>stado de los recursos naturales renovables y el medio ambiente</w:t>
      </w:r>
      <w:r w:rsidRPr="003E1E88">
        <w:rPr>
          <w:rFonts w:eastAsia="Times New Roman" w:cs="Arial"/>
          <w:color w:val="000000"/>
          <w:sz w:val="24"/>
          <w:szCs w:val="24"/>
          <w:shd w:val="clear" w:color="auto" w:fill="FFFFFF"/>
          <w:lang w:eastAsia="es-ES"/>
        </w:rPr>
        <w:t>.”</w:t>
      </w:r>
    </w:p>
    <w:p w14:paraId="4CBFCAAA" w14:textId="77777777" w:rsidR="005336F2" w:rsidRPr="003E1E88" w:rsidRDefault="005336F2" w:rsidP="00DB79A4">
      <w:pPr>
        <w:autoSpaceDE w:val="0"/>
        <w:autoSpaceDN w:val="0"/>
        <w:adjustRightInd w:val="0"/>
        <w:rPr>
          <w:rFonts w:cs="Arial"/>
          <w:sz w:val="24"/>
          <w:szCs w:val="24"/>
        </w:rPr>
      </w:pPr>
    </w:p>
    <w:p w14:paraId="74CEB1C6" w14:textId="77777777" w:rsidR="00325D5B" w:rsidRPr="003E1E88" w:rsidRDefault="00325D5B" w:rsidP="00325D5B">
      <w:pPr>
        <w:rPr>
          <w:rFonts w:cs="Arial"/>
          <w:sz w:val="24"/>
          <w:szCs w:val="24"/>
          <w:lang w:val="es-CO"/>
        </w:rPr>
      </w:pPr>
      <w:r w:rsidRPr="003E1E88">
        <w:rPr>
          <w:rFonts w:cs="Arial"/>
          <w:sz w:val="24"/>
          <w:szCs w:val="24"/>
          <w:lang w:val="es-CO"/>
        </w:rPr>
        <w:t xml:space="preserve">Que la </w:t>
      </w:r>
      <w:r w:rsidRPr="003E1E88">
        <w:rPr>
          <w:rFonts w:cs="Arial"/>
          <w:i/>
          <w:sz w:val="24"/>
          <w:szCs w:val="24"/>
          <w:lang w:val="es-CO"/>
        </w:rPr>
        <w:t>Política de Bosques</w:t>
      </w:r>
      <w:r w:rsidRPr="003E1E88">
        <w:rPr>
          <w:rFonts w:cs="Arial"/>
          <w:sz w:val="24"/>
          <w:szCs w:val="24"/>
          <w:lang w:val="es-CO"/>
        </w:rPr>
        <w:t xml:space="preserve"> (Documento CONPES 2834 de 1996) establece como uno de sus principios, que la investigación científica de los ecosistemas boscosos tropicales es indispensable para avanzar hacia el desarrollo sostenible del sector forestal.</w:t>
      </w:r>
    </w:p>
    <w:p w14:paraId="3886E6DA" w14:textId="77777777" w:rsidR="00325D5B" w:rsidRPr="003E1E88" w:rsidRDefault="00325D5B" w:rsidP="00325D5B">
      <w:pPr>
        <w:rPr>
          <w:rFonts w:cs="Arial"/>
          <w:sz w:val="24"/>
          <w:szCs w:val="24"/>
          <w:lang w:val="es-CO"/>
        </w:rPr>
      </w:pPr>
    </w:p>
    <w:p w14:paraId="2A52FEA8" w14:textId="2AB0F36E" w:rsidR="00325D5B" w:rsidRPr="003E1E88" w:rsidRDefault="00325D5B" w:rsidP="00325D5B">
      <w:pPr>
        <w:rPr>
          <w:rFonts w:cs="Arial"/>
          <w:sz w:val="24"/>
          <w:szCs w:val="24"/>
          <w:lang w:val="es-CO"/>
        </w:rPr>
      </w:pPr>
      <w:r w:rsidRPr="003E1E88">
        <w:rPr>
          <w:rFonts w:cs="Arial"/>
          <w:sz w:val="24"/>
          <w:szCs w:val="24"/>
          <w:lang w:val="es-CO"/>
        </w:rPr>
        <w:t xml:space="preserve">Que la misma </w:t>
      </w:r>
      <w:r w:rsidRPr="003E1E88">
        <w:rPr>
          <w:rFonts w:cs="Arial"/>
          <w:i/>
          <w:sz w:val="24"/>
          <w:szCs w:val="24"/>
          <w:lang w:val="es-CO"/>
        </w:rPr>
        <w:t xml:space="preserve">Política de Bosques </w:t>
      </w:r>
      <w:r w:rsidRPr="003E1E88">
        <w:rPr>
          <w:rFonts w:cs="Arial"/>
          <w:sz w:val="24"/>
          <w:szCs w:val="24"/>
          <w:lang w:val="es-CO"/>
        </w:rPr>
        <w:t>también determina que e</w:t>
      </w:r>
      <w:r w:rsidRPr="003E1E88">
        <w:rPr>
          <w:rFonts w:cs="Arial"/>
          <w:sz w:val="24"/>
          <w:szCs w:val="24"/>
        </w:rPr>
        <w:t xml:space="preserve">l IDEAM desarrollará, como componente del </w:t>
      </w:r>
      <w:r w:rsidR="00F50CCD" w:rsidRPr="003E1E88">
        <w:rPr>
          <w:rFonts w:cs="Arial"/>
          <w:sz w:val="24"/>
          <w:szCs w:val="24"/>
        </w:rPr>
        <w:t xml:space="preserve">Sistema de Información Ambiental de Colombia </w:t>
      </w:r>
      <w:r w:rsidR="0058251B" w:rsidRPr="003E1E88">
        <w:rPr>
          <w:rFonts w:cs="Arial"/>
          <w:sz w:val="24"/>
          <w:szCs w:val="24"/>
        </w:rPr>
        <w:t>-</w:t>
      </w:r>
      <w:r w:rsidRPr="003E1E88">
        <w:rPr>
          <w:rFonts w:cs="Arial"/>
          <w:sz w:val="24"/>
          <w:szCs w:val="24"/>
        </w:rPr>
        <w:t>SIAC</w:t>
      </w:r>
      <w:r w:rsidR="0058251B" w:rsidRPr="003E1E88">
        <w:rPr>
          <w:rFonts w:cs="Arial"/>
          <w:sz w:val="24"/>
          <w:szCs w:val="24"/>
        </w:rPr>
        <w:t>-</w:t>
      </w:r>
      <w:r w:rsidRPr="003E1E88">
        <w:rPr>
          <w:rFonts w:cs="Arial"/>
          <w:sz w:val="24"/>
          <w:szCs w:val="24"/>
        </w:rPr>
        <w:t>, las bases de datos sobre ubicación de bosques, características de cada una de las unidades, cuantía y dinámica de los elementos del sistema boscoso. As</w:t>
      </w:r>
      <w:r w:rsidR="00B5310A" w:rsidRPr="003E1E88">
        <w:rPr>
          <w:rFonts w:cs="Arial"/>
          <w:sz w:val="24"/>
          <w:szCs w:val="24"/>
        </w:rPr>
        <w:t>i</w:t>
      </w:r>
      <w:r w:rsidRPr="003E1E88">
        <w:rPr>
          <w:rFonts w:cs="Arial"/>
          <w:sz w:val="24"/>
          <w:szCs w:val="24"/>
        </w:rPr>
        <w:t xml:space="preserve">mismo, </w:t>
      </w:r>
      <w:r w:rsidR="00B759B0" w:rsidRPr="003E1E88">
        <w:rPr>
          <w:rFonts w:cs="Arial"/>
          <w:sz w:val="24"/>
          <w:szCs w:val="24"/>
        </w:rPr>
        <w:t xml:space="preserve">señala que </w:t>
      </w:r>
      <w:r w:rsidRPr="003E1E88">
        <w:rPr>
          <w:rFonts w:cs="Arial"/>
          <w:sz w:val="24"/>
          <w:szCs w:val="24"/>
        </w:rPr>
        <w:t xml:space="preserve">se establecerán sistemas para el monitoreo de los ecosistemas naturales y de interpretación y registro de los cambios detectados en el tiempo, usando imágenes de satélite. </w:t>
      </w:r>
    </w:p>
    <w:p w14:paraId="4D00351E" w14:textId="77777777" w:rsidR="00325D5B" w:rsidRPr="003E1E88" w:rsidRDefault="00325D5B" w:rsidP="00325D5B">
      <w:pPr>
        <w:rPr>
          <w:rFonts w:cs="Arial"/>
          <w:sz w:val="24"/>
          <w:szCs w:val="24"/>
          <w:lang w:val="es-CO"/>
        </w:rPr>
      </w:pPr>
    </w:p>
    <w:p w14:paraId="1C02A1AF" w14:textId="1358C2F7" w:rsidR="00325D5B" w:rsidRPr="003E1E88" w:rsidRDefault="00325D5B" w:rsidP="00325D5B">
      <w:pPr>
        <w:rPr>
          <w:rFonts w:cs="Arial"/>
          <w:sz w:val="24"/>
          <w:szCs w:val="24"/>
        </w:rPr>
      </w:pPr>
      <w:r w:rsidRPr="003E1E88">
        <w:rPr>
          <w:rFonts w:cs="Arial"/>
          <w:sz w:val="24"/>
          <w:szCs w:val="24"/>
          <w:lang w:val="es-CO"/>
        </w:rPr>
        <w:t xml:space="preserve">Que el </w:t>
      </w:r>
      <w:r w:rsidRPr="003E1E88">
        <w:rPr>
          <w:rFonts w:cs="Arial"/>
          <w:i/>
          <w:sz w:val="24"/>
          <w:szCs w:val="24"/>
          <w:lang w:val="es-CO"/>
        </w:rPr>
        <w:t xml:space="preserve">Plan Nacional de Desarrollo Forestal </w:t>
      </w:r>
      <w:r w:rsidRPr="003E1E88">
        <w:rPr>
          <w:rFonts w:cs="Arial"/>
          <w:sz w:val="24"/>
          <w:szCs w:val="24"/>
          <w:lang w:val="es-CO"/>
        </w:rPr>
        <w:t>de 2000,</w:t>
      </w:r>
      <w:r w:rsidRPr="003E1E88">
        <w:rPr>
          <w:rFonts w:cs="Arial"/>
          <w:i/>
          <w:sz w:val="24"/>
          <w:szCs w:val="24"/>
          <w:lang w:val="es-CO"/>
        </w:rPr>
        <w:t xml:space="preserve"> </w:t>
      </w:r>
      <w:r w:rsidRPr="003E1E88">
        <w:rPr>
          <w:rFonts w:cs="Arial"/>
          <w:sz w:val="24"/>
          <w:szCs w:val="24"/>
          <w:lang w:val="es-CO"/>
        </w:rPr>
        <w:t xml:space="preserve">establece que con </w:t>
      </w:r>
      <w:r w:rsidRPr="003E1E88">
        <w:rPr>
          <w:rFonts w:cs="Arial"/>
          <w:sz w:val="24"/>
          <w:szCs w:val="24"/>
        </w:rPr>
        <w:t xml:space="preserve">el fin de contar con un instrumento básico para la ordenación y conservación de los recursos forestales que permita identificar la oferta actual de recursos y su estado de conservación, el </w:t>
      </w:r>
      <w:r w:rsidR="002834FE" w:rsidRPr="003E1E88">
        <w:rPr>
          <w:rFonts w:cs="Arial"/>
          <w:sz w:val="24"/>
          <w:szCs w:val="24"/>
        </w:rPr>
        <w:t>Ministerio de Ambiente y Desarrollo Sostenible</w:t>
      </w:r>
      <w:r w:rsidR="001909F6" w:rsidRPr="003E1E88">
        <w:rPr>
          <w:rFonts w:cs="Arial"/>
          <w:sz w:val="24"/>
          <w:szCs w:val="24"/>
        </w:rPr>
        <w:t xml:space="preserve"> -MADS-</w:t>
      </w:r>
      <w:r w:rsidRPr="003E1E88">
        <w:rPr>
          <w:rFonts w:cs="Arial"/>
          <w:sz w:val="24"/>
          <w:szCs w:val="24"/>
        </w:rPr>
        <w:t xml:space="preserve">, el IDEAM, el Instituto de Investigación de Recursos Biológicos "Alexander von Humboldt", el Instituto de Investigaciones Ambientales del Pacífico "John von Neumann", el Instituto Amazónico de Investigaciones Científicas SINCHI, las </w:t>
      </w:r>
      <w:r w:rsidRPr="003E1E88">
        <w:rPr>
          <w:rFonts w:cs="Arial"/>
          <w:sz w:val="24"/>
          <w:szCs w:val="24"/>
        </w:rPr>
        <w:lastRenderedPageBreak/>
        <w:t xml:space="preserve">Corporaciones Autónomas Regionales, las de Desarrollo Sostenible  y las universidades, avanzarán en la realización del Inventario Forestal Nacional </w:t>
      </w:r>
      <w:r w:rsidR="00376417" w:rsidRPr="003E1E88">
        <w:rPr>
          <w:rFonts w:cs="Arial"/>
          <w:sz w:val="24"/>
          <w:szCs w:val="24"/>
        </w:rPr>
        <w:t>-</w:t>
      </w:r>
      <w:r w:rsidR="003F7197" w:rsidRPr="003E1E88">
        <w:rPr>
          <w:rFonts w:cs="Arial"/>
          <w:sz w:val="24"/>
          <w:szCs w:val="24"/>
        </w:rPr>
        <w:t>IFN</w:t>
      </w:r>
      <w:r w:rsidR="00376417" w:rsidRPr="003E1E88">
        <w:rPr>
          <w:rFonts w:cs="Arial"/>
          <w:sz w:val="24"/>
          <w:szCs w:val="24"/>
        </w:rPr>
        <w:t>-</w:t>
      </w:r>
      <w:r w:rsidRPr="003E1E88">
        <w:rPr>
          <w:rFonts w:cs="Arial"/>
          <w:sz w:val="24"/>
          <w:szCs w:val="24"/>
        </w:rPr>
        <w:t>.</w:t>
      </w:r>
    </w:p>
    <w:p w14:paraId="2C016BA0" w14:textId="77777777" w:rsidR="00325D5B" w:rsidRPr="003E1E88" w:rsidRDefault="00325D5B" w:rsidP="00DB79A4">
      <w:pPr>
        <w:autoSpaceDE w:val="0"/>
        <w:autoSpaceDN w:val="0"/>
        <w:adjustRightInd w:val="0"/>
        <w:rPr>
          <w:rFonts w:cs="Arial"/>
          <w:sz w:val="24"/>
          <w:szCs w:val="24"/>
        </w:rPr>
      </w:pPr>
    </w:p>
    <w:p w14:paraId="4D8AA3AE" w14:textId="77777777" w:rsidR="000F3B04" w:rsidRPr="003E1E88" w:rsidRDefault="000F3B04" w:rsidP="000F3B04">
      <w:pPr>
        <w:rPr>
          <w:rFonts w:cs="Arial"/>
          <w:i/>
          <w:sz w:val="24"/>
          <w:szCs w:val="24"/>
        </w:rPr>
      </w:pPr>
      <w:r w:rsidRPr="003E1E88">
        <w:rPr>
          <w:rFonts w:cs="Arial"/>
          <w:sz w:val="24"/>
          <w:szCs w:val="24"/>
        </w:rPr>
        <w:t>Que mediante el numeral 5 del artículo 14 del Decreto 291 de 2004, se establece como función de la Subdirección de Ecosistemas e Información Ambiental del IDEAM, “</w:t>
      </w:r>
      <w:r w:rsidRPr="003E1E88">
        <w:rPr>
          <w:rFonts w:cs="Arial"/>
          <w:i/>
          <w:sz w:val="24"/>
          <w:szCs w:val="24"/>
        </w:rPr>
        <w:t>efectuar el seguimiento de los recursos biofísicos de la Nación especialmente en lo referente a los aspectos bióticos, biogeopedológicos y ecosistémicos, en especial la relacionada con recursos forestales y conservación de suelos, necesarios para la toma de decisiones de las autoridades ambientales.”</w:t>
      </w:r>
    </w:p>
    <w:p w14:paraId="5AB619C9" w14:textId="77777777" w:rsidR="00325D5B" w:rsidRPr="003E1E88" w:rsidRDefault="00325D5B" w:rsidP="00DB79A4">
      <w:pPr>
        <w:autoSpaceDE w:val="0"/>
        <w:autoSpaceDN w:val="0"/>
        <w:adjustRightInd w:val="0"/>
        <w:rPr>
          <w:rFonts w:cs="Arial"/>
          <w:sz w:val="24"/>
          <w:szCs w:val="24"/>
        </w:rPr>
      </w:pPr>
    </w:p>
    <w:p w14:paraId="17080A1D" w14:textId="77777777" w:rsidR="00BB10BF" w:rsidRPr="003E1E88" w:rsidRDefault="00BB10BF" w:rsidP="00BB10BF">
      <w:pPr>
        <w:rPr>
          <w:rFonts w:cs="Arial"/>
          <w:sz w:val="24"/>
          <w:szCs w:val="24"/>
        </w:rPr>
      </w:pPr>
      <w:r w:rsidRPr="003E1E88">
        <w:rPr>
          <w:rFonts w:cs="Arial"/>
          <w:sz w:val="24"/>
          <w:szCs w:val="24"/>
        </w:rPr>
        <w:t xml:space="preserve">Que de acuerdo con lo establecido en la Resolución 284 de 2004, corresponde a la Subdirección de Ecosistemas e Información Ambiental del IDEAM generar los informes nacionales e internacionales relacionados con el recurso bosque y áreas forestales, incluyendo el informe sobre afectación de las coberturas vegetales por causas naturales y antrópicas.   </w:t>
      </w:r>
    </w:p>
    <w:p w14:paraId="2A78C910" w14:textId="77777777" w:rsidR="00325D5B" w:rsidRPr="003E1E88" w:rsidRDefault="00325D5B" w:rsidP="00DB79A4">
      <w:pPr>
        <w:autoSpaceDE w:val="0"/>
        <w:autoSpaceDN w:val="0"/>
        <w:adjustRightInd w:val="0"/>
        <w:rPr>
          <w:rFonts w:cs="Arial"/>
          <w:sz w:val="24"/>
          <w:szCs w:val="24"/>
        </w:rPr>
      </w:pPr>
    </w:p>
    <w:p w14:paraId="76C62C12" w14:textId="126D2910" w:rsidR="00263AF0" w:rsidRPr="00967277" w:rsidRDefault="00263AF0" w:rsidP="00263AF0">
      <w:pPr>
        <w:autoSpaceDE w:val="0"/>
        <w:autoSpaceDN w:val="0"/>
        <w:adjustRightInd w:val="0"/>
        <w:rPr>
          <w:rFonts w:cs="Arial"/>
          <w:sz w:val="24"/>
          <w:szCs w:val="24"/>
        </w:rPr>
      </w:pPr>
      <w:r w:rsidRPr="003E1E88">
        <w:rPr>
          <w:rFonts w:cs="Arial"/>
          <w:sz w:val="24"/>
          <w:szCs w:val="24"/>
        </w:rPr>
        <w:t xml:space="preserve">Que dentro de las recomendaciones del capítulo sobre Mitigación de la </w:t>
      </w:r>
      <w:r w:rsidRPr="003E1E88">
        <w:rPr>
          <w:rFonts w:cs="Arial"/>
          <w:i/>
          <w:sz w:val="24"/>
          <w:szCs w:val="24"/>
        </w:rPr>
        <w:t>Segunda Comunicación Nacional de Colombia</w:t>
      </w:r>
      <w:r w:rsidRPr="003E1E88">
        <w:rPr>
          <w:rFonts w:cs="Arial"/>
          <w:sz w:val="24"/>
          <w:szCs w:val="24"/>
        </w:rPr>
        <w:t xml:space="preserve"> de 2010 ante la Convención Marco de las Naciones Unidas sobre Cambio Climático</w:t>
      </w:r>
      <w:r w:rsidR="0022605B" w:rsidRPr="003E1E88">
        <w:rPr>
          <w:rFonts w:cs="Arial"/>
          <w:sz w:val="24"/>
          <w:szCs w:val="24"/>
        </w:rPr>
        <w:t xml:space="preserve"> </w:t>
      </w:r>
      <w:r w:rsidR="00376417" w:rsidRPr="003E1E88">
        <w:rPr>
          <w:rFonts w:cs="Arial"/>
          <w:sz w:val="24"/>
          <w:szCs w:val="24"/>
        </w:rPr>
        <w:t>-</w:t>
      </w:r>
      <w:r w:rsidR="0022605B" w:rsidRPr="003E1E88">
        <w:rPr>
          <w:rFonts w:cs="Arial"/>
          <w:sz w:val="24"/>
          <w:szCs w:val="24"/>
        </w:rPr>
        <w:t>CMNUCC</w:t>
      </w:r>
      <w:r w:rsidR="00376417" w:rsidRPr="003E1E88">
        <w:rPr>
          <w:rFonts w:cs="Arial"/>
          <w:sz w:val="24"/>
          <w:szCs w:val="24"/>
        </w:rPr>
        <w:t>-</w:t>
      </w:r>
      <w:r w:rsidRPr="003E1E88">
        <w:rPr>
          <w:rFonts w:cs="Arial"/>
          <w:sz w:val="24"/>
          <w:szCs w:val="24"/>
        </w:rPr>
        <w:t xml:space="preserve">, </w:t>
      </w:r>
      <w:r w:rsidR="004702EE" w:rsidRPr="003E1E88">
        <w:rPr>
          <w:rFonts w:cs="Arial"/>
          <w:sz w:val="24"/>
          <w:szCs w:val="24"/>
        </w:rPr>
        <w:t xml:space="preserve">se establece que </w:t>
      </w:r>
      <w:r w:rsidRPr="003E1E88">
        <w:rPr>
          <w:rFonts w:cs="Arial"/>
          <w:sz w:val="24"/>
          <w:szCs w:val="24"/>
        </w:rPr>
        <w:t xml:space="preserve">es necesario tener en cuenta que, el desarrollo de un proceso de monitoreo requiere del fortalecimiento y desarrollo de las instituciones con la capacidad y la </w:t>
      </w:r>
      <w:r w:rsidRPr="00967277">
        <w:rPr>
          <w:rFonts w:cs="Arial"/>
          <w:sz w:val="24"/>
          <w:szCs w:val="24"/>
        </w:rPr>
        <w:t xml:space="preserve">competencia, acorde con el sector y procesos productivos involucrados. </w:t>
      </w:r>
    </w:p>
    <w:p w14:paraId="2B95B6C3" w14:textId="77777777" w:rsidR="00BB10BF" w:rsidRPr="00967277" w:rsidRDefault="00BB10BF" w:rsidP="00DB79A4">
      <w:pPr>
        <w:autoSpaceDE w:val="0"/>
        <w:autoSpaceDN w:val="0"/>
        <w:adjustRightInd w:val="0"/>
        <w:rPr>
          <w:rFonts w:cs="Arial"/>
          <w:sz w:val="24"/>
          <w:szCs w:val="24"/>
        </w:rPr>
      </w:pPr>
    </w:p>
    <w:p w14:paraId="29911302" w14:textId="575283F0" w:rsidR="00F22CE8" w:rsidRPr="00967277" w:rsidRDefault="00F22CE8" w:rsidP="00F22CE8">
      <w:pPr>
        <w:rPr>
          <w:rFonts w:cs="Arial"/>
          <w:sz w:val="24"/>
          <w:szCs w:val="24"/>
        </w:rPr>
      </w:pPr>
      <w:r w:rsidRPr="00967277">
        <w:rPr>
          <w:rFonts w:cs="Arial"/>
          <w:sz w:val="24"/>
          <w:szCs w:val="24"/>
        </w:rPr>
        <w:t xml:space="preserve">Que de acuerdo con lo establecido en los numerales 9, 11 y 12 del artículo 2 del Decreto Ley 3570 de 2011, el Ministerio de Ambiente y Desarrollo Sostenible </w:t>
      </w:r>
      <w:r w:rsidR="005D7060" w:rsidRPr="00967277">
        <w:rPr>
          <w:rFonts w:cs="Arial"/>
          <w:sz w:val="24"/>
          <w:szCs w:val="24"/>
        </w:rPr>
        <w:t>-</w:t>
      </w:r>
      <w:r w:rsidR="00271328" w:rsidRPr="00967277">
        <w:rPr>
          <w:rFonts w:cs="Arial"/>
          <w:sz w:val="24"/>
          <w:szCs w:val="24"/>
        </w:rPr>
        <w:t>MADS</w:t>
      </w:r>
      <w:r w:rsidR="005D7060" w:rsidRPr="00967277">
        <w:rPr>
          <w:rFonts w:cs="Arial"/>
          <w:sz w:val="24"/>
          <w:szCs w:val="24"/>
        </w:rPr>
        <w:t>-</w:t>
      </w:r>
      <w:r w:rsidR="00271328" w:rsidRPr="00967277">
        <w:rPr>
          <w:rFonts w:cs="Arial"/>
          <w:sz w:val="24"/>
          <w:szCs w:val="24"/>
        </w:rPr>
        <w:t xml:space="preserve"> </w:t>
      </w:r>
      <w:r w:rsidR="00E02446" w:rsidRPr="00967277">
        <w:rPr>
          <w:rFonts w:cs="Arial"/>
          <w:sz w:val="24"/>
          <w:szCs w:val="24"/>
        </w:rPr>
        <w:t xml:space="preserve">tiene </w:t>
      </w:r>
      <w:r w:rsidRPr="00967277">
        <w:rPr>
          <w:rFonts w:cs="Arial"/>
          <w:sz w:val="24"/>
          <w:szCs w:val="24"/>
        </w:rPr>
        <w:t xml:space="preserve">entre otras funciones: coordinar, promover y orientar las acciones de investigación sobre el ambiente y los recursos naturales renovables y sobre modelos alternativos de desarrollo sostenible; dirigir y coordinar el proceso de planificación y la ejecución armónica de las actividades en materia ambiental de las entidades integrantes del Sistema Nacional Ambiental </w:t>
      </w:r>
      <w:r w:rsidR="0031679C" w:rsidRPr="00967277">
        <w:rPr>
          <w:rFonts w:cs="Arial"/>
          <w:sz w:val="24"/>
          <w:szCs w:val="24"/>
        </w:rPr>
        <w:t>-</w:t>
      </w:r>
      <w:r w:rsidRPr="00967277">
        <w:rPr>
          <w:rFonts w:cs="Arial"/>
          <w:sz w:val="24"/>
          <w:szCs w:val="24"/>
        </w:rPr>
        <w:t>SINA</w:t>
      </w:r>
      <w:r w:rsidR="0031679C" w:rsidRPr="00967277">
        <w:rPr>
          <w:rFonts w:cs="Arial"/>
          <w:sz w:val="24"/>
          <w:szCs w:val="24"/>
        </w:rPr>
        <w:t>-</w:t>
      </w:r>
      <w:r w:rsidRPr="00967277">
        <w:rPr>
          <w:rFonts w:cs="Arial"/>
          <w:sz w:val="24"/>
          <w:szCs w:val="24"/>
        </w:rPr>
        <w:t>; establecer el Sistema de Información Ambiental (actualmente SIAC); y organizar el inventario de la biodiversidad y de los recursos genéticos nacionales.</w:t>
      </w:r>
    </w:p>
    <w:p w14:paraId="3D930819" w14:textId="77777777" w:rsidR="00F22CE8" w:rsidRPr="00967277" w:rsidRDefault="00F22CE8" w:rsidP="00F22CE8">
      <w:pPr>
        <w:rPr>
          <w:rFonts w:cs="Arial"/>
          <w:sz w:val="24"/>
          <w:szCs w:val="24"/>
        </w:rPr>
      </w:pPr>
    </w:p>
    <w:p w14:paraId="4CAA6ECA" w14:textId="2B60B46C" w:rsidR="00F22CE8" w:rsidRPr="003E1E88" w:rsidRDefault="00F22CE8" w:rsidP="00F22CE8">
      <w:pPr>
        <w:rPr>
          <w:rFonts w:cs="Arial"/>
          <w:sz w:val="24"/>
          <w:szCs w:val="24"/>
          <w:lang w:val="es-CO"/>
        </w:rPr>
      </w:pPr>
      <w:r w:rsidRPr="00967277">
        <w:rPr>
          <w:rFonts w:cs="Arial"/>
          <w:sz w:val="24"/>
          <w:szCs w:val="24"/>
        </w:rPr>
        <w:t xml:space="preserve">Que </w:t>
      </w:r>
      <w:r w:rsidR="002834FE" w:rsidRPr="00967277">
        <w:rPr>
          <w:rFonts w:cs="Arial"/>
          <w:sz w:val="24"/>
          <w:szCs w:val="24"/>
        </w:rPr>
        <w:t>asimismo</w:t>
      </w:r>
      <w:r w:rsidRPr="00967277">
        <w:rPr>
          <w:rFonts w:cs="Arial"/>
          <w:sz w:val="24"/>
          <w:szCs w:val="24"/>
        </w:rPr>
        <w:t xml:space="preserve"> e</w:t>
      </w:r>
      <w:r w:rsidRPr="00967277">
        <w:rPr>
          <w:rFonts w:cs="Arial"/>
          <w:sz w:val="24"/>
          <w:szCs w:val="24"/>
          <w:lang w:val="es-CO"/>
        </w:rPr>
        <w:t>l artículo 16 del citado Decreto-</w:t>
      </w:r>
      <w:r w:rsidR="0020537E" w:rsidRPr="00967277">
        <w:rPr>
          <w:rFonts w:cs="Arial"/>
          <w:sz w:val="24"/>
          <w:szCs w:val="24"/>
          <w:lang w:val="es-CO"/>
        </w:rPr>
        <w:t>L</w:t>
      </w:r>
      <w:r w:rsidRPr="00967277">
        <w:rPr>
          <w:rFonts w:cs="Arial"/>
          <w:sz w:val="24"/>
          <w:szCs w:val="24"/>
          <w:lang w:val="es-CO"/>
        </w:rPr>
        <w:t>ey establece</w:t>
      </w:r>
      <w:r w:rsidRPr="003E1E88">
        <w:rPr>
          <w:rFonts w:cs="Arial"/>
          <w:sz w:val="24"/>
          <w:szCs w:val="24"/>
          <w:lang w:val="es-CO"/>
        </w:rPr>
        <w:t xml:space="preserve"> entre las funciones de la Dirección de Bosques, Biodiversidad y Servicios Ecosistémicos del </w:t>
      </w:r>
      <w:r w:rsidR="001909F6" w:rsidRPr="003E1E88">
        <w:rPr>
          <w:rFonts w:cs="Arial"/>
          <w:sz w:val="24"/>
          <w:szCs w:val="24"/>
        </w:rPr>
        <w:t>MADS</w:t>
      </w:r>
      <w:r w:rsidR="00EC7D1A" w:rsidRPr="003E1E88">
        <w:rPr>
          <w:rFonts w:cs="Arial"/>
          <w:sz w:val="24"/>
          <w:szCs w:val="24"/>
        </w:rPr>
        <w:t xml:space="preserve"> </w:t>
      </w:r>
      <w:r w:rsidR="002834FE" w:rsidRPr="003E1E88">
        <w:rPr>
          <w:rFonts w:cs="Arial"/>
          <w:sz w:val="24"/>
          <w:szCs w:val="24"/>
          <w:lang w:val="es-CO"/>
        </w:rPr>
        <w:t>la de</w:t>
      </w:r>
      <w:r w:rsidRPr="003E1E88">
        <w:rPr>
          <w:rFonts w:cs="Arial"/>
          <w:sz w:val="24"/>
          <w:szCs w:val="24"/>
          <w:lang w:val="es-CO"/>
        </w:rPr>
        <w:t xml:space="preserve"> proponer criterios y metodologías para la realización de inventarios de especies forestales silvestres autóctonas y fauna y flora nativa por parte de las autoridades ambientales competentes, en coordinación con las dependencias del Ministerio; aportar los elementos técnicos para la elaboración de la política y la regulación de la biodiversidad y realizar el seguimiento y evaluación de las mismas; </w:t>
      </w:r>
      <w:r w:rsidR="00C36EEE" w:rsidRPr="003E1E88">
        <w:rPr>
          <w:rFonts w:cs="Arial"/>
          <w:sz w:val="24"/>
          <w:szCs w:val="24"/>
          <w:lang w:val="es-CO"/>
        </w:rPr>
        <w:t>(…)</w:t>
      </w:r>
      <w:r w:rsidRPr="003E1E88">
        <w:rPr>
          <w:rFonts w:cs="Arial"/>
          <w:sz w:val="24"/>
          <w:szCs w:val="24"/>
          <w:lang w:val="es-CO"/>
        </w:rPr>
        <w:t>definir y orientar la implementación de la estrategia nacional de reducción de emisiones por deforestación y degradación de bosques.</w:t>
      </w:r>
    </w:p>
    <w:p w14:paraId="41690EB4" w14:textId="77777777" w:rsidR="00263AF0" w:rsidRPr="003E1E88" w:rsidRDefault="00263AF0" w:rsidP="00DB79A4">
      <w:pPr>
        <w:autoSpaceDE w:val="0"/>
        <w:autoSpaceDN w:val="0"/>
        <w:adjustRightInd w:val="0"/>
        <w:rPr>
          <w:rFonts w:cs="Arial"/>
          <w:sz w:val="24"/>
          <w:szCs w:val="24"/>
          <w:lang w:val="es-CO"/>
        </w:rPr>
      </w:pPr>
    </w:p>
    <w:p w14:paraId="7665E8A1" w14:textId="77777777" w:rsidR="006F0AFE" w:rsidRPr="003E1E88" w:rsidRDefault="006F0AFE" w:rsidP="006F0AFE">
      <w:pPr>
        <w:autoSpaceDE w:val="0"/>
        <w:autoSpaceDN w:val="0"/>
        <w:adjustRightInd w:val="0"/>
        <w:rPr>
          <w:rFonts w:eastAsia="Times New Roman" w:cs="Arial"/>
          <w:i/>
          <w:color w:val="000000"/>
          <w:sz w:val="24"/>
          <w:szCs w:val="24"/>
          <w:lang w:val="es-CO" w:eastAsia="es-CO"/>
        </w:rPr>
      </w:pPr>
      <w:r w:rsidRPr="003E1E88">
        <w:rPr>
          <w:rFonts w:cs="Arial"/>
          <w:color w:val="000000"/>
          <w:sz w:val="24"/>
          <w:szCs w:val="24"/>
          <w:shd w:val="clear" w:color="auto" w:fill="FFFFFF"/>
          <w:lang w:val="es-CO"/>
        </w:rPr>
        <w:t xml:space="preserve">Que en el Documento CONPES 3700 de 2011, se señala que el objetivo general de la </w:t>
      </w:r>
      <w:r w:rsidRPr="003E1E88">
        <w:rPr>
          <w:rFonts w:cs="Arial"/>
          <w:i/>
          <w:color w:val="000000"/>
          <w:sz w:val="24"/>
          <w:szCs w:val="24"/>
          <w:shd w:val="clear" w:color="auto" w:fill="FFFFFF"/>
          <w:lang w:val="es-CO"/>
        </w:rPr>
        <w:t>Estrategia Institucional para la Articulación de políticas y  acciones en materia de cambio climático en Colombia</w:t>
      </w:r>
      <w:r w:rsidRPr="003E1E88">
        <w:rPr>
          <w:rFonts w:cs="Arial"/>
          <w:color w:val="000000"/>
          <w:sz w:val="24"/>
          <w:szCs w:val="24"/>
          <w:shd w:val="clear" w:color="auto" w:fill="FFFFFF"/>
          <w:lang w:val="es-CO"/>
        </w:rPr>
        <w:t>, es “</w:t>
      </w:r>
      <w:r w:rsidRPr="003E1E88">
        <w:rPr>
          <w:rFonts w:cs="Arial"/>
          <w:i/>
          <w:color w:val="000000"/>
          <w:sz w:val="24"/>
          <w:szCs w:val="24"/>
          <w:shd w:val="clear" w:color="auto" w:fill="FFFFFF"/>
          <w:lang w:val="es-CO"/>
        </w:rPr>
        <w:t>f</w:t>
      </w:r>
      <w:r w:rsidRPr="003E1E88">
        <w:rPr>
          <w:rFonts w:cs="Arial"/>
          <w:i/>
          <w:color w:val="000000"/>
          <w:sz w:val="24"/>
          <w:szCs w:val="24"/>
          <w:lang w:val="es-CO"/>
        </w:rPr>
        <w:t xml:space="preserve">acilitar y fomentar la formulación e implementación de las políticas, planes, programas, incentivos, proyectos y </w:t>
      </w:r>
      <w:r w:rsidRPr="003E1E88">
        <w:rPr>
          <w:rFonts w:cs="Arial"/>
          <w:i/>
          <w:color w:val="000000"/>
          <w:sz w:val="24"/>
          <w:szCs w:val="24"/>
          <w:lang w:val="es-CO"/>
        </w:rPr>
        <w:lastRenderedPageBreak/>
        <w:t>metodologías en materia de cambio climático, logrando la inclusión de las variables climáticas como determinantes para el diseño y planificación de los proyectos de desarrollo, mediante la configuración de un esquema de articulación intersectorial.”</w:t>
      </w:r>
    </w:p>
    <w:p w14:paraId="3E9A4F24" w14:textId="77777777" w:rsidR="006F0AFE" w:rsidRPr="003E1E88" w:rsidRDefault="006F0AFE" w:rsidP="006F0AFE">
      <w:pPr>
        <w:autoSpaceDE w:val="0"/>
        <w:autoSpaceDN w:val="0"/>
        <w:adjustRightInd w:val="0"/>
        <w:rPr>
          <w:rFonts w:eastAsia="Times New Roman" w:cs="Arial"/>
          <w:color w:val="000000"/>
          <w:sz w:val="24"/>
          <w:szCs w:val="24"/>
          <w:lang w:val="es-CO" w:eastAsia="es-CO"/>
        </w:rPr>
      </w:pPr>
    </w:p>
    <w:p w14:paraId="40DAEC39" w14:textId="31970D2E" w:rsidR="00BB10BF" w:rsidRPr="003E1E88" w:rsidRDefault="006F0AFE" w:rsidP="006F0AFE">
      <w:pPr>
        <w:autoSpaceDE w:val="0"/>
        <w:autoSpaceDN w:val="0"/>
        <w:adjustRightInd w:val="0"/>
        <w:rPr>
          <w:rFonts w:cs="Arial"/>
          <w:sz w:val="24"/>
          <w:szCs w:val="24"/>
          <w:shd w:val="clear" w:color="auto" w:fill="FFFFFF"/>
        </w:rPr>
      </w:pPr>
      <w:r w:rsidRPr="003E1E88">
        <w:rPr>
          <w:rFonts w:cs="Arial"/>
          <w:color w:val="000000"/>
          <w:sz w:val="24"/>
          <w:szCs w:val="24"/>
        </w:rPr>
        <w:t xml:space="preserve">Que uno de los objetivos específicos de la mencionada </w:t>
      </w:r>
      <w:r w:rsidRPr="003E1E88">
        <w:rPr>
          <w:rFonts w:cs="Arial"/>
          <w:i/>
          <w:color w:val="000000"/>
          <w:sz w:val="24"/>
          <w:szCs w:val="24"/>
          <w:shd w:val="clear" w:color="auto" w:fill="FFFFFF"/>
          <w:lang w:val="es-CO"/>
        </w:rPr>
        <w:t>Estrategia Institucional para la Articulación de políticas</w:t>
      </w:r>
      <w:r w:rsidR="00DB3BBA" w:rsidRPr="003E1E88">
        <w:rPr>
          <w:rFonts w:cs="Arial"/>
          <w:i/>
          <w:color w:val="000000"/>
          <w:sz w:val="24"/>
          <w:szCs w:val="24"/>
          <w:shd w:val="clear" w:color="auto" w:fill="FFFFFF"/>
          <w:lang w:val="es-CO"/>
        </w:rPr>
        <w:t xml:space="preserve"> </w:t>
      </w:r>
      <w:r w:rsidRPr="003E1E88">
        <w:rPr>
          <w:rFonts w:cs="Arial"/>
          <w:i/>
          <w:color w:val="000000"/>
          <w:sz w:val="24"/>
          <w:szCs w:val="24"/>
          <w:shd w:val="clear" w:color="auto" w:fill="FFFFFF"/>
          <w:lang w:val="es-CO"/>
        </w:rPr>
        <w:t>y</w:t>
      </w:r>
      <w:r w:rsidR="00DB3BBA" w:rsidRPr="003E1E88">
        <w:rPr>
          <w:rFonts w:cs="Arial"/>
          <w:i/>
          <w:color w:val="000000"/>
          <w:sz w:val="24"/>
          <w:szCs w:val="24"/>
          <w:shd w:val="clear" w:color="auto" w:fill="FFFFFF"/>
          <w:lang w:val="es-CO"/>
        </w:rPr>
        <w:t xml:space="preserve"> </w:t>
      </w:r>
      <w:r w:rsidRPr="003E1E88">
        <w:rPr>
          <w:rFonts w:cs="Arial"/>
          <w:i/>
          <w:color w:val="000000"/>
          <w:sz w:val="24"/>
          <w:szCs w:val="24"/>
          <w:shd w:val="clear" w:color="auto" w:fill="FFFFFF"/>
          <w:lang w:val="es-CO"/>
        </w:rPr>
        <w:t>acciones en materia de cambio climático en Colombia</w:t>
      </w:r>
      <w:r w:rsidRPr="003E1E88">
        <w:rPr>
          <w:rFonts w:cs="Arial"/>
          <w:i/>
          <w:sz w:val="24"/>
          <w:szCs w:val="24"/>
          <w:shd w:val="clear" w:color="auto" w:fill="FFFFFF"/>
        </w:rPr>
        <w:t xml:space="preserve"> </w:t>
      </w:r>
      <w:r w:rsidRPr="003E1E88">
        <w:rPr>
          <w:rFonts w:cs="Arial"/>
          <w:sz w:val="24"/>
          <w:szCs w:val="24"/>
          <w:shd w:val="clear" w:color="auto" w:fill="FFFFFF"/>
        </w:rPr>
        <w:t xml:space="preserve">es promover la articulación de las entidades de producción de información, los sectores y los territorios, de tal forma que, la información que se genere sea pertinente, accesible y de calidad, y que se utilice apropiadamente para reducir la vulnerabilidad al cambio climático y aprovechar sus oportunidades económicas.      </w:t>
      </w:r>
    </w:p>
    <w:p w14:paraId="157CBDC8" w14:textId="77777777" w:rsidR="006F0AFE" w:rsidRPr="003E1E88" w:rsidRDefault="006F0AFE" w:rsidP="006F0AFE">
      <w:pPr>
        <w:autoSpaceDE w:val="0"/>
        <w:autoSpaceDN w:val="0"/>
        <w:adjustRightInd w:val="0"/>
        <w:rPr>
          <w:rFonts w:cs="Arial"/>
          <w:sz w:val="24"/>
          <w:szCs w:val="24"/>
        </w:rPr>
      </w:pPr>
    </w:p>
    <w:p w14:paraId="6D896C82" w14:textId="77777777" w:rsidR="00263AF0" w:rsidRPr="003E1E88" w:rsidRDefault="00263AF0" w:rsidP="00263AF0">
      <w:pPr>
        <w:autoSpaceDE w:val="0"/>
        <w:autoSpaceDN w:val="0"/>
        <w:adjustRightInd w:val="0"/>
        <w:rPr>
          <w:rFonts w:eastAsia="Times New Roman" w:cs="Arial"/>
          <w:color w:val="000000"/>
          <w:sz w:val="24"/>
          <w:szCs w:val="24"/>
          <w:lang w:val="es-CO" w:eastAsia="es-CO"/>
        </w:rPr>
      </w:pPr>
      <w:r w:rsidRPr="003E1E88">
        <w:rPr>
          <w:rFonts w:eastAsia="Times New Roman" w:cs="Arial"/>
          <w:color w:val="000000"/>
          <w:sz w:val="24"/>
          <w:szCs w:val="24"/>
          <w:lang w:val="es-CO" w:eastAsia="es-CO"/>
        </w:rPr>
        <w:t>Que como señala el citado documento CONPES 3700 de 2011, el desarrollo exitoso de acciones como el “</w:t>
      </w:r>
      <w:r w:rsidRPr="003E1E88">
        <w:rPr>
          <w:rFonts w:eastAsia="Times New Roman" w:cs="Arial"/>
          <w:i/>
          <w:color w:val="000000"/>
          <w:sz w:val="24"/>
          <w:szCs w:val="24"/>
          <w:lang w:val="es-CO" w:eastAsia="es-CO"/>
        </w:rPr>
        <w:t xml:space="preserve">Plan Nacional de Adaptación, </w:t>
      </w:r>
      <w:r w:rsidRPr="003E1E88">
        <w:rPr>
          <w:rFonts w:eastAsia="Times New Roman" w:cs="Arial"/>
          <w:color w:val="000000"/>
          <w:sz w:val="24"/>
          <w:szCs w:val="24"/>
          <w:lang w:val="es-CO" w:eastAsia="es-CO"/>
        </w:rPr>
        <w:t>la</w:t>
      </w:r>
      <w:r w:rsidRPr="003E1E88">
        <w:rPr>
          <w:rFonts w:eastAsia="Times New Roman" w:cs="Arial"/>
          <w:i/>
          <w:color w:val="000000"/>
          <w:sz w:val="24"/>
          <w:szCs w:val="24"/>
          <w:lang w:val="es-CO" w:eastAsia="es-CO"/>
        </w:rPr>
        <w:t xml:space="preserve"> Estrategia Colombiana de Desarrollo Bajo en Carbono, </w:t>
      </w:r>
      <w:r w:rsidRPr="003E1E88">
        <w:rPr>
          <w:rFonts w:eastAsia="Times New Roman" w:cs="Arial"/>
          <w:color w:val="000000"/>
          <w:sz w:val="24"/>
          <w:szCs w:val="24"/>
          <w:lang w:val="es-CO" w:eastAsia="es-CO"/>
        </w:rPr>
        <w:t>la</w:t>
      </w:r>
      <w:r w:rsidRPr="003E1E88">
        <w:rPr>
          <w:rFonts w:eastAsia="Times New Roman" w:cs="Arial"/>
          <w:i/>
          <w:color w:val="000000"/>
          <w:sz w:val="24"/>
          <w:szCs w:val="24"/>
          <w:lang w:val="es-CO" w:eastAsia="es-CO"/>
        </w:rPr>
        <w:t xml:space="preserve"> Estrategia Nacional para la Reducción de las Emisiones debidas a la Deforestación y la Degradación Forestal en los Países en Desarrollo; y la Función de la Conservación, la Gestión Sostenible de los Bosques y el Aumento de las Reservas Forestales de Carbono en los Países en Desarrollo, </w:t>
      </w:r>
      <w:r w:rsidRPr="003E1E88">
        <w:rPr>
          <w:rFonts w:eastAsia="Times New Roman" w:cs="Arial"/>
          <w:color w:val="000000"/>
          <w:sz w:val="24"/>
          <w:szCs w:val="24"/>
          <w:lang w:val="es-CO" w:eastAsia="es-CO"/>
        </w:rPr>
        <w:t>y la</w:t>
      </w:r>
      <w:r w:rsidRPr="003E1E88">
        <w:rPr>
          <w:rFonts w:eastAsia="Times New Roman" w:cs="Arial"/>
          <w:i/>
          <w:color w:val="000000"/>
          <w:sz w:val="24"/>
          <w:szCs w:val="24"/>
          <w:lang w:val="es-CO" w:eastAsia="es-CO"/>
        </w:rPr>
        <w:t xml:space="preserve"> Estrategia de Protección Financiera ante Desastres”,</w:t>
      </w:r>
      <w:r w:rsidRPr="003E1E88">
        <w:rPr>
          <w:rFonts w:eastAsia="Times New Roman" w:cs="Arial"/>
          <w:color w:val="000000"/>
          <w:sz w:val="24"/>
          <w:szCs w:val="24"/>
          <w:lang w:val="es-CO" w:eastAsia="es-CO"/>
        </w:rPr>
        <w:t xml:space="preserve"> dependen en gran medida de la adecuada articulación de generadores de información, tomadores de decisión, entes territoriales y comunidades, haciendo evidente la necesidad de una institucionalidad que lo permita.</w:t>
      </w:r>
    </w:p>
    <w:p w14:paraId="4C14A2AC" w14:textId="77777777" w:rsidR="00263AF0" w:rsidRPr="003E1E88" w:rsidRDefault="00263AF0" w:rsidP="006F0AFE">
      <w:pPr>
        <w:autoSpaceDE w:val="0"/>
        <w:autoSpaceDN w:val="0"/>
        <w:adjustRightInd w:val="0"/>
        <w:rPr>
          <w:rFonts w:cs="Arial"/>
          <w:sz w:val="24"/>
          <w:szCs w:val="24"/>
          <w:lang w:val="es-CO"/>
        </w:rPr>
      </w:pPr>
    </w:p>
    <w:p w14:paraId="625AE8B2" w14:textId="20ACF875" w:rsidR="00AD58F9" w:rsidRPr="003E1E88" w:rsidRDefault="00AD58F9" w:rsidP="00AD58F9">
      <w:pPr>
        <w:rPr>
          <w:rFonts w:cs="Arial"/>
          <w:sz w:val="24"/>
          <w:szCs w:val="24"/>
        </w:rPr>
      </w:pPr>
      <w:r w:rsidRPr="003E1E88">
        <w:rPr>
          <w:rFonts w:cs="Arial"/>
          <w:sz w:val="24"/>
          <w:szCs w:val="24"/>
        </w:rPr>
        <w:t xml:space="preserve">Que en las bases del </w:t>
      </w:r>
      <w:r w:rsidRPr="003E1E88">
        <w:rPr>
          <w:rFonts w:cs="Arial"/>
          <w:i/>
          <w:sz w:val="24"/>
          <w:szCs w:val="24"/>
        </w:rPr>
        <w:t>Plan Nacional de Desarrollo 2014-2018 Todos por un Nuevo País,</w:t>
      </w:r>
      <w:r w:rsidRPr="003E1E88">
        <w:rPr>
          <w:rFonts w:cs="Arial"/>
          <w:sz w:val="24"/>
          <w:szCs w:val="24"/>
        </w:rPr>
        <w:t xml:space="preserve"> expedido mediante la Ley 1753 de 2015,</w:t>
      </w:r>
      <w:r w:rsidRPr="003E1E88">
        <w:rPr>
          <w:rFonts w:cs="Arial"/>
          <w:i/>
          <w:sz w:val="24"/>
          <w:szCs w:val="24"/>
        </w:rPr>
        <w:t xml:space="preserve"> </w:t>
      </w:r>
      <w:r w:rsidRPr="003E1E88">
        <w:rPr>
          <w:rFonts w:cs="Arial"/>
          <w:sz w:val="24"/>
          <w:szCs w:val="24"/>
        </w:rPr>
        <w:t xml:space="preserve">se identifica de manera específica la implementación del </w:t>
      </w:r>
      <w:r w:rsidR="002834FE" w:rsidRPr="003E1E88">
        <w:rPr>
          <w:rFonts w:cs="Arial"/>
          <w:sz w:val="24"/>
          <w:szCs w:val="24"/>
        </w:rPr>
        <w:t xml:space="preserve">IFN </w:t>
      </w:r>
      <w:r w:rsidRPr="003E1E88">
        <w:rPr>
          <w:rFonts w:cs="Arial"/>
          <w:sz w:val="24"/>
          <w:szCs w:val="24"/>
        </w:rPr>
        <w:t>como una de las principales acciones para la reducción de la deforestación, actividad enmarcada en el objetivo de proteger y asegurar el uso sostenible del capital natural y mejorar la calidad y la gobernanza ambiental del Crecimiento Verde, estrategia transversal del precitado documento.</w:t>
      </w:r>
    </w:p>
    <w:p w14:paraId="549DD77E" w14:textId="77777777" w:rsidR="008123B3" w:rsidRPr="003E1E88" w:rsidRDefault="008123B3" w:rsidP="00AD58F9">
      <w:pPr>
        <w:rPr>
          <w:rFonts w:cs="Arial"/>
          <w:sz w:val="24"/>
          <w:szCs w:val="24"/>
        </w:rPr>
      </w:pPr>
    </w:p>
    <w:p w14:paraId="4660ED04" w14:textId="1C68F53D" w:rsidR="00AD58F9" w:rsidRPr="003E1E88" w:rsidRDefault="00AD58F9" w:rsidP="00AD58F9">
      <w:pPr>
        <w:rPr>
          <w:rFonts w:cs="Arial"/>
          <w:sz w:val="24"/>
          <w:szCs w:val="24"/>
        </w:rPr>
      </w:pPr>
      <w:r w:rsidRPr="003E1E88">
        <w:rPr>
          <w:rFonts w:cs="Arial"/>
          <w:sz w:val="24"/>
          <w:szCs w:val="24"/>
        </w:rPr>
        <w:t xml:space="preserve">Que en las mismas bases del Plan Nacional de Desarrollo 2014 </w:t>
      </w:r>
      <w:r w:rsidR="002834FE" w:rsidRPr="003E1E88">
        <w:rPr>
          <w:rFonts w:cs="Arial"/>
          <w:i/>
          <w:sz w:val="24"/>
          <w:szCs w:val="24"/>
        </w:rPr>
        <w:t>-</w:t>
      </w:r>
      <w:r w:rsidRPr="003E1E88">
        <w:rPr>
          <w:rFonts w:cs="Arial"/>
          <w:sz w:val="24"/>
          <w:szCs w:val="24"/>
        </w:rPr>
        <w:t xml:space="preserve"> 2018, se identifica la </w:t>
      </w:r>
      <w:r w:rsidRPr="003E1E88">
        <w:rPr>
          <w:rFonts w:cs="Arial"/>
          <w:i/>
          <w:sz w:val="24"/>
          <w:szCs w:val="24"/>
        </w:rPr>
        <w:t>“consolidación del sistema de monitoreo de bosques y carbono”</w:t>
      </w:r>
      <w:r w:rsidRPr="003E1E88">
        <w:rPr>
          <w:rFonts w:cs="Arial"/>
          <w:sz w:val="24"/>
          <w:szCs w:val="24"/>
        </w:rPr>
        <w:t xml:space="preserve"> como una de las principales acciones para la “reducción de la deforestación”, actividad enmarcada en el objetivo de “</w:t>
      </w:r>
      <w:r w:rsidRPr="003E1E88">
        <w:rPr>
          <w:rFonts w:cs="Arial"/>
          <w:i/>
          <w:sz w:val="24"/>
          <w:szCs w:val="24"/>
        </w:rPr>
        <w:t>proteger y asegurar el uso sostenible del capital natural y mejorar la calidad y la gobernanza ambienta</w:t>
      </w:r>
      <w:r w:rsidRPr="003E1E88">
        <w:rPr>
          <w:rFonts w:cs="Arial"/>
          <w:sz w:val="24"/>
          <w:szCs w:val="24"/>
        </w:rPr>
        <w:t>l” del Crecimiento Verde, estrategia transversal del Plan Nacional de Desarrollo</w:t>
      </w:r>
      <w:r w:rsidR="008123B3" w:rsidRPr="003E1E88">
        <w:rPr>
          <w:rFonts w:cs="Arial"/>
          <w:sz w:val="24"/>
          <w:szCs w:val="24"/>
        </w:rPr>
        <w:t xml:space="preserve">, el cual además </w:t>
      </w:r>
      <w:r w:rsidR="00D12A05" w:rsidRPr="003E1E88">
        <w:rPr>
          <w:rFonts w:cs="Arial"/>
          <w:sz w:val="24"/>
          <w:szCs w:val="24"/>
        </w:rPr>
        <w:t xml:space="preserve">señala que </w:t>
      </w:r>
      <w:r w:rsidR="003B79F6" w:rsidRPr="003E1E88">
        <w:rPr>
          <w:rFonts w:cs="Arial"/>
          <w:i/>
          <w:sz w:val="24"/>
          <w:szCs w:val="24"/>
        </w:rPr>
        <w:t>“</w:t>
      </w:r>
      <w:r w:rsidR="008123B3" w:rsidRPr="003E1E88">
        <w:rPr>
          <w:rFonts w:cs="Arial"/>
          <w:i/>
          <w:sz w:val="24"/>
          <w:szCs w:val="24"/>
        </w:rPr>
        <w:t>l</w:t>
      </w:r>
      <w:r w:rsidRPr="003E1E88">
        <w:rPr>
          <w:rFonts w:cs="Arial"/>
          <w:i/>
          <w:sz w:val="24"/>
          <w:szCs w:val="24"/>
        </w:rPr>
        <w:t>a visión de Crecimiento Verde reconoce como enfoque fundamental el crecimiento compatible con el clima, planteando acciones necesarias en materia de mitigación ante el cambio climático como la reducción de las emisiones GEI por parte de los sectores y la deforestación y degradación evitada. Asimismo, el desarrollo de estrategias para avanzar en la adaptación al cambio climático y las acciones transversales habilitantes para consolidar una política nacional de cambio climático.</w:t>
      </w:r>
      <w:r w:rsidR="003B79F6" w:rsidRPr="003E1E88">
        <w:rPr>
          <w:rFonts w:cs="Arial"/>
          <w:i/>
          <w:sz w:val="24"/>
          <w:szCs w:val="24"/>
        </w:rPr>
        <w:t>”</w:t>
      </w:r>
      <w:r w:rsidRPr="003E1E88">
        <w:rPr>
          <w:rFonts w:cs="Arial"/>
          <w:sz w:val="24"/>
          <w:szCs w:val="24"/>
        </w:rPr>
        <w:t xml:space="preserve">  </w:t>
      </w:r>
    </w:p>
    <w:p w14:paraId="0F71900B" w14:textId="77777777" w:rsidR="002820E8" w:rsidRPr="003E1E88" w:rsidRDefault="002820E8" w:rsidP="00AD58F9">
      <w:pPr>
        <w:autoSpaceDE w:val="0"/>
        <w:autoSpaceDN w:val="0"/>
        <w:adjustRightInd w:val="0"/>
        <w:rPr>
          <w:rFonts w:cs="Arial"/>
          <w:sz w:val="24"/>
          <w:szCs w:val="24"/>
        </w:rPr>
      </w:pPr>
    </w:p>
    <w:p w14:paraId="12AFA474" w14:textId="09DB7F4D" w:rsidR="00A608CB" w:rsidRPr="00DF4B6D" w:rsidRDefault="00AD58F9" w:rsidP="00AD58F9">
      <w:pPr>
        <w:autoSpaceDE w:val="0"/>
        <w:autoSpaceDN w:val="0"/>
        <w:adjustRightInd w:val="0"/>
        <w:rPr>
          <w:rFonts w:cs="Arial"/>
          <w:sz w:val="24"/>
          <w:szCs w:val="24"/>
        </w:rPr>
      </w:pPr>
      <w:r w:rsidRPr="003E1E88">
        <w:rPr>
          <w:rFonts w:cs="Arial"/>
          <w:sz w:val="24"/>
          <w:szCs w:val="24"/>
        </w:rPr>
        <w:t>Que en el artículo 175 de la citada Ley</w:t>
      </w:r>
      <w:r w:rsidR="007D2AFC" w:rsidRPr="003E1E88">
        <w:rPr>
          <w:rFonts w:cs="Arial"/>
          <w:sz w:val="24"/>
          <w:szCs w:val="24"/>
        </w:rPr>
        <w:t xml:space="preserve"> </w:t>
      </w:r>
      <w:r w:rsidRPr="003E1E88">
        <w:rPr>
          <w:rFonts w:cs="Arial"/>
          <w:sz w:val="24"/>
          <w:szCs w:val="24"/>
        </w:rPr>
        <w:t>1753 de 2015, se establece</w:t>
      </w:r>
      <w:r w:rsidR="00B56D77" w:rsidRPr="003E1E88">
        <w:rPr>
          <w:rFonts w:cs="Arial"/>
          <w:sz w:val="24"/>
          <w:szCs w:val="24"/>
        </w:rPr>
        <w:t xml:space="preserve"> entre otros aspectos, </w:t>
      </w:r>
      <w:r w:rsidRPr="003E1E88">
        <w:rPr>
          <w:rFonts w:cs="Arial"/>
          <w:sz w:val="24"/>
          <w:szCs w:val="24"/>
        </w:rPr>
        <w:t xml:space="preserve">que el Ministerio de Ambiente y Desarrollo Sostenible </w:t>
      </w:r>
      <w:r w:rsidR="005D7060" w:rsidRPr="003E1E88">
        <w:rPr>
          <w:rFonts w:cs="Arial"/>
          <w:sz w:val="24"/>
          <w:szCs w:val="24"/>
        </w:rPr>
        <w:t xml:space="preserve">-MADS- </w:t>
      </w:r>
      <w:r w:rsidR="00A608CB" w:rsidRPr="003E1E88">
        <w:rPr>
          <w:rFonts w:cs="Arial"/>
          <w:sz w:val="24"/>
          <w:szCs w:val="24"/>
        </w:rPr>
        <w:lastRenderedPageBreak/>
        <w:t>reglamen</w:t>
      </w:r>
      <w:r w:rsidR="00A608CB" w:rsidRPr="00DF4B6D">
        <w:rPr>
          <w:rFonts w:cs="Arial"/>
          <w:sz w:val="24"/>
          <w:szCs w:val="24"/>
        </w:rPr>
        <w:t>tará el sistema de contabilidad de reducción y remoción de emisiones y el sistema de monitoreo, reporte y verificación de las acciones de mitigación a nivel nacional y definirá los niveles de referencia de las emisiones debidas a la deforestación y la degradación forestal.</w:t>
      </w:r>
      <w:r w:rsidRPr="00DF4B6D">
        <w:rPr>
          <w:rFonts w:cs="Arial"/>
          <w:sz w:val="24"/>
          <w:szCs w:val="24"/>
        </w:rPr>
        <w:t xml:space="preserve"> </w:t>
      </w:r>
    </w:p>
    <w:p w14:paraId="7744C14A" w14:textId="77777777" w:rsidR="00AD58F9" w:rsidRPr="00DF4B6D" w:rsidRDefault="00AD58F9" w:rsidP="00AD58F9">
      <w:pPr>
        <w:rPr>
          <w:rFonts w:cs="Arial"/>
          <w:sz w:val="24"/>
          <w:szCs w:val="24"/>
        </w:rPr>
      </w:pPr>
    </w:p>
    <w:p w14:paraId="26D2DF4C" w14:textId="20C11F87" w:rsidR="003E1E88" w:rsidRPr="003E1E88" w:rsidRDefault="003E1E88" w:rsidP="003E1E88">
      <w:pPr>
        <w:rPr>
          <w:rFonts w:cs="Arial"/>
          <w:sz w:val="24"/>
          <w:szCs w:val="24"/>
        </w:rPr>
      </w:pPr>
      <w:r>
        <w:rPr>
          <w:rFonts w:cs="Arial"/>
          <w:sz w:val="24"/>
          <w:szCs w:val="24"/>
        </w:rPr>
        <w:t xml:space="preserve">Que la </w:t>
      </w:r>
      <w:r w:rsidRPr="003E1E88">
        <w:rPr>
          <w:rFonts w:cs="Arial"/>
          <w:i/>
          <w:sz w:val="24"/>
          <w:szCs w:val="24"/>
        </w:rPr>
        <w:t xml:space="preserve">Política Nacional </w:t>
      </w:r>
      <w:r>
        <w:rPr>
          <w:rFonts w:cs="Arial"/>
          <w:i/>
          <w:sz w:val="24"/>
          <w:szCs w:val="24"/>
        </w:rPr>
        <w:t>d</w:t>
      </w:r>
      <w:r w:rsidRPr="003E1E88">
        <w:rPr>
          <w:rFonts w:cs="Arial"/>
          <w:i/>
          <w:sz w:val="24"/>
          <w:szCs w:val="24"/>
        </w:rPr>
        <w:t>e Cambio Climático</w:t>
      </w:r>
      <w:r>
        <w:rPr>
          <w:rFonts w:cs="Arial"/>
          <w:sz w:val="24"/>
          <w:szCs w:val="24"/>
        </w:rPr>
        <w:t xml:space="preserve"> </w:t>
      </w:r>
      <w:r w:rsidR="00B2507D">
        <w:rPr>
          <w:rFonts w:cs="Arial"/>
          <w:sz w:val="24"/>
          <w:szCs w:val="24"/>
        </w:rPr>
        <w:t xml:space="preserve">de 2017 </w:t>
      </w:r>
      <w:r>
        <w:rPr>
          <w:rFonts w:cs="Arial"/>
          <w:sz w:val="24"/>
          <w:szCs w:val="24"/>
        </w:rPr>
        <w:t>establece como uno de sus objetivos específicos el de “c</w:t>
      </w:r>
      <w:r w:rsidRPr="003E1E88">
        <w:rPr>
          <w:rFonts w:cs="Arial"/>
          <w:sz w:val="24"/>
          <w:szCs w:val="24"/>
        </w:rPr>
        <w:t>rear condiciones habilitantes de ciencia, tecnología, información e innovación necesarias para avanzar por una senda de desarrollo resiliente al clima y baja en carbono.</w:t>
      </w:r>
      <w:r>
        <w:rPr>
          <w:rFonts w:cs="Arial"/>
          <w:sz w:val="24"/>
          <w:szCs w:val="24"/>
        </w:rPr>
        <w:t>”</w:t>
      </w:r>
    </w:p>
    <w:p w14:paraId="078AC44E" w14:textId="77777777" w:rsidR="003E1E88" w:rsidRDefault="003E1E88" w:rsidP="00AD58F9">
      <w:pPr>
        <w:rPr>
          <w:rFonts w:cs="Arial"/>
          <w:sz w:val="24"/>
          <w:szCs w:val="24"/>
        </w:rPr>
      </w:pPr>
    </w:p>
    <w:p w14:paraId="23B83B35" w14:textId="5F2BC297" w:rsidR="00AD58F9" w:rsidRPr="00DF4B6D" w:rsidRDefault="00AD58F9" w:rsidP="00AD58F9">
      <w:pPr>
        <w:rPr>
          <w:rFonts w:cs="Arial"/>
          <w:sz w:val="24"/>
          <w:szCs w:val="24"/>
        </w:rPr>
      </w:pPr>
      <w:r w:rsidRPr="00DF4B6D">
        <w:rPr>
          <w:rFonts w:cs="Arial"/>
          <w:sz w:val="24"/>
          <w:szCs w:val="24"/>
        </w:rPr>
        <w:t>Que de acuerdo con el artículo 1.2.1.1.1 del Decreto 1076 de 2015, el Instituto de Hidrología, Meteorología y Estudios Ambientales</w:t>
      </w:r>
      <w:r w:rsidR="00EC7D1A" w:rsidRPr="00DF4B6D">
        <w:rPr>
          <w:rFonts w:cs="Arial"/>
          <w:sz w:val="24"/>
          <w:szCs w:val="24"/>
        </w:rPr>
        <w:t xml:space="preserve"> -</w:t>
      </w:r>
      <w:r w:rsidRPr="00DF4B6D">
        <w:rPr>
          <w:rFonts w:cs="Arial"/>
          <w:sz w:val="24"/>
          <w:szCs w:val="24"/>
        </w:rPr>
        <w:t>IDEAM</w:t>
      </w:r>
      <w:r w:rsidR="00EC7D1A" w:rsidRPr="00DF4B6D">
        <w:rPr>
          <w:rFonts w:cs="Arial"/>
          <w:sz w:val="24"/>
          <w:szCs w:val="24"/>
        </w:rPr>
        <w:t>-</w:t>
      </w:r>
      <w:r w:rsidRPr="00DF4B6D">
        <w:rPr>
          <w:rFonts w:cs="Arial"/>
          <w:sz w:val="24"/>
          <w:szCs w:val="24"/>
        </w:rPr>
        <w:t xml:space="preserve"> tiene como objeto, entre otros: suministrar los conocimientos, los datos y la información ambiental que requieren el </w:t>
      </w:r>
      <w:r w:rsidR="00EC7D1A" w:rsidRPr="00DF4B6D">
        <w:rPr>
          <w:rFonts w:cs="Arial"/>
          <w:sz w:val="24"/>
          <w:szCs w:val="24"/>
        </w:rPr>
        <w:t xml:space="preserve">Ministerio de Ambiente y Desarrollo Sostenible </w:t>
      </w:r>
      <w:r w:rsidRPr="00DF4B6D">
        <w:rPr>
          <w:rFonts w:cs="Arial"/>
          <w:sz w:val="24"/>
          <w:szCs w:val="24"/>
        </w:rPr>
        <w:t xml:space="preserve">y demás entidades del SINA; realizar el levantamiento y manejo de la información científica y técnica sobre los ecosistemas que forman parte del patrimonio ambiental del país; obtener, almacenar, analizar, estudiar, procesar y divulgar la información básica sobre hidrología, hidrogeología, meteorología, geografía básica sobre aspectos biofísicos, geomorfología, suelos y cobertura vegetal para el manejo y aprovechamiento de los recursos biofísicos de la Nación; realizar estudios e investigaciones sobre recursos naturales, en especial la relacionada con recursos forestales y conservación de suelos, y demás actividades que con anterioridad a la Ley 99 de 1993, venían desempeñando las Subgerencias de Bosques y Desarrollo del Instituto Nacional de los Recursos Naturales y del Ambiente </w:t>
      </w:r>
      <w:r w:rsidR="00AB7065" w:rsidRPr="00DF4B6D">
        <w:rPr>
          <w:rFonts w:cs="Arial"/>
          <w:sz w:val="24"/>
          <w:szCs w:val="24"/>
        </w:rPr>
        <w:t>-</w:t>
      </w:r>
      <w:r w:rsidRPr="00DF4B6D">
        <w:rPr>
          <w:rFonts w:cs="Arial"/>
          <w:sz w:val="24"/>
          <w:szCs w:val="24"/>
        </w:rPr>
        <w:t>INDERENA</w:t>
      </w:r>
      <w:r w:rsidR="00AB7065" w:rsidRPr="00DF4B6D">
        <w:rPr>
          <w:rFonts w:cs="Arial"/>
          <w:sz w:val="24"/>
          <w:szCs w:val="24"/>
        </w:rPr>
        <w:t>-</w:t>
      </w:r>
      <w:r w:rsidRPr="00DF4B6D">
        <w:rPr>
          <w:rFonts w:cs="Arial"/>
          <w:sz w:val="24"/>
          <w:szCs w:val="24"/>
        </w:rPr>
        <w:t>.</w:t>
      </w:r>
    </w:p>
    <w:p w14:paraId="6DC41587" w14:textId="209E84CC" w:rsidR="00AD58F9" w:rsidRPr="00DF4B6D" w:rsidRDefault="00AD58F9" w:rsidP="00AD58F9">
      <w:pPr>
        <w:shd w:val="clear" w:color="auto" w:fill="FFFFFF"/>
        <w:spacing w:before="100" w:beforeAutospacing="1" w:after="100" w:afterAutospacing="1"/>
        <w:rPr>
          <w:rFonts w:cs="Arial"/>
          <w:bCs/>
          <w:sz w:val="24"/>
          <w:szCs w:val="24"/>
          <w:lang w:val="es-CO" w:eastAsia="es-CO"/>
        </w:rPr>
      </w:pPr>
      <w:r w:rsidRPr="00DF4B6D">
        <w:rPr>
          <w:rFonts w:cs="Arial"/>
          <w:bCs/>
          <w:sz w:val="24"/>
          <w:szCs w:val="24"/>
          <w:lang w:eastAsia="es-CO"/>
        </w:rPr>
        <w:t xml:space="preserve">Que mediante el artículo </w:t>
      </w:r>
      <w:r w:rsidRPr="00DF4B6D">
        <w:rPr>
          <w:rFonts w:cs="Arial"/>
          <w:sz w:val="24"/>
          <w:szCs w:val="24"/>
          <w:lang w:val="es-CO" w:eastAsia="es-CO"/>
        </w:rPr>
        <w:t>2.2.8.9.1.</w:t>
      </w:r>
      <w:r w:rsidRPr="00DF4B6D">
        <w:rPr>
          <w:rFonts w:cs="Arial"/>
          <w:sz w:val="24"/>
          <w:szCs w:val="24"/>
          <w:lang w:val="es-CO" w:eastAsia="es-CO"/>
        </w:rPr>
        <w:fldChar w:fldCharType="begin" w:fldLock="1"/>
      </w:r>
      <w:r w:rsidRPr="00DF4B6D">
        <w:rPr>
          <w:rFonts w:cs="Arial"/>
          <w:sz w:val="24"/>
          <w:szCs w:val="24"/>
          <w:lang w:val="es-CO" w:eastAsia="es-CO"/>
        </w:rPr>
        <w:instrText xml:space="preserve"> SEQ 2.2.8.9.1. \* ARABIC </w:instrText>
      </w:r>
      <w:r w:rsidRPr="00DF4B6D">
        <w:rPr>
          <w:rFonts w:cs="Arial"/>
          <w:sz w:val="24"/>
          <w:szCs w:val="24"/>
          <w:lang w:val="es-CO" w:eastAsia="es-CO"/>
        </w:rPr>
        <w:fldChar w:fldCharType="separate"/>
      </w:r>
      <w:r w:rsidRPr="00DF4B6D">
        <w:rPr>
          <w:rFonts w:cs="Arial"/>
          <w:noProof/>
          <w:sz w:val="24"/>
          <w:szCs w:val="24"/>
          <w:lang w:val="es-CO" w:eastAsia="es-CO"/>
        </w:rPr>
        <w:t>1</w:t>
      </w:r>
      <w:r w:rsidRPr="00DF4B6D">
        <w:rPr>
          <w:rFonts w:cs="Arial"/>
          <w:sz w:val="24"/>
          <w:szCs w:val="24"/>
          <w:lang w:val="es-CO" w:eastAsia="es-CO"/>
        </w:rPr>
        <w:fldChar w:fldCharType="end"/>
      </w:r>
      <w:r w:rsidRPr="00DF4B6D">
        <w:rPr>
          <w:rFonts w:cs="Arial"/>
          <w:sz w:val="24"/>
          <w:szCs w:val="24"/>
          <w:lang w:val="es-CO" w:eastAsia="es-CO"/>
        </w:rPr>
        <w:t xml:space="preserve"> del Decreto 1076 de 2015, se establece el </w:t>
      </w:r>
      <w:r w:rsidRPr="00DF4B6D">
        <w:rPr>
          <w:rFonts w:cs="Arial"/>
          <w:sz w:val="24"/>
          <w:szCs w:val="24"/>
          <w:lang w:val="es-CO"/>
        </w:rPr>
        <w:t>SIAC,</w:t>
      </w:r>
      <w:r w:rsidRPr="00DF4B6D">
        <w:rPr>
          <w:rFonts w:cs="Arial"/>
          <w:sz w:val="24"/>
          <w:szCs w:val="24"/>
          <w:lang w:val="es-CO" w:eastAsia="es-CO"/>
        </w:rPr>
        <w:t xml:space="preserve"> el cual comprende: “</w:t>
      </w:r>
      <w:r w:rsidRPr="00DF4B6D">
        <w:rPr>
          <w:rFonts w:cs="Arial"/>
          <w:i/>
          <w:sz w:val="24"/>
          <w:szCs w:val="24"/>
          <w:lang w:val="es-CO"/>
        </w:rPr>
        <w:t>los datos, las bases de datos</w:t>
      </w:r>
      <w:r w:rsidRPr="00DF4B6D">
        <w:rPr>
          <w:rFonts w:cs="Arial"/>
          <w:i/>
          <w:sz w:val="24"/>
          <w:szCs w:val="24"/>
          <w:lang w:val="es-CO" w:eastAsia="es-CO"/>
        </w:rPr>
        <w:t>,</w:t>
      </w:r>
      <w:r w:rsidRPr="00DF4B6D">
        <w:rPr>
          <w:rFonts w:cs="Arial"/>
          <w:i/>
          <w:sz w:val="24"/>
          <w:szCs w:val="24"/>
          <w:lang w:val="es-CO"/>
        </w:rPr>
        <w:t xml:space="preserve"> las estadísticas, la información, los sistemas, los modelos, la información documental y bibliográfica</w:t>
      </w:r>
      <w:r w:rsidR="00FE0BB5" w:rsidRPr="00DF4B6D">
        <w:rPr>
          <w:rFonts w:cs="Arial"/>
          <w:i/>
          <w:sz w:val="24"/>
          <w:szCs w:val="24"/>
          <w:lang w:val="es-CO"/>
        </w:rPr>
        <w:t>,</w:t>
      </w:r>
      <w:r w:rsidRPr="00DF4B6D">
        <w:rPr>
          <w:rFonts w:cs="Arial"/>
          <w:i/>
          <w:sz w:val="24"/>
          <w:szCs w:val="24"/>
          <w:lang w:val="es-CO"/>
        </w:rPr>
        <w:t xml:space="preserve"> las colecciones y los reglamentos y protocolos que regulen el acopio</w:t>
      </w:r>
      <w:r w:rsidR="00FE0BB5" w:rsidRPr="00DF4B6D">
        <w:rPr>
          <w:rFonts w:cs="Arial"/>
          <w:i/>
          <w:sz w:val="24"/>
          <w:szCs w:val="24"/>
          <w:lang w:val="es-CO"/>
        </w:rPr>
        <w:t>,</w:t>
      </w:r>
      <w:r w:rsidRPr="00DF4B6D">
        <w:rPr>
          <w:rFonts w:cs="Arial"/>
          <w:i/>
          <w:sz w:val="24"/>
          <w:szCs w:val="24"/>
          <w:lang w:val="es-CO"/>
        </w:rPr>
        <w:t xml:space="preserve"> el manejo de la información, y sus interacciones </w:t>
      </w:r>
      <w:r w:rsidRPr="00DF4B6D">
        <w:rPr>
          <w:rFonts w:cs="Arial"/>
          <w:i/>
          <w:sz w:val="24"/>
          <w:szCs w:val="24"/>
          <w:lang w:val="es-CO" w:eastAsia="es-CO"/>
        </w:rPr>
        <w:t>(…)”.</w:t>
      </w:r>
    </w:p>
    <w:p w14:paraId="167ABB81" w14:textId="0F66B480" w:rsidR="00AD58F9" w:rsidRPr="00DF4B6D" w:rsidRDefault="00AD58F9" w:rsidP="00AD58F9">
      <w:pPr>
        <w:pStyle w:val="NormalWeb"/>
        <w:shd w:val="clear" w:color="auto" w:fill="FFFFFF"/>
        <w:spacing w:before="0" w:after="0"/>
        <w:jc w:val="both"/>
        <w:rPr>
          <w:rFonts w:ascii="Arial" w:hAnsi="Arial" w:cs="Arial"/>
          <w:shd w:val="clear" w:color="auto" w:fill="FFFFFF"/>
        </w:rPr>
      </w:pPr>
      <w:r w:rsidRPr="00DF4B6D">
        <w:rPr>
          <w:rFonts w:ascii="Arial" w:hAnsi="Arial" w:cs="Arial"/>
          <w:color w:val="000000"/>
        </w:rPr>
        <w:t xml:space="preserve">Que mediante los numerales 2, 3, 4, 5 del artículo </w:t>
      </w:r>
      <w:r w:rsidRPr="00DF4B6D">
        <w:rPr>
          <w:rFonts w:ascii="Arial" w:hAnsi="Arial" w:cs="Arial"/>
        </w:rPr>
        <w:t>2.2.8.9.1.</w:t>
      </w:r>
      <w:r w:rsidRPr="00DF4B6D">
        <w:rPr>
          <w:rFonts w:ascii="Arial" w:hAnsi="Arial" w:cs="Arial"/>
        </w:rPr>
        <w:fldChar w:fldCharType="begin" w:fldLock="1"/>
      </w:r>
      <w:r w:rsidRPr="00DF4B6D">
        <w:rPr>
          <w:rFonts w:ascii="Arial" w:hAnsi="Arial" w:cs="Arial"/>
        </w:rPr>
        <w:instrText xml:space="preserve"> SEQ 2.2.8.9.1. \* ARABIC </w:instrText>
      </w:r>
      <w:r w:rsidRPr="00DF4B6D">
        <w:rPr>
          <w:rFonts w:ascii="Arial" w:hAnsi="Arial" w:cs="Arial"/>
        </w:rPr>
        <w:fldChar w:fldCharType="separate"/>
      </w:r>
      <w:r w:rsidRPr="00DF4B6D">
        <w:rPr>
          <w:rFonts w:ascii="Arial" w:hAnsi="Arial" w:cs="Arial"/>
          <w:noProof/>
        </w:rPr>
        <w:t>2</w:t>
      </w:r>
      <w:r w:rsidRPr="00DF4B6D">
        <w:rPr>
          <w:rFonts w:ascii="Arial" w:hAnsi="Arial" w:cs="Arial"/>
        </w:rPr>
        <w:fldChar w:fldCharType="end"/>
      </w:r>
      <w:r w:rsidRPr="00DF4B6D">
        <w:rPr>
          <w:rFonts w:ascii="Arial" w:hAnsi="Arial" w:cs="Arial"/>
        </w:rPr>
        <w:t xml:space="preserve"> d</w:t>
      </w:r>
      <w:r w:rsidRPr="00DF4B6D">
        <w:rPr>
          <w:rFonts w:ascii="Arial" w:hAnsi="Arial" w:cs="Arial"/>
          <w:color w:val="000000"/>
        </w:rPr>
        <w:t>el Decreto 1076 de 2015, se designa al IDEAM como la entidad que dirige y coordina el SIAC, y que dichas actividades de dirección y coordinación, implican: “e</w:t>
      </w:r>
      <w:r w:rsidRPr="00DF4B6D">
        <w:rPr>
          <w:rFonts w:ascii="Arial" w:hAnsi="Arial" w:cs="Arial"/>
          <w:color w:val="000000"/>
          <w:shd w:val="clear" w:color="auto" w:fill="FFFFFF"/>
        </w:rPr>
        <w:t xml:space="preserve">stablecer y promover programas de inventarios, acopio, almacenamiento, análisis y difusión de la información y las variables que se definan como necesarias para disponer de una evaluación y hacer el seguimiento sobre el estado de los recursos naturales renovables y el medio ambiente; </w:t>
      </w:r>
      <w:r w:rsidRPr="00DF4B6D">
        <w:rPr>
          <w:rFonts w:ascii="Arial" w:hAnsi="Arial" w:cs="Arial"/>
          <w:shd w:val="clear" w:color="auto" w:fill="FFFFFF"/>
        </w:rPr>
        <w:t xml:space="preserve">proponer al MADS protocolos metodologías, normas y estándares para el acopio de datos, el procesamiento, transmisión, análisis y difusión de la información que sobre el medio ambiente y los recursos naturales realicen los Institutos de Investigación Ambiental, las Corporaciones y demás entidades que hacen parte del SINA; garantizar la disponibilidad y calidad de la información ambiental que se requiera para el logro del desarrollo sostenible del país y suministrar los datos e información que se requieran por parte del MADS; proveer la información disponible a las entidades pertenecientes al SINA, al sector productivo y a la sociedad. El MADS en colaboración con las entidades científicas definirá el carácter de la información y las formas para acceder a ella; </w:t>
      </w:r>
      <w:r w:rsidRPr="00DF4B6D">
        <w:rPr>
          <w:rFonts w:ascii="Arial" w:hAnsi="Arial" w:cs="Arial"/>
          <w:shd w:val="clear" w:color="auto" w:fill="FFFFFF"/>
        </w:rPr>
        <w:lastRenderedPageBreak/>
        <w:t>establecer y mantener actualizado un banco nacional de datos sobre la oferta y la calidad de los recursos naturales renovables (…)”.</w:t>
      </w:r>
    </w:p>
    <w:p w14:paraId="7D780738" w14:textId="534D989C" w:rsidR="00AD58F9" w:rsidRPr="00DF4B6D" w:rsidRDefault="00AD58F9" w:rsidP="00AD58F9">
      <w:pPr>
        <w:rPr>
          <w:rFonts w:cs="Arial"/>
          <w:i/>
          <w:sz w:val="24"/>
          <w:szCs w:val="24"/>
          <w:lang w:val="es-CO"/>
        </w:rPr>
      </w:pPr>
      <w:r w:rsidRPr="00DF4B6D">
        <w:rPr>
          <w:rFonts w:cs="Arial"/>
          <w:bCs/>
          <w:sz w:val="24"/>
          <w:szCs w:val="24"/>
          <w:lang w:val="es-CO"/>
        </w:rPr>
        <w:t xml:space="preserve">Que el artículo </w:t>
      </w:r>
      <w:r w:rsidRPr="00DF4B6D">
        <w:rPr>
          <w:rFonts w:cs="Arial"/>
          <w:sz w:val="24"/>
          <w:szCs w:val="24"/>
          <w:lang w:val="es-CO"/>
        </w:rPr>
        <w:t>2.2.8.9.1.</w:t>
      </w:r>
      <w:r w:rsidRPr="00DF4B6D">
        <w:rPr>
          <w:rFonts w:cs="Arial"/>
          <w:sz w:val="24"/>
          <w:szCs w:val="24"/>
          <w:lang w:val="es-CO"/>
        </w:rPr>
        <w:fldChar w:fldCharType="begin" w:fldLock="1"/>
      </w:r>
      <w:r w:rsidRPr="00DF4B6D">
        <w:rPr>
          <w:rFonts w:cs="Arial"/>
          <w:sz w:val="24"/>
          <w:szCs w:val="24"/>
          <w:lang w:val="es-CO"/>
        </w:rPr>
        <w:instrText xml:space="preserve"> SEQ 2.2.8.9.1. \* ARABIC </w:instrText>
      </w:r>
      <w:r w:rsidRPr="00DF4B6D">
        <w:rPr>
          <w:rFonts w:cs="Arial"/>
          <w:sz w:val="24"/>
          <w:szCs w:val="24"/>
          <w:lang w:val="es-CO"/>
        </w:rPr>
        <w:fldChar w:fldCharType="separate"/>
      </w:r>
      <w:r w:rsidRPr="00DF4B6D">
        <w:rPr>
          <w:rFonts w:cs="Arial"/>
          <w:sz w:val="24"/>
          <w:szCs w:val="24"/>
          <w:lang w:val="es-CO"/>
        </w:rPr>
        <w:t>4</w:t>
      </w:r>
      <w:r w:rsidRPr="00DF4B6D">
        <w:rPr>
          <w:rFonts w:cs="Arial"/>
          <w:sz w:val="24"/>
          <w:szCs w:val="24"/>
          <w:lang w:val="es-CO"/>
        </w:rPr>
        <w:fldChar w:fldCharType="end"/>
      </w:r>
      <w:r w:rsidR="00374FFE" w:rsidRPr="00DF4B6D">
        <w:rPr>
          <w:rFonts w:cs="Arial"/>
          <w:sz w:val="24"/>
          <w:szCs w:val="24"/>
          <w:lang w:val="es-CO"/>
        </w:rPr>
        <w:t>.</w:t>
      </w:r>
      <w:r w:rsidRPr="00DF4B6D">
        <w:rPr>
          <w:rFonts w:cs="Arial"/>
          <w:sz w:val="24"/>
          <w:szCs w:val="24"/>
          <w:lang w:val="es-CO"/>
        </w:rPr>
        <w:t xml:space="preserve"> </w:t>
      </w:r>
      <w:r w:rsidRPr="00DF4B6D">
        <w:rPr>
          <w:rFonts w:cs="Arial"/>
          <w:sz w:val="24"/>
          <w:szCs w:val="24"/>
        </w:rPr>
        <w:t>d</w:t>
      </w:r>
      <w:r w:rsidRPr="00DF4B6D">
        <w:rPr>
          <w:rFonts w:cs="Arial"/>
          <w:color w:val="000000"/>
          <w:sz w:val="24"/>
          <w:szCs w:val="24"/>
        </w:rPr>
        <w:t xml:space="preserve">el mismo decreto establece que </w:t>
      </w:r>
      <w:r w:rsidR="00AD56AF" w:rsidRPr="00DF4B6D">
        <w:rPr>
          <w:rFonts w:cs="Arial"/>
          <w:color w:val="000000"/>
          <w:sz w:val="24"/>
          <w:szCs w:val="24"/>
        </w:rPr>
        <w:t>“</w:t>
      </w:r>
      <w:r w:rsidRPr="00DF4B6D">
        <w:rPr>
          <w:rFonts w:cs="Arial"/>
          <w:color w:val="000000"/>
          <w:sz w:val="24"/>
          <w:szCs w:val="24"/>
        </w:rPr>
        <w:t>e</w:t>
      </w:r>
      <w:r w:rsidRPr="00DF4B6D">
        <w:rPr>
          <w:rFonts w:cs="Arial"/>
          <w:sz w:val="24"/>
          <w:szCs w:val="24"/>
          <w:lang w:val="es-CO"/>
        </w:rPr>
        <w:t>l IDEAM acopiará, almacenará, procesará, analizará y difundirá los datos y la información correspondiente al territorio nacional y contribuirá a su análisis y difusión. El IDEAM suministrará sistemáticamente, con carácter prioritario, la información que requiera el MADS para la toma de decisiones y la formulación de políticas y normas. La información deberá ser manejada por las diversas entidades del SINA con criterios homologables y estándares universales de calidad. La información a ser manejada deberá definirse de acuerdo con su importancia estratégica para la formulación de políticas, normas y la toma de decisiones. Las entidades pertenecientes al SINA reportarán la información necesaria al IDEAM (…)”.</w:t>
      </w:r>
    </w:p>
    <w:p w14:paraId="00B9FADD" w14:textId="77777777" w:rsidR="00AD58F9" w:rsidRPr="00DF4B6D" w:rsidRDefault="00AD58F9" w:rsidP="00AD58F9">
      <w:pPr>
        <w:rPr>
          <w:rFonts w:cs="Arial"/>
          <w:sz w:val="24"/>
          <w:szCs w:val="24"/>
          <w:lang w:val="es-CO"/>
        </w:rPr>
      </w:pPr>
    </w:p>
    <w:p w14:paraId="79D9AC26" w14:textId="77777777" w:rsidR="00496765" w:rsidRPr="00DF4B6D" w:rsidRDefault="00215E52" w:rsidP="00AD58F9">
      <w:pPr>
        <w:rPr>
          <w:rFonts w:cs="Arial"/>
          <w:b/>
          <w:sz w:val="24"/>
          <w:szCs w:val="24"/>
        </w:rPr>
      </w:pPr>
      <w:r w:rsidRPr="00DF4B6D">
        <w:rPr>
          <w:rFonts w:cs="Arial"/>
          <w:sz w:val="24"/>
          <w:szCs w:val="24"/>
          <w:lang w:val="es-CO"/>
        </w:rPr>
        <w:t>En mérito de lo anteriormente expuesto</w:t>
      </w:r>
      <w:r w:rsidR="00E124E3" w:rsidRPr="00DF4B6D">
        <w:rPr>
          <w:rFonts w:cs="Arial"/>
          <w:sz w:val="24"/>
          <w:szCs w:val="24"/>
        </w:rPr>
        <w:t xml:space="preserve">, </w:t>
      </w:r>
    </w:p>
    <w:p w14:paraId="2EAE3308" w14:textId="77777777" w:rsidR="00AD58F9" w:rsidRPr="00DF4B6D" w:rsidRDefault="00AD58F9" w:rsidP="00AD58F9">
      <w:pPr>
        <w:jc w:val="center"/>
        <w:rPr>
          <w:rFonts w:cs="Arial"/>
          <w:b/>
          <w:sz w:val="24"/>
          <w:szCs w:val="24"/>
        </w:rPr>
      </w:pPr>
    </w:p>
    <w:p w14:paraId="6BE87745" w14:textId="77777777" w:rsidR="00A511ED" w:rsidRPr="00DF4B6D" w:rsidRDefault="00A511ED" w:rsidP="00AD58F9">
      <w:pPr>
        <w:jc w:val="center"/>
        <w:rPr>
          <w:rFonts w:cs="Arial"/>
          <w:b/>
          <w:sz w:val="24"/>
          <w:szCs w:val="24"/>
        </w:rPr>
      </w:pPr>
    </w:p>
    <w:p w14:paraId="50348934" w14:textId="77777777" w:rsidR="00AD58F9" w:rsidRPr="00DF4B6D" w:rsidRDefault="00AD58F9" w:rsidP="00AD58F9">
      <w:pPr>
        <w:jc w:val="center"/>
        <w:rPr>
          <w:rFonts w:cs="Arial"/>
          <w:b/>
          <w:sz w:val="24"/>
          <w:szCs w:val="24"/>
        </w:rPr>
      </w:pPr>
      <w:r w:rsidRPr="00DF4B6D">
        <w:rPr>
          <w:rFonts w:cs="Arial"/>
          <w:b/>
          <w:sz w:val="24"/>
          <w:szCs w:val="24"/>
        </w:rPr>
        <w:t>DECRETA:</w:t>
      </w:r>
    </w:p>
    <w:p w14:paraId="0A80628A" w14:textId="77777777" w:rsidR="00AD58F9" w:rsidRPr="00DF4B6D" w:rsidRDefault="00AD58F9" w:rsidP="00AD58F9">
      <w:pPr>
        <w:jc w:val="center"/>
        <w:rPr>
          <w:rFonts w:cs="Arial"/>
          <w:b/>
          <w:sz w:val="24"/>
          <w:szCs w:val="24"/>
        </w:rPr>
      </w:pPr>
    </w:p>
    <w:p w14:paraId="7A510904" w14:textId="77777777" w:rsidR="000A574D" w:rsidRPr="00DF4B6D" w:rsidRDefault="000A574D" w:rsidP="000A574D">
      <w:pPr>
        <w:jc w:val="center"/>
        <w:rPr>
          <w:rFonts w:cs="Arial"/>
          <w:b/>
          <w:sz w:val="24"/>
          <w:szCs w:val="24"/>
        </w:rPr>
      </w:pPr>
      <w:r w:rsidRPr="00DF4B6D">
        <w:rPr>
          <w:rFonts w:cs="Arial"/>
          <w:b/>
          <w:sz w:val="24"/>
          <w:szCs w:val="24"/>
        </w:rPr>
        <w:t>TÍTULO 1</w:t>
      </w:r>
    </w:p>
    <w:p w14:paraId="11D3EA33" w14:textId="77777777" w:rsidR="000A574D" w:rsidRPr="00DF4B6D" w:rsidRDefault="000A574D" w:rsidP="000A574D">
      <w:pPr>
        <w:jc w:val="center"/>
        <w:rPr>
          <w:rFonts w:cs="Arial"/>
          <w:b/>
          <w:sz w:val="24"/>
          <w:szCs w:val="24"/>
        </w:rPr>
      </w:pPr>
      <w:r w:rsidRPr="00DF4B6D">
        <w:rPr>
          <w:rFonts w:cs="Arial"/>
          <w:b/>
          <w:sz w:val="24"/>
          <w:szCs w:val="24"/>
        </w:rPr>
        <w:t>DISPOSICIONES GENERALES</w:t>
      </w:r>
    </w:p>
    <w:p w14:paraId="09CC50DE" w14:textId="77777777" w:rsidR="000A574D" w:rsidRPr="00DF4B6D" w:rsidRDefault="000A574D" w:rsidP="000A574D">
      <w:pPr>
        <w:jc w:val="center"/>
        <w:rPr>
          <w:rFonts w:cs="Arial"/>
          <w:b/>
          <w:sz w:val="24"/>
          <w:szCs w:val="24"/>
        </w:rPr>
      </w:pPr>
    </w:p>
    <w:p w14:paraId="7E46F9CF" w14:textId="77777777" w:rsidR="000A574D" w:rsidRPr="00DF4B6D" w:rsidRDefault="000A574D" w:rsidP="000A574D">
      <w:pPr>
        <w:jc w:val="center"/>
        <w:rPr>
          <w:rFonts w:cs="Arial"/>
          <w:b/>
          <w:sz w:val="24"/>
          <w:szCs w:val="24"/>
        </w:rPr>
      </w:pPr>
      <w:r w:rsidRPr="00DF4B6D">
        <w:rPr>
          <w:rFonts w:cs="Arial"/>
          <w:b/>
          <w:sz w:val="24"/>
          <w:szCs w:val="24"/>
        </w:rPr>
        <w:t xml:space="preserve">CAPÍTULO </w:t>
      </w:r>
      <w:r w:rsidR="00393E3E" w:rsidRPr="00DF4B6D">
        <w:rPr>
          <w:rFonts w:cs="Arial"/>
          <w:b/>
          <w:sz w:val="24"/>
          <w:szCs w:val="24"/>
        </w:rPr>
        <w:t xml:space="preserve">1 </w:t>
      </w:r>
    </w:p>
    <w:p w14:paraId="55F08CF5" w14:textId="7478D9B7" w:rsidR="000A574D" w:rsidRPr="00DF4B6D" w:rsidRDefault="000A574D" w:rsidP="000A574D">
      <w:pPr>
        <w:jc w:val="center"/>
        <w:rPr>
          <w:rFonts w:cs="Arial"/>
          <w:b/>
          <w:sz w:val="24"/>
          <w:szCs w:val="24"/>
        </w:rPr>
      </w:pPr>
      <w:r w:rsidRPr="00DF4B6D">
        <w:rPr>
          <w:rFonts w:cs="Arial"/>
          <w:b/>
          <w:sz w:val="24"/>
          <w:szCs w:val="24"/>
        </w:rPr>
        <w:t>Objeto, definiciones</w:t>
      </w:r>
      <w:r w:rsidR="00CD5987" w:rsidRPr="00DF4B6D">
        <w:rPr>
          <w:rFonts w:cs="Arial"/>
          <w:b/>
          <w:sz w:val="24"/>
          <w:szCs w:val="24"/>
        </w:rPr>
        <w:t xml:space="preserve"> y</w:t>
      </w:r>
      <w:r w:rsidR="00A0795E" w:rsidRPr="00DF4B6D">
        <w:rPr>
          <w:rFonts w:cs="Arial"/>
          <w:b/>
          <w:sz w:val="24"/>
          <w:szCs w:val="24"/>
        </w:rPr>
        <w:t xml:space="preserve"> </w:t>
      </w:r>
      <w:r w:rsidRPr="00DF4B6D">
        <w:rPr>
          <w:rFonts w:cs="Arial"/>
          <w:b/>
          <w:sz w:val="24"/>
          <w:szCs w:val="24"/>
        </w:rPr>
        <w:t>principios</w:t>
      </w:r>
      <w:r w:rsidR="00A0795E" w:rsidRPr="00DF4B6D">
        <w:rPr>
          <w:rFonts w:cs="Arial"/>
          <w:b/>
          <w:sz w:val="24"/>
          <w:szCs w:val="24"/>
        </w:rPr>
        <w:t xml:space="preserve"> </w:t>
      </w:r>
    </w:p>
    <w:p w14:paraId="5B45311F" w14:textId="77777777" w:rsidR="00CD5987" w:rsidRPr="00DF4B6D" w:rsidRDefault="00CD5987" w:rsidP="002B01E7">
      <w:pPr>
        <w:rPr>
          <w:rFonts w:cs="Arial"/>
          <w:b/>
          <w:sz w:val="24"/>
          <w:szCs w:val="24"/>
        </w:rPr>
      </w:pPr>
    </w:p>
    <w:p w14:paraId="085C6D5F" w14:textId="17EDB8DC" w:rsidR="009C0644" w:rsidRPr="00DF4B6D" w:rsidRDefault="00D2139E" w:rsidP="002B01E7">
      <w:pPr>
        <w:rPr>
          <w:rFonts w:cs="Arial"/>
          <w:sz w:val="24"/>
          <w:szCs w:val="24"/>
        </w:rPr>
      </w:pPr>
      <w:r w:rsidRPr="00DF4B6D">
        <w:rPr>
          <w:rFonts w:cs="Arial"/>
          <w:b/>
          <w:sz w:val="24"/>
          <w:szCs w:val="24"/>
        </w:rPr>
        <w:t>Artículo</w:t>
      </w:r>
      <w:r w:rsidR="002B01E7" w:rsidRPr="00DF4B6D">
        <w:rPr>
          <w:rFonts w:cs="Arial"/>
          <w:b/>
          <w:sz w:val="24"/>
          <w:szCs w:val="24"/>
        </w:rPr>
        <w:t xml:space="preserve"> 1. </w:t>
      </w:r>
      <w:r w:rsidR="00A9279F" w:rsidRPr="00DF4B6D">
        <w:rPr>
          <w:rFonts w:cs="Arial"/>
          <w:b/>
          <w:i/>
          <w:sz w:val="24"/>
          <w:szCs w:val="24"/>
        </w:rPr>
        <w:t>Objeto.</w:t>
      </w:r>
      <w:r w:rsidR="00A9279F" w:rsidRPr="00DF4B6D">
        <w:rPr>
          <w:rFonts w:cs="Arial"/>
          <w:b/>
          <w:sz w:val="24"/>
          <w:szCs w:val="24"/>
        </w:rPr>
        <w:t xml:space="preserve"> </w:t>
      </w:r>
      <w:r w:rsidR="00A9279F" w:rsidRPr="00DF4B6D">
        <w:rPr>
          <w:rFonts w:cs="Arial"/>
          <w:sz w:val="24"/>
          <w:szCs w:val="24"/>
        </w:rPr>
        <w:t xml:space="preserve">El presente </w:t>
      </w:r>
      <w:r w:rsidR="002735B8" w:rsidRPr="00DF4B6D">
        <w:rPr>
          <w:rFonts w:cs="Arial"/>
          <w:sz w:val="24"/>
          <w:szCs w:val="24"/>
        </w:rPr>
        <w:t>D</w:t>
      </w:r>
      <w:r w:rsidR="00A9279F" w:rsidRPr="00DF4B6D">
        <w:rPr>
          <w:rFonts w:cs="Arial"/>
          <w:sz w:val="24"/>
          <w:szCs w:val="24"/>
        </w:rPr>
        <w:t xml:space="preserve">ecreto tiene por objeto </w:t>
      </w:r>
      <w:r w:rsidR="005B173D" w:rsidRPr="00DF4B6D">
        <w:rPr>
          <w:rFonts w:cs="Arial"/>
          <w:sz w:val="24"/>
          <w:szCs w:val="24"/>
        </w:rPr>
        <w:t xml:space="preserve">establecer </w:t>
      </w:r>
      <w:r w:rsidR="00474A2C" w:rsidRPr="00DF4B6D">
        <w:rPr>
          <w:rFonts w:cs="Arial"/>
          <w:sz w:val="24"/>
          <w:szCs w:val="24"/>
        </w:rPr>
        <w:t xml:space="preserve">el Sistema Nacional de Información Forestal </w:t>
      </w:r>
      <w:r w:rsidR="002F5A1C" w:rsidRPr="00DF4B6D">
        <w:rPr>
          <w:rFonts w:cs="Arial"/>
          <w:sz w:val="24"/>
          <w:szCs w:val="24"/>
        </w:rPr>
        <w:t>-</w:t>
      </w:r>
      <w:r w:rsidR="00474A2C" w:rsidRPr="00DF4B6D">
        <w:rPr>
          <w:rFonts w:cs="Arial"/>
          <w:sz w:val="24"/>
          <w:szCs w:val="24"/>
        </w:rPr>
        <w:t>SNIF</w:t>
      </w:r>
      <w:r w:rsidR="002F5A1C" w:rsidRPr="00DF4B6D">
        <w:rPr>
          <w:rFonts w:cs="Arial"/>
          <w:sz w:val="24"/>
          <w:szCs w:val="24"/>
        </w:rPr>
        <w:t>-</w:t>
      </w:r>
      <w:r w:rsidR="00474A2C" w:rsidRPr="00DF4B6D">
        <w:rPr>
          <w:rFonts w:cs="Arial"/>
          <w:sz w:val="24"/>
          <w:szCs w:val="24"/>
        </w:rPr>
        <w:t xml:space="preserve">, el Inventario Forestal Nacional </w:t>
      </w:r>
      <w:r w:rsidR="002F5A1C" w:rsidRPr="00DF4B6D">
        <w:rPr>
          <w:rFonts w:cs="Arial"/>
          <w:sz w:val="24"/>
          <w:szCs w:val="24"/>
        </w:rPr>
        <w:t>-</w:t>
      </w:r>
      <w:r w:rsidR="00474A2C" w:rsidRPr="00DF4B6D">
        <w:rPr>
          <w:rFonts w:cs="Arial"/>
          <w:sz w:val="24"/>
          <w:szCs w:val="24"/>
        </w:rPr>
        <w:t>IFN</w:t>
      </w:r>
      <w:r w:rsidR="002F5A1C" w:rsidRPr="00DF4B6D">
        <w:rPr>
          <w:rFonts w:cs="Arial"/>
          <w:sz w:val="24"/>
          <w:szCs w:val="24"/>
        </w:rPr>
        <w:t>-</w:t>
      </w:r>
      <w:r w:rsidR="00474A2C" w:rsidRPr="00DF4B6D">
        <w:rPr>
          <w:rFonts w:cs="Arial"/>
          <w:sz w:val="24"/>
          <w:szCs w:val="24"/>
        </w:rPr>
        <w:t xml:space="preserve"> y el Sistema de Monitoreo de Bosques y Carbono </w:t>
      </w:r>
      <w:r w:rsidR="002F5A1C" w:rsidRPr="00DF4B6D">
        <w:rPr>
          <w:rFonts w:cs="Arial"/>
          <w:sz w:val="24"/>
          <w:szCs w:val="24"/>
        </w:rPr>
        <w:t>-</w:t>
      </w:r>
      <w:r w:rsidR="00474A2C" w:rsidRPr="00DF4B6D">
        <w:rPr>
          <w:rFonts w:cs="Arial"/>
          <w:sz w:val="24"/>
          <w:szCs w:val="24"/>
        </w:rPr>
        <w:t>SMBYC</w:t>
      </w:r>
      <w:r w:rsidR="002F5A1C" w:rsidRPr="00DF4B6D">
        <w:rPr>
          <w:rFonts w:cs="Arial"/>
          <w:sz w:val="24"/>
          <w:szCs w:val="24"/>
        </w:rPr>
        <w:t>-</w:t>
      </w:r>
      <w:r w:rsidR="00131139" w:rsidRPr="00DF4B6D">
        <w:rPr>
          <w:rFonts w:cs="Arial"/>
          <w:sz w:val="24"/>
          <w:szCs w:val="24"/>
        </w:rPr>
        <w:t xml:space="preserve">, </w:t>
      </w:r>
      <w:r w:rsidR="00C73A28" w:rsidRPr="00DF4B6D">
        <w:rPr>
          <w:rFonts w:cs="Arial"/>
          <w:sz w:val="24"/>
          <w:szCs w:val="24"/>
        </w:rPr>
        <w:t xml:space="preserve">como instrumentos </w:t>
      </w:r>
      <w:r w:rsidR="00017BA3" w:rsidRPr="00DF4B6D">
        <w:rPr>
          <w:rFonts w:cs="Arial"/>
          <w:sz w:val="24"/>
          <w:szCs w:val="24"/>
        </w:rPr>
        <w:t xml:space="preserve">esenciales </w:t>
      </w:r>
      <w:r w:rsidR="00476131" w:rsidRPr="00DF4B6D">
        <w:rPr>
          <w:rFonts w:cs="Arial"/>
          <w:sz w:val="24"/>
          <w:szCs w:val="24"/>
        </w:rPr>
        <w:t xml:space="preserve">para </w:t>
      </w:r>
      <w:r w:rsidR="00C73A28" w:rsidRPr="00DF4B6D">
        <w:rPr>
          <w:rFonts w:cs="Arial"/>
          <w:sz w:val="24"/>
          <w:szCs w:val="24"/>
        </w:rPr>
        <w:t>la lucha contra la deforestación en Colombia</w:t>
      </w:r>
      <w:r w:rsidR="00476131" w:rsidRPr="00DF4B6D">
        <w:rPr>
          <w:rFonts w:cs="Arial"/>
          <w:sz w:val="24"/>
          <w:szCs w:val="24"/>
        </w:rPr>
        <w:t xml:space="preserve">, </w:t>
      </w:r>
      <w:r w:rsidR="006C10E8" w:rsidRPr="00DF4B6D">
        <w:rPr>
          <w:rFonts w:cs="Arial"/>
          <w:sz w:val="24"/>
          <w:szCs w:val="24"/>
        </w:rPr>
        <w:t xml:space="preserve"> la gestión ambiental nacional </w:t>
      </w:r>
      <w:r w:rsidR="00A27B9B" w:rsidRPr="00DF4B6D">
        <w:rPr>
          <w:rFonts w:cs="Arial"/>
          <w:sz w:val="24"/>
          <w:szCs w:val="24"/>
        </w:rPr>
        <w:t>o</w:t>
      </w:r>
      <w:r w:rsidR="006C10E8" w:rsidRPr="00DF4B6D">
        <w:rPr>
          <w:rFonts w:cs="Arial"/>
          <w:sz w:val="24"/>
          <w:szCs w:val="24"/>
        </w:rPr>
        <w:t xml:space="preserve">rientada </w:t>
      </w:r>
      <w:r w:rsidR="00A27B9B" w:rsidRPr="00DF4B6D">
        <w:rPr>
          <w:rFonts w:cs="Arial"/>
          <w:sz w:val="24"/>
          <w:szCs w:val="24"/>
        </w:rPr>
        <w:t xml:space="preserve">al desarrollo sostenible, </w:t>
      </w:r>
      <w:r w:rsidR="00C01C83" w:rsidRPr="00DF4B6D">
        <w:rPr>
          <w:rFonts w:cs="Arial"/>
          <w:sz w:val="24"/>
          <w:szCs w:val="24"/>
        </w:rPr>
        <w:t>e</w:t>
      </w:r>
      <w:r w:rsidR="002D1FC5" w:rsidRPr="00DF4B6D">
        <w:rPr>
          <w:rFonts w:cs="Arial"/>
          <w:sz w:val="24"/>
          <w:szCs w:val="24"/>
        </w:rPr>
        <w:t xml:space="preserve">l conocimiento, </w:t>
      </w:r>
      <w:r w:rsidR="00A27B9B" w:rsidRPr="00DF4B6D">
        <w:rPr>
          <w:rFonts w:cs="Arial"/>
          <w:sz w:val="24"/>
          <w:szCs w:val="24"/>
        </w:rPr>
        <w:t>conservación y manejo de los ecosistemas forestales del país</w:t>
      </w:r>
      <w:r w:rsidR="00D85569" w:rsidRPr="00DF4B6D">
        <w:rPr>
          <w:rFonts w:cs="Arial"/>
          <w:sz w:val="24"/>
          <w:szCs w:val="24"/>
        </w:rPr>
        <w:t xml:space="preserve">, la </w:t>
      </w:r>
      <w:r w:rsidR="005906D8" w:rsidRPr="00DF4B6D">
        <w:rPr>
          <w:rFonts w:cs="Arial"/>
          <w:sz w:val="24"/>
          <w:szCs w:val="24"/>
        </w:rPr>
        <w:t xml:space="preserve">formulación y seguimiento de </w:t>
      </w:r>
      <w:r w:rsidR="00954E85" w:rsidRPr="00DF4B6D">
        <w:rPr>
          <w:rFonts w:cs="Arial"/>
          <w:sz w:val="24"/>
          <w:szCs w:val="24"/>
        </w:rPr>
        <w:t xml:space="preserve">la </w:t>
      </w:r>
      <w:r w:rsidR="005906D8" w:rsidRPr="00DF4B6D">
        <w:rPr>
          <w:rFonts w:cs="Arial"/>
          <w:sz w:val="24"/>
          <w:szCs w:val="24"/>
        </w:rPr>
        <w:t>política</w:t>
      </w:r>
      <w:r w:rsidR="00954E85" w:rsidRPr="00DF4B6D">
        <w:rPr>
          <w:rFonts w:cs="Arial"/>
          <w:sz w:val="24"/>
          <w:szCs w:val="24"/>
        </w:rPr>
        <w:t xml:space="preserve"> pública forestal </w:t>
      </w:r>
      <w:r w:rsidR="005906D8" w:rsidRPr="00DF4B6D">
        <w:rPr>
          <w:rFonts w:cs="Arial"/>
          <w:sz w:val="24"/>
          <w:szCs w:val="24"/>
        </w:rPr>
        <w:t xml:space="preserve">y </w:t>
      </w:r>
      <w:r w:rsidR="00C01C83" w:rsidRPr="00DF4B6D">
        <w:rPr>
          <w:rFonts w:cs="Arial"/>
          <w:sz w:val="24"/>
          <w:szCs w:val="24"/>
        </w:rPr>
        <w:t xml:space="preserve">el </w:t>
      </w:r>
      <w:r w:rsidR="00220114" w:rsidRPr="00DF4B6D">
        <w:rPr>
          <w:rFonts w:cs="Arial"/>
          <w:sz w:val="24"/>
          <w:szCs w:val="24"/>
        </w:rPr>
        <w:t>cumplimiento de compromisos</w:t>
      </w:r>
      <w:r w:rsidR="002D1FC5" w:rsidRPr="00DF4B6D">
        <w:rPr>
          <w:rFonts w:cs="Arial"/>
          <w:sz w:val="24"/>
          <w:szCs w:val="24"/>
        </w:rPr>
        <w:t xml:space="preserve"> </w:t>
      </w:r>
      <w:r w:rsidR="000A22C6" w:rsidRPr="00DF4B6D">
        <w:rPr>
          <w:rFonts w:cs="Arial"/>
          <w:sz w:val="24"/>
          <w:szCs w:val="24"/>
        </w:rPr>
        <w:t xml:space="preserve"> </w:t>
      </w:r>
      <w:r w:rsidR="00220114" w:rsidRPr="00DF4B6D">
        <w:rPr>
          <w:rFonts w:cs="Arial"/>
          <w:sz w:val="24"/>
          <w:szCs w:val="24"/>
        </w:rPr>
        <w:t>internacionales en materia de medio ambiente y cambio climático.</w:t>
      </w:r>
      <w:r w:rsidR="00CD070B" w:rsidRPr="00DF4B6D">
        <w:rPr>
          <w:rFonts w:cs="Arial"/>
          <w:sz w:val="24"/>
          <w:szCs w:val="24"/>
        </w:rPr>
        <w:t xml:space="preserve"> </w:t>
      </w:r>
      <w:r w:rsidR="00220114" w:rsidRPr="00DF4B6D">
        <w:rPr>
          <w:rFonts w:cs="Arial"/>
          <w:sz w:val="24"/>
          <w:szCs w:val="24"/>
        </w:rPr>
        <w:t xml:space="preserve"> </w:t>
      </w:r>
      <w:r w:rsidR="00C64DC9" w:rsidRPr="00DF4B6D">
        <w:rPr>
          <w:rFonts w:cs="Arial"/>
          <w:sz w:val="24"/>
          <w:szCs w:val="24"/>
        </w:rPr>
        <w:t xml:space="preserve"> </w:t>
      </w:r>
      <w:r w:rsidR="00131139" w:rsidRPr="00DF4B6D">
        <w:rPr>
          <w:rFonts w:cs="Arial"/>
          <w:sz w:val="24"/>
          <w:szCs w:val="24"/>
        </w:rPr>
        <w:t xml:space="preserve"> </w:t>
      </w:r>
      <w:r w:rsidR="00474A2C" w:rsidRPr="00DF4B6D">
        <w:rPr>
          <w:rFonts w:cs="Arial"/>
          <w:sz w:val="24"/>
          <w:szCs w:val="24"/>
        </w:rPr>
        <w:t xml:space="preserve"> </w:t>
      </w:r>
    </w:p>
    <w:p w14:paraId="5CDC8B3C" w14:textId="77777777" w:rsidR="009C0644" w:rsidRPr="00DF4B6D" w:rsidRDefault="009C0644" w:rsidP="002B01E7">
      <w:pPr>
        <w:rPr>
          <w:rFonts w:cs="Arial"/>
          <w:sz w:val="24"/>
          <w:szCs w:val="24"/>
        </w:rPr>
      </w:pPr>
    </w:p>
    <w:p w14:paraId="0683E006" w14:textId="77777777" w:rsidR="006B53F5" w:rsidRPr="00DF4B6D" w:rsidRDefault="006B53F5" w:rsidP="006B53F5">
      <w:pPr>
        <w:rPr>
          <w:rFonts w:cs="Arial"/>
          <w:b/>
          <w:sz w:val="24"/>
          <w:szCs w:val="24"/>
        </w:rPr>
      </w:pPr>
      <w:r w:rsidRPr="00DF4B6D">
        <w:rPr>
          <w:rFonts w:cs="Arial"/>
          <w:b/>
          <w:sz w:val="24"/>
          <w:szCs w:val="24"/>
        </w:rPr>
        <w:t xml:space="preserve">Artículo 2. </w:t>
      </w:r>
      <w:r w:rsidRPr="00DF4B6D">
        <w:rPr>
          <w:rFonts w:cs="Arial"/>
          <w:b/>
          <w:i/>
          <w:sz w:val="24"/>
          <w:szCs w:val="24"/>
        </w:rPr>
        <w:t>Definiciones.</w:t>
      </w:r>
      <w:r w:rsidRPr="00DF4B6D">
        <w:rPr>
          <w:rFonts w:cs="Arial"/>
          <w:b/>
          <w:sz w:val="24"/>
          <w:szCs w:val="24"/>
        </w:rPr>
        <w:t xml:space="preserve"> </w:t>
      </w:r>
      <w:r w:rsidRPr="00DF4B6D">
        <w:rPr>
          <w:rFonts w:cs="Arial"/>
          <w:sz w:val="24"/>
          <w:szCs w:val="24"/>
        </w:rPr>
        <w:t>Para los efectos de este Decreto, se adoptan las siguientes definiciones:</w:t>
      </w:r>
    </w:p>
    <w:p w14:paraId="0C35F6A9" w14:textId="77777777" w:rsidR="006B53F5" w:rsidRPr="00DF4B6D" w:rsidRDefault="006B53F5" w:rsidP="006B53F5">
      <w:pPr>
        <w:rPr>
          <w:rFonts w:cs="Arial"/>
          <w:i/>
          <w:sz w:val="24"/>
          <w:szCs w:val="24"/>
        </w:rPr>
      </w:pPr>
    </w:p>
    <w:p w14:paraId="0D4478E1" w14:textId="0F7BEC8B" w:rsidR="006B53F5" w:rsidRPr="00DF4B6D" w:rsidRDefault="006B53F5" w:rsidP="006B53F5">
      <w:pPr>
        <w:rPr>
          <w:rFonts w:cs="Arial"/>
          <w:sz w:val="24"/>
          <w:szCs w:val="24"/>
        </w:rPr>
      </w:pPr>
      <w:r w:rsidRPr="00DF4B6D">
        <w:rPr>
          <w:rFonts w:cs="Arial"/>
          <w:b/>
          <w:sz w:val="24"/>
          <w:szCs w:val="24"/>
        </w:rPr>
        <w:t>Actividades REDD+:</w:t>
      </w:r>
      <w:r w:rsidRPr="00DF4B6D">
        <w:rPr>
          <w:rFonts w:cs="Arial"/>
          <w:sz w:val="24"/>
          <w:szCs w:val="24"/>
        </w:rPr>
        <w:t xml:space="preserve"> aquellas que se realizan para adoptar cualquiera de las medidas a las que se refiere el párrafo 70 de la Decisión 1 de la decimosexta Conferencia de las Partes </w:t>
      </w:r>
      <w:r w:rsidR="002F5A1C" w:rsidRPr="00DF4B6D">
        <w:rPr>
          <w:rFonts w:cs="Arial"/>
          <w:sz w:val="24"/>
          <w:szCs w:val="24"/>
        </w:rPr>
        <w:t>-</w:t>
      </w:r>
      <w:r w:rsidRPr="00DF4B6D">
        <w:rPr>
          <w:rFonts w:cs="Arial"/>
          <w:sz w:val="24"/>
          <w:szCs w:val="24"/>
        </w:rPr>
        <w:t>COP</w:t>
      </w:r>
      <w:r w:rsidR="002F5A1C" w:rsidRPr="00DF4B6D">
        <w:rPr>
          <w:rFonts w:cs="Arial"/>
          <w:sz w:val="24"/>
          <w:szCs w:val="24"/>
        </w:rPr>
        <w:t>-</w:t>
      </w:r>
      <w:r w:rsidRPr="00DF4B6D">
        <w:rPr>
          <w:rFonts w:cs="Arial"/>
          <w:sz w:val="24"/>
          <w:szCs w:val="24"/>
        </w:rPr>
        <w:t xml:space="preserve"> de la Convención Marco de las Naciones Unidas sobre Cambio Climático </w:t>
      </w:r>
      <w:r w:rsidR="002F5A1C" w:rsidRPr="00DF4B6D">
        <w:rPr>
          <w:rFonts w:cs="Arial"/>
          <w:sz w:val="24"/>
          <w:szCs w:val="24"/>
        </w:rPr>
        <w:t>-</w:t>
      </w:r>
      <w:r w:rsidRPr="00DF4B6D">
        <w:rPr>
          <w:rFonts w:cs="Arial"/>
          <w:sz w:val="24"/>
          <w:szCs w:val="24"/>
        </w:rPr>
        <w:t>CMNUCC</w:t>
      </w:r>
      <w:r w:rsidR="002F5A1C" w:rsidRPr="00DF4B6D">
        <w:rPr>
          <w:rFonts w:cs="Arial"/>
          <w:sz w:val="24"/>
          <w:szCs w:val="24"/>
        </w:rPr>
        <w:t>-</w:t>
      </w:r>
      <w:r w:rsidRPr="00DF4B6D">
        <w:rPr>
          <w:rFonts w:cs="Arial"/>
          <w:sz w:val="24"/>
          <w:szCs w:val="24"/>
        </w:rPr>
        <w:t>, que incluyen la reducción de las emisiones debidas a la deforestación, la reducción de las emisiones debidas a la degradación forestal, la gestión sostenible de los bosques y la conservación  e incremento de las reservas forestales de carbono.</w:t>
      </w:r>
    </w:p>
    <w:p w14:paraId="16DE0E28" w14:textId="77777777" w:rsidR="006B53F5" w:rsidRPr="00DF4B6D" w:rsidRDefault="006B53F5" w:rsidP="006B53F5">
      <w:pPr>
        <w:rPr>
          <w:rFonts w:cs="Arial"/>
          <w:sz w:val="24"/>
          <w:szCs w:val="24"/>
        </w:rPr>
      </w:pPr>
    </w:p>
    <w:p w14:paraId="5FD1D3C5" w14:textId="77777777" w:rsidR="006B53F5" w:rsidRPr="00DF4B6D" w:rsidRDefault="006B53F5" w:rsidP="006B53F5">
      <w:pPr>
        <w:rPr>
          <w:rFonts w:cs="Arial"/>
          <w:sz w:val="24"/>
          <w:szCs w:val="24"/>
        </w:rPr>
      </w:pPr>
      <w:r w:rsidRPr="00DF4B6D">
        <w:rPr>
          <w:rFonts w:cs="Arial"/>
          <w:b/>
          <w:sz w:val="24"/>
          <w:szCs w:val="24"/>
        </w:rPr>
        <w:t>Agentes de deforestación:</w:t>
      </w:r>
      <w:r w:rsidRPr="00DF4B6D">
        <w:rPr>
          <w:rFonts w:cs="Arial"/>
          <w:sz w:val="24"/>
          <w:szCs w:val="24"/>
        </w:rPr>
        <w:t xml:space="preserve"> personas, grupos sociales o instituciones (públicas o privadas), que influenciadas o motivadas por una serie de factores o causas </w:t>
      </w:r>
      <w:r w:rsidRPr="00DF4B6D">
        <w:rPr>
          <w:rFonts w:cs="Arial"/>
          <w:sz w:val="24"/>
          <w:szCs w:val="24"/>
        </w:rPr>
        <w:lastRenderedPageBreak/>
        <w:t>subyacentes, toman la decisión de convertir los bosques naturales hacia otras coberturas y usos, y cuyas acciones se ven manifestadas en el territorio a través de una o más causas directas.</w:t>
      </w:r>
    </w:p>
    <w:p w14:paraId="0FB61219" w14:textId="77777777" w:rsidR="006B53F5" w:rsidRPr="00DF4B6D" w:rsidRDefault="006B53F5" w:rsidP="006B53F5">
      <w:pPr>
        <w:rPr>
          <w:rFonts w:cs="Arial"/>
          <w:sz w:val="24"/>
          <w:szCs w:val="24"/>
        </w:rPr>
      </w:pPr>
    </w:p>
    <w:p w14:paraId="56E10147" w14:textId="77777777" w:rsidR="006B53F5" w:rsidRPr="00DF4B6D" w:rsidRDefault="006B53F5" w:rsidP="006B53F5">
      <w:pPr>
        <w:rPr>
          <w:rFonts w:cs="Arial"/>
          <w:sz w:val="24"/>
          <w:szCs w:val="24"/>
        </w:rPr>
      </w:pPr>
      <w:r w:rsidRPr="00DF4B6D">
        <w:rPr>
          <w:rFonts w:cs="Arial"/>
          <w:b/>
          <w:sz w:val="24"/>
          <w:szCs w:val="24"/>
        </w:rPr>
        <w:t>Alertas tempranas de deforestación:</w:t>
      </w:r>
      <w:r w:rsidRPr="00DF4B6D">
        <w:rPr>
          <w:rFonts w:cs="Arial"/>
          <w:sz w:val="24"/>
          <w:szCs w:val="24"/>
        </w:rPr>
        <w:t xml:space="preserve"> reporte en el cual se identifican las áreas donde se concentra la mayor cantidad de eventos de deforestación en el territorio nacional.</w:t>
      </w:r>
    </w:p>
    <w:p w14:paraId="10FAE37A" w14:textId="77777777" w:rsidR="006B53F5" w:rsidRPr="00DF4B6D" w:rsidRDefault="006B53F5" w:rsidP="006B53F5">
      <w:pPr>
        <w:rPr>
          <w:rFonts w:cs="Arial"/>
          <w:sz w:val="24"/>
          <w:szCs w:val="24"/>
        </w:rPr>
      </w:pPr>
    </w:p>
    <w:p w14:paraId="03F57B44" w14:textId="77777777" w:rsidR="006B53F5" w:rsidRPr="00DF4B6D" w:rsidRDefault="006B53F5" w:rsidP="006B53F5">
      <w:pPr>
        <w:tabs>
          <w:tab w:val="left" w:pos="3435"/>
        </w:tabs>
        <w:rPr>
          <w:rFonts w:cs="Arial"/>
          <w:bCs/>
          <w:iCs/>
          <w:color w:val="000000"/>
          <w:sz w:val="24"/>
          <w:szCs w:val="24"/>
          <w:lang w:val="es-ES_tradnl"/>
        </w:rPr>
      </w:pPr>
      <w:r w:rsidRPr="00DF4B6D">
        <w:rPr>
          <w:rFonts w:cs="Arial"/>
          <w:b/>
          <w:bCs/>
          <w:iCs/>
          <w:color w:val="000000"/>
          <w:sz w:val="24"/>
          <w:szCs w:val="24"/>
          <w:lang w:val="es-ES_tradnl"/>
        </w:rPr>
        <w:t>Áreas temáticas:</w:t>
      </w:r>
      <w:r w:rsidRPr="00DF4B6D">
        <w:rPr>
          <w:rFonts w:cs="Arial"/>
          <w:bCs/>
          <w:iCs/>
          <w:color w:val="000000"/>
          <w:sz w:val="24"/>
          <w:szCs w:val="24"/>
          <w:lang w:val="es-ES_tradnl"/>
        </w:rPr>
        <w:t xml:space="preserve"> corresponden a cada uno de los componentes o temáticas </w:t>
      </w:r>
      <w:r w:rsidRPr="00DF4B6D">
        <w:rPr>
          <w:rFonts w:cs="Arial"/>
          <w:bCs/>
          <w:iCs/>
          <w:color w:val="000000"/>
          <w:sz w:val="24"/>
          <w:szCs w:val="24"/>
        </w:rPr>
        <w:t xml:space="preserve">que comprende el SNIF, los cuales están organizados a manera de </w:t>
      </w:r>
      <w:r w:rsidRPr="00DF4B6D">
        <w:rPr>
          <w:rFonts w:cs="Arial"/>
          <w:bCs/>
          <w:iCs/>
          <w:color w:val="000000"/>
          <w:sz w:val="24"/>
          <w:szCs w:val="24"/>
          <w:lang w:val="es-ES_tradnl"/>
        </w:rPr>
        <w:t xml:space="preserve">módulos en la plataforma tecnológica dispuesta por el IDEAM </w:t>
      </w:r>
      <w:r w:rsidRPr="00DF4B6D">
        <w:rPr>
          <w:rFonts w:cs="Arial"/>
          <w:bCs/>
          <w:iCs/>
          <w:color w:val="000000"/>
          <w:sz w:val="24"/>
          <w:szCs w:val="24"/>
        </w:rPr>
        <w:t xml:space="preserve">para el registro </w:t>
      </w:r>
      <w:r w:rsidRPr="00DF4B6D">
        <w:rPr>
          <w:rFonts w:cs="Arial"/>
          <w:bCs/>
          <w:iCs/>
          <w:color w:val="000000"/>
          <w:sz w:val="24"/>
          <w:szCs w:val="24"/>
          <w:lang w:val="es-ES_tradnl"/>
        </w:rPr>
        <w:t>por parte de las Autoridades Ambientales de la información que generan en el marco de su gestión asociada a la administración del recurso forestal.</w:t>
      </w:r>
    </w:p>
    <w:p w14:paraId="7B869F2A" w14:textId="77777777" w:rsidR="006B53F5" w:rsidRPr="00DF4B6D" w:rsidRDefault="006B53F5" w:rsidP="006B53F5">
      <w:pPr>
        <w:rPr>
          <w:rFonts w:cs="Arial"/>
          <w:sz w:val="24"/>
          <w:szCs w:val="24"/>
        </w:rPr>
      </w:pPr>
    </w:p>
    <w:p w14:paraId="769508B0" w14:textId="77777777" w:rsidR="006B53F5" w:rsidRPr="00DF4B6D" w:rsidRDefault="006B53F5" w:rsidP="006B53F5">
      <w:pPr>
        <w:rPr>
          <w:rFonts w:cs="Arial"/>
          <w:sz w:val="24"/>
          <w:szCs w:val="24"/>
        </w:rPr>
      </w:pPr>
      <w:r w:rsidRPr="00DF4B6D">
        <w:rPr>
          <w:rFonts w:cs="Arial"/>
          <w:b/>
          <w:sz w:val="24"/>
          <w:szCs w:val="24"/>
        </w:rPr>
        <w:t>Biomasa:</w:t>
      </w:r>
      <w:r w:rsidRPr="00DF4B6D">
        <w:rPr>
          <w:rFonts w:cs="Arial"/>
          <w:sz w:val="24"/>
          <w:szCs w:val="24"/>
        </w:rPr>
        <w:t xml:space="preserve"> masa total de un organismo vivo en un área dada. En árboles y arbustos comprende la masa del tronco, corteza, ramas, hojas y raíces. También puede incluir masa herbácea si se habla de pastos u otros vegetales.</w:t>
      </w:r>
    </w:p>
    <w:p w14:paraId="4E7B407F" w14:textId="77777777" w:rsidR="006B53F5" w:rsidRPr="00DF4B6D" w:rsidRDefault="006B53F5" w:rsidP="006B53F5">
      <w:pPr>
        <w:rPr>
          <w:rFonts w:cs="Arial"/>
          <w:sz w:val="24"/>
          <w:szCs w:val="24"/>
        </w:rPr>
      </w:pPr>
    </w:p>
    <w:p w14:paraId="69662C04" w14:textId="77777777" w:rsidR="006B53F5" w:rsidRPr="00DF4B6D" w:rsidRDefault="006B53F5" w:rsidP="006B53F5">
      <w:pPr>
        <w:rPr>
          <w:rFonts w:cs="Arial"/>
          <w:sz w:val="24"/>
          <w:szCs w:val="24"/>
        </w:rPr>
      </w:pPr>
      <w:r w:rsidRPr="00DF4B6D">
        <w:rPr>
          <w:rFonts w:cs="Arial"/>
          <w:b/>
          <w:sz w:val="24"/>
          <w:szCs w:val="24"/>
        </w:rPr>
        <w:t>Biomasa aérea:</w:t>
      </w:r>
      <w:r w:rsidRPr="00DF4B6D">
        <w:rPr>
          <w:rFonts w:cs="Arial"/>
          <w:sz w:val="24"/>
          <w:szCs w:val="24"/>
        </w:rPr>
        <w:t xml:space="preserve"> abarca toda la biomasa vegetal viva que se encuentra sobre el suelo; incluye el tronco, las ramas, la corteza, las semillas y el follaje.</w:t>
      </w:r>
    </w:p>
    <w:p w14:paraId="0FB3742A" w14:textId="77777777" w:rsidR="006B53F5" w:rsidRPr="00DF4B6D" w:rsidRDefault="006B53F5" w:rsidP="006B53F5">
      <w:pPr>
        <w:rPr>
          <w:rFonts w:cs="Arial"/>
          <w:sz w:val="24"/>
          <w:szCs w:val="24"/>
        </w:rPr>
      </w:pPr>
    </w:p>
    <w:p w14:paraId="727C3982" w14:textId="3EA5D869" w:rsidR="006B53F5" w:rsidRPr="00DF4B6D" w:rsidRDefault="006B53F5" w:rsidP="006B53F5">
      <w:pPr>
        <w:rPr>
          <w:rFonts w:cs="Arial"/>
          <w:sz w:val="24"/>
          <w:szCs w:val="24"/>
        </w:rPr>
      </w:pPr>
      <w:r w:rsidRPr="00DF4B6D">
        <w:rPr>
          <w:rFonts w:cs="Arial"/>
          <w:b/>
          <w:sz w:val="24"/>
          <w:szCs w:val="24"/>
        </w:rPr>
        <w:t>Bosque natural:</w:t>
      </w:r>
      <w:r w:rsidRPr="00DF4B6D">
        <w:rPr>
          <w:rFonts w:cs="Arial"/>
          <w:sz w:val="24"/>
          <w:szCs w:val="24"/>
        </w:rPr>
        <w:t xml:space="preserve"> tierra ocupada principalmente por árboles que puede contener arbustos, palmas, guaduas, hierbas y lianas, en la que predomina la cobertura arbórea con una densidad mínima del dosel de 30 %, una altura mínima del dosel (</w:t>
      </w:r>
      <w:r w:rsidRPr="00DF4B6D">
        <w:rPr>
          <w:rFonts w:cs="Arial"/>
          <w:i/>
          <w:sz w:val="24"/>
          <w:szCs w:val="24"/>
        </w:rPr>
        <w:t>in situ</w:t>
      </w:r>
      <w:r w:rsidRPr="00DF4B6D">
        <w:rPr>
          <w:rFonts w:cs="Arial"/>
          <w:sz w:val="24"/>
          <w:szCs w:val="24"/>
        </w:rPr>
        <w:t>) de 5 m al momento de su identificación, y un área mínima de 1,0 ha. Se excluyen las coberturas arbóreas de plantaciones forestales comerciales, cultivos de palma, y árboles sembrados para la producción agropecuaria.</w:t>
      </w:r>
    </w:p>
    <w:p w14:paraId="22B730A8" w14:textId="77777777" w:rsidR="006B53F5" w:rsidRPr="00DF4B6D" w:rsidRDefault="006B53F5" w:rsidP="006B53F5">
      <w:pPr>
        <w:rPr>
          <w:rFonts w:cs="Arial"/>
          <w:sz w:val="24"/>
          <w:szCs w:val="24"/>
        </w:rPr>
      </w:pPr>
    </w:p>
    <w:p w14:paraId="68D25D3E" w14:textId="77777777" w:rsidR="006B53F5" w:rsidRPr="00DF4B6D" w:rsidRDefault="006B53F5" w:rsidP="006B53F5">
      <w:pPr>
        <w:rPr>
          <w:rFonts w:cs="Arial"/>
          <w:sz w:val="24"/>
          <w:szCs w:val="24"/>
        </w:rPr>
      </w:pPr>
      <w:r w:rsidRPr="00DF4B6D">
        <w:rPr>
          <w:rFonts w:cs="Arial"/>
          <w:b/>
          <w:sz w:val="24"/>
          <w:szCs w:val="24"/>
        </w:rPr>
        <w:t>Cambio climático:</w:t>
      </w:r>
      <w:r w:rsidRPr="00DF4B6D">
        <w:rPr>
          <w:rFonts w:cs="Arial"/>
          <w:sz w:val="24"/>
          <w:szCs w:val="24"/>
        </w:rPr>
        <w:t xml:space="preserve"> cambio de clima atribuido directa o indirectamente a la actividad humana que altera la composición de la atmósfera mundial y que se suma a la variabilidad natural del clima observada durante períodos de tiempo comparables.</w:t>
      </w:r>
    </w:p>
    <w:p w14:paraId="695006E9" w14:textId="77777777" w:rsidR="006B53F5" w:rsidRPr="00DF4B6D" w:rsidRDefault="006B53F5" w:rsidP="006B53F5">
      <w:pPr>
        <w:rPr>
          <w:rFonts w:cs="Arial"/>
          <w:sz w:val="24"/>
          <w:szCs w:val="24"/>
        </w:rPr>
      </w:pPr>
    </w:p>
    <w:p w14:paraId="3E260E5B" w14:textId="77777777" w:rsidR="006B53F5" w:rsidRPr="00DF4B6D" w:rsidRDefault="006B53F5" w:rsidP="006B53F5">
      <w:pPr>
        <w:rPr>
          <w:rFonts w:cs="Arial"/>
          <w:sz w:val="24"/>
          <w:szCs w:val="24"/>
        </w:rPr>
      </w:pPr>
      <w:r w:rsidRPr="00DF4B6D">
        <w:rPr>
          <w:rFonts w:cs="Arial"/>
          <w:b/>
          <w:sz w:val="24"/>
          <w:szCs w:val="24"/>
        </w:rPr>
        <w:t>Carbono:</w:t>
      </w:r>
      <w:r w:rsidRPr="00DF4B6D">
        <w:rPr>
          <w:rFonts w:cs="Arial"/>
          <w:sz w:val="24"/>
          <w:szCs w:val="24"/>
        </w:rPr>
        <w:t xml:space="preserve"> elemento químico de número atómico 6, abundante en la naturaleza, tanto en los seres vivos como en el mundo mineral y en la atmósfera, que constituye la base de la química orgánica.</w:t>
      </w:r>
    </w:p>
    <w:p w14:paraId="5501A09C" w14:textId="77777777" w:rsidR="006B53F5" w:rsidRPr="00DF4B6D" w:rsidRDefault="006B53F5" w:rsidP="006B53F5">
      <w:pPr>
        <w:rPr>
          <w:rFonts w:cs="Arial"/>
          <w:sz w:val="24"/>
          <w:szCs w:val="24"/>
        </w:rPr>
      </w:pPr>
    </w:p>
    <w:p w14:paraId="3A7B5B90" w14:textId="05FDC4EE" w:rsidR="006B53F5" w:rsidRPr="00DF4B6D" w:rsidRDefault="006B53F5" w:rsidP="006B53F5">
      <w:pPr>
        <w:rPr>
          <w:rFonts w:cs="Arial"/>
          <w:sz w:val="24"/>
          <w:szCs w:val="24"/>
        </w:rPr>
      </w:pPr>
      <w:r w:rsidRPr="00DF4B6D">
        <w:rPr>
          <w:rFonts w:cs="Arial"/>
          <w:b/>
          <w:sz w:val="24"/>
          <w:szCs w:val="24"/>
        </w:rPr>
        <w:t>Causas de la deforestación:</w:t>
      </w:r>
      <w:r w:rsidRPr="00DF4B6D">
        <w:rPr>
          <w:rFonts w:cs="Arial"/>
          <w:sz w:val="24"/>
          <w:szCs w:val="24"/>
        </w:rPr>
        <w:t xml:space="preserve"> actividades humanas que conducen a la pérdida del bosque. Agrupan los factores que operan a escala local, diferentes a las condiciones iniciales estructurales o sistémicas, los cuales se originan en el uso de la tierra y que afectan la cobertura forestal mediante el aprovechamiento </w:t>
      </w:r>
      <w:r w:rsidR="00DC1ACE">
        <w:rPr>
          <w:rFonts w:cs="Arial"/>
          <w:sz w:val="24"/>
          <w:szCs w:val="24"/>
        </w:rPr>
        <w:t xml:space="preserve">inadecuado </w:t>
      </w:r>
      <w:r w:rsidRPr="00DF4B6D">
        <w:rPr>
          <w:rFonts w:cs="Arial"/>
          <w:sz w:val="24"/>
          <w:szCs w:val="24"/>
        </w:rPr>
        <w:t>del recurso arbóreo, o su eliminación para dar paso a otros usos.</w:t>
      </w:r>
    </w:p>
    <w:p w14:paraId="29746374" w14:textId="77777777" w:rsidR="006B53F5" w:rsidRPr="00DF4B6D" w:rsidRDefault="006B53F5" w:rsidP="006B53F5">
      <w:pPr>
        <w:rPr>
          <w:rFonts w:cs="Arial"/>
          <w:sz w:val="24"/>
          <w:szCs w:val="24"/>
        </w:rPr>
      </w:pPr>
    </w:p>
    <w:p w14:paraId="71181F32" w14:textId="587CC176" w:rsidR="006B53F5" w:rsidRPr="00DF4B6D" w:rsidRDefault="006B53F5" w:rsidP="006B53F5">
      <w:pPr>
        <w:rPr>
          <w:rFonts w:cs="Arial"/>
          <w:sz w:val="24"/>
          <w:szCs w:val="24"/>
        </w:rPr>
      </w:pPr>
      <w:r w:rsidRPr="00DF4B6D">
        <w:rPr>
          <w:rFonts w:cs="Arial"/>
          <w:b/>
          <w:sz w:val="24"/>
          <w:szCs w:val="24"/>
        </w:rPr>
        <w:t>Ciclo inicial de línea base:</w:t>
      </w:r>
      <w:r w:rsidRPr="00DF4B6D">
        <w:rPr>
          <w:rFonts w:cs="Arial"/>
          <w:sz w:val="24"/>
          <w:szCs w:val="24"/>
        </w:rPr>
        <w:t xml:space="preserve"> se refiere al lapso de tiempo requerido para realizar el establecimiento y medición inicial del total de conglomerados de parcelas que conforman la muestra del IFN. </w:t>
      </w:r>
    </w:p>
    <w:p w14:paraId="4571BAFF" w14:textId="77777777" w:rsidR="006B53F5" w:rsidRPr="00DF4B6D" w:rsidRDefault="006B53F5" w:rsidP="006B53F5">
      <w:pPr>
        <w:rPr>
          <w:rFonts w:cs="Arial"/>
          <w:sz w:val="24"/>
          <w:szCs w:val="24"/>
        </w:rPr>
      </w:pPr>
    </w:p>
    <w:p w14:paraId="371FAFD0" w14:textId="0078CE6D" w:rsidR="006B53F5" w:rsidRPr="00DF4B6D" w:rsidRDefault="006B53F5" w:rsidP="006B53F5">
      <w:pPr>
        <w:rPr>
          <w:rFonts w:cs="Arial"/>
          <w:sz w:val="24"/>
          <w:szCs w:val="24"/>
        </w:rPr>
      </w:pPr>
      <w:r w:rsidRPr="00DF4B6D">
        <w:rPr>
          <w:rFonts w:cs="Arial"/>
          <w:b/>
          <w:sz w:val="24"/>
          <w:szCs w:val="24"/>
        </w:rPr>
        <w:lastRenderedPageBreak/>
        <w:t>Cobertura de la Tierra:</w:t>
      </w:r>
      <w:r w:rsidRPr="00DF4B6D">
        <w:rPr>
          <w:rFonts w:cs="Arial"/>
          <w:sz w:val="24"/>
          <w:szCs w:val="24"/>
        </w:rPr>
        <w:t xml:space="preserve"> elementos biofísicos que ocurren sobre la superficie de la Tierra, que incluyen</w:t>
      </w:r>
      <w:r w:rsidR="00F64D00">
        <w:rPr>
          <w:rFonts w:cs="Arial"/>
          <w:sz w:val="24"/>
          <w:szCs w:val="24"/>
        </w:rPr>
        <w:t>,</w:t>
      </w:r>
      <w:r w:rsidRPr="00DF4B6D">
        <w:rPr>
          <w:rFonts w:cs="Arial"/>
          <w:sz w:val="24"/>
          <w:szCs w:val="24"/>
        </w:rPr>
        <w:t xml:space="preserve"> entre otros</w:t>
      </w:r>
      <w:r w:rsidR="00F64D00">
        <w:rPr>
          <w:rFonts w:cs="Arial"/>
          <w:sz w:val="24"/>
          <w:szCs w:val="24"/>
        </w:rPr>
        <w:t>,</w:t>
      </w:r>
      <w:r w:rsidRPr="00DF4B6D">
        <w:rPr>
          <w:rFonts w:cs="Arial"/>
          <w:sz w:val="24"/>
          <w:szCs w:val="24"/>
        </w:rPr>
        <w:t xml:space="preserve"> la vegetación, los elementos antrópicos, afloramientos rocosos y cuerpos de agua existentes sobre la Tierra.</w:t>
      </w:r>
    </w:p>
    <w:p w14:paraId="55A89CF9" w14:textId="77777777" w:rsidR="006B53F5" w:rsidRPr="00DF4B6D" w:rsidRDefault="006B53F5" w:rsidP="006B53F5">
      <w:pPr>
        <w:rPr>
          <w:rFonts w:cs="Arial"/>
          <w:sz w:val="24"/>
          <w:szCs w:val="24"/>
        </w:rPr>
      </w:pPr>
    </w:p>
    <w:p w14:paraId="409AD134" w14:textId="7CAAC5ED" w:rsidR="006B53F5" w:rsidRPr="00DF4B6D" w:rsidRDefault="006B53F5" w:rsidP="006B53F5">
      <w:pPr>
        <w:rPr>
          <w:rFonts w:cs="Arial"/>
          <w:sz w:val="24"/>
          <w:szCs w:val="24"/>
        </w:rPr>
      </w:pPr>
      <w:r w:rsidRPr="00DF4B6D">
        <w:rPr>
          <w:rFonts w:cs="Arial"/>
          <w:b/>
          <w:sz w:val="24"/>
          <w:szCs w:val="24"/>
        </w:rPr>
        <w:t>Coherencia:</w:t>
      </w:r>
      <w:r w:rsidRPr="00DF4B6D">
        <w:rPr>
          <w:rFonts w:cs="Arial"/>
          <w:sz w:val="24"/>
          <w:szCs w:val="24"/>
        </w:rPr>
        <w:t xml:space="preserve"> </w:t>
      </w:r>
      <w:r w:rsidR="00531FA7" w:rsidRPr="00DF4B6D">
        <w:rPr>
          <w:rFonts w:cs="Arial"/>
          <w:sz w:val="24"/>
          <w:szCs w:val="24"/>
        </w:rPr>
        <w:t xml:space="preserve">las </w:t>
      </w:r>
      <w:r w:rsidRPr="00DF4B6D">
        <w:rPr>
          <w:rFonts w:cs="Arial"/>
          <w:sz w:val="24"/>
          <w:szCs w:val="24"/>
        </w:rPr>
        <w:t>actividades de acopio, almacenamiento, procesamiento, análisis y generación de información deben realizarse utilizando un enfoque sistemático y lógico en todos sus elementos. En el caso del SMBYC significa además que los conjuntos de datos, metodologías y supuestos aplicados a la cuantificación de la deforestación y de la degradación forestal, a la obtención de los factores de emisión y a la subsecuente estimación de emisiones y absorciones de fuentes y sumideros de gases de efecto invernadero para un año dado, deben ser internamente coherentes en todos sus elementos con los datos, metodologías y supuestos aplicados en otros años, así como en los distintos instrumentos de reporte ante la CMNUCC.</w:t>
      </w:r>
    </w:p>
    <w:p w14:paraId="0E587C14" w14:textId="77777777" w:rsidR="006B53F5" w:rsidRPr="00DF4B6D" w:rsidRDefault="006B53F5" w:rsidP="006B53F5">
      <w:pPr>
        <w:rPr>
          <w:rFonts w:cs="Arial"/>
          <w:sz w:val="24"/>
          <w:szCs w:val="24"/>
        </w:rPr>
      </w:pPr>
    </w:p>
    <w:p w14:paraId="739CC9FA" w14:textId="77777777" w:rsidR="006B53F5" w:rsidRPr="00DF4B6D" w:rsidRDefault="006B53F5" w:rsidP="006B53F5">
      <w:pPr>
        <w:rPr>
          <w:rFonts w:cs="Arial"/>
          <w:sz w:val="24"/>
          <w:szCs w:val="24"/>
        </w:rPr>
      </w:pPr>
      <w:r w:rsidRPr="00DF4B6D">
        <w:rPr>
          <w:rFonts w:cs="Arial"/>
          <w:b/>
          <w:sz w:val="24"/>
          <w:szCs w:val="24"/>
        </w:rPr>
        <w:t>Comparabilidad:</w:t>
      </w:r>
      <w:r w:rsidRPr="00DF4B6D">
        <w:rPr>
          <w:rFonts w:cs="Arial"/>
          <w:sz w:val="24"/>
          <w:szCs w:val="24"/>
        </w:rPr>
        <w:t xml:space="preserve"> significa que las estimaciones de las emisiones y absorciones de gases de efecto invernadero generadas a partir de los datos del SMBYC, el IFN y, cuando aplique, del SNIF, y que sean reportadas en los Inventarios Nacionales de Gases de Efecto Invernadero y en otros instrumentos de reporte bajo la CMNUCC, sean comparables con las de los países que son Partes de la misma. A este fin, se deberán utilizar las metodologías y formatos acordados por la COP de la CMNUCC para realizar las estimaciones e informar sobre ellas. La asignación de diferentes categorías de fuentes/sumideros debe seguir la división indicada en las más recientes Directrices del IPCC para los inventarios nacionales de gases de efecto invernadero.</w:t>
      </w:r>
    </w:p>
    <w:p w14:paraId="60FD7D4B" w14:textId="77777777" w:rsidR="006B53F5" w:rsidRPr="00DF4B6D" w:rsidRDefault="006B53F5" w:rsidP="006B53F5">
      <w:pPr>
        <w:rPr>
          <w:rFonts w:cs="Arial"/>
          <w:sz w:val="24"/>
          <w:szCs w:val="24"/>
        </w:rPr>
      </w:pPr>
    </w:p>
    <w:p w14:paraId="77BCA1A6" w14:textId="77777777" w:rsidR="006B53F5" w:rsidRPr="00DF4B6D" w:rsidRDefault="006B53F5" w:rsidP="006B53F5">
      <w:pPr>
        <w:rPr>
          <w:rFonts w:cs="Arial"/>
          <w:sz w:val="24"/>
          <w:szCs w:val="24"/>
        </w:rPr>
      </w:pPr>
      <w:r w:rsidRPr="00DF4B6D">
        <w:rPr>
          <w:rFonts w:cs="Arial"/>
          <w:b/>
          <w:sz w:val="24"/>
          <w:szCs w:val="24"/>
        </w:rPr>
        <w:t>Confiabilidad:</w:t>
      </w:r>
      <w:r w:rsidRPr="00DF4B6D">
        <w:rPr>
          <w:rFonts w:cs="Arial"/>
          <w:sz w:val="24"/>
          <w:szCs w:val="24"/>
        </w:rPr>
        <w:t xml:space="preserve"> resumen de las fuentes de error y de los niveles de confianza sobre exactitud, precisión y sesgo asociados con los datos y la información generados.</w:t>
      </w:r>
    </w:p>
    <w:p w14:paraId="1A9263BB" w14:textId="77777777" w:rsidR="006B53F5" w:rsidRPr="00DF4B6D" w:rsidRDefault="006B53F5" w:rsidP="006B53F5">
      <w:pPr>
        <w:rPr>
          <w:rFonts w:cs="Arial"/>
          <w:sz w:val="24"/>
          <w:szCs w:val="24"/>
        </w:rPr>
      </w:pPr>
    </w:p>
    <w:p w14:paraId="7D08AB29" w14:textId="285421EA" w:rsidR="006B53F5" w:rsidRPr="00DF4B6D" w:rsidRDefault="006B53F5" w:rsidP="006B53F5">
      <w:pPr>
        <w:rPr>
          <w:rFonts w:cs="Arial"/>
          <w:sz w:val="24"/>
          <w:szCs w:val="24"/>
        </w:rPr>
      </w:pPr>
      <w:r w:rsidRPr="00DF4B6D">
        <w:rPr>
          <w:rFonts w:cs="Arial"/>
          <w:b/>
          <w:sz w:val="24"/>
          <w:szCs w:val="24"/>
        </w:rPr>
        <w:t>Conglomerado:</w:t>
      </w:r>
      <w:r w:rsidRPr="00DF4B6D">
        <w:rPr>
          <w:rFonts w:cs="Arial"/>
          <w:sz w:val="24"/>
          <w:szCs w:val="24"/>
        </w:rPr>
        <w:t xml:space="preserve"> unidad básica de muestreo del IFN, compuesta por cinco subparcelas circulares de 15 m de radio, distribuidas en forma de cruz, </w:t>
      </w:r>
      <w:r w:rsidRPr="00DF4B6D">
        <w:rPr>
          <w:rFonts w:cs="Arial"/>
          <w:bCs/>
          <w:iCs/>
          <w:color w:val="000000"/>
          <w:sz w:val="24"/>
          <w:szCs w:val="24"/>
          <w:lang w:val="es-ES_tradnl"/>
        </w:rPr>
        <w:t>una (1) central y cuatro (4) periféricas a 80 m de distancia (entre centros) de la central.</w:t>
      </w:r>
    </w:p>
    <w:p w14:paraId="509B46DE" w14:textId="77777777" w:rsidR="006B53F5" w:rsidRPr="00DF4B6D" w:rsidRDefault="006B53F5" w:rsidP="006B53F5">
      <w:pPr>
        <w:rPr>
          <w:rFonts w:cs="Arial"/>
          <w:sz w:val="24"/>
          <w:szCs w:val="24"/>
        </w:rPr>
      </w:pPr>
    </w:p>
    <w:p w14:paraId="6FFA9FF7" w14:textId="77777777" w:rsidR="006B53F5" w:rsidRPr="00DF4B6D" w:rsidRDefault="006B53F5" w:rsidP="006B53F5">
      <w:pPr>
        <w:rPr>
          <w:rFonts w:cs="Arial"/>
          <w:sz w:val="24"/>
          <w:szCs w:val="24"/>
        </w:rPr>
      </w:pPr>
      <w:r w:rsidRPr="00DF4B6D">
        <w:rPr>
          <w:rFonts w:cs="Arial"/>
          <w:b/>
          <w:sz w:val="24"/>
          <w:szCs w:val="24"/>
        </w:rPr>
        <w:t>Deforestación:</w:t>
      </w:r>
      <w:r w:rsidRPr="00DF4B6D">
        <w:rPr>
          <w:rFonts w:cs="Arial"/>
          <w:sz w:val="24"/>
          <w:szCs w:val="24"/>
        </w:rPr>
        <w:t xml:space="preserve"> conversión directa y/o inducida de la cobertura de bosque a otro tipo de cobertura de la Tierra en un periodo de tiempo determinado.</w:t>
      </w:r>
    </w:p>
    <w:p w14:paraId="7CD7C774" w14:textId="77777777" w:rsidR="006B53F5" w:rsidRPr="00DF4B6D" w:rsidRDefault="006B53F5" w:rsidP="006B53F5">
      <w:pPr>
        <w:rPr>
          <w:rFonts w:cs="Arial"/>
          <w:sz w:val="24"/>
          <w:szCs w:val="24"/>
        </w:rPr>
      </w:pPr>
    </w:p>
    <w:p w14:paraId="7D0BAF96" w14:textId="77777777" w:rsidR="006B53F5" w:rsidRPr="00DF4B6D" w:rsidRDefault="006B53F5" w:rsidP="006B53F5">
      <w:pPr>
        <w:rPr>
          <w:rFonts w:cs="Arial"/>
          <w:sz w:val="24"/>
          <w:szCs w:val="24"/>
        </w:rPr>
      </w:pPr>
      <w:r w:rsidRPr="00DF4B6D">
        <w:rPr>
          <w:rFonts w:cs="Arial"/>
          <w:b/>
          <w:sz w:val="24"/>
          <w:szCs w:val="24"/>
        </w:rPr>
        <w:t>Degradación forestal:</w:t>
      </w:r>
      <w:r w:rsidRPr="00DF4B6D">
        <w:rPr>
          <w:rFonts w:cs="Arial"/>
          <w:sz w:val="24"/>
          <w:szCs w:val="24"/>
        </w:rPr>
        <w:t xml:space="preserve"> reducción persistente de las reservas de carbono almacenadas en bosques que pueden estar asociados con un decrecimiento sostenido y medible del dosel del bosque y/o del número de árboles por hectárea, siendo siempre el porcentaje de cobertura de bosque mayor a 30 %.</w:t>
      </w:r>
    </w:p>
    <w:p w14:paraId="445C16D6" w14:textId="77777777" w:rsidR="006B53F5" w:rsidRPr="00DF4B6D" w:rsidRDefault="006B53F5" w:rsidP="006B53F5">
      <w:pPr>
        <w:rPr>
          <w:rFonts w:cs="Arial"/>
          <w:sz w:val="24"/>
          <w:szCs w:val="24"/>
        </w:rPr>
      </w:pPr>
    </w:p>
    <w:p w14:paraId="1BE4E7A3" w14:textId="77777777" w:rsidR="006B53F5" w:rsidRPr="00DF4B6D" w:rsidRDefault="006B53F5" w:rsidP="006B53F5">
      <w:pPr>
        <w:rPr>
          <w:rFonts w:cs="Arial"/>
          <w:sz w:val="24"/>
          <w:szCs w:val="24"/>
        </w:rPr>
      </w:pPr>
      <w:r w:rsidRPr="00DF4B6D">
        <w:rPr>
          <w:rFonts w:cs="Arial"/>
          <w:b/>
          <w:sz w:val="24"/>
          <w:szCs w:val="24"/>
        </w:rPr>
        <w:t>Compartimientos de carbono:</w:t>
      </w:r>
      <w:r w:rsidRPr="00DF4B6D">
        <w:rPr>
          <w:rFonts w:cs="Arial"/>
          <w:sz w:val="24"/>
          <w:szCs w:val="24"/>
        </w:rPr>
        <w:t xml:space="preserve"> sistemas que tienen la capacidad para acumular o emitir carbono. Los acuerdos de Marrakech reconocen la biomasa aérea y subterránea, la hojarasca, los detritos de madera, y la materia orgánica del suelo como compartimientos de carbono.</w:t>
      </w:r>
    </w:p>
    <w:p w14:paraId="37970E2A" w14:textId="77777777" w:rsidR="006B53F5" w:rsidRPr="00DF4B6D" w:rsidRDefault="006B53F5" w:rsidP="006B53F5">
      <w:pPr>
        <w:rPr>
          <w:rFonts w:cs="Arial"/>
          <w:sz w:val="24"/>
          <w:szCs w:val="24"/>
        </w:rPr>
      </w:pPr>
    </w:p>
    <w:p w14:paraId="390732B5" w14:textId="77777777" w:rsidR="006B53F5" w:rsidRPr="00DF4B6D" w:rsidRDefault="006B53F5" w:rsidP="006B53F5">
      <w:pPr>
        <w:rPr>
          <w:rFonts w:cs="Arial"/>
          <w:sz w:val="24"/>
          <w:szCs w:val="24"/>
        </w:rPr>
      </w:pPr>
      <w:r w:rsidRPr="00DF4B6D">
        <w:rPr>
          <w:rFonts w:cs="Arial"/>
          <w:b/>
          <w:sz w:val="24"/>
          <w:szCs w:val="24"/>
        </w:rPr>
        <w:lastRenderedPageBreak/>
        <w:t>Detritos de madera:</w:t>
      </w:r>
      <w:r w:rsidRPr="00DF4B6D">
        <w:rPr>
          <w:rFonts w:cs="Arial"/>
          <w:sz w:val="24"/>
          <w:szCs w:val="24"/>
        </w:rPr>
        <w:t xml:space="preserve"> se refiere a toda la biomasa leñosa vegetal no viva, excepto la que está contenida en la hojarasca, ya sea en pie, sobre el suelo o en el suelo, incluyendo la madera muerta y las raíces.</w:t>
      </w:r>
    </w:p>
    <w:p w14:paraId="64310E3D" w14:textId="77777777" w:rsidR="006B53F5" w:rsidRPr="00DF4B6D" w:rsidRDefault="006B53F5" w:rsidP="006B53F5">
      <w:pPr>
        <w:rPr>
          <w:rFonts w:cs="Arial"/>
          <w:sz w:val="24"/>
          <w:szCs w:val="24"/>
        </w:rPr>
      </w:pPr>
    </w:p>
    <w:p w14:paraId="48FC14C0" w14:textId="77777777" w:rsidR="006B53F5" w:rsidRPr="00DF4B6D" w:rsidRDefault="006B53F5" w:rsidP="006B53F5">
      <w:pPr>
        <w:rPr>
          <w:rFonts w:cs="Arial"/>
          <w:sz w:val="24"/>
          <w:szCs w:val="24"/>
        </w:rPr>
      </w:pPr>
      <w:r w:rsidRPr="00DF4B6D">
        <w:rPr>
          <w:rFonts w:cs="Arial"/>
          <w:b/>
          <w:sz w:val="24"/>
          <w:szCs w:val="24"/>
        </w:rPr>
        <w:t>Dióxido de carbono:</w:t>
      </w:r>
      <w:r w:rsidRPr="00DF4B6D">
        <w:rPr>
          <w:rFonts w:cs="Arial"/>
          <w:sz w:val="24"/>
          <w:szCs w:val="24"/>
        </w:rPr>
        <w:t xml:space="preserve"> gas que se produce naturalmente y también como subproducto del quemado de combustibles fósiles, como el petróleo, el gas o el carbón, de la quema de biomasa, o de los cambios de uso de la tierra y otros procesos industriales. Es el principal gas de efecto invernadero y se utiliza como referencia frente a otros.</w:t>
      </w:r>
    </w:p>
    <w:p w14:paraId="09B4D462" w14:textId="77777777" w:rsidR="006B53F5" w:rsidRPr="00DF4B6D" w:rsidRDefault="006B53F5" w:rsidP="006B53F5">
      <w:pPr>
        <w:rPr>
          <w:rFonts w:cs="Arial"/>
          <w:sz w:val="24"/>
          <w:szCs w:val="24"/>
        </w:rPr>
      </w:pPr>
    </w:p>
    <w:p w14:paraId="794463C7" w14:textId="77777777" w:rsidR="006B53F5" w:rsidRPr="00DF4B6D" w:rsidRDefault="006B53F5" w:rsidP="006B53F5">
      <w:pPr>
        <w:rPr>
          <w:rFonts w:cs="Arial"/>
          <w:sz w:val="24"/>
          <w:szCs w:val="24"/>
        </w:rPr>
      </w:pPr>
      <w:r w:rsidRPr="00DF4B6D">
        <w:rPr>
          <w:rFonts w:cs="Arial"/>
          <w:b/>
          <w:sz w:val="24"/>
          <w:szCs w:val="24"/>
        </w:rPr>
        <w:t>Emisiones:</w:t>
      </w:r>
      <w:r w:rsidRPr="00DF4B6D">
        <w:rPr>
          <w:rFonts w:cs="Arial"/>
          <w:sz w:val="24"/>
          <w:szCs w:val="24"/>
        </w:rPr>
        <w:t xml:space="preserve"> liberación de gases de efecto invernadero, de precursores de gases de efecto invernadero y de aerosoles a la atmósfera debidas a actividades humanas tales como la combustión de combustibles de origen fósil, la deforestación, los cambios de uso de la tierra, la ganadería, la fertilización, etc.</w:t>
      </w:r>
    </w:p>
    <w:p w14:paraId="4FB4C1A1" w14:textId="77777777" w:rsidR="006B53F5" w:rsidRPr="00DF4B6D" w:rsidRDefault="006B53F5" w:rsidP="006B53F5">
      <w:pPr>
        <w:rPr>
          <w:rFonts w:cs="Arial"/>
          <w:sz w:val="24"/>
          <w:szCs w:val="24"/>
        </w:rPr>
      </w:pPr>
    </w:p>
    <w:p w14:paraId="64750C63" w14:textId="77777777" w:rsidR="006B53F5" w:rsidRPr="00DF4B6D" w:rsidRDefault="006B53F5" w:rsidP="006B53F5">
      <w:pPr>
        <w:rPr>
          <w:rFonts w:cs="Arial"/>
          <w:sz w:val="24"/>
          <w:szCs w:val="24"/>
        </w:rPr>
      </w:pPr>
      <w:r w:rsidRPr="00DF4B6D">
        <w:rPr>
          <w:rFonts w:cs="Arial"/>
          <w:b/>
          <w:sz w:val="24"/>
          <w:szCs w:val="24"/>
        </w:rPr>
        <w:t>Exactitud:</w:t>
      </w:r>
      <w:r w:rsidRPr="00DF4B6D">
        <w:rPr>
          <w:rFonts w:cs="Arial"/>
          <w:sz w:val="24"/>
          <w:szCs w:val="24"/>
        </w:rPr>
        <w:t xml:space="preserve"> medida relativa de la exactitud de una estimación. Las estimaciones deben ser exactas en el sentido de que no sean sistemáticamente estimaciones que queden por encima o por debajo de los valores reales, por lo que pueda juzgarse, y de que las incertidumbres se hayan reducido lo más posible </w:t>
      </w:r>
    </w:p>
    <w:p w14:paraId="79691611" w14:textId="77777777" w:rsidR="006B53F5" w:rsidRPr="00DF4B6D" w:rsidRDefault="006B53F5" w:rsidP="006B53F5">
      <w:pPr>
        <w:rPr>
          <w:rFonts w:cs="Arial"/>
          <w:sz w:val="24"/>
          <w:szCs w:val="24"/>
        </w:rPr>
      </w:pPr>
    </w:p>
    <w:p w14:paraId="4F807DCA" w14:textId="77777777" w:rsidR="006B53F5" w:rsidRPr="00DF4B6D" w:rsidRDefault="006B53F5" w:rsidP="006B53F5">
      <w:pPr>
        <w:rPr>
          <w:rFonts w:cs="Arial"/>
          <w:sz w:val="24"/>
          <w:szCs w:val="24"/>
        </w:rPr>
      </w:pPr>
      <w:r w:rsidRPr="00DF4B6D">
        <w:rPr>
          <w:rFonts w:cs="Arial"/>
          <w:b/>
          <w:sz w:val="24"/>
          <w:szCs w:val="24"/>
        </w:rPr>
        <w:t>Exhaustividad:</w:t>
      </w:r>
      <w:r w:rsidRPr="00DF4B6D">
        <w:rPr>
          <w:rFonts w:cs="Arial"/>
          <w:sz w:val="24"/>
          <w:szCs w:val="24"/>
        </w:rPr>
        <w:t xml:space="preserve"> significa que la estimación de emisiones y absorciones de gases de efecto invernadero generadas a partir de los datos y metodologías del SMBYC, del IFN y, cuando aplique, del SNIF, debe propender por abarcar todas las fuentes y sumideros, así como todos los gases que figuran en las más recientes Directrices del IPCC para los inventarios nacionales de gases de efecto invernadero. Exhaustividad significa también información geográfica total sobre las fuentes y sumideros.</w:t>
      </w:r>
    </w:p>
    <w:p w14:paraId="0F6692B7" w14:textId="77777777" w:rsidR="006B53F5" w:rsidRPr="00DF4B6D" w:rsidRDefault="006B53F5" w:rsidP="006B53F5">
      <w:pPr>
        <w:rPr>
          <w:rFonts w:cs="Arial"/>
          <w:sz w:val="24"/>
          <w:szCs w:val="24"/>
        </w:rPr>
      </w:pPr>
    </w:p>
    <w:p w14:paraId="6D173245" w14:textId="77777777" w:rsidR="006B53F5" w:rsidRPr="00DF4B6D" w:rsidRDefault="006B53F5" w:rsidP="006B53F5">
      <w:pPr>
        <w:rPr>
          <w:rFonts w:cs="Arial"/>
          <w:sz w:val="24"/>
          <w:szCs w:val="24"/>
        </w:rPr>
      </w:pPr>
      <w:r w:rsidRPr="00DF4B6D">
        <w:rPr>
          <w:rFonts w:cs="Arial"/>
          <w:b/>
          <w:sz w:val="24"/>
          <w:szCs w:val="24"/>
        </w:rPr>
        <w:t>Gas efecto invernadero:</w:t>
      </w:r>
      <w:r w:rsidRPr="00DF4B6D">
        <w:rPr>
          <w:rFonts w:cs="Arial"/>
          <w:sz w:val="24"/>
          <w:szCs w:val="24"/>
        </w:rPr>
        <w:t xml:space="preserve"> componente gaseoso de la atmósfera, natural o antropógeno, que absorbe y emite radiación en determinadas longitudes de onda del espectro de radiación infrarroja térmica emitida por la superficie de la Tierra, por la propia atmósfera y por las nubes. El vapor de agua, el dióxido de carbono, el óxido nitroso, el metano y el Ozono son los gases de efecto invernadero primarios de la atmósfera terrestre.</w:t>
      </w:r>
    </w:p>
    <w:p w14:paraId="2DF07F52" w14:textId="77777777" w:rsidR="006B53F5" w:rsidRPr="00DF4B6D" w:rsidRDefault="006B53F5" w:rsidP="006B53F5">
      <w:pPr>
        <w:rPr>
          <w:rFonts w:cs="Arial"/>
          <w:sz w:val="24"/>
          <w:szCs w:val="24"/>
        </w:rPr>
      </w:pPr>
    </w:p>
    <w:p w14:paraId="7E51492C" w14:textId="77777777" w:rsidR="006B53F5" w:rsidRPr="00DF4B6D" w:rsidRDefault="006B53F5" w:rsidP="006B53F5">
      <w:pPr>
        <w:rPr>
          <w:rFonts w:cs="Arial"/>
          <w:sz w:val="24"/>
          <w:szCs w:val="24"/>
        </w:rPr>
      </w:pPr>
      <w:r w:rsidRPr="00DF4B6D">
        <w:rPr>
          <w:rFonts w:cs="Arial"/>
          <w:b/>
          <w:sz w:val="24"/>
          <w:szCs w:val="24"/>
        </w:rPr>
        <w:t>Incertidumbre:</w:t>
      </w:r>
      <w:r w:rsidRPr="00DF4B6D">
        <w:rPr>
          <w:rFonts w:cs="Arial"/>
          <w:sz w:val="24"/>
          <w:szCs w:val="24"/>
        </w:rPr>
        <w:t xml:space="preserve"> es un parámetro asociado al resultado de la medición que caracteriza la dispersión de los valores que podrían razonablemente atribuirse a la cantidad medida (por ejemplo, la varianza de la muestra o el coeficiente de variación).</w:t>
      </w:r>
    </w:p>
    <w:p w14:paraId="0F711BC4" w14:textId="77777777" w:rsidR="006B53F5" w:rsidRPr="00DF4B6D" w:rsidRDefault="006B53F5" w:rsidP="006B53F5">
      <w:pPr>
        <w:rPr>
          <w:rFonts w:cs="Arial"/>
          <w:sz w:val="24"/>
          <w:szCs w:val="24"/>
        </w:rPr>
      </w:pPr>
    </w:p>
    <w:p w14:paraId="72E36E60" w14:textId="452C537D" w:rsidR="00761F7B" w:rsidRPr="00DF4B6D" w:rsidRDefault="00761F7B" w:rsidP="00761F7B">
      <w:pPr>
        <w:rPr>
          <w:rFonts w:cs="Arial"/>
          <w:sz w:val="24"/>
          <w:szCs w:val="24"/>
        </w:rPr>
      </w:pPr>
      <w:r w:rsidRPr="00DF4B6D">
        <w:rPr>
          <w:rFonts w:cs="Arial"/>
          <w:b/>
          <w:sz w:val="24"/>
          <w:szCs w:val="24"/>
        </w:rPr>
        <w:t xml:space="preserve">Inventario Forestal Nacional </w:t>
      </w:r>
      <w:r w:rsidR="00EA3E67" w:rsidRPr="00DF4B6D">
        <w:rPr>
          <w:rFonts w:cs="Arial"/>
          <w:b/>
          <w:sz w:val="24"/>
          <w:szCs w:val="24"/>
        </w:rPr>
        <w:t>-</w:t>
      </w:r>
      <w:r w:rsidRPr="00DF4B6D">
        <w:rPr>
          <w:rFonts w:cs="Arial"/>
          <w:b/>
          <w:sz w:val="24"/>
          <w:szCs w:val="24"/>
        </w:rPr>
        <w:t>IFN</w:t>
      </w:r>
      <w:r w:rsidR="00EA3E67" w:rsidRPr="00DF4B6D">
        <w:rPr>
          <w:rFonts w:cs="Arial"/>
          <w:b/>
          <w:sz w:val="24"/>
          <w:szCs w:val="24"/>
        </w:rPr>
        <w:t>-</w:t>
      </w:r>
      <w:r w:rsidRPr="00DF4B6D">
        <w:rPr>
          <w:rFonts w:cs="Arial"/>
          <w:sz w:val="24"/>
          <w:szCs w:val="24"/>
        </w:rPr>
        <w:t xml:space="preserve">: es el </w:t>
      </w:r>
      <w:r w:rsidRPr="00DF4B6D">
        <w:rPr>
          <w:rFonts w:cs="Arial"/>
          <w:color w:val="000000"/>
          <w:sz w:val="24"/>
          <w:szCs w:val="24"/>
        </w:rPr>
        <w:t xml:space="preserve">conjunto de procesos, metodologías, protocolos y herramientas </w:t>
      </w:r>
      <w:r w:rsidRPr="00DF4B6D">
        <w:rPr>
          <w:rFonts w:cs="Arial"/>
          <w:sz w:val="24"/>
          <w:szCs w:val="24"/>
        </w:rPr>
        <w:t>fundamentado en la operación estadística de tipo técnico, científico y operativo mediante la cual se realiza el acopio, almacenamiento, análisis y difusión de datos cuantitativos y cualitativos que permiten conocer principalmente el estado actual y composición de los bosques del país y sus cambios en el tiempo.</w:t>
      </w:r>
    </w:p>
    <w:p w14:paraId="1A0E5290" w14:textId="77777777" w:rsidR="00761F7B" w:rsidRPr="00DF4B6D" w:rsidRDefault="00761F7B" w:rsidP="006B53F5">
      <w:pPr>
        <w:rPr>
          <w:rFonts w:cs="Arial"/>
          <w:b/>
          <w:sz w:val="24"/>
          <w:szCs w:val="24"/>
        </w:rPr>
      </w:pPr>
    </w:p>
    <w:p w14:paraId="0142EE92" w14:textId="77777777" w:rsidR="006B53F5" w:rsidRPr="00DF4B6D" w:rsidRDefault="006B53F5" w:rsidP="006B53F5">
      <w:pPr>
        <w:rPr>
          <w:rFonts w:cs="Arial"/>
          <w:sz w:val="24"/>
          <w:szCs w:val="24"/>
        </w:rPr>
      </w:pPr>
      <w:r w:rsidRPr="00DF4B6D">
        <w:rPr>
          <w:rFonts w:cs="Arial"/>
          <w:b/>
          <w:sz w:val="24"/>
          <w:szCs w:val="24"/>
        </w:rPr>
        <w:lastRenderedPageBreak/>
        <w:t>Marco geo-estadístico:</w:t>
      </w:r>
      <w:r w:rsidRPr="00DF4B6D">
        <w:rPr>
          <w:rFonts w:cs="Arial"/>
          <w:sz w:val="24"/>
          <w:szCs w:val="24"/>
        </w:rPr>
        <w:t xml:space="preserve"> sistema único de carácter nacional adoptado por el IFN para referir geográficamente la información de los muestreos que se realicen durante su implementación y, de esta manera, </w:t>
      </w:r>
      <w:r w:rsidRPr="00DF4B6D">
        <w:rPr>
          <w:rFonts w:cs="Arial"/>
          <w:bCs/>
          <w:iCs/>
          <w:color w:val="000000"/>
          <w:sz w:val="24"/>
          <w:szCs w:val="24"/>
          <w:lang w:val="es-ES_tradnl"/>
        </w:rPr>
        <w:t xml:space="preserve">planear el proceso de muestreo y el operativo de campo. El diseño del marco se caracteriza por contar con una distribución sistemática y ubicación aleatoria de los sitios de muestreo. </w:t>
      </w:r>
    </w:p>
    <w:p w14:paraId="7FC70BA3" w14:textId="77777777" w:rsidR="006B53F5" w:rsidRPr="00DF4B6D" w:rsidRDefault="006B53F5" w:rsidP="006B53F5">
      <w:pPr>
        <w:rPr>
          <w:rFonts w:cs="Arial"/>
          <w:sz w:val="24"/>
          <w:szCs w:val="24"/>
        </w:rPr>
      </w:pPr>
    </w:p>
    <w:p w14:paraId="121659B0" w14:textId="77777777" w:rsidR="006B53F5" w:rsidRPr="00DF4B6D" w:rsidRDefault="006B53F5" w:rsidP="006B53F5">
      <w:pPr>
        <w:rPr>
          <w:rFonts w:cs="Arial"/>
          <w:sz w:val="24"/>
          <w:szCs w:val="24"/>
        </w:rPr>
      </w:pPr>
      <w:r w:rsidRPr="00DF4B6D">
        <w:rPr>
          <w:rFonts w:cs="Arial"/>
          <w:b/>
          <w:sz w:val="24"/>
          <w:szCs w:val="24"/>
        </w:rPr>
        <w:t>Parcelas permanentes:</w:t>
      </w:r>
      <w:r w:rsidRPr="00DF4B6D">
        <w:rPr>
          <w:rFonts w:cs="Arial"/>
          <w:sz w:val="24"/>
          <w:szCs w:val="24"/>
        </w:rPr>
        <w:t xml:space="preserve"> </w:t>
      </w:r>
      <w:r w:rsidRPr="00DF4B6D">
        <w:rPr>
          <w:rFonts w:cs="Arial"/>
          <w:bCs/>
          <w:iCs/>
          <w:color w:val="000000"/>
          <w:sz w:val="24"/>
          <w:szCs w:val="24"/>
          <w:lang w:val="es-ES_tradnl"/>
        </w:rPr>
        <w:t xml:space="preserve">Corresponden a unidades de muestreo complementarias a los conglomerados de parcelas en el IFN, </w:t>
      </w:r>
      <w:r w:rsidRPr="00DF4B6D">
        <w:rPr>
          <w:rFonts w:cs="Arial"/>
          <w:sz w:val="24"/>
          <w:szCs w:val="24"/>
        </w:rPr>
        <w:t>debidamente delimitadas, en las cuales se registran datos ecológicos y dasométricos a lo largo del tiempo. Estas deben ser marcadas en forma conspicua a fin de garantizar la ubicación exacta cuando se regrese a efectuar mediciones periódicas.</w:t>
      </w:r>
    </w:p>
    <w:p w14:paraId="7E7B8256" w14:textId="77777777" w:rsidR="006B53F5" w:rsidRPr="00DF4B6D" w:rsidRDefault="006B53F5" w:rsidP="006B53F5">
      <w:pPr>
        <w:rPr>
          <w:rFonts w:cs="Arial"/>
          <w:sz w:val="24"/>
          <w:szCs w:val="24"/>
        </w:rPr>
      </w:pPr>
    </w:p>
    <w:p w14:paraId="63440F6E" w14:textId="77777777" w:rsidR="006B53F5" w:rsidRPr="00DF4B6D" w:rsidRDefault="006B53F5" w:rsidP="006B53F5">
      <w:pPr>
        <w:rPr>
          <w:rFonts w:cs="Arial"/>
          <w:sz w:val="24"/>
          <w:szCs w:val="24"/>
        </w:rPr>
      </w:pPr>
      <w:r w:rsidRPr="00DF4B6D">
        <w:rPr>
          <w:rFonts w:cs="Arial"/>
          <w:b/>
          <w:sz w:val="24"/>
          <w:szCs w:val="24"/>
        </w:rPr>
        <w:t>Permanencia:</w:t>
      </w:r>
      <w:r w:rsidRPr="00DF4B6D">
        <w:rPr>
          <w:rFonts w:cs="Arial"/>
          <w:sz w:val="24"/>
          <w:szCs w:val="24"/>
        </w:rPr>
        <w:t xml:space="preserve"> que se mantiene y es sostenible en el tiempo.</w:t>
      </w:r>
    </w:p>
    <w:p w14:paraId="4510E845" w14:textId="77777777" w:rsidR="006B53F5" w:rsidRPr="00DF4B6D" w:rsidRDefault="006B53F5" w:rsidP="006B53F5">
      <w:pPr>
        <w:rPr>
          <w:rFonts w:cs="Arial"/>
          <w:sz w:val="24"/>
          <w:szCs w:val="24"/>
        </w:rPr>
      </w:pPr>
    </w:p>
    <w:p w14:paraId="34AB7BD4" w14:textId="77777777" w:rsidR="006B53F5" w:rsidRPr="00DF4B6D" w:rsidRDefault="006B53F5" w:rsidP="006B53F5">
      <w:pPr>
        <w:rPr>
          <w:rFonts w:cs="Arial"/>
          <w:sz w:val="24"/>
          <w:szCs w:val="24"/>
        </w:rPr>
      </w:pPr>
      <w:r w:rsidRPr="00DF4B6D">
        <w:rPr>
          <w:rFonts w:cs="Arial"/>
          <w:b/>
          <w:sz w:val="24"/>
          <w:szCs w:val="24"/>
        </w:rPr>
        <w:t>Precisión:</w:t>
      </w:r>
      <w:r w:rsidRPr="00DF4B6D">
        <w:rPr>
          <w:rFonts w:cs="Arial"/>
          <w:sz w:val="24"/>
          <w:szCs w:val="24"/>
        </w:rPr>
        <w:t xml:space="preserve"> exactitud en la información. Es lo opuesto a la incertidumbre en el sentido de que cuanto más preciso es algo, menos incierto es.</w:t>
      </w:r>
    </w:p>
    <w:p w14:paraId="31BA48E9" w14:textId="77777777" w:rsidR="006B53F5" w:rsidRPr="00DF4B6D" w:rsidRDefault="006B53F5" w:rsidP="006B53F5">
      <w:pPr>
        <w:rPr>
          <w:rFonts w:cs="Arial"/>
          <w:sz w:val="24"/>
          <w:szCs w:val="24"/>
        </w:rPr>
      </w:pPr>
    </w:p>
    <w:p w14:paraId="528BE4C4" w14:textId="77777777" w:rsidR="006B53F5" w:rsidRPr="00DF4B6D" w:rsidRDefault="006B53F5" w:rsidP="006B53F5">
      <w:pPr>
        <w:rPr>
          <w:rFonts w:cs="Arial"/>
          <w:sz w:val="24"/>
          <w:szCs w:val="24"/>
        </w:rPr>
      </w:pPr>
      <w:r w:rsidRPr="00DF4B6D">
        <w:rPr>
          <w:rFonts w:cs="Arial"/>
          <w:b/>
          <w:sz w:val="24"/>
          <w:szCs w:val="24"/>
        </w:rPr>
        <w:t>Reservas de carbono:</w:t>
      </w:r>
      <w:r w:rsidRPr="00DF4B6D">
        <w:rPr>
          <w:rFonts w:cs="Arial"/>
          <w:sz w:val="24"/>
          <w:szCs w:val="24"/>
        </w:rPr>
        <w:t xml:space="preserve"> cantidad de carbono almacenado en un compartimiento de carbono en un momento determinado en el tiempo.</w:t>
      </w:r>
    </w:p>
    <w:p w14:paraId="5BD4100A" w14:textId="77777777" w:rsidR="006B53F5" w:rsidRPr="00DF4B6D" w:rsidRDefault="006B53F5" w:rsidP="006B53F5">
      <w:pPr>
        <w:rPr>
          <w:rFonts w:cs="Arial"/>
          <w:sz w:val="24"/>
          <w:szCs w:val="24"/>
        </w:rPr>
      </w:pPr>
    </w:p>
    <w:p w14:paraId="71782B7E" w14:textId="77777777" w:rsidR="006B53F5" w:rsidRPr="00DF4B6D" w:rsidRDefault="006B53F5" w:rsidP="006B53F5">
      <w:pPr>
        <w:rPr>
          <w:rFonts w:cs="Arial"/>
          <w:sz w:val="24"/>
          <w:szCs w:val="24"/>
        </w:rPr>
      </w:pPr>
      <w:r w:rsidRPr="00DF4B6D">
        <w:rPr>
          <w:rFonts w:cs="Arial"/>
          <w:b/>
          <w:sz w:val="24"/>
          <w:szCs w:val="24"/>
        </w:rPr>
        <w:t>Sensores remotos:</w:t>
      </w:r>
      <w:r w:rsidRPr="00DF4B6D">
        <w:rPr>
          <w:rFonts w:cs="Arial"/>
          <w:sz w:val="24"/>
          <w:szCs w:val="24"/>
        </w:rPr>
        <w:t xml:space="preserve"> método de medición de la deforestación y/o degradación forestal mediante un dispositivo de registro que no está en contacto físico con el bosque, tal como un satélite.</w:t>
      </w:r>
    </w:p>
    <w:p w14:paraId="2A297524" w14:textId="77777777" w:rsidR="006B53F5" w:rsidRPr="00DF4B6D" w:rsidRDefault="006B53F5" w:rsidP="006B53F5">
      <w:pPr>
        <w:rPr>
          <w:rFonts w:cs="Arial"/>
          <w:sz w:val="24"/>
          <w:szCs w:val="24"/>
        </w:rPr>
      </w:pPr>
    </w:p>
    <w:p w14:paraId="42DA4517" w14:textId="612C93BE" w:rsidR="00761F7B" w:rsidRPr="00DF4B6D" w:rsidRDefault="00761F7B" w:rsidP="00761F7B">
      <w:pPr>
        <w:rPr>
          <w:rFonts w:cs="Arial"/>
          <w:b/>
          <w:sz w:val="24"/>
          <w:szCs w:val="24"/>
        </w:rPr>
      </w:pPr>
      <w:r w:rsidRPr="00DF4B6D">
        <w:rPr>
          <w:rFonts w:cs="Arial"/>
          <w:b/>
          <w:color w:val="000000"/>
          <w:sz w:val="24"/>
          <w:szCs w:val="24"/>
        </w:rPr>
        <w:t xml:space="preserve">Sistema de Monitoreo de Bosques y Carbono </w:t>
      </w:r>
      <w:r w:rsidR="00EA3E67" w:rsidRPr="00DF4B6D">
        <w:rPr>
          <w:rFonts w:cs="Arial"/>
          <w:b/>
          <w:color w:val="000000"/>
          <w:sz w:val="24"/>
          <w:szCs w:val="24"/>
        </w:rPr>
        <w:t>-</w:t>
      </w:r>
      <w:r w:rsidRPr="00DF4B6D">
        <w:rPr>
          <w:rFonts w:cs="Arial"/>
          <w:b/>
          <w:color w:val="000000"/>
          <w:sz w:val="24"/>
          <w:szCs w:val="24"/>
        </w:rPr>
        <w:t>SMBYC</w:t>
      </w:r>
      <w:r w:rsidR="00EA3E67" w:rsidRPr="00DF4B6D">
        <w:rPr>
          <w:rFonts w:cs="Arial"/>
          <w:b/>
          <w:color w:val="000000"/>
          <w:sz w:val="24"/>
          <w:szCs w:val="24"/>
        </w:rPr>
        <w:t>-</w:t>
      </w:r>
      <w:r w:rsidRPr="00DF4B6D">
        <w:rPr>
          <w:rFonts w:cs="Arial"/>
          <w:color w:val="000000"/>
          <w:sz w:val="24"/>
          <w:szCs w:val="24"/>
        </w:rPr>
        <w:t>: es el conjunto de procesos, metodologías, protocolos y herramientas que integra el acopio, almacenamiento, procesamiento, análisis, generación periódica, divulgación y utilización de información sobre: i) la superficie de bosques de Colombia y sus cambios en el tiempo, con énfasis en los procesos de deforestación, degradación y regeneración, ii) las reservas de carbono almacenadas en los bosques naturales, y iii) las causas y agentes de la deforestación y la degradación de los bosques.</w:t>
      </w:r>
    </w:p>
    <w:p w14:paraId="4A99575A" w14:textId="77777777" w:rsidR="00761F7B" w:rsidRPr="00DF4B6D" w:rsidRDefault="00761F7B" w:rsidP="006B53F5">
      <w:pPr>
        <w:rPr>
          <w:rFonts w:cs="Arial"/>
          <w:b/>
          <w:sz w:val="24"/>
          <w:szCs w:val="24"/>
        </w:rPr>
      </w:pPr>
    </w:p>
    <w:p w14:paraId="766D1B25" w14:textId="4C49C1BA" w:rsidR="0046412F" w:rsidRPr="00DF4B6D" w:rsidRDefault="0046412F" w:rsidP="0046412F">
      <w:pPr>
        <w:rPr>
          <w:rFonts w:eastAsia="Times New Roman" w:cs="Arial"/>
          <w:sz w:val="24"/>
          <w:szCs w:val="24"/>
          <w:lang w:eastAsia="es-ES"/>
        </w:rPr>
      </w:pPr>
      <w:r w:rsidRPr="00DF4B6D">
        <w:rPr>
          <w:rFonts w:cs="Arial"/>
          <w:b/>
          <w:sz w:val="24"/>
          <w:szCs w:val="24"/>
        </w:rPr>
        <w:t xml:space="preserve">Sistema Nacional de Información Forestal </w:t>
      </w:r>
      <w:r w:rsidR="00EA3E67" w:rsidRPr="00DF4B6D">
        <w:rPr>
          <w:rFonts w:cs="Arial"/>
          <w:b/>
          <w:sz w:val="24"/>
          <w:szCs w:val="24"/>
        </w:rPr>
        <w:t>-</w:t>
      </w:r>
      <w:r w:rsidRPr="00DF4B6D">
        <w:rPr>
          <w:rFonts w:cs="Arial"/>
          <w:b/>
          <w:sz w:val="24"/>
          <w:szCs w:val="24"/>
        </w:rPr>
        <w:t>SNIF</w:t>
      </w:r>
      <w:r w:rsidR="00EA3E67" w:rsidRPr="00DF4B6D">
        <w:rPr>
          <w:rFonts w:cs="Arial"/>
          <w:b/>
          <w:sz w:val="24"/>
          <w:szCs w:val="24"/>
        </w:rPr>
        <w:t>-</w:t>
      </w:r>
      <w:r w:rsidRPr="00DF4B6D">
        <w:rPr>
          <w:rFonts w:cs="Arial"/>
          <w:sz w:val="24"/>
          <w:szCs w:val="24"/>
        </w:rPr>
        <w:t>:</w:t>
      </w:r>
      <w:r w:rsidRPr="00DF4B6D">
        <w:rPr>
          <w:rFonts w:eastAsia="Times New Roman" w:cs="Arial"/>
          <w:sz w:val="24"/>
          <w:szCs w:val="24"/>
          <w:lang w:eastAsia="es-ES"/>
        </w:rPr>
        <w:t xml:space="preserve"> es el conjunto </w:t>
      </w:r>
      <w:r w:rsidRPr="00DF4B6D">
        <w:rPr>
          <w:rFonts w:cs="Arial"/>
          <w:color w:val="000000"/>
          <w:sz w:val="24"/>
          <w:szCs w:val="24"/>
        </w:rPr>
        <w:t>de procesos, metodologías, protocolos y herramientas</w:t>
      </w:r>
      <w:r w:rsidRPr="00DF4B6D">
        <w:rPr>
          <w:rFonts w:eastAsia="Times New Roman" w:cs="Arial"/>
          <w:sz w:val="24"/>
          <w:szCs w:val="24"/>
          <w:lang w:eastAsia="es-ES"/>
        </w:rPr>
        <w:t xml:space="preserve"> que integra y estandariza el acopio, registro, verificación, procesamiento, generación, difusión, divulgación, almacenamiento, manejo y consulta de datos, bases de datos, estadísticas, material documental y normativo, y que constituye la herramienta informática para garantizar el flujo eficiente, oportuno y de calidad de la información forestal como soporte básico de  la gestión integral del recurso forestal.    </w:t>
      </w:r>
    </w:p>
    <w:p w14:paraId="75707609" w14:textId="77777777" w:rsidR="0046412F" w:rsidRPr="00DF4B6D" w:rsidRDefault="0046412F" w:rsidP="006B53F5">
      <w:pPr>
        <w:rPr>
          <w:rFonts w:cs="Arial"/>
          <w:b/>
          <w:sz w:val="24"/>
          <w:szCs w:val="24"/>
        </w:rPr>
      </w:pPr>
    </w:p>
    <w:p w14:paraId="137F9D01" w14:textId="77777777" w:rsidR="006B53F5" w:rsidRPr="00DF4B6D" w:rsidRDefault="006B53F5" w:rsidP="006B53F5">
      <w:pPr>
        <w:rPr>
          <w:rFonts w:cs="Arial"/>
          <w:sz w:val="24"/>
          <w:szCs w:val="24"/>
        </w:rPr>
      </w:pPr>
      <w:r w:rsidRPr="00DF4B6D">
        <w:rPr>
          <w:rFonts w:cs="Arial"/>
          <w:b/>
          <w:sz w:val="24"/>
          <w:szCs w:val="24"/>
        </w:rPr>
        <w:t>Tala ilegal:</w:t>
      </w:r>
      <w:r w:rsidRPr="00DF4B6D">
        <w:rPr>
          <w:rFonts w:cs="Arial"/>
          <w:sz w:val="24"/>
          <w:szCs w:val="24"/>
        </w:rPr>
        <w:t xml:space="preserve"> extracción de madera que no cumple los procedimientos, condiciones y requisitos establecidos en la legislación.</w:t>
      </w:r>
    </w:p>
    <w:p w14:paraId="21B6E850" w14:textId="77777777" w:rsidR="006B53F5" w:rsidRPr="00DF4B6D" w:rsidRDefault="006B53F5" w:rsidP="006B53F5">
      <w:pPr>
        <w:rPr>
          <w:rFonts w:cs="Arial"/>
          <w:sz w:val="24"/>
          <w:szCs w:val="24"/>
        </w:rPr>
      </w:pPr>
    </w:p>
    <w:p w14:paraId="00FAFA57" w14:textId="77777777" w:rsidR="006B53F5" w:rsidRPr="00DF4B6D" w:rsidRDefault="006B53F5" w:rsidP="006B53F5">
      <w:pPr>
        <w:rPr>
          <w:rFonts w:cs="Arial"/>
          <w:sz w:val="24"/>
          <w:szCs w:val="24"/>
        </w:rPr>
      </w:pPr>
      <w:r w:rsidRPr="00DF4B6D">
        <w:rPr>
          <w:rFonts w:cs="Arial"/>
          <w:b/>
          <w:sz w:val="24"/>
          <w:szCs w:val="24"/>
        </w:rPr>
        <w:t>Transparencia:</w:t>
      </w:r>
      <w:r w:rsidRPr="00DF4B6D">
        <w:rPr>
          <w:rFonts w:cs="Arial"/>
          <w:sz w:val="24"/>
          <w:szCs w:val="24"/>
        </w:rPr>
        <w:t xml:space="preserve"> significa que las hipótesis y metodologías utilizadas en la cuantificación de la deforestación y de la degradación forestal, de los factores de emisión y de la subsecuente estimación de emisiones y absorciones de fuentes y sumideros de gases de efecto invernadero, deberán explicarse con claridad para </w:t>
      </w:r>
      <w:r w:rsidRPr="00DF4B6D">
        <w:rPr>
          <w:rFonts w:cs="Arial"/>
          <w:sz w:val="24"/>
          <w:szCs w:val="24"/>
        </w:rPr>
        <w:lastRenderedPageBreak/>
        <w:t>facilitar su reproducción y evaluación por los usuarios de la información suministrada. La transparencia es fundamental para que tenga éxito el proceso de comunicación y examen de la información.</w:t>
      </w:r>
    </w:p>
    <w:p w14:paraId="376294B4" w14:textId="77777777" w:rsidR="006B53F5" w:rsidRPr="00DF4B6D" w:rsidRDefault="006B53F5" w:rsidP="006B53F5">
      <w:pPr>
        <w:rPr>
          <w:rFonts w:cs="Arial"/>
          <w:sz w:val="24"/>
          <w:szCs w:val="24"/>
        </w:rPr>
      </w:pPr>
    </w:p>
    <w:p w14:paraId="7A94F2FA" w14:textId="35654DA0" w:rsidR="00440FC8" w:rsidRPr="00DF4B6D" w:rsidRDefault="00D02BEA" w:rsidP="00313AAD">
      <w:pPr>
        <w:rPr>
          <w:rFonts w:cs="Arial"/>
          <w:sz w:val="24"/>
          <w:szCs w:val="24"/>
          <w:highlight w:val="yellow"/>
        </w:rPr>
      </w:pPr>
      <w:r w:rsidRPr="00DF4B6D">
        <w:rPr>
          <w:rFonts w:cs="Arial"/>
          <w:b/>
          <w:sz w:val="24"/>
          <w:szCs w:val="24"/>
        </w:rPr>
        <w:t xml:space="preserve">Artículo 3. </w:t>
      </w:r>
      <w:r w:rsidRPr="00DF4B6D">
        <w:rPr>
          <w:rFonts w:cs="Arial"/>
          <w:b/>
          <w:i/>
          <w:sz w:val="24"/>
          <w:szCs w:val="24"/>
        </w:rPr>
        <w:t>Principios</w:t>
      </w:r>
      <w:r w:rsidR="00440FC8" w:rsidRPr="00DF4B6D">
        <w:rPr>
          <w:rFonts w:cs="Arial"/>
          <w:i/>
          <w:sz w:val="24"/>
          <w:szCs w:val="24"/>
        </w:rPr>
        <w:t>.</w:t>
      </w:r>
      <w:r w:rsidR="00440FC8" w:rsidRPr="00DF4B6D">
        <w:rPr>
          <w:rFonts w:cs="Arial"/>
          <w:sz w:val="24"/>
          <w:szCs w:val="24"/>
        </w:rPr>
        <w:t xml:space="preserve"> </w:t>
      </w:r>
      <w:r w:rsidR="004A7986" w:rsidRPr="00DF4B6D">
        <w:rPr>
          <w:rFonts w:cs="Arial"/>
          <w:sz w:val="24"/>
          <w:szCs w:val="24"/>
        </w:rPr>
        <w:t>El Sistema Nacional de Información Forestal</w:t>
      </w:r>
      <w:r w:rsidR="0053247E" w:rsidRPr="00DF4B6D">
        <w:rPr>
          <w:rFonts w:cs="Arial"/>
          <w:sz w:val="24"/>
          <w:szCs w:val="24"/>
        </w:rPr>
        <w:t xml:space="preserve"> </w:t>
      </w:r>
      <w:r w:rsidR="00995EBF" w:rsidRPr="00DF4B6D">
        <w:rPr>
          <w:rFonts w:cs="Arial"/>
          <w:sz w:val="24"/>
          <w:szCs w:val="24"/>
        </w:rPr>
        <w:t>-</w:t>
      </w:r>
      <w:r w:rsidR="0053247E" w:rsidRPr="00DF4B6D">
        <w:rPr>
          <w:rFonts w:cs="Arial"/>
          <w:sz w:val="24"/>
          <w:szCs w:val="24"/>
        </w:rPr>
        <w:t>SNIF</w:t>
      </w:r>
      <w:r w:rsidR="00995EBF" w:rsidRPr="00DF4B6D">
        <w:rPr>
          <w:rFonts w:cs="Arial"/>
          <w:sz w:val="24"/>
          <w:szCs w:val="24"/>
        </w:rPr>
        <w:t>-</w:t>
      </w:r>
      <w:r w:rsidR="004A7986" w:rsidRPr="00DF4B6D">
        <w:rPr>
          <w:rFonts w:cs="Arial"/>
          <w:sz w:val="24"/>
          <w:szCs w:val="24"/>
        </w:rPr>
        <w:t>, el Inventario Forestal Nacional</w:t>
      </w:r>
      <w:r w:rsidR="00833D39" w:rsidRPr="00DF4B6D">
        <w:rPr>
          <w:rFonts w:cs="Arial"/>
          <w:sz w:val="24"/>
          <w:szCs w:val="24"/>
        </w:rPr>
        <w:t xml:space="preserve"> </w:t>
      </w:r>
      <w:r w:rsidR="00995EBF" w:rsidRPr="00DF4B6D">
        <w:rPr>
          <w:rFonts w:cs="Arial"/>
          <w:sz w:val="24"/>
          <w:szCs w:val="24"/>
        </w:rPr>
        <w:t>-</w:t>
      </w:r>
      <w:r w:rsidR="0053247E" w:rsidRPr="00DF4B6D">
        <w:rPr>
          <w:rFonts w:cs="Arial"/>
          <w:sz w:val="24"/>
          <w:szCs w:val="24"/>
        </w:rPr>
        <w:t>IFN</w:t>
      </w:r>
      <w:r w:rsidR="00995EBF" w:rsidRPr="00DF4B6D">
        <w:rPr>
          <w:rFonts w:cs="Arial"/>
          <w:sz w:val="24"/>
          <w:szCs w:val="24"/>
        </w:rPr>
        <w:t>-</w:t>
      </w:r>
      <w:r w:rsidR="0053247E" w:rsidRPr="00DF4B6D">
        <w:rPr>
          <w:rFonts w:cs="Arial"/>
          <w:sz w:val="24"/>
          <w:szCs w:val="24"/>
        </w:rPr>
        <w:t xml:space="preserve"> </w:t>
      </w:r>
      <w:r w:rsidR="004A7986" w:rsidRPr="00DF4B6D">
        <w:rPr>
          <w:rFonts w:cs="Arial"/>
          <w:sz w:val="24"/>
          <w:szCs w:val="24"/>
        </w:rPr>
        <w:t xml:space="preserve">y el </w:t>
      </w:r>
      <w:r w:rsidR="00440FC8" w:rsidRPr="00DF4B6D">
        <w:rPr>
          <w:rFonts w:cs="Arial"/>
          <w:sz w:val="24"/>
          <w:szCs w:val="24"/>
        </w:rPr>
        <w:t xml:space="preserve">Sistema de Monitoreo de Bosques y Carbono </w:t>
      </w:r>
      <w:r w:rsidR="00995EBF" w:rsidRPr="00DF4B6D">
        <w:rPr>
          <w:rFonts w:cs="Arial"/>
          <w:sz w:val="24"/>
          <w:szCs w:val="24"/>
        </w:rPr>
        <w:t>-</w:t>
      </w:r>
      <w:r w:rsidR="0053247E" w:rsidRPr="00DF4B6D">
        <w:rPr>
          <w:rFonts w:cs="Arial"/>
          <w:sz w:val="24"/>
          <w:szCs w:val="24"/>
        </w:rPr>
        <w:t>SMBYC</w:t>
      </w:r>
      <w:r w:rsidR="00995EBF" w:rsidRPr="00DF4B6D">
        <w:rPr>
          <w:rFonts w:cs="Arial"/>
          <w:sz w:val="24"/>
          <w:szCs w:val="24"/>
        </w:rPr>
        <w:t>-</w:t>
      </w:r>
      <w:r w:rsidR="0053247E" w:rsidRPr="00DF4B6D">
        <w:rPr>
          <w:rFonts w:cs="Arial"/>
          <w:sz w:val="24"/>
          <w:szCs w:val="24"/>
        </w:rPr>
        <w:t xml:space="preserve"> </w:t>
      </w:r>
      <w:r w:rsidR="00440FC8" w:rsidRPr="00DF4B6D">
        <w:rPr>
          <w:rFonts w:cs="Arial"/>
          <w:sz w:val="24"/>
          <w:szCs w:val="24"/>
        </w:rPr>
        <w:t>se regirán</w:t>
      </w:r>
      <w:r w:rsidR="00294FC1" w:rsidRPr="00DF4B6D">
        <w:rPr>
          <w:rFonts w:cs="Arial"/>
          <w:sz w:val="24"/>
          <w:szCs w:val="24"/>
        </w:rPr>
        <w:t>,</w:t>
      </w:r>
      <w:r w:rsidR="00440FC8" w:rsidRPr="00DF4B6D">
        <w:rPr>
          <w:rFonts w:cs="Arial"/>
          <w:sz w:val="24"/>
          <w:szCs w:val="24"/>
        </w:rPr>
        <w:t xml:space="preserve"> </w:t>
      </w:r>
      <w:r w:rsidR="00A309E1" w:rsidRPr="00DF4B6D">
        <w:rPr>
          <w:rFonts w:cs="Arial"/>
          <w:sz w:val="24"/>
          <w:szCs w:val="24"/>
        </w:rPr>
        <w:t xml:space="preserve">según corresponda en cada caso, </w:t>
      </w:r>
      <w:r w:rsidR="00440FC8" w:rsidRPr="00DF4B6D">
        <w:rPr>
          <w:rFonts w:cs="Arial"/>
          <w:sz w:val="24"/>
          <w:szCs w:val="24"/>
        </w:rPr>
        <w:t xml:space="preserve">por los principios </w:t>
      </w:r>
      <w:r w:rsidR="00440FC8" w:rsidRPr="00332E58">
        <w:rPr>
          <w:rFonts w:cs="Arial"/>
          <w:sz w:val="24"/>
          <w:szCs w:val="24"/>
        </w:rPr>
        <w:t xml:space="preserve">de coherencia, </w:t>
      </w:r>
      <w:r w:rsidR="00332E58" w:rsidRPr="00332E58">
        <w:rPr>
          <w:rFonts w:cs="Arial"/>
          <w:sz w:val="24"/>
          <w:szCs w:val="24"/>
        </w:rPr>
        <w:t>exhaustividad</w:t>
      </w:r>
      <w:r w:rsidR="00491EB9" w:rsidRPr="00332E58">
        <w:rPr>
          <w:rFonts w:cs="Arial"/>
          <w:sz w:val="24"/>
          <w:szCs w:val="24"/>
        </w:rPr>
        <w:t xml:space="preserve">, </w:t>
      </w:r>
      <w:r w:rsidR="00440FC8" w:rsidRPr="00332E58">
        <w:rPr>
          <w:rFonts w:cs="Arial"/>
          <w:sz w:val="24"/>
          <w:szCs w:val="24"/>
        </w:rPr>
        <w:t>confiabilidad, permanencia</w:t>
      </w:r>
      <w:r w:rsidR="00491EB9" w:rsidRPr="00332E58">
        <w:rPr>
          <w:rFonts w:cs="Arial"/>
          <w:sz w:val="24"/>
          <w:szCs w:val="24"/>
        </w:rPr>
        <w:t>, p</w:t>
      </w:r>
      <w:r w:rsidR="00440FC8" w:rsidRPr="00332E58">
        <w:rPr>
          <w:rFonts w:cs="Arial"/>
          <w:sz w:val="24"/>
          <w:szCs w:val="24"/>
        </w:rPr>
        <w:t>recisión</w:t>
      </w:r>
      <w:r w:rsidR="00491EB9" w:rsidRPr="00332E58">
        <w:rPr>
          <w:rFonts w:cs="Arial"/>
          <w:sz w:val="24"/>
          <w:szCs w:val="24"/>
        </w:rPr>
        <w:t xml:space="preserve"> y</w:t>
      </w:r>
      <w:r w:rsidR="00491EB9" w:rsidRPr="00DF4B6D">
        <w:rPr>
          <w:rFonts w:cs="Arial"/>
          <w:sz w:val="24"/>
          <w:szCs w:val="24"/>
        </w:rPr>
        <w:t xml:space="preserve"> </w:t>
      </w:r>
      <w:r w:rsidR="008D742D" w:rsidRPr="00DF4B6D">
        <w:rPr>
          <w:rFonts w:cs="Arial"/>
          <w:sz w:val="24"/>
          <w:szCs w:val="24"/>
        </w:rPr>
        <w:t xml:space="preserve"> transparencia</w:t>
      </w:r>
      <w:r w:rsidR="00234AB5" w:rsidRPr="00DF4B6D">
        <w:rPr>
          <w:rFonts w:cs="Arial"/>
          <w:sz w:val="24"/>
          <w:szCs w:val="24"/>
        </w:rPr>
        <w:t>.</w:t>
      </w:r>
    </w:p>
    <w:p w14:paraId="629857E9" w14:textId="77777777" w:rsidR="00F57202" w:rsidRPr="00DF4B6D" w:rsidRDefault="00F57202" w:rsidP="00607C4C">
      <w:pPr>
        <w:rPr>
          <w:rFonts w:cs="Arial"/>
          <w:b/>
          <w:sz w:val="24"/>
          <w:szCs w:val="24"/>
        </w:rPr>
      </w:pPr>
    </w:p>
    <w:p w14:paraId="0A62F310" w14:textId="3F69286C" w:rsidR="009337A7" w:rsidRPr="00DF4B6D" w:rsidRDefault="008466C3" w:rsidP="00607C4C">
      <w:pPr>
        <w:rPr>
          <w:rFonts w:cs="Arial"/>
          <w:b/>
          <w:sz w:val="24"/>
          <w:szCs w:val="24"/>
        </w:rPr>
      </w:pPr>
      <w:r w:rsidRPr="00DF4B6D">
        <w:rPr>
          <w:rFonts w:cs="Arial"/>
          <w:b/>
          <w:sz w:val="24"/>
          <w:szCs w:val="24"/>
        </w:rPr>
        <w:t xml:space="preserve">Artículo </w:t>
      </w:r>
      <w:r w:rsidR="0024661A" w:rsidRPr="00DF4B6D">
        <w:rPr>
          <w:rFonts w:cs="Arial"/>
          <w:b/>
          <w:sz w:val="24"/>
          <w:szCs w:val="24"/>
        </w:rPr>
        <w:t>4</w:t>
      </w:r>
      <w:r w:rsidRPr="00DF4B6D">
        <w:rPr>
          <w:rFonts w:cs="Arial"/>
          <w:b/>
          <w:sz w:val="24"/>
          <w:szCs w:val="24"/>
        </w:rPr>
        <w:t xml:space="preserve">. </w:t>
      </w:r>
      <w:r w:rsidR="00313AAD" w:rsidRPr="00DF4B6D">
        <w:rPr>
          <w:rFonts w:cs="Arial"/>
          <w:sz w:val="24"/>
          <w:szCs w:val="24"/>
        </w:rPr>
        <w:t xml:space="preserve"> </w:t>
      </w:r>
      <w:r w:rsidR="000E2EC9" w:rsidRPr="00DF4B6D">
        <w:rPr>
          <w:rFonts w:cs="Arial"/>
          <w:b/>
          <w:i/>
          <w:sz w:val="24"/>
          <w:szCs w:val="24"/>
        </w:rPr>
        <w:t>Carácter público de la información</w:t>
      </w:r>
      <w:r w:rsidR="000E2EC9" w:rsidRPr="00DF4B6D">
        <w:rPr>
          <w:rFonts w:cs="Arial"/>
          <w:b/>
          <w:sz w:val="24"/>
          <w:szCs w:val="24"/>
        </w:rPr>
        <w:t>.</w:t>
      </w:r>
      <w:r w:rsidR="000E2EC9" w:rsidRPr="00DF4B6D">
        <w:rPr>
          <w:rFonts w:cs="Arial"/>
          <w:sz w:val="24"/>
          <w:szCs w:val="24"/>
        </w:rPr>
        <w:t xml:space="preserve"> </w:t>
      </w:r>
      <w:r w:rsidR="00907BE4" w:rsidRPr="00DF4B6D">
        <w:rPr>
          <w:rFonts w:cs="Arial"/>
          <w:sz w:val="24"/>
          <w:szCs w:val="24"/>
        </w:rPr>
        <w:t xml:space="preserve">El Sistema Nacional de Información Forestal </w:t>
      </w:r>
      <w:r w:rsidR="00995EBF" w:rsidRPr="00DF4B6D">
        <w:rPr>
          <w:rFonts w:cs="Arial"/>
          <w:sz w:val="24"/>
          <w:szCs w:val="24"/>
        </w:rPr>
        <w:t>-</w:t>
      </w:r>
      <w:r w:rsidR="00907BE4" w:rsidRPr="00DF4B6D">
        <w:rPr>
          <w:rFonts w:cs="Arial"/>
          <w:sz w:val="24"/>
          <w:szCs w:val="24"/>
        </w:rPr>
        <w:t>SNIF</w:t>
      </w:r>
      <w:r w:rsidR="00995EBF" w:rsidRPr="00DF4B6D">
        <w:rPr>
          <w:rFonts w:cs="Arial"/>
          <w:sz w:val="24"/>
          <w:szCs w:val="24"/>
        </w:rPr>
        <w:t>-</w:t>
      </w:r>
      <w:r w:rsidR="00907BE4" w:rsidRPr="00DF4B6D">
        <w:rPr>
          <w:rFonts w:cs="Arial"/>
          <w:sz w:val="24"/>
          <w:szCs w:val="24"/>
        </w:rPr>
        <w:t xml:space="preserve">, el Inventario Forestal Nacional </w:t>
      </w:r>
      <w:r w:rsidR="00995EBF" w:rsidRPr="00DF4B6D">
        <w:rPr>
          <w:rFonts w:cs="Arial"/>
          <w:sz w:val="24"/>
          <w:szCs w:val="24"/>
        </w:rPr>
        <w:t>-</w:t>
      </w:r>
      <w:r w:rsidR="003F7197" w:rsidRPr="00DF4B6D">
        <w:rPr>
          <w:rFonts w:cs="Arial"/>
          <w:sz w:val="24"/>
          <w:szCs w:val="24"/>
        </w:rPr>
        <w:t>IFN</w:t>
      </w:r>
      <w:r w:rsidR="00995EBF" w:rsidRPr="00DF4B6D">
        <w:rPr>
          <w:rFonts w:cs="Arial"/>
          <w:sz w:val="24"/>
          <w:szCs w:val="24"/>
        </w:rPr>
        <w:t>-</w:t>
      </w:r>
      <w:r w:rsidR="00907BE4" w:rsidRPr="00DF4B6D">
        <w:rPr>
          <w:rFonts w:cs="Arial"/>
          <w:sz w:val="24"/>
          <w:szCs w:val="24"/>
        </w:rPr>
        <w:t xml:space="preserve"> y el Sistema de Monitoreo de Bosques y Carbono </w:t>
      </w:r>
      <w:r w:rsidR="00995EBF" w:rsidRPr="00DF4B6D">
        <w:rPr>
          <w:rFonts w:cs="Arial"/>
          <w:sz w:val="24"/>
          <w:szCs w:val="24"/>
        </w:rPr>
        <w:t>-</w:t>
      </w:r>
      <w:r w:rsidR="00607C4C" w:rsidRPr="00DF4B6D">
        <w:rPr>
          <w:rFonts w:cs="Arial"/>
          <w:sz w:val="24"/>
          <w:szCs w:val="24"/>
        </w:rPr>
        <w:t>SMBYC</w:t>
      </w:r>
      <w:r w:rsidR="00995EBF" w:rsidRPr="00DF4B6D">
        <w:rPr>
          <w:rFonts w:cs="Arial"/>
          <w:sz w:val="24"/>
          <w:szCs w:val="24"/>
        </w:rPr>
        <w:t>-</w:t>
      </w:r>
      <w:r w:rsidR="00907BE4" w:rsidRPr="00DF4B6D">
        <w:rPr>
          <w:rFonts w:cs="Arial"/>
          <w:sz w:val="24"/>
          <w:szCs w:val="24"/>
        </w:rPr>
        <w:t xml:space="preserve"> </w:t>
      </w:r>
      <w:r w:rsidR="00313AAD" w:rsidRPr="00DF4B6D">
        <w:rPr>
          <w:rFonts w:cs="Arial"/>
          <w:sz w:val="24"/>
          <w:szCs w:val="24"/>
        </w:rPr>
        <w:t>serán administrados de manera abierta, sus datos son escrutables y se reconoce el carácter público de la información procesada y no procesada</w:t>
      </w:r>
      <w:r w:rsidR="00A065ED" w:rsidRPr="00DF4B6D">
        <w:rPr>
          <w:rFonts w:cs="Arial"/>
          <w:sz w:val="24"/>
          <w:szCs w:val="24"/>
        </w:rPr>
        <w:t xml:space="preserve">, sin perjuicio de lo dispuesto </w:t>
      </w:r>
      <w:r w:rsidR="00CD556C" w:rsidRPr="00DF4B6D">
        <w:rPr>
          <w:rFonts w:cs="Arial"/>
          <w:sz w:val="24"/>
          <w:szCs w:val="24"/>
        </w:rPr>
        <w:t>en el Parágrafo 1 del artículo 1</w:t>
      </w:r>
      <w:r w:rsidR="00173652" w:rsidRPr="00DF4B6D">
        <w:rPr>
          <w:rFonts w:cs="Arial"/>
          <w:sz w:val="24"/>
          <w:szCs w:val="24"/>
        </w:rPr>
        <w:t>2 del presente Decreto.</w:t>
      </w:r>
      <w:r w:rsidR="00CD556C" w:rsidRPr="00DF4B6D">
        <w:rPr>
          <w:rFonts w:cs="Arial"/>
          <w:sz w:val="24"/>
          <w:szCs w:val="24"/>
        </w:rPr>
        <w:t xml:space="preserve"> </w:t>
      </w:r>
    </w:p>
    <w:p w14:paraId="4FF23B3C" w14:textId="77777777" w:rsidR="00367B12" w:rsidRPr="00DF4B6D" w:rsidRDefault="00367B12" w:rsidP="0030075B">
      <w:pPr>
        <w:jc w:val="center"/>
        <w:rPr>
          <w:rFonts w:cs="Arial"/>
          <w:b/>
          <w:color w:val="000000"/>
          <w:sz w:val="24"/>
          <w:szCs w:val="24"/>
        </w:rPr>
      </w:pPr>
    </w:p>
    <w:p w14:paraId="1CC70F7F" w14:textId="77777777" w:rsidR="00307D27" w:rsidRDefault="00307D27" w:rsidP="0030075B">
      <w:pPr>
        <w:jc w:val="center"/>
        <w:rPr>
          <w:rFonts w:cs="Arial"/>
          <w:b/>
          <w:color w:val="000000"/>
          <w:sz w:val="24"/>
          <w:szCs w:val="24"/>
        </w:rPr>
      </w:pPr>
    </w:p>
    <w:p w14:paraId="1AD73ACD" w14:textId="7947A111" w:rsidR="0030075B" w:rsidRPr="00DF4B6D" w:rsidRDefault="0030075B" w:rsidP="0030075B">
      <w:pPr>
        <w:jc w:val="center"/>
        <w:rPr>
          <w:rFonts w:cs="Arial"/>
          <w:b/>
          <w:color w:val="000000"/>
          <w:sz w:val="24"/>
          <w:szCs w:val="24"/>
        </w:rPr>
      </w:pPr>
      <w:r w:rsidRPr="00DF4B6D">
        <w:rPr>
          <w:rFonts w:cs="Arial"/>
          <w:b/>
          <w:color w:val="000000"/>
          <w:sz w:val="24"/>
          <w:szCs w:val="24"/>
        </w:rPr>
        <w:t xml:space="preserve">CAPÍTULO </w:t>
      </w:r>
      <w:r w:rsidR="00167DBA" w:rsidRPr="00DF4B6D">
        <w:rPr>
          <w:rFonts w:cs="Arial"/>
          <w:b/>
          <w:color w:val="000000"/>
          <w:sz w:val="24"/>
          <w:szCs w:val="24"/>
        </w:rPr>
        <w:t>2</w:t>
      </w:r>
    </w:p>
    <w:p w14:paraId="4DF78152" w14:textId="69E1CB51" w:rsidR="0030075B" w:rsidRPr="00DF4B6D" w:rsidRDefault="003D5363" w:rsidP="003D5363">
      <w:pPr>
        <w:tabs>
          <w:tab w:val="left" w:pos="1978"/>
          <w:tab w:val="center" w:pos="4419"/>
        </w:tabs>
        <w:jc w:val="left"/>
        <w:rPr>
          <w:rFonts w:cs="Arial"/>
          <w:b/>
          <w:color w:val="000000"/>
          <w:sz w:val="24"/>
          <w:szCs w:val="24"/>
        </w:rPr>
      </w:pPr>
      <w:r w:rsidRPr="00DF4B6D">
        <w:rPr>
          <w:rFonts w:cs="Arial"/>
          <w:b/>
          <w:color w:val="000000"/>
          <w:sz w:val="24"/>
          <w:szCs w:val="24"/>
        </w:rPr>
        <w:tab/>
      </w:r>
      <w:r w:rsidRPr="00DF4B6D">
        <w:rPr>
          <w:rFonts w:cs="Arial"/>
          <w:b/>
          <w:color w:val="000000"/>
          <w:sz w:val="24"/>
          <w:szCs w:val="24"/>
        </w:rPr>
        <w:tab/>
      </w:r>
      <w:r w:rsidR="00CE58C1" w:rsidRPr="00DF4B6D">
        <w:rPr>
          <w:rFonts w:cs="Arial"/>
          <w:b/>
          <w:color w:val="000000"/>
          <w:sz w:val="24"/>
          <w:szCs w:val="24"/>
        </w:rPr>
        <w:t>De la administración y coordinación</w:t>
      </w:r>
    </w:p>
    <w:p w14:paraId="78CF7760" w14:textId="77777777" w:rsidR="00607C4C" w:rsidRPr="00DF4B6D" w:rsidRDefault="00607C4C" w:rsidP="0030075B">
      <w:pPr>
        <w:rPr>
          <w:rFonts w:cs="Arial"/>
          <w:b/>
          <w:sz w:val="24"/>
          <w:szCs w:val="24"/>
        </w:rPr>
      </w:pPr>
    </w:p>
    <w:p w14:paraId="5ED074BF" w14:textId="051EF934" w:rsidR="0030075B" w:rsidRPr="00DF4B6D" w:rsidRDefault="00D2139E" w:rsidP="0030075B">
      <w:pPr>
        <w:rPr>
          <w:rFonts w:cs="Arial"/>
          <w:sz w:val="24"/>
          <w:szCs w:val="24"/>
        </w:rPr>
      </w:pPr>
      <w:r w:rsidRPr="00DF4B6D">
        <w:rPr>
          <w:rFonts w:cs="Arial"/>
          <w:b/>
          <w:sz w:val="24"/>
          <w:szCs w:val="24"/>
        </w:rPr>
        <w:t>Artículo</w:t>
      </w:r>
      <w:r w:rsidR="00607C4C" w:rsidRPr="00DF4B6D">
        <w:rPr>
          <w:rFonts w:cs="Arial"/>
          <w:b/>
          <w:sz w:val="24"/>
          <w:szCs w:val="24"/>
        </w:rPr>
        <w:t xml:space="preserve"> </w:t>
      </w:r>
      <w:r w:rsidR="0024661A" w:rsidRPr="00DF4B6D">
        <w:rPr>
          <w:rFonts w:cs="Arial"/>
          <w:b/>
          <w:sz w:val="24"/>
          <w:szCs w:val="24"/>
        </w:rPr>
        <w:t>5</w:t>
      </w:r>
      <w:r w:rsidR="0030075B" w:rsidRPr="00DF4B6D">
        <w:rPr>
          <w:rFonts w:cs="Arial"/>
          <w:b/>
          <w:sz w:val="24"/>
          <w:szCs w:val="24"/>
        </w:rPr>
        <w:t xml:space="preserve">. </w:t>
      </w:r>
      <w:r w:rsidR="005D0F3B" w:rsidRPr="00DF4B6D">
        <w:rPr>
          <w:rFonts w:cs="Arial"/>
          <w:b/>
          <w:i/>
          <w:sz w:val="24"/>
          <w:szCs w:val="24"/>
        </w:rPr>
        <w:t>Entidad administradora y coordinadora</w:t>
      </w:r>
      <w:r w:rsidR="00CA7A68" w:rsidRPr="00DF4B6D">
        <w:rPr>
          <w:rFonts w:cs="Arial"/>
          <w:b/>
          <w:i/>
          <w:sz w:val="24"/>
          <w:szCs w:val="24"/>
        </w:rPr>
        <w:t xml:space="preserve">. </w:t>
      </w:r>
      <w:r w:rsidR="0030075B" w:rsidRPr="00DF4B6D">
        <w:rPr>
          <w:rFonts w:cs="Arial"/>
          <w:sz w:val="24"/>
          <w:szCs w:val="24"/>
        </w:rPr>
        <w:t xml:space="preserve">El Instituto de Hidrología, Meteorología y Estudios Ambientales </w:t>
      </w:r>
      <w:r w:rsidR="008A5183" w:rsidRPr="00DF4B6D">
        <w:rPr>
          <w:rFonts w:cs="Arial"/>
          <w:sz w:val="24"/>
          <w:szCs w:val="24"/>
        </w:rPr>
        <w:t>-</w:t>
      </w:r>
      <w:r w:rsidR="0030075B" w:rsidRPr="00DF4B6D">
        <w:rPr>
          <w:rFonts w:cs="Arial"/>
          <w:sz w:val="24"/>
          <w:szCs w:val="24"/>
        </w:rPr>
        <w:t>IDEAM- como administrador del Sistema</w:t>
      </w:r>
      <w:r w:rsidR="009337A7" w:rsidRPr="00DF4B6D">
        <w:rPr>
          <w:rFonts w:cs="Arial"/>
          <w:sz w:val="24"/>
          <w:szCs w:val="24"/>
        </w:rPr>
        <w:t xml:space="preserve"> </w:t>
      </w:r>
      <w:r w:rsidR="0030075B" w:rsidRPr="00DF4B6D">
        <w:rPr>
          <w:rFonts w:cs="Arial"/>
          <w:sz w:val="24"/>
          <w:szCs w:val="24"/>
        </w:rPr>
        <w:t xml:space="preserve">de Información Ambiental </w:t>
      </w:r>
      <w:r w:rsidR="009337A7" w:rsidRPr="00DF4B6D">
        <w:rPr>
          <w:rFonts w:cs="Arial"/>
          <w:sz w:val="24"/>
          <w:szCs w:val="24"/>
        </w:rPr>
        <w:t xml:space="preserve">para Colombia </w:t>
      </w:r>
      <w:r w:rsidR="008A5183" w:rsidRPr="00DF4B6D">
        <w:rPr>
          <w:rFonts w:cs="Arial"/>
          <w:sz w:val="24"/>
          <w:szCs w:val="24"/>
        </w:rPr>
        <w:t>-</w:t>
      </w:r>
      <w:r w:rsidR="009337A7" w:rsidRPr="00DF4B6D">
        <w:rPr>
          <w:rFonts w:cs="Arial"/>
          <w:sz w:val="24"/>
          <w:szCs w:val="24"/>
        </w:rPr>
        <w:t xml:space="preserve">SIAC- </w:t>
      </w:r>
      <w:r w:rsidR="0030075B" w:rsidRPr="00DF4B6D">
        <w:rPr>
          <w:rFonts w:cs="Arial"/>
          <w:sz w:val="24"/>
          <w:szCs w:val="24"/>
        </w:rPr>
        <w:t>y</w:t>
      </w:r>
      <w:r w:rsidR="0030075B" w:rsidRPr="00DF4B6D">
        <w:rPr>
          <w:rFonts w:cs="Arial"/>
          <w:color w:val="FF00FF"/>
          <w:sz w:val="24"/>
          <w:szCs w:val="24"/>
        </w:rPr>
        <w:t xml:space="preserve"> </w:t>
      </w:r>
      <w:r w:rsidR="0030075B" w:rsidRPr="00DF4B6D">
        <w:rPr>
          <w:rFonts w:cs="Arial"/>
          <w:sz w:val="24"/>
          <w:szCs w:val="24"/>
        </w:rPr>
        <w:t xml:space="preserve">cabeza de la investigación científica sobre los recursos naturales renovables de la nación, será el administrador y coordinador del </w:t>
      </w:r>
      <w:r w:rsidR="000F38DF" w:rsidRPr="00DF4B6D">
        <w:rPr>
          <w:rFonts w:cs="Arial"/>
          <w:sz w:val="24"/>
          <w:szCs w:val="24"/>
        </w:rPr>
        <w:t xml:space="preserve">Sistema Nacional de Información Forestal </w:t>
      </w:r>
      <w:r w:rsidR="00FD0300" w:rsidRPr="00DF4B6D">
        <w:rPr>
          <w:rFonts w:cs="Arial"/>
          <w:sz w:val="24"/>
          <w:szCs w:val="24"/>
        </w:rPr>
        <w:t>-</w:t>
      </w:r>
      <w:r w:rsidR="000F38DF" w:rsidRPr="00DF4B6D">
        <w:rPr>
          <w:rFonts w:cs="Arial"/>
          <w:sz w:val="24"/>
          <w:szCs w:val="24"/>
        </w:rPr>
        <w:t>SNIF-, el Inve</w:t>
      </w:r>
      <w:r w:rsidR="009337A7" w:rsidRPr="00DF4B6D">
        <w:rPr>
          <w:rFonts w:cs="Arial"/>
          <w:sz w:val="24"/>
          <w:szCs w:val="24"/>
        </w:rPr>
        <w:t xml:space="preserve">ntario Forestal Nacional </w:t>
      </w:r>
      <w:r w:rsidR="00995EBF" w:rsidRPr="00DF4B6D">
        <w:rPr>
          <w:rFonts w:cs="Arial"/>
          <w:sz w:val="24"/>
          <w:szCs w:val="24"/>
        </w:rPr>
        <w:t>-</w:t>
      </w:r>
      <w:r w:rsidR="009337A7" w:rsidRPr="00DF4B6D">
        <w:rPr>
          <w:rFonts w:cs="Arial"/>
          <w:sz w:val="24"/>
          <w:szCs w:val="24"/>
        </w:rPr>
        <w:t xml:space="preserve">IFN-y el </w:t>
      </w:r>
      <w:r w:rsidR="0030075B" w:rsidRPr="00DF4B6D">
        <w:rPr>
          <w:rFonts w:cs="Arial"/>
          <w:sz w:val="24"/>
          <w:szCs w:val="24"/>
        </w:rPr>
        <w:t>Sistema de Monitoreo de Bosques y Carbono -SMBYC-</w:t>
      </w:r>
      <w:r w:rsidR="00FD0300" w:rsidRPr="00DF4B6D">
        <w:rPr>
          <w:rFonts w:cs="Arial"/>
          <w:sz w:val="24"/>
          <w:szCs w:val="24"/>
        </w:rPr>
        <w:t>.</w:t>
      </w:r>
      <w:r w:rsidR="0030075B" w:rsidRPr="00DF4B6D">
        <w:rPr>
          <w:rFonts w:cs="Arial"/>
          <w:sz w:val="24"/>
          <w:szCs w:val="24"/>
        </w:rPr>
        <w:t xml:space="preserve"> </w:t>
      </w:r>
    </w:p>
    <w:p w14:paraId="7E1BA278" w14:textId="77777777" w:rsidR="0030075B" w:rsidRPr="00DF4B6D" w:rsidRDefault="0030075B" w:rsidP="0030075B">
      <w:pPr>
        <w:rPr>
          <w:rFonts w:cs="Arial"/>
          <w:sz w:val="24"/>
          <w:szCs w:val="24"/>
        </w:rPr>
      </w:pPr>
    </w:p>
    <w:p w14:paraId="12FD5FA4" w14:textId="34F110E1" w:rsidR="008B212F" w:rsidRPr="00DF4B6D" w:rsidRDefault="008B212F" w:rsidP="008B212F">
      <w:pPr>
        <w:rPr>
          <w:rFonts w:cs="Arial"/>
          <w:sz w:val="24"/>
          <w:szCs w:val="24"/>
        </w:rPr>
      </w:pPr>
      <w:r w:rsidRPr="00DF4B6D">
        <w:rPr>
          <w:rFonts w:cs="Arial"/>
          <w:b/>
          <w:sz w:val="24"/>
          <w:szCs w:val="24"/>
        </w:rPr>
        <w:t xml:space="preserve">Parágrafo </w:t>
      </w:r>
      <w:r w:rsidR="007B481F" w:rsidRPr="00DF4B6D">
        <w:rPr>
          <w:rFonts w:cs="Arial"/>
          <w:b/>
          <w:sz w:val="24"/>
          <w:szCs w:val="24"/>
        </w:rPr>
        <w:t>1</w:t>
      </w:r>
      <w:r w:rsidRPr="00DF4B6D">
        <w:rPr>
          <w:rFonts w:cs="Arial"/>
          <w:b/>
          <w:sz w:val="24"/>
          <w:szCs w:val="24"/>
        </w:rPr>
        <w:t xml:space="preserve">. </w:t>
      </w:r>
      <w:r w:rsidRPr="00DF4B6D">
        <w:rPr>
          <w:rFonts w:cs="Arial"/>
          <w:sz w:val="24"/>
          <w:szCs w:val="24"/>
        </w:rPr>
        <w:t>En el marco de sus competencias y como ente rector del SINA al Ministerio de Ambiente y Desarrollo Sostenible le corresponde definir las orientaciones e instrumentos que sean necesarios para la adecuada implementación del SNIF, el IFN y el SMBYC y establecer lineamientos estratégicos sobre las respectivas prioridades de generación de información con el fin de atender objetivos de política pública. As</w:t>
      </w:r>
      <w:r w:rsidR="00B5310A" w:rsidRPr="00DF4B6D">
        <w:rPr>
          <w:rFonts w:cs="Arial"/>
          <w:sz w:val="24"/>
          <w:szCs w:val="24"/>
        </w:rPr>
        <w:t>i</w:t>
      </w:r>
      <w:r w:rsidRPr="00DF4B6D">
        <w:rPr>
          <w:rFonts w:cs="Arial"/>
          <w:sz w:val="24"/>
          <w:szCs w:val="24"/>
        </w:rPr>
        <w:t xml:space="preserve">mismo liderará la convocatoria y las acciones de coordinación con actores públicos y privados para la estructuración y puesta en marcha de los arreglos institucionales necesarios para la adecuada operación del SNIF, </w:t>
      </w:r>
      <w:r w:rsidR="0004637A" w:rsidRPr="00DF4B6D">
        <w:rPr>
          <w:rFonts w:cs="Arial"/>
          <w:sz w:val="24"/>
          <w:szCs w:val="24"/>
        </w:rPr>
        <w:t xml:space="preserve">el IFN y el </w:t>
      </w:r>
      <w:r w:rsidRPr="00DF4B6D">
        <w:rPr>
          <w:rFonts w:cs="Arial"/>
          <w:sz w:val="24"/>
          <w:szCs w:val="24"/>
        </w:rPr>
        <w:t>SMBYC.</w:t>
      </w:r>
    </w:p>
    <w:p w14:paraId="1D4AD419" w14:textId="77777777" w:rsidR="008B212F" w:rsidRPr="00DF4B6D" w:rsidRDefault="008B212F" w:rsidP="008B212F">
      <w:pPr>
        <w:rPr>
          <w:rFonts w:cs="Arial"/>
          <w:sz w:val="24"/>
          <w:szCs w:val="24"/>
        </w:rPr>
      </w:pPr>
    </w:p>
    <w:p w14:paraId="0534C2B1" w14:textId="19386A92" w:rsidR="0030075B" w:rsidRPr="00DF4B6D" w:rsidRDefault="0030075B" w:rsidP="0030075B">
      <w:pPr>
        <w:rPr>
          <w:rFonts w:cs="Arial"/>
          <w:sz w:val="24"/>
          <w:szCs w:val="24"/>
        </w:rPr>
      </w:pPr>
      <w:r w:rsidRPr="00DF4B6D">
        <w:rPr>
          <w:rFonts w:cs="Arial"/>
          <w:b/>
          <w:sz w:val="24"/>
          <w:szCs w:val="24"/>
        </w:rPr>
        <w:t xml:space="preserve">Parágrafo </w:t>
      </w:r>
      <w:r w:rsidR="007B481F" w:rsidRPr="00DF4B6D">
        <w:rPr>
          <w:rFonts w:cs="Arial"/>
          <w:b/>
          <w:sz w:val="24"/>
          <w:szCs w:val="24"/>
        </w:rPr>
        <w:t>2</w:t>
      </w:r>
      <w:r w:rsidRPr="00DF4B6D">
        <w:rPr>
          <w:rFonts w:cs="Arial"/>
          <w:sz w:val="24"/>
          <w:szCs w:val="24"/>
        </w:rPr>
        <w:t>. El IDEAM adoptará las medidas organizativas y administrativas de carácter interno que resulten indispensables para el cumplimiento de sus funciones de coordinación y administración</w:t>
      </w:r>
      <w:r w:rsidR="00567164" w:rsidRPr="00DF4B6D">
        <w:rPr>
          <w:rFonts w:cs="Arial"/>
          <w:sz w:val="24"/>
          <w:szCs w:val="24"/>
        </w:rPr>
        <w:t>.</w:t>
      </w:r>
      <w:r w:rsidRPr="00DF4B6D">
        <w:rPr>
          <w:rFonts w:cs="Arial"/>
          <w:sz w:val="24"/>
          <w:szCs w:val="24"/>
        </w:rPr>
        <w:t xml:space="preserve"> </w:t>
      </w:r>
    </w:p>
    <w:p w14:paraId="541DC5C2" w14:textId="77777777" w:rsidR="002C1DDF" w:rsidRPr="00DF4B6D" w:rsidRDefault="002C1DDF" w:rsidP="0030075B">
      <w:pPr>
        <w:rPr>
          <w:rFonts w:cs="Arial"/>
          <w:b/>
          <w:sz w:val="24"/>
          <w:szCs w:val="24"/>
        </w:rPr>
      </w:pPr>
    </w:p>
    <w:p w14:paraId="15388BEE" w14:textId="77777777" w:rsidR="0030075B" w:rsidRPr="00DF4B6D" w:rsidRDefault="00D2139E" w:rsidP="0030075B">
      <w:pPr>
        <w:rPr>
          <w:rFonts w:cs="Arial"/>
          <w:sz w:val="24"/>
          <w:szCs w:val="24"/>
        </w:rPr>
      </w:pPr>
      <w:r w:rsidRPr="00DF4B6D">
        <w:rPr>
          <w:rFonts w:cs="Arial"/>
          <w:b/>
          <w:sz w:val="24"/>
          <w:szCs w:val="24"/>
        </w:rPr>
        <w:t>Artículo</w:t>
      </w:r>
      <w:r w:rsidR="0030075B" w:rsidRPr="00DF4B6D">
        <w:rPr>
          <w:rFonts w:cs="Arial"/>
          <w:b/>
          <w:sz w:val="24"/>
          <w:szCs w:val="24"/>
        </w:rPr>
        <w:t xml:space="preserve"> </w:t>
      </w:r>
      <w:r w:rsidR="00813254" w:rsidRPr="00DF4B6D">
        <w:rPr>
          <w:rFonts w:cs="Arial"/>
          <w:b/>
          <w:sz w:val="24"/>
          <w:szCs w:val="24"/>
        </w:rPr>
        <w:t>6</w:t>
      </w:r>
      <w:r w:rsidR="0030075B" w:rsidRPr="00DF4B6D">
        <w:rPr>
          <w:rFonts w:cs="Arial"/>
          <w:b/>
          <w:sz w:val="24"/>
          <w:szCs w:val="24"/>
        </w:rPr>
        <w:t xml:space="preserve">. </w:t>
      </w:r>
      <w:r w:rsidR="00813254" w:rsidRPr="00DF4B6D">
        <w:rPr>
          <w:rFonts w:cs="Arial"/>
          <w:b/>
          <w:i/>
          <w:sz w:val="24"/>
          <w:szCs w:val="24"/>
        </w:rPr>
        <w:t>Actividades de administración y coordinación</w:t>
      </w:r>
      <w:r w:rsidR="00813254" w:rsidRPr="00DF4B6D">
        <w:rPr>
          <w:rFonts w:cs="Arial"/>
          <w:b/>
          <w:sz w:val="24"/>
          <w:szCs w:val="24"/>
        </w:rPr>
        <w:t>.</w:t>
      </w:r>
      <w:r w:rsidR="0030075B" w:rsidRPr="00DF4B6D">
        <w:rPr>
          <w:rFonts w:cs="Arial"/>
          <w:b/>
          <w:sz w:val="24"/>
          <w:szCs w:val="24"/>
        </w:rPr>
        <w:t xml:space="preserve"> </w:t>
      </w:r>
      <w:r w:rsidR="0030075B" w:rsidRPr="00DF4B6D">
        <w:rPr>
          <w:rFonts w:cs="Arial"/>
          <w:sz w:val="24"/>
          <w:szCs w:val="24"/>
        </w:rPr>
        <w:t xml:space="preserve">En ejercicio de la función </w:t>
      </w:r>
      <w:r w:rsidR="00A02E21" w:rsidRPr="00DF4B6D">
        <w:rPr>
          <w:rFonts w:cs="Arial"/>
          <w:sz w:val="24"/>
          <w:szCs w:val="24"/>
        </w:rPr>
        <w:t xml:space="preserve">de </w:t>
      </w:r>
      <w:r w:rsidR="0030075B" w:rsidRPr="00DF4B6D">
        <w:rPr>
          <w:rFonts w:cs="Arial"/>
          <w:sz w:val="24"/>
          <w:szCs w:val="24"/>
        </w:rPr>
        <w:t>administra</w:t>
      </w:r>
      <w:r w:rsidR="00A02E21" w:rsidRPr="00DF4B6D">
        <w:rPr>
          <w:rFonts w:cs="Arial"/>
          <w:sz w:val="24"/>
          <w:szCs w:val="24"/>
        </w:rPr>
        <w:t xml:space="preserve">ción y </w:t>
      </w:r>
      <w:r w:rsidR="0030075B" w:rsidRPr="00DF4B6D">
        <w:rPr>
          <w:rFonts w:cs="Arial"/>
          <w:sz w:val="24"/>
          <w:szCs w:val="24"/>
        </w:rPr>
        <w:t>coordinación el IDEAM deberá:</w:t>
      </w:r>
    </w:p>
    <w:p w14:paraId="355CE4E1" w14:textId="77777777" w:rsidR="0030075B" w:rsidRPr="00DF4B6D" w:rsidRDefault="0030075B" w:rsidP="0030075B">
      <w:pPr>
        <w:rPr>
          <w:rFonts w:cs="Arial"/>
          <w:sz w:val="24"/>
          <w:szCs w:val="24"/>
        </w:rPr>
      </w:pPr>
    </w:p>
    <w:p w14:paraId="47C56727" w14:textId="0465BA11" w:rsidR="0030075B" w:rsidRPr="00DF4B6D" w:rsidRDefault="0030075B" w:rsidP="00607C4C">
      <w:pPr>
        <w:pStyle w:val="Prrafodelista"/>
        <w:numPr>
          <w:ilvl w:val="0"/>
          <w:numId w:val="2"/>
        </w:numPr>
        <w:rPr>
          <w:rFonts w:cs="Arial"/>
          <w:sz w:val="24"/>
          <w:szCs w:val="24"/>
        </w:rPr>
      </w:pPr>
      <w:r w:rsidRPr="00DF4B6D">
        <w:rPr>
          <w:rFonts w:cs="Arial"/>
          <w:sz w:val="24"/>
          <w:szCs w:val="24"/>
        </w:rPr>
        <w:lastRenderedPageBreak/>
        <w:t>Construir, administrar</w:t>
      </w:r>
      <w:r w:rsidR="00EA1048" w:rsidRPr="00DF4B6D">
        <w:rPr>
          <w:rFonts w:cs="Arial"/>
          <w:sz w:val="24"/>
          <w:szCs w:val="24"/>
        </w:rPr>
        <w:t xml:space="preserve"> </w:t>
      </w:r>
      <w:r w:rsidRPr="00DF4B6D">
        <w:rPr>
          <w:rFonts w:cs="Arial"/>
          <w:sz w:val="24"/>
          <w:szCs w:val="24"/>
        </w:rPr>
        <w:t>y operar el SNIF</w:t>
      </w:r>
      <w:r w:rsidR="00077597" w:rsidRPr="00DF4B6D">
        <w:rPr>
          <w:rFonts w:cs="Arial"/>
          <w:sz w:val="24"/>
          <w:szCs w:val="24"/>
        </w:rPr>
        <w:t>,</w:t>
      </w:r>
      <w:r w:rsidRPr="00DF4B6D">
        <w:rPr>
          <w:rFonts w:cs="Arial"/>
          <w:sz w:val="24"/>
          <w:szCs w:val="24"/>
        </w:rPr>
        <w:t xml:space="preserve"> el IFN</w:t>
      </w:r>
      <w:r w:rsidR="0078527F" w:rsidRPr="00DF4B6D">
        <w:rPr>
          <w:rFonts w:cs="Arial"/>
          <w:sz w:val="24"/>
          <w:szCs w:val="24"/>
        </w:rPr>
        <w:t xml:space="preserve"> y el </w:t>
      </w:r>
      <w:r w:rsidR="00077597" w:rsidRPr="00DF4B6D">
        <w:rPr>
          <w:rFonts w:cs="Arial"/>
          <w:sz w:val="24"/>
          <w:szCs w:val="24"/>
        </w:rPr>
        <w:t>SMBYC</w:t>
      </w:r>
      <w:r w:rsidR="00972C6D" w:rsidRPr="00DF4B6D">
        <w:rPr>
          <w:rFonts w:cs="Arial"/>
          <w:sz w:val="24"/>
          <w:szCs w:val="24"/>
        </w:rPr>
        <w:t>,</w:t>
      </w:r>
      <w:r w:rsidRPr="00DF4B6D">
        <w:rPr>
          <w:rFonts w:cs="Arial"/>
          <w:sz w:val="24"/>
          <w:szCs w:val="24"/>
        </w:rPr>
        <w:t xml:space="preserve"> definir la estrategia para su implementación y fijar los mecanismos de </w:t>
      </w:r>
      <w:r w:rsidR="0070055A" w:rsidRPr="00DF4B6D">
        <w:rPr>
          <w:rFonts w:cs="Arial"/>
          <w:sz w:val="24"/>
          <w:szCs w:val="24"/>
        </w:rPr>
        <w:t xml:space="preserve">divulgación </w:t>
      </w:r>
      <w:r w:rsidRPr="00DF4B6D">
        <w:rPr>
          <w:rFonts w:cs="Arial"/>
          <w:sz w:val="24"/>
          <w:szCs w:val="24"/>
        </w:rPr>
        <w:t>de la información, bajo las directrices, orientaciones y lineamientos del MADS.</w:t>
      </w:r>
    </w:p>
    <w:p w14:paraId="7B130DB8" w14:textId="77777777" w:rsidR="0030075B" w:rsidRPr="00DF4B6D" w:rsidRDefault="0030075B" w:rsidP="0030075B">
      <w:pPr>
        <w:pStyle w:val="Prrafodelista"/>
        <w:ind w:left="360"/>
        <w:rPr>
          <w:rFonts w:cs="Arial"/>
          <w:sz w:val="24"/>
          <w:szCs w:val="24"/>
        </w:rPr>
      </w:pPr>
    </w:p>
    <w:p w14:paraId="250241C8" w14:textId="21240CA0" w:rsidR="0030075B" w:rsidRPr="00DF4B6D" w:rsidRDefault="0030075B" w:rsidP="00607C4C">
      <w:pPr>
        <w:pStyle w:val="Default"/>
        <w:numPr>
          <w:ilvl w:val="0"/>
          <w:numId w:val="2"/>
        </w:numPr>
        <w:jc w:val="both"/>
      </w:pPr>
      <w:r w:rsidRPr="00DF4B6D">
        <w:t xml:space="preserve">Establecer la forma y especificaciones necesarias para que el </w:t>
      </w:r>
      <w:r w:rsidR="0070055A" w:rsidRPr="00DF4B6D">
        <w:t xml:space="preserve">SNIF, el IFN y el </w:t>
      </w:r>
      <w:r w:rsidR="00021E75" w:rsidRPr="00DF4B6D">
        <w:t xml:space="preserve">SMBYC </w:t>
      </w:r>
      <w:r w:rsidRPr="00DF4B6D">
        <w:t xml:space="preserve">cumplan con sus objetivos así como con los requerimientos de sus diferentes usuarios y de las entidades que integran el sistema. </w:t>
      </w:r>
    </w:p>
    <w:p w14:paraId="313BFFD7" w14:textId="77777777" w:rsidR="0030075B" w:rsidRPr="00DF4B6D" w:rsidRDefault="0030075B" w:rsidP="0030075B">
      <w:pPr>
        <w:pStyle w:val="Prrafodelista"/>
        <w:rPr>
          <w:rFonts w:cs="Arial"/>
          <w:sz w:val="24"/>
          <w:szCs w:val="24"/>
        </w:rPr>
      </w:pPr>
    </w:p>
    <w:p w14:paraId="65D29759" w14:textId="3AB73E82" w:rsidR="0030075B" w:rsidRPr="00DF4B6D" w:rsidRDefault="0030075B" w:rsidP="0043766F">
      <w:pPr>
        <w:pStyle w:val="Default"/>
        <w:numPr>
          <w:ilvl w:val="0"/>
          <w:numId w:val="2"/>
        </w:numPr>
        <w:jc w:val="both"/>
        <w:rPr>
          <w:color w:val="auto"/>
        </w:rPr>
      </w:pPr>
      <w:r w:rsidRPr="00DF4B6D">
        <w:rPr>
          <w:color w:val="auto"/>
        </w:rPr>
        <w:t>Diseñar los arreglos institucionales para obtener la información sobre bosques,  carbono y otras variables de interés en los niveles nacional, regional y local</w:t>
      </w:r>
      <w:r w:rsidRPr="00DF4B6D" w:rsidDel="00D37D2A">
        <w:rPr>
          <w:color w:val="auto"/>
        </w:rPr>
        <w:t xml:space="preserve"> </w:t>
      </w:r>
      <w:r w:rsidRPr="00DF4B6D">
        <w:rPr>
          <w:color w:val="auto"/>
        </w:rPr>
        <w:t xml:space="preserve">, con los sectores productivos, </w:t>
      </w:r>
      <w:r w:rsidR="00167DBA" w:rsidRPr="00DF4B6D">
        <w:rPr>
          <w:color w:val="auto"/>
        </w:rPr>
        <w:t>las entidades</w:t>
      </w:r>
      <w:r w:rsidRPr="00DF4B6D">
        <w:rPr>
          <w:color w:val="auto"/>
        </w:rPr>
        <w:t xml:space="preserve"> del </w:t>
      </w:r>
      <w:r w:rsidR="00167DBA" w:rsidRPr="00DF4B6D">
        <w:rPr>
          <w:color w:val="auto"/>
        </w:rPr>
        <w:t xml:space="preserve">Sistema </w:t>
      </w:r>
      <w:r w:rsidRPr="00DF4B6D">
        <w:rPr>
          <w:color w:val="auto"/>
        </w:rPr>
        <w:t xml:space="preserve">Nacional Ambiental, la academia,  organizaciones no gubernamentales </w:t>
      </w:r>
      <w:r w:rsidR="00DE73C8" w:rsidRPr="00DF4B6D">
        <w:rPr>
          <w:color w:val="auto"/>
        </w:rPr>
        <w:t>-</w:t>
      </w:r>
      <w:r w:rsidR="00567164" w:rsidRPr="00DF4B6D">
        <w:rPr>
          <w:color w:val="auto"/>
        </w:rPr>
        <w:t>ONG</w:t>
      </w:r>
      <w:r w:rsidR="00DE73C8" w:rsidRPr="00DF4B6D">
        <w:rPr>
          <w:color w:val="auto"/>
        </w:rPr>
        <w:t>-</w:t>
      </w:r>
      <w:r w:rsidRPr="00DF4B6D">
        <w:rPr>
          <w:color w:val="auto"/>
        </w:rPr>
        <w:t xml:space="preserve"> y </w:t>
      </w:r>
      <w:r w:rsidR="00640213" w:rsidRPr="00DF4B6D">
        <w:rPr>
          <w:color w:val="auto"/>
        </w:rPr>
        <w:t xml:space="preserve">otros actores de </w:t>
      </w:r>
      <w:r w:rsidRPr="00DF4B6D">
        <w:rPr>
          <w:color w:val="auto"/>
        </w:rPr>
        <w:t>la sociedad civil</w:t>
      </w:r>
      <w:r w:rsidR="00640213" w:rsidRPr="00DF4B6D">
        <w:rPr>
          <w:color w:val="auto"/>
        </w:rPr>
        <w:t>,</w:t>
      </w:r>
      <w:r w:rsidRPr="00DF4B6D">
        <w:rPr>
          <w:color w:val="auto"/>
        </w:rPr>
        <w:t xml:space="preserve"> para lo cual adelantará todas las acciones y gestiones necesarias orientadas a la concertación y articulación con estos actores e implementando los lineamientos que para tal efecto</w:t>
      </w:r>
      <w:r w:rsidR="00167DBA" w:rsidRPr="00DF4B6D">
        <w:rPr>
          <w:color w:val="auto"/>
        </w:rPr>
        <w:t xml:space="preserve"> establezca el MADS</w:t>
      </w:r>
      <w:r w:rsidR="00567164" w:rsidRPr="00DF4B6D">
        <w:rPr>
          <w:color w:val="auto"/>
        </w:rPr>
        <w:t>.</w:t>
      </w:r>
      <w:r w:rsidR="00167DBA" w:rsidRPr="00DF4B6D">
        <w:rPr>
          <w:color w:val="auto"/>
        </w:rPr>
        <w:t xml:space="preserve"> </w:t>
      </w:r>
    </w:p>
    <w:p w14:paraId="5B050CAB" w14:textId="77777777" w:rsidR="0030075B" w:rsidRPr="00DF4B6D" w:rsidRDefault="0030075B" w:rsidP="0030075B">
      <w:pPr>
        <w:pStyle w:val="Default"/>
        <w:ind w:left="360"/>
        <w:jc w:val="both"/>
        <w:rPr>
          <w:color w:val="auto"/>
        </w:rPr>
      </w:pPr>
    </w:p>
    <w:p w14:paraId="6BC3E611" w14:textId="79142A8D" w:rsidR="0030075B" w:rsidRPr="00DF4B6D" w:rsidRDefault="0030075B" w:rsidP="0043766F">
      <w:pPr>
        <w:pStyle w:val="Default"/>
        <w:numPr>
          <w:ilvl w:val="0"/>
          <w:numId w:val="2"/>
        </w:numPr>
        <w:jc w:val="both"/>
      </w:pPr>
      <w:r w:rsidRPr="00DF4B6D">
        <w:t xml:space="preserve">Tomar las medidas técnicas y administrativas </w:t>
      </w:r>
      <w:r w:rsidR="00171C1D" w:rsidRPr="00DF4B6D">
        <w:t xml:space="preserve">necesarias para </w:t>
      </w:r>
      <w:r w:rsidR="00EA1048" w:rsidRPr="00DF4B6D">
        <w:t>garantizar el funcionamiento armónico y complementario entre</w:t>
      </w:r>
      <w:r w:rsidR="00171C1D" w:rsidRPr="00DF4B6D">
        <w:t xml:space="preserve"> </w:t>
      </w:r>
      <w:r w:rsidR="003D46B4" w:rsidRPr="00DF4B6D">
        <w:t xml:space="preserve">el </w:t>
      </w:r>
      <w:r w:rsidR="00021E75" w:rsidRPr="00DF4B6D">
        <w:t xml:space="preserve">SNIF, el </w:t>
      </w:r>
      <w:r w:rsidR="00EA1048" w:rsidRPr="00DF4B6D">
        <w:t>IFN y el</w:t>
      </w:r>
      <w:r w:rsidR="00021E75" w:rsidRPr="00DF4B6D">
        <w:t xml:space="preserve"> SMBYC</w:t>
      </w:r>
      <w:r w:rsidR="00DE0749" w:rsidRPr="00DF4B6D">
        <w:t>.</w:t>
      </w:r>
      <w:r w:rsidRPr="00DF4B6D">
        <w:t xml:space="preserve">   </w:t>
      </w:r>
    </w:p>
    <w:p w14:paraId="14AAC69B" w14:textId="77777777" w:rsidR="00EC67A4" w:rsidRPr="00DF4B6D" w:rsidRDefault="00EC67A4" w:rsidP="00EC67A4">
      <w:pPr>
        <w:pStyle w:val="Prrafodelista"/>
        <w:rPr>
          <w:rFonts w:cs="Arial"/>
          <w:sz w:val="24"/>
          <w:szCs w:val="24"/>
        </w:rPr>
      </w:pPr>
    </w:p>
    <w:p w14:paraId="24BBAADB" w14:textId="7A3FE5AD" w:rsidR="00EC67A4" w:rsidRPr="00DF4B6D" w:rsidRDefault="00EC67A4" w:rsidP="00EC67A4">
      <w:pPr>
        <w:rPr>
          <w:rFonts w:cs="Arial"/>
          <w:sz w:val="24"/>
          <w:szCs w:val="24"/>
        </w:rPr>
      </w:pPr>
      <w:r w:rsidRPr="00DF4B6D">
        <w:rPr>
          <w:rFonts w:cs="Arial"/>
          <w:b/>
          <w:sz w:val="24"/>
          <w:szCs w:val="24"/>
        </w:rPr>
        <w:t xml:space="preserve">Parágrafo. </w:t>
      </w:r>
      <w:r w:rsidRPr="00DF4B6D">
        <w:rPr>
          <w:rFonts w:cs="Arial"/>
          <w:sz w:val="24"/>
          <w:szCs w:val="24"/>
        </w:rPr>
        <w:t xml:space="preserve">Dentro del año siguiente a la publicación del presente Decreto, el IDEAM reglamentará lo referente a la administración y operación del SNIF, IFN y SMBYC.   </w:t>
      </w:r>
    </w:p>
    <w:p w14:paraId="1A9AD141" w14:textId="77777777" w:rsidR="00612EEB" w:rsidRDefault="00612EEB" w:rsidP="004543A5">
      <w:pPr>
        <w:pStyle w:val="Default"/>
        <w:ind w:left="360"/>
        <w:jc w:val="center"/>
        <w:rPr>
          <w:b/>
        </w:rPr>
      </w:pPr>
    </w:p>
    <w:p w14:paraId="3184DB42" w14:textId="77777777" w:rsidR="00A7033F" w:rsidRDefault="00A7033F" w:rsidP="004543A5">
      <w:pPr>
        <w:pStyle w:val="Default"/>
        <w:ind w:left="360"/>
        <w:jc w:val="center"/>
        <w:rPr>
          <w:b/>
        </w:rPr>
      </w:pPr>
    </w:p>
    <w:p w14:paraId="1704D4E0" w14:textId="2E287031" w:rsidR="003403B8" w:rsidRPr="00DF4B6D" w:rsidRDefault="00A3511E" w:rsidP="004543A5">
      <w:pPr>
        <w:pStyle w:val="Default"/>
        <w:ind w:left="360"/>
        <w:jc w:val="center"/>
        <w:rPr>
          <w:b/>
        </w:rPr>
      </w:pPr>
      <w:r w:rsidRPr="00DF4B6D">
        <w:rPr>
          <w:b/>
        </w:rPr>
        <w:t>CAPÍ</w:t>
      </w:r>
      <w:r w:rsidR="003403B8" w:rsidRPr="00DF4B6D">
        <w:rPr>
          <w:b/>
        </w:rPr>
        <w:t>TULO</w:t>
      </w:r>
      <w:r w:rsidR="00D746A3" w:rsidRPr="00DF4B6D">
        <w:rPr>
          <w:b/>
        </w:rPr>
        <w:t xml:space="preserve"> </w:t>
      </w:r>
      <w:r w:rsidR="00167DBA" w:rsidRPr="00DF4B6D">
        <w:rPr>
          <w:b/>
        </w:rPr>
        <w:t>3</w:t>
      </w:r>
    </w:p>
    <w:p w14:paraId="2F6740C3" w14:textId="77777777" w:rsidR="004E4963" w:rsidRPr="00DF4B6D" w:rsidRDefault="00CE58C1" w:rsidP="006C6C20">
      <w:pPr>
        <w:jc w:val="center"/>
        <w:rPr>
          <w:rFonts w:cs="Arial"/>
          <w:b/>
          <w:sz w:val="24"/>
          <w:szCs w:val="24"/>
        </w:rPr>
      </w:pPr>
      <w:r w:rsidRPr="00DF4B6D">
        <w:rPr>
          <w:rFonts w:cs="Arial"/>
          <w:b/>
          <w:sz w:val="24"/>
          <w:szCs w:val="24"/>
        </w:rPr>
        <w:t xml:space="preserve">Funciones de las autoridades ambientales regionales y urbanas  </w:t>
      </w:r>
    </w:p>
    <w:p w14:paraId="272C32D6" w14:textId="6300F088" w:rsidR="006C6C20" w:rsidRPr="00DF4B6D" w:rsidRDefault="00D64E43" w:rsidP="006C6C20">
      <w:pPr>
        <w:jc w:val="center"/>
        <w:rPr>
          <w:rFonts w:cs="Arial"/>
          <w:b/>
          <w:sz w:val="24"/>
          <w:szCs w:val="24"/>
        </w:rPr>
      </w:pPr>
      <w:r w:rsidRPr="00DF4B6D">
        <w:rPr>
          <w:rFonts w:cs="Arial"/>
          <w:b/>
          <w:sz w:val="24"/>
          <w:szCs w:val="24"/>
        </w:rPr>
        <w:t>y otras entidades</w:t>
      </w:r>
    </w:p>
    <w:p w14:paraId="65A705D8" w14:textId="77777777" w:rsidR="006C6C20" w:rsidRPr="00DF4B6D" w:rsidRDefault="006C6C20" w:rsidP="0030075B">
      <w:pPr>
        <w:pStyle w:val="Default"/>
        <w:ind w:left="360"/>
        <w:jc w:val="both"/>
        <w:rPr>
          <w:b/>
        </w:rPr>
      </w:pPr>
    </w:p>
    <w:p w14:paraId="4C156F68" w14:textId="6EE8E999" w:rsidR="001C5ADE" w:rsidRPr="00DF4B6D" w:rsidRDefault="002C2715" w:rsidP="00D42880">
      <w:pPr>
        <w:rPr>
          <w:rFonts w:cs="Arial"/>
          <w:b/>
          <w:i/>
          <w:sz w:val="24"/>
          <w:szCs w:val="24"/>
        </w:rPr>
      </w:pPr>
      <w:r w:rsidRPr="00DF4B6D">
        <w:rPr>
          <w:rFonts w:cs="Arial"/>
          <w:b/>
          <w:sz w:val="24"/>
          <w:szCs w:val="24"/>
        </w:rPr>
        <w:t>Artículo</w:t>
      </w:r>
      <w:r w:rsidR="00813254" w:rsidRPr="00DF4B6D">
        <w:rPr>
          <w:rFonts w:cs="Arial"/>
          <w:b/>
          <w:sz w:val="24"/>
          <w:szCs w:val="24"/>
        </w:rPr>
        <w:t xml:space="preserve"> 7</w:t>
      </w:r>
      <w:r w:rsidRPr="00DF4B6D">
        <w:rPr>
          <w:rFonts w:cs="Arial"/>
          <w:b/>
          <w:sz w:val="24"/>
          <w:szCs w:val="24"/>
        </w:rPr>
        <w:t xml:space="preserve">. </w:t>
      </w:r>
      <w:r w:rsidRPr="00DF4B6D">
        <w:rPr>
          <w:rFonts w:cs="Arial"/>
          <w:b/>
          <w:i/>
          <w:sz w:val="24"/>
          <w:szCs w:val="24"/>
        </w:rPr>
        <w:t xml:space="preserve">Funciones en el </w:t>
      </w:r>
      <w:r w:rsidR="00FD0300" w:rsidRPr="00DF4B6D">
        <w:rPr>
          <w:rFonts w:cs="Arial"/>
          <w:b/>
          <w:i/>
          <w:sz w:val="24"/>
          <w:szCs w:val="24"/>
        </w:rPr>
        <w:t>Sistema Nacional de Información Forestal</w:t>
      </w:r>
      <w:r w:rsidR="00813254" w:rsidRPr="00DF4B6D">
        <w:rPr>
          <w:rFonts w:cs="Arial"/>
          <w:b/>
          <w:i/>
          <w:sz w:val="24"/>
          <w:szCs w:val="24"/>
        </w:rPr>
        <w:t xml:space="preserve">. </w:t>
      </w:r>
      <w:r w:rsidR="008A1DE9" w:rsidRPr="00DF4B6D">
        <w:rPr>
          <w:rFonts w:cs="Arial"/>
          <w:sz w:val="24"/>
          <w:szCs w:val="24"/>
        </w:rPr>
        <w:t>L</w:t>
      </w:r>
      <w:r w:rsidR="00617488">
        <w:rPr>
          <w:rFonts w:cs="Arial"/>
          <w:sz w:val="24"/>
          <w:szCs w:val="24"/>
          <w:lang w:val="es-CO"/>
        </w:rPr>
        <w:t xml:space="preserve">as CAR, las </w:t>
      </w:r>
      <w:r w:rsidR="001C5ADE" w:rsidRPr="00DF4B6D">
        <w:rPr>
          <w:rFonts w:cs="Arial"/>
          <w:sz w:val="24"/>
          <w:szCs w:val="24"/>
          <w:lang w:val="es-CO"/>
        </w:rPr>
        <w:t>CDS, Autoridades Ambientales de Grandes Centros Urbanos y la ANLA, reportarán</w:t>
      </w:r>
      <w:r w:rsidR="00FF68F5" w:rsidRPr="00DF4B6D">
        <w:rPr>
          <w:rFonts w:cs="Arial"/>
          <w:sz w:val="24"/>
          <w:szCs w:val="24"/>
          <w:lang w:val="es-CO"/>
        </w:rPr>
        <w:t xml:space="preserve"> al SNIF de manera trimestral </w:t>
      </w:r>
      <w:r w:rsidR="001C5ADE" w:rsidRPr="00DF4B6D">
        <w:rPr>
          <w:rFonts w:cs="Arial"/>
          <w:sz w:val="24"/>
          <w:szCs w:val="24"/>
          <w:lang w:val="es-CO"/>
        </w:rPr>
        <w:t xml:space="preserve">la información generada </w:t>
      </w:r>
      <w:r w:rsidR="00FF68F5" w:rsidRPr="00DF4B6D">
        <w:rPr>
          <w:rFonts w:cs="Arial"/>
          <w:sz w:val="24"/>
          <w:szCs w:val="24"/>
          <w:lang w:val="es-CO"/>
        </w:rPr>
        <w:t>en el marco de la gestión asociada a la administración del recurso forestal.</w:t>
      </w:r>
    </w:p>
    <w:p w14:paraId="427B00D7" w14:textId="77777777" w:rsidR="00F57202" w:rsidRPr="00DF4B6D" w:rsidRDefault="00F57202" w:rsidP="000019A1">
      <w:pPr>
        <w:rPr>
          <w:rFonts w:cs="Arial"/>
          <w:sz w:val="24"/>
          <w:szCs w:val="24"/>
        </w:rPr>
      </w:pPr>
    </w:p>
    <w:p w14:paraId="32592599" w14:textId="574ABDC0" w:rsidR="000019A1" w:rsidRPr="00DF4B6D" w:rsidRDefault="00190DCB" w:rsidP="000019A1">
      <w:pPr>
        <w:rPr>
          <w:rFonts w:cs="Arial"/>
          <w:sz w:val="24"/>
          <w:szCs w:val="24"/>
        </w:rPr>
      </w:pPr>
      <w:r w:rsidRPr="00DF4B6D">
        <w:rPr>
          <w:rFonts w:cs="Arial"/>
          <w:sz w:val="24"/>
          <w:szCs w:val="24"/>
        </w:rPr>
        <w:t xml:space="preserve">El Ministerio de Agricultura y </w:t>
      </w:r>
      <w:r w:rsidR="00FF5272" w:rsidRPr="00DF4B6D">
        <w:rPr>
          <w:rFonts w:cs="Arial"/>
          <w:sz w:val="24"/>
          <w:szCs w:val="24"/>
        </w:rPr>
        <w:t xml:space="preserve">Desarrollo Rural </w:t>
      </w:r>
      <w:r w:rsidR="0022589B" w:rsidRPr="00DF4B6D">
        <w:rPr>
          <w:rFonts w:cs="Arial"/>
          <w:sz w:val="24"/>
          <w:szCs w:val="24"/>
        </w:rPr>
        <w:t>o</w:t>
      </w:r>
      <w:r w:rsidR="00FF5272" w:rsidRPr="00DF4B6D">
        <w:rPr>
          <w:rFonts w:cs="Arial"/>
          <w:sz w:val="24"/>
          <w:szCs w:val="24"/>
        </w:rPr>
        <w:t xml:space="preserve"> </w:t>
      </w:r>
      <w:r w:rsidR="00CF51E8" w:rsidRPr="00DF4B6D">
        <w:rPr>
          <w:rFonts w:cs="Arial"/>
          <w:sz w:val="24"/>
          <w:szCs w:val="24"/>
        </w:rPr>
        <w:t xml:space="preserve">la entidad que </w:t>
      </w:r>
      <w:r w:rsidR="00D2462E" w:rsidRPr="00DF4B6D">
        <w:rPr>
          <w:rFonts w:cs="Arial"/>
          <w:sz w:val="24"/>
          <w:szCs w:val="24"/>
        </w:rPr>
        <w:t>é</w:t>
      </w:r>
      <w:r w:rsidR="00CF51E8" w:rsidRPr="00DF4B6D">
        <w:rPr>
          <w:rFonts w:cs="Arial"/>
          <w:sz w:val="24"/>
          <w:szCs w:val="24"/>
        </w:rPr>
        <w:t>ste delegue</w:t>
      </w:r>
      <w:r w:rsidR="00F2561A" w:rsidRPr="00DF4B6D">
        <w:rPr>
          <w:rFonts w:cs="Arial"/>
          <w:sz w:val="24"/>
          <w:szCs w:val="24"/>
        </w:rPr>
        <w:t>,</w:t>
      </w:r>
      <w:r w:rsidRPr="00DF4B6D">
        <w:rPr>
          <w:rFonts w:cs="Arial"/>
          <w:sz w:val="24"/>
          <w:szCs w:val="24"/>
        </w:rPr>
        <w:t xml:space="preserve"> </w:t>
      </w:r>
      <w:r w:rsidR="000019A1" w:rsidRPr="00DF4B6D">
        <w:rPr>
          <w:rFonts w:cs="Arial"/>
          <w:sz w:val="24"/>
          <w:szCs w:val="24"/>
        </w:rPr>
        <w:t xml:space="preserve">remitirá anualmente la información sobre los registros de los sistemas agroforestales o cultivos forestales con fines comerciales que se hayan efectuado, de conformidad con las </w:t>
      </w:r>
      <w:r w:rsidR="00C35FC5" w:rsidRPr="00DF4B6D">
        <w:rPr>
          <w:rFonts w:cs="Arial"/>
          <w:sz w:val="24"/>
          <w:szCs w:val="24"/>
        </w:rPr>
        <w:t xml:space="preserve">disposiciones legales en la materia. </w:t>
      </w:r>
      <w:r w:rsidR="000019A1" w:rsidRPr="00DF4B6D">
        <w:rPr>
          <w:rFonts w:cs="Arial"/>
          <w:sz w:val="24"/>
          <w:szCs w:val="24"/>
        </w:rPr>
        <w:t xml:space="preserve"> </w:t>
      </w:r>
      <w:r w:rsidR="0022589B" w:rsidRPr="00DF4B6D">
        <w:rPr>
          <w:rFonts w:cs="Arial"/>
          <w:sz w:val="24"/>
          <w:szCs w:val="24"/>
        </w:rPr>
        <w:t xml:space="preserve">Igualmente </w:t>
      </w:r>
      <w:r w:rsidR="00F2561A" w:rsidRPr="00DF4B6D">
        <w:rPr>
          <w:rFonts w:cs="Arial"/>
          <w:sz w:val="24"/>
          <w:szCs w:val="24"/>
        </w:rPr>
        <w:t>remitirá anualmente la información sobre</w:t>
      </w:r>
      <w:r w:rsidR="00FF68F5" w:rsidRPr="00DF4B6D">
        <w:rPr>
          <w:rFonts w:cs="Arial"/>
          <w:sz w:val="24"/>
          <w:szCs w:val="24"/>
        </w:rPr>
        <w:t xml:space="preserve"> remisiones de</w:t>
      </w:r>
      <w:r w:rsidR="00F2561A" w:rsidRPr="00DF4B6D">
        <w:rPr>
          <w:rFonts w:cs="Arial"/>
          <w:sz w:val="24"/>
          <w:szCs w:val="24"/>
        </w:rPr>
        <w:t xml:space="preserve"> </w:t>
      </w:r>
      <w:r w:rsidR="003F30E1" w:rsidRPr="00DF4B6D">
        <w:rPr>
          <w:rFonts w:cs="Arial"/>
          <w:sz w:val="24"/>
          <w:szCs w:val="24"/>
        </w:rPr>
        <w:t xml:space="preserve">movilización de madera proveniente de sistemas agroforestales o cultivos forestales con fines comerciales, </w:t>
      </w:r>
      <w:r w:rsidR="00F2561A" w:rsidRPr="00DF4B6D">
        <w:rPr>
          <w:rFonts w:cs="Arial"/>
          <w:sz w:val="24"/>
          <w:szCs w:val="24"/>
        </w:rPr>
        <w:t xml:space="preserve"> </w:t>
      </w:r>
    </w:p>
    <w:p w14:paraId="4BE1771A" w14:textId="02EC1CB1" w:rsidR="00190DCB" w:rsidRPr="00DF4B6D" w:rsidRDefault="00190DCB" w:rsidP="00D42880">
      <w:pPr>
        <w:rPr>
          <w:rFonts w:cs="Arial"/>
          <w:sz w:val="24"/>
          <w:szCs w:val="24"/>
        </w:rPr>
      </w:pPr>
    </w:p>
    <w:p w14:paraId="022B1132" w14:textId="77777777" w:rsidR="00CF51E8" w:rsidRPr="00DF4B6D" w:rsidRDefault="00FC758C" w:rsidP="005815C6">
      <w:pPr>
        <w:rPr>
          <w:rFonts w:cs="Arial"/>
          <w:sz w:val="24"/>
          <w:szCs w:val="24"/>
        </w:rPr>
      </w:pPr>
      <w:r w:rsidRPr="00DF4B6D">
        <w:rPr>
          <w:rFonts w:cs="Arial"/>
          <w:sz w:val="24"/>
          <w:szCs w:val="24"/>
        </w:rPr>
        <w:t>El Ministerio de Comercio, Industria y Turismo, la D</w:t>
      </w:r>
      <w:r w:rsidR="00BE1E27" w:rsidRPr="00DF4B6D">
        <w:rPr>
          <w:rFonts w:cs="Arial"/>
          <w:sz w:val="24"/>
          <w:szCs w:val="24"/>
        </w:rPr>
        <w:t>irección de Impuestos y Aduanas Nacionales</w:t>
      </w:r>
      <w:r w:rsidR="005C6234" w:rsidRPr="00DF4B6D">
        <w:rPr>
          <w:rFonts w:cs="Arial"/>
          <w:sz w:val="24"/>
          <w:szCs w:val="24"/>
        </w:rPr>
        <w:t xml:space="preserve"> </w:t>
      </w:r>
      <w:r w:rsidR="00BE1E27" w:rsidRPr="00DF4B6D">
        <w:rPr>
          <w:rFonts w:cs="Arial"/>
          <w:sz w:val="24"/>
          <w:szCs w:val="24"/>
        </w:rPr>
        <w:t>-DIAN-</w:t>
      </w:r>
      <w:r w:rsidR="005C6234" w:rsidRPr="00DF4B6D">
        <w:rPr>
          <w:rFonts w:cs="Arial"/>
          <w:sz w:val="24"/>
          <w:szCs w:val="24"/>
        </w:rPr>
        <w:t>,</w:t>
      </w:r>
      <w:r w:rsidR="00702124" w:rsidRPr="00DF4B6D">
        <w:rPr>
          <w:rFonts w:cs="Arial"/>
          <w:sz w:val="24"/>
          <w:szCs w:val="24"/>
        </w:rPr>
        <w:t xml:space="preserve"> </w:t>
      </w:r>
      <w:r w:rsidR="00BE1E27" w:rsidRPr="00DF4B6D">
        <w:rPr>
          <w:rFonts w:cs="Arial"/>
          <w:sz w:val="24"/>
          <w:szCs w:val="24"/>
        </w:rPr>
        <w:t>la Policía Nacional y la Armada Nacional</w:t>
      </w:r>
      <w:r w:rsidR="00956578" w:rsidRPr="00DF4B6D">
        <w:rPr>
          <w:rFonts w:cs="Arial"/>
          <w:sz w:val="24"/>
          <w:szCs w:val="24"/>
        </w:rPr>
        <w:t xml:space="preserve">, reportarán anualmente la información </w:t>
      </w:r>
      <w:r w:rsidR="00CC2110" w:rsidRPr="00DF4B6D">
        <w:rPr>
          <w:rFonts w:cs="Arial"/>
          <w:sz w:val="24"/>
          <w:szCs w:val="24"/>
        </w:rPr>
        <w:t>sobre los temas de su competencia</w:t>
      </w:r>
      <w:r w:rsidR="00350A54" w:rsidRPr="00DF4B6D">
        <w:rPr>
          <w:rFonts w:cs="Arial"/>
          <w:sz w:val="24"/>
          <w:szCs w:val="24"/>
        </w:rPr>
        <w:t xml:space="preserve">, </w:t>
      </w:r>
      <w:r w:rsidR="005815C6" w:rsidRPr="00DF4B6D">
        <w:rPr>
          <w:rFonts w:cs="Arial"/>
          <w:sz w:val="24"/>
          <w:szCs w:val="24"/>
        </w:rPr>
        <w:t xml:space="preserve">de conformidad con las disposiciones legales en la materia. </w:t>
      </w:r>
    </w:p>
    <w:p w14:paraId="2B57FD9B" w14:textId="77777777" w:rsidR="00CF51E8" w:rsidRPr="00DF4B6D" w:rsidRDefault="00CF51E8" w:rsidP="005815C6">
      <w:pPr>
        <w:rPr>
          <w:rFonts w:cs="Arial"/>
          <w:sz w:val="24"/>
          <w:szCs w:val="24"/>
        </w:rPr>
      </w:pPr>
    </w:p>
    <w:p w14:paraId="3CE151A8" w14:textId="77D895E8" w:rsidR="00322287" w:rsidRPr="00DF4B6D" w:rsidRDefault="00322287" w:rsidP="005815C6">
      <w:pPr>
        <w:rPr>
          <w:rFonts w:cs="Arial"/>
          <w:b/>
          <w:sz w:val="24"/>
          <w:szCs w:val="24"/>
        </w:rPr>
      </w:pPr>
      <w:r w:rsidRPr="00DF4B6D">
        <w:rPr>
          <w:rFonts w:cs="Arial"/>
          <w:b/>
          <w:sz w:val="24"/>
          <w:szCs w:val="24"/>
        </w:rPr>
        <w:t>Parágrafo</w:t>
      </w:r>
      <w:r w:rsidR="007B481F" w:rsidRPr="00DF4B6D">
        <w:rPr>
          <w:rFonts w:cs="Arial"/>
          <w:b/>
          <w:sz w:val="24"/>
          <w:szCs w:val="24"/>
        </w:rPr>
        <w:t xml:space="preserve"> 1</w:t>
      </w:r>
      <w:r w:rsidRPr="00DF4B6D">
        <w:rPr>
          <w:rFonts w:cs="Arial"/>
          <w:b/>
          <w:sz w:val="24"/>
          <w:szCs w:val="24"/>
        </w:rPr>
        <w:t>:</w:t>
      </w:r>
      <w:r w:rsidRPr="00DF4B6D">
        <w:rPr>
          <w:rFonts w:cs="Arial"/>
          <w:sz w:val="24"/>
          <w:szCs w:val="24"/>
        </w:rPr>
        <w:t xml:space="preserve"> La información será reportada al SNIF en los formatos que para tal fin establezca el IDEAM. </w:t>
      </w:r>
    </w:p>
    <w:p w14:paraId="0E5BA2D4" w14:textId="77777777" w:rsidR="00D42880" w:rsidRPr="00DF4B6D" w:rsidRDefault="00D42880" w:rsidP="0030075B">
      <w:pPr>
        <w:rPr>
          <w:rFonts w:cs="Arial"/>
          <w:sz w:val="24"/>
          <w:szCs w:val="24"/>
        </w:rPr>
      </w:pPr>
    </w:p>
    <w:p w14:paraId="77829793" w14:textId="30993027" w:rsidR="001010F9" w:rsidRPr="00DF4B6D" w:rsidRDefault="00F458CC" w:rsidP="001010F9">
      <w:pPr>
        <w:rPr>
          <w:rFonts w:cs="Arial"/>
          <w:sz w:val="24"/>
          <w:szCs w:val="24"/>
          <w:lang w:val="es-CO"/>
        </w:rPr>
      </w:pPr>
      <w:r w:rsidRPr="00DF4B6D">
        <w:rPr>
          <w:rFonts w:cs="Arial"/>
          <w:b/>
          <w:sz w:val="24"/>
          <w:szCs w:val="24"/>
        </w:rPr>
        <w:t>Parágrafo</w:t>
      </w:r>
      <w:r w:rsidR="0016184D" w:rsidRPr="00DF4B6D">
        <w:rPr>
          <w:rFonts w:cs="Arial"/>
          <w:b/>
          <w:sz w:val="24"/>
          <w:szCs w:val="24"/>
        </w:rPr>
        <w:t xml:space="preserve"> </w:t>
      </w:r>
      <w:r w:rsidR="00CF51E8" w:rsidRPr="00DF4B6D">
        <w:rPr>
          <w:rFonts w:cs="Arial"/>
          <w:b/>
          <w:sz w:val="24"/>
          <w:szCs w:val="24"/>
        </w:rPr>
        <w:t>2</w:t>
      </w:r>
      <w:r w:rsidR="0016184D" w:rsidRPr="00DF4B6D">
        <w:rPr>
          <w:rFonts w:cs="Arial"/>
          <w:b/>
          <w:sz w:val="24"/>
          <w:szCs w:val="24"/>
        </w:rPr>
        <w:t>.</w:t>
      </w:r>
      <w:r w:rsidR="000C0DB1" w:rsidRPr="00DF4B6D">
        <w:rPr>
          <w:rFonts w:cs="Arial"/>
          <w:b/>
          <w:sz w:val="24"/>
          <w:szCs w:val="24"/>
        </w:rPr>
        <w:t xml:space="preserve"> </w:t>
      </w:r>
      <w:r w:rsidR="008A1DE9" w:rsidRPr="00DF4B6D">
        <w:rPr>
          <w:rFonts w:cs="Arial"/>
          <w:sz w:val="24"/>
          <w:szCs w:val="24"/>
        </w:rPr>
        <w:t>Con el propósito de asegurar la integralidad y completitud de la información del SNIF, l</w:t>
      </w:r>
      <w:r w:rsidR="001010F9" w:rsidRPr="00DF4B6D">
        <w:rPr>
          <w:rFonts w:cs="Arial"/>
          <w:sz w:val="24"/>
          <w:szCs w:val="24"/>
          <w:lang w:val="es-CO"/>
        </w:rPr>
        <w:t xml:space="preserve">os Institutos de Investigación y demás entidades del SINA, así como otras entidades nacionales, regionales y locales </w:t>
      </w:r>
      <w:r w:rsidR="008A1DE9" w:rsidRPr="00DF4B6D">
        <w:rPr>
          <w:rFonts w:cs="Arial"/>
          <w:sz w:val="24"/>
          <w:szCs w:val="24"/>
          <w:lang w:val="es-CO"/>
        </w:rPr>
        <w:t xml:space="preserve">que recaben, recopilen, procesen y manejen información sobre el recurso forestal </w:t>
      </w:r>
      <w:r w:rsidR="001010F9" w:rsidRPr="00DF4B6D">
        <w:rPr>
          <w:rFonts w:cs="Arial"/>
          <w:sz w:val="24"/>
          <w:szCs w:val="24"/>
          <w:lang w:val="es-CO"/>
        </w:rPr>
        <w:t>en el marco de sus competencias y funciones legales, deberán aportar la información adecuada y oportuna que les sea requerida por el IDEAM para el correcto funcionamiento del SNIF.</w:t>
      </w:r>
    </w:p>
    <w:p w14:paraId="6939DDCA" w14:textId="4261978C" w:rsidR="000C0DB1" w:rsidRPr="00DF4B6D" w:rsidRDefault="000C0DB1" w:rsidP="0030075B">
      <w:pPr>
        <w:rPr>
          <w:rFonts w:cs="Arial"/>
          <w:b/>
          <w:sz w:val="24"/>
          <w:szCs w:val="24"/>
        </w:rPr>
      </w:pPr>
    </w:p>
    <w:p w14:paraId="3033F2F2" w14:textId="692A7DE9" w:rsidR="00EC67A4" w:rsidRPr="00DF4B6D" w:rsidRDefault="00331BB2" w:rsidP="00EC67A4">
      <w:pPr>
        <w:rPr>
          <w:rFonts w:cs="Arial"/>
          <w:sz w:val="24"/>
          <w:szCs w:val="24"/>
        </w:rPr>
      </w:pPr>
      <w:r w:rsidRPr="00DF4B6D">
        <w:rPr>
          <w:rFonts w:cs="Arial"/>
          <w:b/>
          <w:sz w:val="24"/>
          <w:szCs w:val="24"/>
        </w:rPr>
        <w:t>Artículo</w:t>
      </w:r>
      <w:r w:rsidR="00813254" w:rsidRPr="00DF4B6D">
        <w:rPr>
          <w:rFonts w:cs="Arial"/>
          <w:b/>
          <w:sz w:val="24"/>
          <w:szCs w:val="24"/>
        </w:rPr>
        <w:t xml:space="preserve"> 8</w:t>
      </w:r>
      <w:r w:rsidRPr="00DF4B6D">
        <w:rPr>
          <w:rFonts w:cs="Arial"/>
          <w:b/>
          <w:sz w:val="24"/>
          <w:szCs w:val="24"/>
        </w:rPr>
        <w:t>.</w:t>
      </w:r>
      <w:r w:rsidRPr="00DF4B6D">
        <w:rPr>
          <w:rFonts w:cs="Arial"/>
          <w:sz w:val="24"/>
          <w:szCs w:val="24"/>
        </w:rPr>
        <w:t xml:space="preserve"> </w:t>
      </w:r>
      <w:r w:rsidRPr="00DF4B6D">
        <w:rPr>
          <w:rFonts w:cs="Arial"/>
          <w:b/>
          <w:i/>
          <w:sz w:val="24"/>
          <w:szCs w:val="24"/>
        </w:rPr>
        <w:t xml:space="preserve">Funciones en el </w:t>
      </w:r>
      <w:r w:rsidR="00FD0300" w:rsidRPr="00DF4B6D">
        <w:rPr>
          <w:rFonts w:cs="Arial"/>
          <w:b/>
          <w:i/>
          <w:sz w:val="24"/>
          <w:szCs w:val="24"/>
        </w:rPr>
        <w:t>Inventario Forestal Nacional</w:t>
      </w:r>
      <w:r w:rsidR="0080477E" w:rsidRPr="00DF4B6D">
        <w:rPr>
          <w:rFonts w:cs="Arial"/>
          <w:sz w:val="24"/>
          <w:szCs w:val="24"/>
        </w:rPr>
        <w:t>.</w:t>
      </w:r>
      <w:r w:rsidR="00A00094" w:rsidRPr="00DF4B6D">
        <w:rPr>
          <w:rFonts w:cs="Arial"/>
          <w:sz w:val="24"/>
          <w:szCs w:val="24"/>
        </w:rPr>
        <w:t xml:space="preserve"> </w:t>
      </w:r>
      <w:r w:rsidR="00EC67A4" w:rsidRPr="00DF4B6D">
        <w:rPr>
          <w:rFonts w:cs="Arial"/>
          <w:sz w:val="24"/>
          <w:szCs w:val="24"/>
        </w:rPr>
        <w:t>Las Corporaciones Autónomas Regionales</w:t>
      </w:r>
      <w:r w:rsidR="00EC48F1" w:rsidRPr="00DF4B6D">
        <w:rPr>
          <w:rFonts w:cs="Arial"/>
          <w:sz w:val="24"/>
          <w:szCs w:val="24"/>
        </w:rPr>
        <w:t xml:space="preserve"> </w:t>
      </w:r>
      <w:r w:rsidR="001A7CBA" w:rsidRPr="00DF4B6D">
        <w:rPr>
          <w:rFonts w:cs="Arial"/>
          <w:sz w:val="24"/>
          <w:szCs w:val="24"/>
        </w:rPr>
        <w:t>-</w:t>
      </w:r>
      <w:r w:rsidR="00EC48F1" w:rsidRPr="00DF4B6D">
        <w:rPr>
          <w:rFonts w:cs="Arial"/>
          <w:sz w:val="24"/>
          <w:szCs w:val="24"/>
        </w:rPr>
        <w:t>CAR</w:t>
      </w:r>
      <w:r w:rsidR="001A7CBA" w:rsidRPr="00DF4B6D">
        <w:rPr>
          <w:rFonts w:cs="Arial"/>
          <w:sz w:val="24"/>
          <w:szCs w:val="24"/>
        </w:rPr>
        <w:t>-</w:t>
      </w:r>
      <w:r w:rsidR="00EC67A4" w:rsidRPr="00DF4B6D">
        <w:rPr>
          <w:rFonts w:cs="Arial"/>
          <w:sz w:val="24"/>
          <w:szCs w:val="24"/>
        </w:rPr>
        <w:t xml:space="preserve"> y Corporaciones para el Desarrollo Sostenible </w:t>
      </w:r>
      <w:r w:rsidR="001A7CBA" w:rsidRPr="00DF4B6D">
        <w:rPr>
          <w:rFonts w:cs="Arial"/>
          <w:sz w:val="24"/>
          <w:szCs w:val="24"/>
        </w:rPr>
        <w:t>-</w:t>
      </w:r>
      <w:r w:rsidR="00EC48F1" w:rsidRPr="00DF4B6D">
        <w:rPr>
          <w:rFonts w:cs="Arial"/>
          <w:sz w:val="24"/>
          <w:szCs w:val="24"/>
        </w:rPr>
        <w:t>CDS</w:t>
      </w:r>
      <w:r w:rsidR="001A7CBA" w:rsidRPr="00DF4B6D">
        <w:rPr>
          <w:rFonts w:cs="Arial"/>
          <w:sz w:val="24"/>
          <w:szCs w:val="24"/>
        </w:rPr>
        <w:t>-</w:t>
      </w:r>
      <w:r w:rsidR="00EC48F1" w:rsidRPr="00DF4B6D">
        <w:rPr>
          <w:rFonts w:cs="Arial"/>
          <w:sz w:val="24"/>
          <w:szCs w:val="24"/>
        </w:rPr>
        <w:t xml:space="preserve"> </w:t>
      </w:r>
      <w:r w:rsidR="00EC67A4" w:rsidRPr="00DF4B6D">
        <w:rPr>
          <w:rFonts w:cs="Arial"/>
          <w:sz w:val="24"/>
          <w:szCs w:val="24"/>
        </w:rPr>
        <w:t xml:space="preserve">incorporarán los lineamientos técnicos y metodológicos del IFN en el marco de las acciones que correspondan en la formulación, actualización u homologación de los Planes de Ordenación Forestal </w:t>
      </w:r>
      <w:r w:rsidR="001A7CBA" w:rsidRPr="00DF4B6D">
        <w:rPr>
          <w:rFonts w:cs="Arial"/>
          <w:sz w:val="24"/>
          <w:szCs w:val="24"/>
        </w:rPr>
        <w:t>-</w:t>
      </w:r>
      <w:r w:rsidR="00EC67A4" w:rsidRPr="00DF4B6D">
        <w:rPr>
          <w:rFonts w:cs="Arial"/>
          <w:sz w:val="24"/>
          <w:szCs w:val="24"/>
        </w:rPr>
        <w:t>POF</w:t>
      </w:r>
      <w:r w:rsidR="001A7CBA" w:rsidRPr="00DF4B6D">
        <w:rPr>
          <w:rFonts w:cs="Arial"/>
          <w:sz w:val="24"/>
          <w:szCs w:val="24"/>
        </w:rPr>
        <w:t>-</w:t>
      </w:r>
      <w:r w:rsidR="00EC67A4" w:rsidRPr="00DF4B6D">
        <w:rPr>
          <w:rFonts w:cs="Arial"/>
          <w:sz w:val="24"/>
          <w:szCs w:val="24"/>
        </w:rPr>
        <w:t>, lo cual garantizará la consistencia de la información generada en escala nacional y regional a fin de planificar el manejo y aprovechamiento del recurso forestal.</w:t>
      </w:r>
    </w:p>
    <w:p w14:paraId="53FBED01" w14:textId="77777777" w:rsidR="00EC67A4" w:rsidRPr="00DF4B6D" w:rsidRDefault="00EC67A4" w:rsidP="00EC67A4">
      <w:pPr>
        <w:rPr>
          <w:rFonts w:cs="Arial"/>
          <w:b/>
          <w:sz w:val="24"/>
          <w:szCs w:val="24"/>
        </w:rPr>
      </w:pPr>
    </w:p>
    <w:p w14:paraId="02C016F5" w14:textId="479E0F8E" w:rsidR="00EC67A4" w:rsidRPr="00DF4B6D" w:rsidRDefault="00EC67A4" w:rsidP="00EC67A4">
      <w:pPr>
        <w:rPr>
          <w:rFonts w:cs="Arial"/>
          <w:sz w:val="24"/>
          <w:szCs w:val="24"/>
        </w:rPr>
      </w:pPr>
      <w:r w:rsidRPr="00DF4B6D">
        <w:rPr>
          <w:rFonts w:cs="Arial"/>
          <w:sz w:val="24"/>
          <w:szCs w:val="24"/>
        </w:rPr>
        <w:t xml:space="preserve">La Autoridad Nacional de Licencias Ambientales </w:t>
      </w:r>
      <w:r w:rsidR="001A7CBA" w:rsidRPr="00DF4B6D">
        <w:rPr>
          <w:rFonts w:cs="Arial"/>
          <w:sz w:val="24"/>
          <w:szCs w:val="24"/>
        </w:rPr>
        <w:t>-</w:t>
      </w:r>
      <w:r w:rsidRPr="00DF4B6D">
        <w:rPr>
          <w:rFonts w:cs="Arial"/>
          <w:sz w:val="24"/>
          <w:szCs w:val="24"/>
        </w:rPr>
        <w:t xml:space="preserve">ANLA-, </w:t>
      </w:r>
      <w:r w:rsidR="006C0A4F" w:rsidRPr="00DF4B6D">
        <w:rPr>
          <w:rFonts w:cs="Arial"/>
          <w:sz w:val="24"/>
          <w:szCs w:val="24"/>
        </w:rPr>
        <w:t xml:space="preserve">Parques Nacionales Naturales, las Autoridades Ambientales Urbanas y las Instituciones Científicas y Tecnológicas vinculadas al MADS, en el marco de sus competencias, incorporarán progresivamente los lineamientos técnicos y metodológicos del IFN en desarrollo de las acciones que en este campo les corresponda realizar. </w:t>
      </w:r>
    </w:p>
    <w:p w14:paraId="701838B5" w14:textId="4194E5B2" w:rsidR="00E75689" w:rsidRPr="00DF4B6D" w:rsidRDefault="00E75689" w:rsidP="00451EBB">
      <w:pPr>
        <w:rPr>
          <w:rFonts w:cs="Arial"/>
          <w:sz w:val="24"/>
          <w:szCs w:val="24"/>
          <w:lang w:val="es-CO"/>
        </w:rPr>
      </w:pPr>
    </w:p>
    <w:p w14:paraId="1EA16D2C" w14:textId="0C4AB2C7" w:rsidR="00E75689" w:rsidRPr="00DF4B6D" w:rsidRDefault="00E75689" w:rsidP="00E75689">
      <w:pPr>
        <w:rPr>
          <w:rFonts w:cs="Arial"/>
          <w:sz w:val="24"/>
          <w:szCs w:val="24"/>
          <w:lang w:val="es-CO"/>
        </w:rPr>
      </w:pPr>
      <w:r w:rsidRPr="00DF4B6D">
        <w:rPr>
          <w:rFonts w:cs="Arial"/>
          <w:b/>
          <w:sz w:val="24"/>
          <w:szCs w:val="24"/>
        </w:rPr>
        <w:t>Parágrafo</w:t>
      </w:r>
      <w:r w:rsidR="00773E8D" w:rsidRPr="00DF4B6D">
        <w:rPr>
          <w:rFonts w:cs="Arial"/>
          <w:b/>
          <w:sz w:val="24"/>
          <w:szCs w:val="24"/>
        </w:rPr>
        <w:t xml:space="preserve">. </w:t>
      </w:r>
      <w:r w:rsidRPr="00DF4B6D">
        <w:rPr>
          <w:rFonts w:cs="Arial"/>
          <w:sz w:val="24"/>
          <w:szCs w:val="24"/>
        </w:rPr>
        <w:t xml:space="preserve">Estas entidades </w:t>
      </w:r>
      <w:r w:rsidRPr="00DF4B6D">
        <w:rPr>
          <w:rFonts w:cs="Arial"/>
          <w:sz w:val="24"/>
          <w:szCs w:val="24"/>
          <w:lang w:val="es-CO"/>
        </w:rPr>
        <w:t xml:space="preserve">reportarán al IDEAM de manera periódica </w:t>
      </w:r>
      <w:r w:rsidR="007F4909" w:rsidRPr="00DF4B6D">
        <w:rPr>
          <w:rFonts w:cs="Arial"/>
          <w:sz w:val="24"/>
          <w:szCs w:val="24"/>
        </w:rPr>
        <w:t xml:space="preserve">en los formatos que éste establezca </w:t>
      </w:r>
      <w:r w:rsidRPr="00DF4B6D">
        <w:rPr>
          <w:rFonts w:cs="Arial"/>
          <w:sz w:val="24"/>
          <w:szCs w:val="24"/>
          <w:lang w:val="es-CO"/>
        </w:rPr>
        <w:t>la información generada a partir de la implementación de los lineamientos técnicos y metodológicos del IFN</w:t>
      </w:r>
      <w:r w:rsidRPr="00DF4B6D">
        <w:rPr>
          <w:rFonts w:cs="Arial"/>
          <w:sz w:val="24"/>
          <w:szCs w:val="24"/>
        </w:rPr>
        <w:t xml:space="preserve">.  </w:t>
      </w:r>
    </w:p>
    <w:p w14:paraId="256BBE98" w14:textId="77777777" w:rsidR="00E75689" w:rsidRPr="00DF4B6D" w:rsidRDefault="00E75689" w:rsidP="005D190B">
      <w:pPr>
        <w:rPr>
          <w:rFonts w:cs="Arial"/>
          <w:b/>
          <w:sz w:val="24"/>
          <w:szCs w:val="24"/>
        </w:rPr>
      </w:pPr>
    </w:p>
    <w:p w14:paraId="5D32D347" w14:textId="67269C2B" w:rsidR="007E6CD1" w:rsidRPr="00DF4B6D" w:rsidRDefault="00331BB2" w:rsidP="005D190B">
      <w:pPr>
        <w:rPr>
          <w:rFonts w:cs="Arial"/>
          <w:b/>
          <w:sz w:val="24"/>
          <w:szCs w:val="24"/>
        </w:rPr>
      </w:pPr>
      <w:r w:rsidRPr="00DF4B6D">
        <w:rPr>
          <w:rFonts w:cs="Arial"/>
          <w:b/>
          <w:sz w:val="24"/>
          <w:szCs w:val="24"/>
        </w:rPr>
        <w:t>Artículo</w:t>
      </w:r>
      <w:r w:rsidR="00813254" w:rsidRPr="00DF4B6D">
        <w:rPr>
          <w:rFonts w:cs="Arial"/>
          <w:b/>
          <w:sz w:val="24"/>
          <w:szCs w:val="24"/>
        </w:rPr>
        <w:t xml:space="preserve"> 9</w:t>
      </w:r>
      <w:r w:rsidRPr="00DF4B6D">
        <w:rPr>
          <w:rFonts w:cs="Arial"/>
          <w:b/>
          <w:sz w:val="24"/>
          <w:szCs w:val="24"/>
        </w:rPr>
        <w:t xml:space="preserve">. </w:t>
      </w:r>
      <w:r w:rsidRPr="00DF4B6D">
        <w:rPr>
          <w:rFonts w:cs="Arial"/>
          <w:b/>
          <w:i/>
          <w:sz w:val="24"/>
          <w:szCs w:val="24"/>
        </w:rPr>
        <w:t xml:space="preserve">Funciones en el </w:t>
      </w:r>
      <w:r w:rsidR="00FD0300" w:rsidRPr="00DF4B6D">
        <w:rPr>
          <w:rFonts w:cs="Arial"/>
          <w:b/>
          <w:i/>
          <w:sz w:val="24"/>
          <w:szCs w:val="24"/>
        </w:rPr>
        <w:t>Sistema de Monitoreo de Bosques y Carbono</w:t>
      </w:r>
      <w:r w:rsidR="00813254" w:rsidRPr="00DF4B6D">
        <w:rPr>
          <w:rFonts w:cs="Arial"/>
          <w:b/>
          <w:i/>
          <w:sz w:val="24"/>
          <w:szCs w:val="24"/>
        </w:rPr>
        <w:t>.</w:t>
      </w:r>
      <w:r w:rsidRPr="00DF4B6D">
        <w:rPr>
          <w:rFonts w:cs="Arial"/>
          <w:b/>
          <w:sz w:val="24"/>
          <w:szCs w:val="24"/>
        </w:rPr>
        <w:t xml:space="preserve"> </w:t>
      </w:r>
      <w:r w:rsidR="007E6CD1" w:rsidRPr="00DF4B6D">
        <w:rPr>
          <w:rFonts w:cs="Arial"/>
          <w:sz w:val="24"/>
          <w:szCs w:val="24"/>
        </w:rPr>
        <w:t>Las Corporaciones Autónomas Regionales</w:t>
      </w:r>
      <w:r w:rsidR="0098187C" w:rsidRPr="00DF4B6D">
        <w:rPr>
          <w:rFonts w:cs="Arial"/>
          <w:sz w:val="24"/>
          <w:szCs w:val="24"/>
        </w:rPr>
        <w:t>, C</w:t>
      </w:r>
      <w:r w:rsidR="00E75689" w:rsidRPr="00DF4B6D">
        <w:rPr>
          <w:rFonts w:cs="Arial"/>
          <w:sz w:val="24"/>
          <w:szCs w:val="24"/>
        </w:rPr>
        <w:t xml:space="preserve">orporaciones de </w:t>
      </w:r>
      <w:r w:rsidR="0098187C" w:rsidRPr="00DF4B6D">
        <w:rPr>
          <w:rFonts w:cs="Arial"/>
          <w:sz w:val="24"/>
          <w:szCs w:val="24"/>
        </w:rPr>
        <w:t>D</w:t>
      </w:r>
      <w:r w:rsidR="00E75689" w:rsidRPr="00DF4B6D">
        <w:rPr>
          <w:rFonts w:cs="Arial"/>
          <w:sz w:val="24"/>
          <w:szCs w:val="24"/>
        </w:rPr>
        <w:t xml:space="preserve">esarrollo </w:t>
      </w:r>
      <w:r w:rsidR="0098187C" w:rsidRPr="00DF4B6D">
        <w:rPr>
          <w:rFonts w:cs="Arial"/>
          <w:sz w:val="24"/>
          <w:szCs w:val="24"/>
        </w:rPr>
        <w:t>S</w:t>
      </w:r>
      <w:r w:rsidR="00E75689" w:rsidRPr="00DF4B6D">
        <w:rPr>
          <w:rFonts w:cs="Arial"/>
          <w:sz w:val="24"/>
          <w:szCs w:val="24"/>
        </w:rPr>
        <w:t>ostenible</w:t>
      </w:r>
      <w:r w:rsidR="0098187C" w:rsidRPr="00DF4B6D">
        <w:rPr>
          <w:rFonts w:cs="Arial"/>
          <w:sz w:val="24"/>
          <w:szCs w:val="24"/>
        </w:rPr>
        <w:t xml:space="preserve"> y la Policía Nacional</w:t>
      </w:r>
      <w:r w:rsidR="007E6CD1" w:rsidRPr="00DF4B6D">
        <w:rPr>
          <w:rFonts w:cs="Arial"/>
          <w:sz w:val="24"/>
          <w:szCs w:val="24"/>
        </w:rPr>
        <w:t xml:space="preserve"> reportarán</w:t>
      </w:r>
      <w:r w:rsidR="0098187C" w:rsidRPr="00DF4B6D">
        <w:rPr>
          <w:rFonts w:cs="Arial"/>
          <w:sz w:val="24"/>
          <w:szCs w:val="24"/>
        </w:rPr>
        <w:t xml:space="preserve"> </w:t>
      </w:r>
      <w:r w:rsidR="006A599D" w:rsidRPr="00DF4B6D">
        <w:rPr>
          <w:rFonts w:cs="Arial"/>
          <w:sz w:val="24"/>
          <w:szCs w:val="24"/>
        </w:rPr>
        <w:t xml:space="preserve">al IDEAM con una frecuencia trimestral y en el formato que éste establezca, informes consolidados de </w:t>
      </w:r>
      <w:r w:rsidR="0098187C" w:rsidRPr="00DF4B6D">
        <w:rPr>
          <w:rFonts w:cs="Arial"/>
          <w:sz w:val="24"/>
          <w:szCs w:val="24"/>
        </w:rPr>
        <w:t>las actividades de control y seguimiento relacionadas con procesos de deforestación y/o tala ilegal</w:t>
      </w:r>
      <w:r w:rsidR="006A599D" w:rsidRPr="00DF4B6D">
        <w:rPr>
          <w:rFonts w:cs="Arial"/>
          <w:sz w:val="24"/>
          <w:szCs w:val="24"/>
        </w:rPr>
        <w:t xml:space="preserve">, como aporte a la caracterización de alertas tempranas de deforestación. </w:t>
      </w:r>
    </w:p>
    <w:p w14:paraId="68BD43E4" w14:textId="34F41E5B" w:rsidR="004C4162" w:rsidRPr="00DF4B6D" w:rsidRDefault="004C4162" w:rsidP="00B77E49">
      <w:pPr>
        <w:rPr>
          <w:rFonts w:cs="Arial"/>
          <w:b/>
          <w:sz w:val="24"/>
          <w:szCs w:val="24"/>
        </w:rPr>
      </w:pPr>
    </w:p>
    <w:p w14:paraId="143D5D6E" w14:textId="7B1C4641" w:rsidR="004C4162" w:rsidRPr="00DF4B6D" w:rsidRDefault="004C4162" w:rsidP="00B77E49">
      <w:pPr>
        <w:rPr>
          <w:rFonts w:cs="Arial"/>
          <w:sz w:val="24"/>
          <w:szCs w:val="24"/>
        </w:rPr>
      </w:pPr>
      <w:r w:rsidRPr="00DF4B6D">
        <w:rPr>
          <w:rFonts w:cs="Arial"/>
          <w:sz w:val="24"/>
          <w:szCs w:val="24"/>
        </w:rPr>
        <w:t>As</w:t>
      </w:r>
      <w:r w:rsidR="00B5310A" w:rsidRPr="00DF4B6D">
        <w:rPr>
          <w:rFonts w:cs="Arial"/>
          <w:sz w:val="24"/>
          <w:szCs w:val="24"/>
        </w:rPr>
        <w:t>i</w:t>
      </w:r>
      <w:r w:rsidRPr="00DF4B6D">
        <w:rPr>
          <w:rFonts w:cs="Arial"/>
          <w:sz w:val="24"/>
          <w:szCs w:val="24"/>
        </w:rPr>
        <w:t xml:space="preserve">mismo, las CAR, CDS y la Autoridad Nacional de Licencias Ambientales reportarán al </w:t>
      </w:r>
      <w:r w:rsidR="00E631DD" w:rsidRPr="00DF4B6D">
        <w:rPr>
          <w:rFonts w:cs="Arial"/>
          <w:sz w:val="24"/>
          <w:szCs w:val="24"/>
        </w:rPr>
        <w:t xml:space="preserve">MADS y al </w:t>
      </w:r>
      <w:r w:rsidRPr="00DF4B6D">
        <w:rPr>
          <w:rFonts w:cs="Arial"/>
          <w:sz w:val="24"/>
          <w:szCs w:val="24"/>
        </w:rPr>
        <w:t>IDEAM</w:t>
      </w:r>
      <w:r w:rsidR="00E631DD" w:rsidRPr="00DF4B6D">
        <w:rPr>
          <w:rFonts w:cs="Arial"/>
          <w:sz w:val="24"/>
          <w:szCs w:val="24"/>
        </w:rPr>
        <w:t>,</w:t>
      </w:r>
      <w:r w:rsidRPr="00DF4B6D">
        <w:rPr>
          <w:rFonts w:cs="Arial"/>
          <w:sz w:val="24"/>
          <w:szCs w:val="24"/>
        </w:rPr>
        <w:t xml:space="preserve"> en el formato que este establezca, información sobre </w:t>
      </w:r>
      <w:r w:rsidR="00AD7006" w:rsidRPr="00DF4B6D">
        <w:rPr>
          <w:rFonts w:cs="Arial"/>
          <w:sz w:val="24"/>
          <w:szCs w:val="24"/>
        </w:rPr>
        <w:t>los procesos de licenciamiento ambiental y otras autorizaciones y permisos que puedan generar afectación de los bosques, así como sobre compensaciones forestales.</w:t>
      </w:r>
    </w:p>
    <w:p w14:paraId="29FCC500" w14:textId="77777777" w:rsidR="007E6CD1" w:rsidRPr="00DF4B6D" w:rsidRDefault="007E6CD1" w:rsidP="00B77E49">
      <w:pPr>
        <w:rPr>
          <w:rFonts w:cs="Arial"/>
          <w:b/>
          <w:sz w:val="24"/>
          <w:szCs w:val="24"/>
        </w:rPr>
      </w:pPr>
    </w:p>
    <w:p w14:paraId="68A06041" w14:textId="473BCB2D" w:rsidR="00794A3E" w:rsidRPr="00DF4B6D" w:rsidRDefault="004C4162" w:rsidP="0030075B">
      <w:pPr>
        <w:rPr>
          <w:rFonts w:cs="Arial"/>
          <w:sz w:val="24"/>
          <w:szCs w:val="24"/>
        </w:rPr>
      </w:pPr>
      <w:r w:rsidRPr="00DF4B6D">
        <w:rPr>
          <w:rFonts w:cs="Arial"/>
          <w:b/>
          <w:sz w:val="24"/>
          <w:szCs w:val="24"/>
        </w:rPr>
        <w:t>Parágrafo</w:t>
      </w:r>
      <w:r w:rsidR="00773E8D" w:rsidRPr="00DF4B6D">
        <w:rPr>
          <w:rFonts w:cs="Arial"/>
          <w:b/>
          <w:sz w:val="24"/>
          <w:szCs w:val="24"/>
        </w:rPr>
        <w:t>.</w:t>
      </w:r>
      <w:r w:rsidRPr="00DF4B6D">
        <w:rPr>
          <w:rFonts w:cs="Arial"/>
          <w:b/>
          <w:sz w:val="24"/>
          <w:szCs w:val="24"/>
        </w:rPr>
        <w:t xml:space="preserve"> </w:t>
      </w:r>
      <w:r w:rsidRPr="00DF4B6D">
        <w:rPr>
          <w:rFonts w:cs="Arial"/>
          <w:sz w:val="24"/>
          <w:szCs w:val="24"/>
        </w:rPr>
        <w:t xml:space="preserve"> </w:t>
      </w:r>
      <w:r w:rsidR="005D190B" w:rsidRPr="00DF4B6D">
        <w:rPr>
          <w:rFonts w:cs="Arial"/>
          <w:sz w:val="24"/>
          <w:szCs w:val="24"/>
        </w:rPr>
        <w:t>Otras</w:t>
      </w:r>
      <w:r w:rsidR="00B77E49" w:rsidRPr="00DF4B6D">
        <w:rPr>
          <w:rFonts w:cs="Arial"/>
          <w:sz w:val="24"/>
          <w:szCs w:val="24"/>
        </w:rPr>
        <w:t xml:space="preserve"> entidades nacionales y regionales</w:t>
      </w:r>
      <w:r w:rsidR="00E075E1" w:rsidRPr="00DF4B6D">
        <w:rPr>
          <w:rFonts w:cs="Arial"/>
          <w:sz w:val="24"/>
          <w:szCs w:val="24"/>
        </w:rPr>
        <w:t xml:space="preserve"> de carácter público</w:t>
      </w:r>
      <w:r w:rsidR="00B77E49" w:rsidRPr="00DF4B6D">
        <w:rPr>
          <w:rFonts w:cs="Arial"/>
          <w:sz w:val="24"/>
          <w:szCs w:val="24"/>
        </w:rPr>
        <w:t xml:space="preserve">, en el marco de sus competencias y funciones legales, deberán </w:t>
      </w:r>
      <w:r w:rsidR="00AD7006" w:rsidRPr="00DF4B6D">
        <w:rPr>
          <w:rFonts w:cs="Arial"/>
          <w:sz w:val="24"/>
          <w:szCs w:val="24"/>
        </w:rPr>
        <w:t>a</w:t>
      </w:r>
      <w:r w:rsidR="00B77E49" w:rsidRPr="00DF4B6D">
        <w:rPr>
          <w:rFonts w:cs="Arial"/>
          <w:sz w:val="24"/>
          <w:szCs w:val="24"/>
        </w:rPr>
        <w:t xml:space="preserve">portar la información adecuada y oportuna que sea requerida para el correcto funcionamiento del </w:t>
      </w:r>
      <w:r w:rsidR="005D190B" w:rsidRPr="00DF4B6D">
        <w:rPr>
          <w:rFonts w:cs="Arial"/>
          <w:sz w:val="24"/>
          <w:szCs w:val="24"/>
        </w:rPr>
        <w:t xml:space="preserve">SMBYC. </w:t>
      </w:r>
    </w:p>
    <w:p w14:paraId="64436D6B" w14:textId="0A9D8446" w:rsidR="00E631DD" w:rsidRPr="00DF4B6D" w:rsidRDefault="00E631DD" w:rsidP="0030075B">
      <w:pPr>
        <w:rPr>
          <w:rFonts w:cs="Arial"/>
          <w:sz w:val="24"/>
          <w:szCs w:val="24"/>
        </w:rPr>
      </w:pPr>
    </w:p>
    <w:p w14:paraId="772A3AC2" w14:textId="45207FAC" w:rsidR="00A06D89" w:rsidRPr="00DF4B6D" w:rsidRDefault="00A06D89" w:rsidP="0030075B">
      <w:pPr>
        <w:rPr>
          <w:rFonts w:cs="Arial"/>
          <w:sz w:val="24"/>
          <w:szCs w:val="24"/>
        </w:rPr>
      </w:pPr>
      <w:r w:rsidRPr="00DF4B6D">
        <w:rPr>
          <w:rFonts w:cs="Arial"/>
          <w:b/>
          <w:sz w:val="24"/>
          <w:szCs w:val="24"/>
        </w:rPr>
        <w:t xml:space="preserve">Artículo </w:t>
      </w:r>
      <w:r w:rsidR="0024661A" w:rsidRPr="00DF4B6D">
        <w:rPr>
          <w:rFonts w:cs="Arial"/>
          <w:b/>
          <w:sz w:val="24"/>
          <w:szCs w:val="24"/>
        </w:rPr>
        <w:t>10</w:t>
      </w:r>
      <w:r w:rsidR="00602EFA" w:rsidRPr="00DF4B6D">
        <w:rPr>
          <w:rFonts w:cs="Arial"/>
          <w:b/>
          <w:sz w:val="24"/>
          <w:szCs w:val="24"/>
        </w:rPr>
        <w:t>.</w:t>
      </w:r>
      <w:r w:rsidRPr="00DF4B6D">
        <w:rPr>
          <w:rFonts w:cs="Arial"/>
          <w:b/>
          <w:i/>
          <w:sz w:val="24"/>
          <w:szCs w:val="24"/>
        </w:rPr>
        <w:t xml:space="preserve"> </w:t>
      </w:r>
      <w:r w:rsidR="00602EFA" w:rsidRPr="00DF4B6D">
        <w:rPr>
          <w:rFonts w:cs="Arial"/>
          <w:b/>
          <w:i/>
          <w:sz w:val="24"/>
          <w:szCs w:val="24"/>
        </w:rPr>
        <w:t>Tipo</w:t>
      </w:r>
      <w:r w:rsidR="00B25A7E" w:rsidRPr="00DF4B6D">
        <w:rPr>
          <w:rFonts w:cs="Arial"/>
          <w:b/>
          <w:i/>
          <w:sz w:val="24"/>
          <w:szCs w:val="24"/>
        </w:rPr>
        <w:t>,</w:t>
      </w:r>
      <w:r w:rsidR="00602EFA" w:rsidRPr="00DF4B6D">
        <w:rPr>
          <w:rFonts w:cs="Arial"/>
          <w:b/>
          <w:i/>
          <w:sz w:val="24"/>
          <w:szCs w:val="24"/>
        </w:rPr>
        <w:t xml:space="preserve"> alcance </w:t>
      </w:r>
      <w:r w:rsidR="00B25A7E" w:rsidRPr="00DF4B6D">
        <w:rPr>
          <w:rFonts w:cs="Arial"/>
          <w:b/>
          <w:i/>
          <w:sz w:val="24"/>
          <w:szCs w:val="24"/>
        </w:rPr>
        <w:t>y características d</w:t>
      </w:r>
      <w:r w:rsidR="00602EFA" w:rsidRPr="00DF4B6D">
        <w:rPr>
          <w:rFonts w:cs="Arial"/>
          <w:b/>
          <w:i/>
          <w:sz w:val="24"/>
          <w:szCs w:val="24"/>
        </w:rPr>
        <w:t xml:space="preserve">e </w:t>
      </w:r>
      <w:r w:rsidR="00F97225" w:rsidRPr="00DF4B6D">
        <w:rPr>
          <w:rFonts w:cs="Arial"/>
          <w:b/>
          <w:i/>
          <w:sz w:val="24"/>
          <w:szCs w:val="24"/>
        </w:rPr>
        <w:t xml:space="preserve">la </w:t>
      </w:r>
      <w:r w:rsidR="00602EFA" w:rsidRPr="00DF4B6D">
        <w:rPr>
          <w:rFonts w:cs="Arial"/>
          <w:b/>
          <w:i/>
          <w:sz w:val="24"/>
          <w:szCs w:val="24"/>
        </w:rPr>
        <w:t>información a reportar</w:t>
      </w:r>
      <w:r w:rsidR="00652C80" w:rsidRPr="00DF4B6D">
        <w:rPr>
          <w:rFonts w:cs="Arial"/>
          <w:b/>
          <w:i/>
          <w:sz w:val="24"/>
          <w:szCs w:val="24"/>
        </w:rPr>
        <w:t>.</w:t>
      </w:r>
      <w:r w:rsidR="00652C80" w:rsidRPr="00DF4B6D">
        <w:rPr>
          <w:rFonts w:cs="Arial"/>
          <w:sz w:val="24"/>
          <w:szCs w:val="24"/>
        </w:rPr>
        <w:t xml:space="preserve"> D</w:t>
      </w:r>
      <w:r w:rsidRPr="00DF4B6D">
        <w:rPr>
          <w:rFonts w:cs="Arial"/>
          <w:sz w:val="24"/>
          <w:szCs w:val="24"/>
        </w:rPr>
        <w:t xml:space="preserve">entro del </w:t>
      </w:r>
      <w:r w:rsidR="00652C80" w:rsidRPr="00DF4B6D">
        <w:rPr>
          <w:rFonts w:cs="Arial"/>
          <w:sz w:val="24"/>
          <w:szCs w:val="24"/>
        </w:rPr>
        <w:t xml:space="preserve">año </w:t>
      </w:r>
      <w:r w:rsidRPr="00DF4B6D">
        <w:rPr>
          <w:rFonts w:cs="Arial"/>
          <w:sz w:val="24"/>
          <w:szCs w:val="24"/>
        </w:rPr>
        <w:t xml:space="preserve">siguiente a la entrada en vigencia de este Decreto, el IDEAM </w:t>
      </w:r>
      <w:r w:rsidRPr="00DF4B6D">
        <w:rPr>
          <w:rFonts w:cs="Arial"/>
          <w:sz w:val="24"/>
          <w:szCs w:val="24"/>
        </w:rPr>
        <w:lastRenderedPageBreak/>
        <w:t xml:space="preserve">acordará con </w:t>
      </w:r>
      <w:r w:rsidR="0080477E" w:rsidRPr="00DF4B6D">
        <w:rPr>
          <w:rFonts w:cs="Arial"/>
          <w:sz w:val="24"/>
          <w:szCs w:val="24"/>
        </w:rPr>
        <w:t xml:space="preserve">las diferentes </w:t>
      </w:r>
      <w:r w:rsidRPr="00DF4B6D">
        <w:rPr>
          <w:rFonts w:cs="Arial"/>
          <w:sz w:val="24"/>
          <w:szCs w:val="24"/>
        </w:rPr>
        <w:t>entidades el tipo</w:t>
      </w:r>
      <w:r w:rsidR="00B25A7E" w:rsidRPr="00DF4B6D">
        <w:rPr>
          <w:rFonts w:cs="Arial"/>
          <w:sz w:val="24"/>
          <w:szCs w:val="24"/>
        </w:rPr>
        <w:t>,</w:t>
      </w:r>
      <w:r w:rsidRPr="00DF4B6D">
        <w:rPr>
          <w:rFonts w:cs="Arial"/>
          <w:sz w:val="24"/>
          <w:szCs w:val="24"/>
        </w:rPr>
        <w:t xml:space="preserve"> </w:t>
      </w:r>
      <w:r w:rsidR="00B25A7E" w:rsidRPr="00DF4B6D">
        <w:rPr>
          <w:rFonts w:cs="Arial"/>
          <w:sz w:val="24"/>
          <w:szCs w:val="24"/>
        </w:rPr>
        <w:t xml:space="preserve">el alcance y las características </w:t>
      </w:r>
      <w:r w:rsidRPr="00DF4B6D">
        <w:rPr>
          <w:rFonts w:cs="Arial"/>
          <w:sz w:val="24"/>
          <w:szCs w:val="24"/>
        </w:rPr>
        <w:t xml:space="preserve">de </w:t>
      </w:r>
      <w:r w:rsidR="00B25A7E" w:rsidRPr="00DF4B6D">
        <w:rPr>
          <w:rFonts w:cs="Arial"/>
          <w:sz w:val="24"/>
          <w:szCs w:val="24"/>
        </w:rPr>
        <w:t xml:space="preserve">la </w:t>
      </w:r>
      <w:r w:rsidRPr="00DF4B6D">
        <w:rPr>
          <w:rFonts w:cs="Arial"/>
          <w:sz w:val="24"/>
          <w:szCs w:val="24"/>
        </w:rPr>
        <w:t>información que suministrarán al SNIF</w:t>
      </w:r>
      <w:r w:rsidR="00280AB8" w:rsidRPr="00DF4B6D">
        <w:rPr>
          <w:rFonts w:cs="Arial"/>
          <w:sz w:val="24"/>
          <w:szCs w:val="24"/>
        </w:rPr>
        <w:t xml:space="preserve">, </w:t>
      </w:r>
      <w:r w:rsidR="006248DA" w:rsidRPr="00DF4B6D">
        <w:rPr>
          <w:rFonts w:cs="Arial"/>
          <w:sz w:val="24"/>
          <w:szCs w:val="24"/>
        </w:rPr>
        <w:t xml:space="preserve">el </w:t>
      </w:r>
      <w:r w:rsidR="00280AB8" w:rsidRPr="00DF4B6D">
        <w:rPr>
          <w:rFonts w:cs="Arial"/>
          <w:sz w:val="24"/>
          <w:szCs w:val="24"/>
        </w:rPr>
        <w:t xml:space="preserve">IFN y </w:t>
      </w:r>
      <w:r w:rsidR="006248DA" w:rsidRPr="00DF4B6D">
        <w:rPr>
          <w:rFonts w:cs="Arial"/>
          <w:sz w:val="24"/>
          <w:szCs w:val="24"/>
        </w:rPr>
        <w:t xml:space="preserve">el </w:t>
      </w:r>
      <w:r w:rsidR="00280AB8" w:rsidRPr="00DF4B6D">
        <w:rPr>
          <w:rFonts w:cs="Arial"/>
          <w:sz w:val="24"/>
          <w:szCs w:val="24"/>
        </w:rPr>
        <w:t>SMBYC.</w:t>
      </w:r>
      <w:r w:rsidRPr="00DF4B6D">
        <w:rPr>
          <w:rFonts w:cs="Arial"/>
          <w:sz w:val="24"/>
          <w:szCs w:val="24"/>
        </w:rPr>
        <w:t xml:space="preserve">  </w:t>
      </w:r>
    </w:p>
    <w:p w14:paraId="6B998071" w14:textId="77777777" w:rsidR="00D93B90" w:rsidRPr="00DF4B6D" w:rsidRDefault="00D93B90" w:rsidP="00837DCD">
      <w:pPr>
        <w:jc w:val="center"/>
        <w:rPr>
          <w:rFonts w:cs="Arial"/>
          <w:sz w:val="24"/>
          <w:szCs w:val="24"/>
        </w:rPr>
      </w:pPr>
    </w:p>
    <w:p w14:paraId="50DC385D" w14:textId="77777777" w:rsidR="00A7033F" w:rsidRDefault="00A7033F" w:rsidP="00D93B8A">
      <w:pPr>
        <w:jc w:val="center"/>
        <w:rPr>
          <w:rFonts w:cs="Arial"/>
          <w:b/>
          <w:sz w:val="24"/>
          <w:szCs w:val="24"/>
        </w:rPr>
      </w:pPr>
    </w:p>
    <w:p w14:paraId="7AE15F4A" w14:textId="791FA74E" w:rsidR="00D93B8A" w:rsidRPr="00DF4B6D" w:rsidRDefault="00A3511E" w:rsidP="00D93B8A">
      <w:pPr>
        <w:jc w:val="center"/>
        <w:rPr>
          <w:rFonts w:cs="Arial"/>
          <w:b/>
          <w:sz w:val="24"/>
          <w:szCs w:val="24"/>
        </w:rPr>
      </w:pPr>
      <w:r w:rsidRPr="00DF4B6D">
        <w:rPr>
          <w:rFonts w:cs="Arial"/>
          <w:b/>
          <w:sz w:val="24"/>
          <w:szCs w:val="24"/>
        </w:rPr>
        <w:t>CAPÍTULO</w:t>
      </w:r>
      <w:r w:rsidR="00D93B8A" w:rsidRPr="00DF4B6D">
        <w:rPr>
          <w:rFonts w:cs="Arial"/>
          <w:b/>
          <w:sz w:val="24"/>
          <w:szCs w:val="24"/>
        </w:rPr>
        <w:t xml:space="preserve"> </w:t>
      </w:r>
      <w:r w:rsidR="008F1B9A" w:rsidRPr="00DF4B6D">
        <w:rPr>
          <w:rFonts w:cs="Arial"/>
          <w:b/>
          <w:sz w:val="24"/>
          <w:szCs w:val="24"/>
        </w:rPr>
        <w:t>4</w:t>
      </w:r>
    </w:p>
    <w:p w14:paraId="33119DFC" w14:textId="77777777" w:rsidR="00D93B8A" w:rsidRPr="00DF4B6D" w:rsidRDefault="00A535FE" w:rsidP="00D93B8A">
      <w:pPr>
        <w:jc w:val="center"/>
        <w:rPr>
          <w:rFonts w:cs="Arial"/>
          <w:b/>
          <w:sz w:val="24"/>
          <w:szCs w:val="24"/>
        </w:rPr>
      </w:pPr>
      <w:r w:rsidRPr="00DF4B6D">
        <w:rPr>
          <w:rFonts w:cs="Arial"/>
          <w:b/>
          <w:sz w:val="24"/>
          <w:szCs w:val="24"/>
        </w:rPr>
        <w:t>Carácter de la información</w:t>
      </w:r>
    </w:p>
    <w:p w14:paraId="45E68904" w14:textId="77777777" w:rsidR="00D93B8A" w:rsidRPr="00DF4B6D" w:rsidRDefault="00D93B8A" w:rsidP="00D93B8A">
      <w:pPr>
        <w:rPr>
          <w:rFonts w:cs="Arial"/>
          <w:b/>
          <w:sz w:val="24"/>
          <w:szCs w:val="24"/>
        </w:rPr>
      </w:pPr>
    </w:p>
    <w:p w14:paraId="355BAD0B" w14:textId="33F704F4" w:rsidR="00865DED" w:rsidRPr="00DF4B6D" w:rsidRDefault="00D2139E">
      <w:pPr>
        <w:rPr>
          <w:rFonts w:cs="Arial"/>
          <w:sz w:val="24"/>
          <w:szCs w:val="24"/>
        </w:rPr>
      </w:pPr>
      <w:r w:rsidRPr="00DF4B6D">
        <w:rPr>
          <w:rFonts w:cs="Arial"/>
          <w:b/>
          <w:sz w:val="24"/>
          <w:szCs w:val="24"/>
        </w:rPr>
        <w:t>Artículo</w:t>
      </w:r>
      <w:r w:rsidR="00D93B8A" w:rsidRPr="00DF4B6D">
        <w:rPr>
          <w:rFonts w:cs="Arial"/>
          <w:b/>
          <w:sz w:val="24"/>
          <w:szCs w:val="24"/>
        </w:rPr>
        <w:t xml:space="preserve"> </w:t>
      </w:r>
      <w:r w:rsidR="00CB4ABE" w:rsidRPr="00DF4B6D">
        <w:rPr>
          <w:rFonts w:cs="Arial"/>
          <w:b/>
          <w:sz w:val="24"/>
          <w:szCs w:val="24"/>
        </w:rPr>
        <w:t>1</w:t>
      </w:r>
      <w:r w:rsidR="0024661A" w:rsidRPr="00DF4B6D">
        <w:rPr>
          <w:rFonts w:cs="Arial"/>
          <w:b/>
          <w:sz w:val="24"/>
          <w:szCs w:val="24"/>
        </w:rPr>
        <w:t>1</w:t>
      </w:r>
      <w:r w:rsidR="00CB4ABE" w:rsidRPr="00DF4B6D">
        <w:rPr>
          <w:rFonts w:cs="Arial"/>
          <w:b/>
          <w:sz w:val="24"/>
          <w:szCs w:val="24"/>
        </w:rPr>
        <w:t>.</w:t>
      </w:r>
      <w:r w:rsidR="00D93B8A" w:rsidRPr="00DF4B6D">
        <w:rPr>
          <w:rFonts w:cs="Arial"/>
          <w:b/>
          <w:sz w:val="24"/>
          <w:szCs w:val="24"/>
        </w:rPr>
        <w:t xml:space="preserve"> </w:t>
      </w:r>
      <w:r w:rsidR="00CB4ABE" w:rsidRPr="00DF4B6D">
        <w:rPr>
          <w:rFonts w:cs="Arial"/>
          <w:b/>
          <w:i/>
          <w:sz w:val="24"/>
          <w:szCs w:val="24"/>
        </w:rPr>
        <w:t>Oficialidad de la información</w:t>
      </w:r>
      <w:r w:rsidR="00D93B8A" w:rsidRPr="00DF4B6D">
        <w:rPr>
          <w:rFonts w:cs="Arial"/>
          <w:b/>
          <w:sz w:val="24"/>
          <w:szCs w:val="24"/>
        </w:rPr>
        <w:t>.</w:t>
      </w:r>
      <w:r w:rsidR="00CD4C28" w:rsidRPr="00DF4B6D">
        <w:rPr>
          <w:rFonts w:cs="Arial"/>
          <w:sz w:val="24"/>
          <w:szCs w:val="24"/>
        </w:rPr>
        <w:t xml:space="preserve"> </w:t>
      </w:r>
      <w:r w:rsidR="00B72F3F" w:rsidRPr="00DF4B6D">
        <w:rPr>
          <w:rFonts w:cs="Arial"/>
          <w:sz w:val="24"/>
          <w:szCs w:val="24"/>
        </w:rPr>
        <w:t xml:space="preserve">Como componentes del Sistema de Información Ambiental de Colombia </w:t>
      </w:r>
      <w:r w:rsidR="00626472" w:rsidRPr="00DF4B6D">
        <w:rPr>
          <w:rFonts w:cs="Arial"/>
          <w:sz w:val="24"/>
          <w:szCs w:val="24"/>
        </w:rPr>
        <w:t>-</w:t>
      </w:r>
      <w:r w:rsidR="00B72F3F" w:rsidRPr="00DF4B6D">
        <w:rPr>
          <w:rFonts w:cs="Arial"/>
          <w:sz w:val="24"/>
          <w:szCs w:val="24"/>
        </w:rPr>
        <w:t>SIAC</w:t>
      </w:r>
      <w:r w:rsidR="00626472" w:rsidRPr="00DF4B6D">
        <w:rPr>
          <w:rFonts w:cs="Arial"/>
          <w:sz w:val="24"/>
          <w:szCs w:val="24"/>
        </w:rPr>
        <w:t>-</w:t>
      </w:r>
      <w:r w:rsidR="00B72F3F" w:rsidRPr="00DF4B6D">
        <w:rPr>
          <w:rFonts w:cs="Arial"/>
          <w:sz w:val="24"/>
          <w:szCs w:val="24"/>
        </w:rPr>
        <w:t xml:space="preserve"> y del Sistema de Información Ambiental </w:t>
      </w:r>
      <w:r w:rsidR="00626472" w:rsidRPr="00DF4B6D">
        <w:rPr>
          <w:rFonts w:cs="Arial"/>
          <w:sz w:val="24"/>
          <w:szCs w:val="24"/>
        </w:rPr>
        <w:t>-</w:t>
      </w:r>
      <w:r w:rsidR="00B72F3F" w:rsidRPr="00DF4B6D">
        <w:rPr>
          <w:rFonts w:cs="Arial"/>
          <w:sz w:val="24"/>
          <w:szCs w:val="24"/>
        </w:rPr>
        <w:t>SIA</w:t>
      </w:r>
      <w:r w:rsidR="00626472" w:rsidRPr="00DF4B6D">
        <w:rPr>
          <w:rFonts w:cs="Arial"/>
          <w:sz w:val="24"/>
          <w:szCs w:val="24"/>
        </w:rPr>
        <w:t>-</w:t>
      </w:r>
      <w:r w:rsidR="00B72F3F" w:rsidRPr="00DF4B6D">
        <w:rPr>
          <w:rFonts w:cs="Arial"/>
          <w:sz w:val="24"/>
          <w:szCs w:val="24"/>
        </w:rPr>
        <w:t xml:space="preserve">, </w:t>
      </w:r>
      <w:r w:rsidR="00D921D1" w:rsidRPr="00DF4B6D">
        <w:rPr>
          <w:rFonts w:cs="Arial"/>
          <w:sz w:val="24"/>
          <w:szCs w:val="24"/>
        </w:rPr>
        <w:t xml:space="preserve">el SNIF, </w:t>
      </w:r>
      <w:r w:rsidR="00B72F3F" w:rsidRPr="00DF4B6D">
        <w:rPr>
          <w:rFonts w:cs="Arial"/>
          <w:sz w:val="24"/>
          <w:szCs w:val="24"/>
        </w:rPr>
        <w:t>el IFN, y el SMBYC</w:t>
      </w:r>
      <w:r w:rsidR="00FA737E" w:rsidRPr="00DF4B6D">
        <w:rPr>
          <w:rFonts w:cs="Arial"/>
          <w:sz w:val="24"/>
          <w:szCs w:val="24"/>
        </w:rPr>
        <w:t>, para los fines establecidos en el Artículo 1</w:t>
      </w:r>
      <w:r w:rsidR="00DE16E2" w:rsidRPr="00DF4B6D">
        <w:rPr>
          <w:rFonts w:cs="Arial"/>
          <w:sz w:val="24"/>
          <w:szCs w:val="24"/>
        </w:rPr>
        <w:t xml:space="preserve"> del presente Decreto, </w:t>
      </w:r>
      <w:r w:rsidR="000B22EF" w:rsidRPr="00DF4B6D">
        <w:rPr>
          <w:rFonts w:cs="Arial"/>
          <w:sz w:val="24"/>
          <w:szCs w:val="24"/>
        </w:rPr>
        <w:t xml:space="preserve">serán </w:t>
      </w:r>
      <w:r w:rsidR="00B72F3F" w:rsidRPr="00DF4B6D">
        <w:rPr>
          <w:rFonts w:cs="Arial"/>
          <w:sz w:val="24"/>
          <w:szCs w:val="24"/>
        </w:rPr>
        <w:t>la fuente de información oficial del país en relación con las materias objeto de su alcance, el cual se determina con base en lo establecido en los Artículos 1</w:t>
      </w:r>
      <w:r w:rsidR="00A83E72" w:rsidRPr="00DF4B6D">
        <w:rPr>
          <w:rFonts w:cs="Arial"/>
          <w:sz w:val="24"/>
          <w:szCs w:val="24"/>
        </w:rPr>
        <w:t>8</w:t>
      </w:r>
      <w:r w:rsidR="00B72F3F" w:rsidRPr="00DF4B6D">
        <w:rPr>
          <w:rFonts w:cs="Arial"/>
          <w:sz w:val="24"/>
          <w:szCs w:val="24"/>
        </w:rPr>
        <w:t>, 1</w:t>
      </w:r>
      <w:r w:rsidR="00A83E72" w:rsidRPr="00DF4B6D">
        <w:rPr>
          <w:rFonts w:cs="Arial"/>
          <w:sz w:val="24"/>
          <w:szCs w:val="24"/>
        </w:rPr>
        <w:t>9</w:t>
      </w:r>
      <w:r w:rsidR="00B72F3F" w:rsidRPr="00DF4B6D">
        <w:rPr>
          <w:rFonts w:cs="Arial"/>
          <w:sz w:val="24"/>
          <w:szCs w:val="24"/>
        </w:rPr>
        <w:t xml:space="preserve">, </w:t>
      </w:r>
      <w:r w:rsidR="00131142" w:rsidRPr="00DF4B6D">
        <w:rPr>
          <w:rFonts w:cs="Arial"/>
          <w:sz w:val="24"/>
          <w:szCs w:val="24"/>
        </w:rPr>
        <w:t>25</w:t>
      </w:r>
      <w:r w:rsidR="00B72F3F" w:rsidRPr="00DF4B6D">
        <w:rPr>
          <w:rFonts w:cs="Arial"/>
          <w:sz w:val="24"/>
          <w:szCs w:val="24"/>
        </w:rPr>
        <w:t xml:space="preserve">, </w:t>
      </w:r>
      <w:r w:rsidR="00131142" w:rsidRPr="00DF4B6D">
        <w:rPr>
          <w:rFonts w:cs="Arial"/>
          <w:sz w:val="24"/>
          <w:szCs w:val="24"/>
        </w:rPr>
        <w:t>y 32</w:t>
      </w:r>
      <w:r w:rsidR="005E3753" w:rsidRPr="00DF4B6D">
        <w:rPr>
          <w:rFonts w:cs="Arial"/>
          <w:sz w:val="24"/>
          <w:szCs w:val="24"/>
        </w:rPr>
        <w:t xml:space="preserve"> de esta norma.</w:t>
      </w:r>
      <w:r w:rsidR="00131142" w:rsidRPr="00DF4B6D">
        <w:rPr>
          <w:rFonts w:cs="Arial"/>
          <w:sz w:val="24"/>
          <w:szCs w:val="24"/>
        </w:rPr>
        <w:t xml:space="preserve"> </w:t>
      </w:r>
    </w:p>
    <w:p w14:paraId="37CF2277" w14:textId="77777777" w:rsidR="00D93B8A" w:rsidRPr="00DF4B6D" w:rsidRDefault="00D93B8A" w:rsidP="00D93B8A">
      <w:pPr>
        <w:rPr>
          <w:rFonts w:cs="Arial"/>
          <w:b/>
          <w:sz w:val="24"/>
          <w:szCs w:val="24"/>
        </w:rPr>
      </w:pPr>
    </w:p>
    <w:p w14:paraId="206A040D" w14:textId="186A08B2" w:rsidR="00D93B8A" w:rsidRPr="00DF4B6D" w:rsidRDefault="00D2139E" w:rsidP="00D93B8A">
      <w:pPr>
        <w:rPr>
          <w:rFonts w:cs="Arial"/>
          <w:sz w:val="24"/>
          <w:szCs w:val="24"/>
        </w:rPr>
      </w:pPr>
      <w:r w:rsidRPr="00DF4B6D">
        <w:rPr>
          <w:rFonts w:cs="Arial"/>
          <w:b/>
          <w:sz w:val="24"/>
          <w:szCs w:val="24"/>
        </w:rPr>
        <w:t>Artículo</w:t>
      </w:r>
      <w:r w:rsidR="00D93B8A" w:rsidRPr="00DF4B6D">
        <w:rPr>
          <w:rFonts w:cs="Arial"/>
          <w:b/>
          <w:sz w:val="24"/>
          <w:szCs w:val="24"/>
        </w:rPr>
        <w:t xml:space="preserve"> </w:t>
      </w:r>
      <w:r w:rsidR="00CB4ABE" w:rsidRPr="00DF4B6D">
        <w:rPr>
          <w:rFonts w:cs="Arial"/>
          <w:b/>
          <w:sz w:val="24"/>
          <w:szCs w:val="24"/>
        </w:rPr>
        <w:t>1</w:t>
      </w:r>
      <w:r w:rsidR="0024661A" w:rsidRPr="00DF4B6D">
        <w:rPr>
          <w:rFonts w:cs="Arial"/>
          <w:b/>
          <w:sz w:val="24"/>
          <w:szCs w:val="24"/>
        </w:rPr>
        <w:t>2</w:t>
      </w:r>
      <w:r w:rsidR="00D93B8A" w:rsidRPr="00DF4B6D">
        <w:rPr>
          <w:rFonts w:cs="Arial"/>
          <w:b/>
          <w:sz w:val="24"/>
          <w:szCs w:val="24"/>
        </w:rPr>
        <w:t xml:space="preserve">. </w:t>
      </w:r>
      <w:r w:rsidR="00212155" w:rsidRPr="00DF4B6D">
        <w:rPr>
          <w:rFonts w:cs="Arial"/>
          <w:b/>
          <w:i/>
          <w:sz w:val="24"/>
          <w:szCs w:val="24"/>
        </w:rPr>
        <w:t xml:space="preserve">Divulgación </w:t>
      </w:r>
      <w:r w:rsidR="00880540" w:rsidRPr="00DF4B6D">
        <w:rPr>
          <w:rFonts w:cs="Arial"/>
          <w:b/>
          <w:i/>
          <w:sz w:val="24"/>
          <w:szCs w:val="24"/>
        </w:rPr>
        <w:t>de la información</w:t>
      </w:r>
      <w:r w:rsidR="00D93B8A" w:rsidRPr="00DF4B6D">
        <w:rPr>
          <w:rFonts w:cs="Arial"/>
          <w:b/>
          <w:sz w:val="24"/>
          <w:szCs w:val="24"/>
        </w:rPr>
        <w:t xml:space="preserve">. </w:t>
      </w:r>
      <w:r w:rsidR="00D93B8A" w:rsidRPr="00DF4B6D">
        <w:rPr>
          <w:rFonts w:cs="Arial"/>
          <w:sz w:val="24"/>
          <w:szCs w:val="24"/>
        </w:rPr>
        <w:t xml:space="preserve">Los boletines e informes publicados por el SNIF, el IFN y el SMBYC son de libre acceso a los interesados. En todo caso, para el acceso a la información detallada así como para su divulgación, se observarán los lineamientos de política establecidos por el MADS y las normas vigentes en la materia. </w:t>
      </w:r>
    </w:p>
    <w:p w14:paraId="1E2A31E1" w14:textId="77777777" w:rsidR="00D93B8A" w:rsidRPr="00DF4B6D" w:rsidRDefault="00D93B8A" w:rsidP="00D93B8A">
      <w:pPr>
        <w:rPr>
          <w:rFonts w:cs="Arial"/>
          <w:b/>
          <w:sz w:val="24"/>
          <w:szCs w:val="24"/>
        </w:rPr>
      </w:pPr>
    </w:p>
    <w:p w14:paraId="53C83F55" w14:textId="40EC1961" w:rsidR="00D93B8A" w:rsidRPr="00DF4B6D" w:rsidRDefault="00D93B8A" w:rsidP="00D93B8A">
      <w:pPr>
        <w:rPr>
          <w:rFonts w:cs="Arial"/>
          <w:sz w:val="24"/>
          <w:szCs w:val="24"/>
        </w:rPr>
      </w:pPr>
      <w:r w:rsidRPr="00DF4B6D">
        <w:rPr>
          <w:rFonts w:cs="Arial"/>
          <w:sz w:val="24"/>
          <w:szCs w:val="24"/>
        </w:rPr>
        <w:t xml:space="preserve">El SNIF, el IFN y el SMBYC deberán contar con una herramienta de divulgación de información que permita y facilite el libre acceso del público interesado a los datos generados, </w:t>
      </w:r>
      <w:r w:rsidRPr="00DF4B6D">
        <w:rPr>
          <w:rFonts w:cs="Arial"/>
          <w:sz w:val="24"/>
          <w:szCs w:val="24"/>
          <w:shd w:val="clear" w:color="auto" w:fill="FFFFFF"/>
        </w:rPr>
        <w:t>de acuerdo con los lineamientos establecidos por el MADS en conjunto con el IDEAM</w:t>
      </w:r>
      <w:r w:rsidRPr="00DF4B6D">
        <w:rPr>
          <w:rFonts w:cs="Arial"/>
          <w:sz w:val="24"/>
          <w:szCs w:val="24"/>
        </w:rPr>
        <w:t>.</w:t>
      </w:r>
    </w:p>
    <w:p w14:paraId="3C968830" w14:textId="2CCE4C22" w:rsidR="00FD2A38" w:rsidRPr="00DF4B6D" w:rsidRDefault="00FD2A38" w:rsidP="00D93B8A">
      <w:pPr>
        <w:rPr>
          <w:rFonts w:cs="Arial"/>
          <w:sz w:val="24"/>
          <w:szCs w:val="24"/>
        </w:rPr>
      </w:pPr>
    </w:p>
    <w:p w14:paraId="1CB41FD4" w14:textId="5310DEA4" w:rsidR="00985A36" w:rsidRPr="00DF4B6D" w:rsidRDefault="00CA28D4" w:rsidP="00CA28D4">
      <w:pPr>
        <w:rPr>
          <w:rFonts w:cs="Arial"/>
          <w:sz w:val="24"/>
          <w:szCs w:val="24"/>
          <w:lang w:val="es-CO"/>
        </w:rPr>
      </w:pPr>
      <w:r w:rsidRPr="00DF4B6D">
        <w:rPr>
          <w:rFonts w:cs="Arial"/>
          <w:b/>
          <w:sz w:val="24"/>
          <w:szCs w:val="24"/>
        </w:rPr>
        <w:t>Parágrafo</w:t>
      </w:r>
      <w:r w:rsidR="00A7260B" w:rsidRPr="00DF4B6D">
        <w:rPr>
          <w:rFonts w:cs="Arial"/>
          <w:b/>
          <w:sz w:val="24"/>
          <w:szCs w:val="24"/>
        </w:rPr>
        <w:t xml:space="preserve"> 1</w:t>
      </w:r>
      <w:r w:rsidRPr="00DF4B6D">
        <w:rPr>
          <w:rFonts w:cs="Arial"/>
          <w:b/>
          <w:sz w:val="24"/>
          <w:szCs w:val="24"/>
        </w:rPr>
        <w:t>:</w:t>
      </w:r>
      <w:r w:rsidRPr="00DF4B6D">
        <w:rPr>
          <w:rFonts w:cs="Arial"/>
          <w:sz w:val="24"/>
          <w:szCs w:val="24"/>
        </w:rPr>
        <w:t xml:space="preserve"> </w:t>
      </w:r>
      <w:r w:rsidRPr="00DF4B6D">
        <w:rPr>
          <w:rFonts w:cs="Arial"/>
          <w:sz w:val="24"/>
          <w:szCs w:val="24"/>
          <w:lang w:val="es-CO"/>
        </w:rPr>
        <w:t xml:space="preserve">El acceso a la información será restringido en caso de que dicho acceso afecte negativamente cualquiera de los siguientes aspectos: </w:t>
      </w:r>
    </w:p>
    <w:p w14:paraId="39E7FCA0" w14:textId="77777777" w:rsidR="00985A36" w:rsidRPr="00DF4B6D" w:rsidRDefault="00985A36" w:rsidP="00CA28D4">
      <w:pPr>
        <w:rPr>
          <w:rFonts w:cs="Arial"/>
          <w:sz w:val="24"/>
          <w:szCs w:val="24"/>
          <w:lang w:val="es-CO"/>
        </w:rPr>
      </w:pPr>
    </w:p>
    <w:p w14:paraId="13D365E3" w14:textId="4E3C5C2C" w:rsidR="00985A36" w:rsidRPr="00DF4B6D" w:rsidRDefault="00CA28D4" w:rsidP="00A7260B">
      <w:pPr>
        <w:pStyle w:val="Prrafodelista"/>
        <w:numPr>
          <w:ilvl w:val="0"/>
          <w:numId w:val="22"/>
        </w:numPr>
        <w:ind w:left="360"/>
        <w:rPr>
          <w:rFonts w:cs="Arial"/>
          <w:sz w:val="24"/>
          <w:szCs w:val="24"/>
          <w:lang w:val="es-CO"/>
        </w:rPr>
      </w:pPr>
      <w:r w:rsidRPr="00DF4B6D">
        <w:rPr>
          <w:rFonts w:cs="Arial"/>
          <w:sz w:val="24"/>
          <w:szCs w:val="24"/>
          <w:lang w:val="es-CO"/>
        </w:rPr>
        <w:t xml:space="preserve">La protección del medio ambiente a que se refiere la información (localización de especies amenazadas, etc.); </w:t>
      </w:r>
    </w:p>
    <w:p w14:paraId="68A7EE2B" w14:textId="77777777" w:rsidR="00985A36" w:rsidRPr="00DF4B6D" w:rsidRDefault="00985A36" w:rsidP="00D506F1">
      <w:pPr>
        <w:rPr>
          <w:rFonts w:cs="Arial"/>
          <w:sz w:val="24"/>
          <w:szCs w:val="24"/>
          <w:lang w:val="es-CO"/>
        </w:rPr>
      </w:pPr>
    </w:p>
    <w:p w14:paraId="0D68D372" w14:textId="2CD3D088" w:rsidR="00985A36" w:rsidRPr="00DF4B6D" w:rsidRDefault="00C27621" w:rsidP="00A7260B">
      <w:pPr>
        <w:pStyle w:val="Prrafodelista"/>
        <w:numPr>
          <w:ilvl w:val="0"/>
          <w:numId w:val="22"/>
        </w:numPr>
        <w:ind w:left="360"/>
        <w:rPr>
          <w:rFonts w:cs="Arial"/>
          <w:sz w:val="24"/>
          <w:szCs w:val="24"/>
          <w:lang w:val="es-CO"/>
        </w:rPr>
      </w:pPr>
      <w:r w:rsidRPr="00DF4B6D">
        <w:rPr>
          <w:rFonts w:cs="Arial"/>
          <w:sz w:val="24"/>
          <w:szCs w:val="24"/>
          <w:lang w:val="es-CO"/>
        </w:rPr>
        <w:t>L</w:t>
      </w:r>
      <w:r w:rsidR="00CA28D4" w:rsidRPr="00DF4B6D">
        <w:rPr>
          <w:rFonts w:cs="Arial"/>
          <w:sz w:val="24"/>
          <w:szCs w:val="24"/>
          <w:lang w:val="es-CO"/>
        </w:rPr>
        <w:t xml:space="preserve">a confidencialidad de los procedimientos de las autoridades públicas (operativos de control y vigilancia, reserva estadística, etc.); </w:t>
      </w:r>
    </w:p>
    <w:p w14:paraId="3AF5D648" w14:textId="77777777" w:rsidR="00985A36" w:rsidRPr="00DF4B6D" w:rsidRDefault="00985A36" w:rsidP="00D506F1">
      <w:pPr>
        <w:rPr>
          <w:rFonts w:cs="Arial"/>
          <w:sz w:val="24"/>
          <w:szCs w:val="24"/>
          <w:lang w:val="es-CO"/>
        </w:rPr>
      </w:pPr>
    </w:p>
    <w:p w14:paraId="042A6393" w14:textId="23D52F15" w:rsidR="00985A36" w:rsidRPr="00DF4B6D" w:rsidRDefault="00C27621" w:rsidP="00A7260B">
      <w:pPr>
        <w:pStyle w:val="Prrafodelista"/>
        <w:numPr>
          <w:ilvl w:val="0"/>
          <w:numId w:val="22"/>
        </w:numPr>
        <w:ind w:left="360"/>
        <w:rPr>
          <w:rFonts w:cs="Arial"/>
          <w:sz w:val="24"/>
          <w:szCs w:val="24"/>
          <w:lang w:val="es-CO"/>
        </w:rPr>
      </w:pPr>
      <w:r w:rsidRPr="00DF4B6D">
        <w:rPr>
          <w:rFonts w:cs="Arial"/>
          <w:sz w:val="24"/>
          <w:szCs w:val="24"/>
          <w:lang w:val="es-CO"/>
        </w:rPr>
        <w:t>L</w:t>
      </w:r>
      <w:r w:rsidR="00CA28D4" w:rsidRPr="00DF4B6D">
        <w:rPr>
          <w:rFonts w:cs="Arial"/>
          <w:sz w:val="24"/>
          <w:szCs w:val="24"/>
          <w:lang w:val="es-CO"/>
        </w:rPr>
        <w:t xml:space="preserve">as relaciones internacionales, la defensa nacional o la seguridad pública; </w:t>
      </w:r>
    </w:p>
    <w:p w14:paraId="097C70CC" w14:textId="77777777" w:rsidR="00985A36" w:rsidRPr="00DF4B6D" w:rsidRDefault="00985A36" w:rsidP="00D506F1">
      <w:pPr>
        <w:rPr>
          <w:rFonts w:cs="Arial"/>
          <w:sz w:val="24"/>
          <w:szCs w:val="24"/>
          <w:lang w:val="es-CO"/>
        </w:rPr>
      </w:pPr>
    </w:p>
    <w:p w14:paraId="05FFF1D8" w14:textId="423817D8" w:rsidR="00985A36" w:rsidRPr="00DF4B6D" w:rsidRDefault="00C27621" w:rsidP="00A7260B">
      <w:pPr>
        <w:pStyle w:val="Prrafodelista"/>
        <w:numPr>
          <w:ilvl w:val="0"/>
          <w:numId w:val="22"/>
        </w:numPr>
        <w:ind w:left="360"/>
        <w:rPr>
          <w:rFonts w:cs="Arial"/>
          <w:sz w:val="24"/>
          <w:szCs w:val="24"/>
          <w:lang w:val="es-CO"/>
        </w:rPr>
      </w:pPr>
      <w:r w:rsidRPr="00DF4B6D">
        <w:rPr>
          <w:rFonts w:cs="Arial"/>
          <w:sz w:val="24"/>
          <w:szCs w:val="24"/>
          <w:lang w:val="es-CO"/>
        </w:rPr>
        <w:t>E</w:t>
      </w:r>
      <w:r w:rsidR="00CA28D4" w:rsidRPr="00DF4B6D">
        <w:rPr>
          <w:rFonts w:cs="Arial"/>
          <w:sz w:val="24"/>
          <w:szCs w:val="24"/>
          <w:lang w:val="es-CO"/>
        </w:rPr>
        <w:t>l desarrollo de procedimientos disciplinarios, penales, fiscales o aduaneros; y</w:t>
      </w:r>
      <w:r w:rsidR="002D3D74" w:rsidRPr="00DF4B6D">
        <w:rPr>
          <w:rFonts w:cs="Arial"/>
          <w:sz w:val="24"/>
          <w:szCs w:val="24"/>
          <w:lang w:val="es-CO"/>
        </w:rPr>
        <w:t>,</w:t>
      </w:r>
      <w:r w:rsidR="00CA28D4" w:rsidRPr="00DF4B6D">
        <w:rPr>
          <w:rFonts w:cs="Arial"/>
          <w:sz w:val="24"/>
          <w:szCs w:val="24"/>
          <w:lang w:val="es-CO"/>
        </w:rPr>
        <w:t xml:space="preserve"> </w:t>
      </w:r>
    </w:p>
    <w:p w14:paraId="23456F1E" w14:textId="77777777" w:rsidR="00985A36" w:rsidRPr="00DF4B6D" w:rsidRDefault="00985A36" w:rsidP="00D506F1">
      <w:pPr>
        <w:rPr>
          <w:rFonts w:cs="Arial"/>
          <w:sz w:val="24"/>
          <w:szCs w:val="24"/>
          <w:lang w:val="es-CO"/>
        </w:rPr>
      </w:pPr>
    </w:p>
    <w:p w14:paraId="62C9038D" w14:textId="23876344" w:rsidR="00CA28D4" w:rsidRPr="00DF4B6D" w:rsidRDefault="00C27621" w:rsidP="00A7260B">
      <w:pPr>
        <w:pStyle w:val="Prrafodelista"/>
        <w:numPr>
          <w:ilvl w:val="0"/>
          <w:numId w:val="22"/>
        </w:numPr>
        <w:ind w:left="360"/>
        <w:rPr>
          <w:rFonts w:cs="Arial"/>
          <w:sz w:val="24"/>
          <w:szCs w:val="24"/>
          <w:lang w:val="es-CO"/>
        </w:rPr>
      </w:pPr>
      <w:r w:rsidRPr="00DF4B6D">
        <w:rPr>
          <w:rFonts w:cs="Arial"/>
          <w:sz w:val="24"/>
          <w:szCs w:val="24"/>
          <w:lang w:val="es-CO"/>
        </w:rPr>
        <w:t>L</w:t>
      </w:r>
      <w:r w:rsidR="00CA28D4" w:rsidRPr="00DF4B6D">
        <w:rPr>
          <w:rFonts w:cs="Arial"/>
          <w:sz w:val="24"/>
          <w:szCs w:val="24"/>
          <w:lang w:val="es-CO"/>
        </w:rPr>
        <w:t xml:space="preserve">a confidencialidad de datos de carácter comercial e industrial cuando dicha confidencialidad estuviera contemplada en la legislación.    </w:t>
      </w:r>
    </w:p>
    <w:p w14:paraId="7430D19D" w14:textId="1AD9C520" w:rsidR="00CA28D4" w:rsidRPr="00DF4B6D" w:rsidRDefault="00CA28D4" w:rsidP="00D93B8A">
      <w:pPr>
        <w:rPr>
          <w:rFonts w:cs="Arial"/>
          <w:sz w:val="24"/>
          <w:szCs w:val="24"/>
          <w:lang w:val="es-CO"/>
        </w:rPr>
      </w:pPr>
    </w:p>
    <w:p w14:paraId="43CF1613" w14:textId="4CABE810" w:rsidR="002371A6" w:rsidRPr="00DF4B6D" w:rsidRDefault="00E535A4" w:rsidP="00E535A4">
      <w:pPr>
        <w:rPr>
          <w:rFonts w:cs="Arial"/>
          <w:sz w:val="24"/>
          <w:szCs w:val="24"/>
        </w:rPr>
      </w:pPr>
      <w:r w:rsidRPr="00DF4B6D">
        <w:rPr>
          <w:rFonts w:cs="Arial"/>
          <w:b/>
          <w:sz w:val="24"/>
          <w:szCs w:val="24"/>
        </w:rPr>
        <w:t>Parágrafo 2</w:t>
      </w:r>
      <w:r w:rsidRPr="00DF4B6D">
        <w:rPr>
          <w:rFonts w:cs="Arial"/>
          <w:sz w:val="24"/>
          <w:szCs w:val="24"/>
        </w:rPr>
        <w:t xml:space="preserve">. </w:t>
      </w:r>
      <w:r w:rsidR="002371A6" w:rsidRPr="00DF4B6D">
        <w:rPr>
          <w:rFonts w:cs="Arial"/>
          <w:sz w:val="24"/>
          <w:szCs w:val="24"/>
        </w:rPr>
        <w:t>El IDEAM en acuerdo con representantes de organizaciones</w:t>
      </w:r>
      <w:r w:rsidR="00D64254" w:rsidRPr="00DF4B6D">
        <w:rPr>
          <w:rFonts w:cs="Arial"/>
          <w:sz w:val="24"/>
          <w:szCs w:val="24"/>
        </w:rPr>
        <w:t xml:space="preserve"> étnicas</w:t>
      </w:r>
      <w:r w:rsidR="002371A6" w:rsidRPr="00DF4B6D">
        <w:rPr>
          <w:rFonts w:cs="Arial"/>
          <w:sz w:val="24"/>
          <w:szCs w:val="24"/>
        </w:rPr>
        <w:t xml:space="preserve"> legalmente reconocidas o de autoridades tradicionales podrá determinar restricciones precisas para la divulgación de cierta información o datos generados por el IFN por considerar que representan valor cultural fundamental de identidad, memoria, historia y patrimonio cultural de la comunidad étnica y pueden afectar la autonomía. </w:t>
      </w:r>
    </w:p>
    <w:p w14:paraId="5CD078C2" w14:textId="77777777" w:rsidR="00A7033F" w:rsidRDefault="00A7033F" w:rsidP="00234B57">
      <w:pPr>
        <w:jc w:val="center"/>
        <w:rPr>
          <w:rFonts w:cs="Arial"/>
          <w:b/>
          <w:sz w:val="24"/>
          <w:szCs w:val="24"/>
        </w:rPr>
      </w:pPr>
    </w:p>
    <w:p w14:paraId="4806EE9D" w14:textId="390F9FF3" w:rsidR="00234B57" w:rsidRPr="00DF4B6D" w:rsidRDefault="00A3511E" w:rsidP="00234B57">
      <w:pPr>
        <w:jc w:val="center"/>
        <w:rPr>
          <w:rFonts w:cs="Arial"/>
          <w:b/>
          <w:sz w:val="24"/>
          <w:szCs w:val="24"/>
        </w:rPr>
      </w:pPr>
      <w:r w:rsidRPr="00DF4B6D">
        <w:rPr>
          <w:rFonts w:cs="Arial"/>
          <w:b/>
          <w:sz w:val="24"/>
          <w:szCs w:val="24"/>
        </w:rPr>
        <w:t>CAPÍTULO</w:t>
      </w:r>
      <w:r w:rsidR="00234B57" w:rsidRPr="00DF4B6D">
        <w:rPr>
          <w:rFonts w:cs="Arial"/>
          <w:b/>
          <w:sz w:val="24"/>
          <w:szCs w:val="24"/>
        </w:rPr>
        <w:t xml:space="preserve"> </w:t>
      </w:r>
      <w:r w:rsidR="008F1B9A" w:rsidRPr="00DF4B6D">
        <w:rPr>
          <w:rFonts w:cs="Arial"/>
          <w:b/>
          <w:sz w:val="24"/>
          <w:szCs w:val="24"/>
        </w:rPr>
        <w:t>5</w:t>
      </w:r>
    </w:p>
    <w:p w14:paraId="4CFCD945" w14:textId="00EB6B9A" w:rsidR="00234B57" w:rsidRPr="00DF4B6D" w:rsidRDefault="00A535FE" w:rsidP="00234B57">
      <w:pPr>
        <w:jc w:val="center"/>
        <w:rPr>
          <w:rFonts w:cs="Arial"/>
          <w:b/>
          <w:sz w:val="24"/>
          <w:szCs w:val="24"/>
        </w:rPr>
      </w:pPr>
      <w:r w:rsidRPr="00DF4B6D">
        <w:rPr>
          <w:rFonts w:cs="Arial"/>
          <w:b/>
          <w:sz w:val="24"/>
          <w:szCs w:val="24"/>
        </w:rPr>
        <w:t>Periodicidad</w:t>
      </w:r>
      <w:r w:rsidR="00E535A4" w:rsidRPr="00DF4B6D">
        <w:rPr>
          <w:rFonts w:cs="Arial"/>
          <w:b/>
          <w:sz w:val="24"/>
          <w:szCs w:val="24"/>
        </w:rPr>
        <w:t xml:space="preserve"> </w:t>
      </w:r>
    </w:p>
    <w:p w14:paraId="1B281CE9" w14:textId="77777777" w:rsidR="00234B57" w:rsidRPr="00DF4B6D" w:rsidRDefault="00234B57" w:rsidP="00234B57">
      <w:pPr>
        <w:rPr>
          <w:rFonts w:cs="Arial"/>
          <w:b/>
          <w:sz w:val="24"/>
          <w:szCs w:val="24"/>
        </w:rPr>
      </w:pPr>
    </w:p>
    <w:p w14:paraId="6CE9DF3F" w14:textId="1B49BFC2" w:rsidR="00234B57" w:rsidRPr="00DF4B6D" w:rsidRDefault="00D2139E" w:rsidP="00234B57">
      <w:pPr>
        <w:rPr>
          <w:rFonts w:cs="Arial"/>
          <w:sz w:val="24"/>
          <w:szCs w:val="24"/>
        </w:rPr>
      </w:pPr>
      <w:r w:rsidRPr="00DF4B6D">
        <w:rPr>
          <w:rFonts w:cs="Arial"/>
          <w:b/>
          <w:sz w:val="24"/>
          <w:szCs w:val="24"/>
        </w:rPr>
        <w:t>Artículo</w:t>
      </w:r>
      <w:r w:rsidR="00234B57" w:rsidRPr="00DF4B6D">
        <w:rPr>
          <w:rFonts w:cs="Arial"/>
          <w:b/>
          <w:sz w:val="24"/>
          <w:szCs w:val="24"/>
        </w:rPr>
        <w:t xml:space="preserve"> </w:t>
      </w:r>
      <w:r w:rsidR="00880540" w:rsidRPr="00DF4B6D">
        <w:rPr>
          <w:rFonts w:cs="Arial"/>
          <w:b/>
          <w:sz w:val="24"/>
          <w:szCs w:val="24"/>
        </w:rPr>
        <w:t>1</w:t>
      </w:r>
      <w:r w:rsidR="0024661A" w:rsidRPr="00DF4B6D">
        <w:rPr>
          <w:rFonts w:cs="Arial"/>
          <w:b/>
          <w:sz w:val="24"/>
          <w:szCs w:val="24"/>
        </w:rPr>
        <w:t>3</w:t>
      </w:r>
      <w:r w:rsidR="00234B57" w:rsidRPr="00DF4B6D">
        <w:rPr>
          <w:rFonts w:cs="Arial"/>
          <w:b/>
          <w:sz w:val="24"/>
          <w:szCs w:val="24"/>
        </w:rPr>
        <w:t xml:space="preserve">. </w:t>
      </w:r>
      <w:r w:rsidR="00D72655" w:rsidRPr="00DF4B6D">
        <w:rPr>
          <w:rFonts w:cs="Arial"/>
          <w:b/>
          <w:i/>
          <w:sz w:val="24"/>
          <w:szCs w:val="24"/>
        </w:rPr>
        <w:t>Sistema Nacional de Información Forestal</w:t>
      </w:r>
      <w:r w:rsidR="00234B57" w:rsidRPr="00DF4B6D">
        <w:rPr>
          <w:rFonts w:cs="Arial"/>
          <w:b/>
          <w:i/>
          <w:sz w:val="24"/>
          <w:szCs w:val="24"/>
        </w:rPr>
        <w:t>.</w:t>
      </w:r>
      <w:r w:rsidR="00617488">
        <w:rPr>
          <w:rFonts w:cs="Arial"/>
          <w:b/>
          <w:sz w:val="24"/>
          <w:szCs w:val="24"/>
        </w:rPr>
        <w:t xml:space="preserve"> </w:t>
      </w:r>
      <w:r w:rsidR="00617488">
        <w:rPr>
          <w:rFonts w:cs="Arial"/>
          <w:sz w:val="24"/>
          <w:szCs w:val="24"/>
        </w:rPr>
        <w:t xml:space="preserve">Anualmente </w:t>
      </w:r>
      <w:r w:rsidR="00234B57" w:rsidRPr="00DF4B6D">
        <w:rPr>
          <w:rFonts w:cs="Arial"/>
          <w:sz w:val="24"/>
          <w:szCs w:val="24"/>
        </w:rPr>
        <w:t xml:space="preserve">se publicará un boletín estadístico e informativo consolidado sobre los distintos aspectos comprendidos dentro de las áreas temáticas del SNIF y de acuerdo al alcance definido para este. </w:t>
      </w:r>
    </w:p>
    <w:p w14:paraId="63267476" w14:textId="77777777" w:rsidR="00234B57" w:rsidRPr="00DF4B6D" w:rsidRDefault="00234B57" w:rsidP="00234B57">
      <w:pPr>
        <w:rPr>
          <w:rFonts w:cs="Arial"/>
          <w:b/>
          <w:sz w:val="24"/>
          <w:szCs w:val="24"/>
        </w:rPr>
      </w:pPr>
    </w:p>
    <w:p w14:paraId="554EC761" w14:textId="0F77086F" w:rsidR="00234B57" w:rsidRPr="00DF4B6D" w:rsidRDefault="00234B57" w:rsidP="00234B57">
      <w:pPr>
        <w:rPr>
          <w:rFonts w:cs="Arial"/>
          <w:sz w:val="24"/>
          <w:szCs w:val="24"/>
        </w:rPr>
      </w:pPr>
      <w:r w:rsidRPr="00DF4B6D">
        <w:rPr>
          <w:rFonts w:cs="Arial"/>
          <w:b/>
          <w:sz w:val="24"/>
          <w:szCs w:val="24"/>
        </w:rPr>
        <w:t xml:space="preserve">Parágrafo: </w:t>
      </w:r>
      <w:r w:rsidR="00617488">
        <w:rPr>
          <w:rFonts w:cs="Arial"/>
          <w:sz w:val="24"/>
          <w:szCs w:val="24"/>
        </w:rPr>
        <w:t>Quinquenalmente el IDEAM</w:t>
      </w:r>
      <w:r w:rsidRPr="00DF4B6D">
        <w:rPr>
          <w:rFonts w:cs="Arial"/>
          <w:sz w:val="24"/>
          <w:szCs w:val="24"/>
        </w:rPr>
        <w:t xml:space="preserve"> publicará un informe sobre el estado de los bosques con inclusión de indicadores claves sobre su conservación, ordenación, manejo y aprovechamiento y sobre la gestión forestal.   </w:t>
      </w:r>
    </w:p>
    <w:p w14:paraId="4A43BF63" w14:textId="77777777" w:rsidR="00234B57" w:rsidRPr="00DF4B6D" w:rsidRDefault="00234B57" w:rsidP="00234B57">
      <w:pPr>
        <w:rPr>
          <w:rFonts w:cs="Arial"/>
          <w:sz w:val="24"/>
          <w:szCs w:val="24"/>
        </w:rPr>
      </w:pPr>
    </w:p>
    <w:p w14:paraId="24120911" w14:textId="66DCC1F0" w:rsidR="00234B57" w:rsidRPr="00DF4B6D" w:rsidRDefault="00D2139E" w:rsidP="00234B57">
      <w:pPr>
        <w:rPr>
          <w:rFonts w:cs="Arial"/>
          <w:b/>
          <w:sz w:val="24"/>
          <w:szCs w:val="24"/>
        </w:rPr>
      </w:pPr>
      <w:r w:rsidRPr="00DF4B6D">
        <w:rPr>
          <w:rFonts w:cs="Arial"/>
          <w:b/>
          <w:sz w:val="24"/>
          <w:szCs w:val="24"/>
        </w:rPr>
        <w:t>Artículo</w:t>
      </w:r>
      <w:r w:rsidR="00234B57" w:rsidRPr="00DF4B6D">
        <w:rPr>
          <w:rFonts w:cs="Arial"/>
          <w:b/>
          <w:sz w:val="24"/>
          <w:szCs w:val="24"/>
        </w:rPr>
        <w:t xml:space="preserve"> </w:t>
      </w:r>
      <w:r w:rsidR="001C34CD" w:rsidRPr="00DF4B6D">
        <w:rPr>
          <w:rFonts w:cs="Arial"/>
          <w:b/>
          <w:sz w:val="24"/>
          <w:szCs w:val="24"/>
        </w:rPr>
        <w:t>1</w:t>
      </w:r>
      <w:r w:rsidR="0024661A" w:rsidRPr="00DF4B6D">
        <w:rPr>
          <w:rFonts w:cs="Arial"/>
          <w:b/>
          <w:sz w:val="24"/>
          <w:szCs w:val="24"/>
        </w:rPr>
        <w:t>4</w:t>
      </w:r>
      <w:r w:rsidR="00234B57" w:rsidRPr="00DF4B6D">
        <w:rPr>
          <w:rFonts w:cs="Arial"/>
          <w:b/>
          <w:sz w:val="24"/>
          <w:szCs w:val="24"/>
        </w:rPr>
        <w:t xml:space="preserve">. </w:t>
      </w:r>
      <w:r w:rsidR="00D72655" w:rsidRPr="00DF4B6D">
        <w:rPr>
          <w:rFonts w:cs="Arial"/>
          <w:b/>
          <w:i/>
          <w:sz w:val="24"/>
          <w:szCs w:val="24"/>
        </w:rPr>
        <w:t>Inventario Forestal Nacional</w:t>
      </w:r>
      <w:r w:rsidR="00234B57" w:rsidRPr="00DF4B6D">
        <w:rPr>
          <w:rFonts w:cs="Arial"/>
          <w:b/>
          <w:sz w:val="24"/>
          <w:szCs w:val="24"/>
        </w:rPr>
        <w:t xml:space="preserve">. </w:t>
      </w:r>
      <w:r w:rsidR="00234B57" w:rsidRPr="00DF4B6D">
        <w:rPr>
          <w:rFonts w:cs="Arial"/>
          <w:sz w:val="24"/>
          <w:szCs w:val="24"/>
        </w:rPr>
        <w:t xml:space="preserve">Para el ciclo inicial de línea base del IFN se establece una duración de </w:t>
      </w:r>
      <w:r w:rsidR="008B4789" w:rsidRPr="00DF4B6D">
        <w:rPr>
          <w:rFonts w:cs="Arial"/>
          <w:sz w:val="24"/>
          <w:szCs w:val="24"/>
        </w:rPr>
        <w:t xml:space="preserve">cinco </w:t>
      </w:r>
      <w:r w:rsidR="00234B57" w:rsidRPr="00DF4B6D">
        <w:rPr>
          <w:rFonts w:cs="Arial"/>
          <w:sz w:val="24"/>
          <w:szCs w:val="24"/>
        </w:rPr>
        <w:t>(</w:t>
      </w:r>
      <w:r w:rsidR="008B4789" w:rsidRPr="00DF4B6D">
        <w:rPr>
          <w:rFonts w:cs="Arial"/>
          <w:sz w:val="24"/>
          <w:szCs w:val="24"/>
        </w:rPr>
        <w:t>5</w:t>
      </w:r>
      <w:r w:rsidR="00234B57" w:rsidRPr="00DF4B6D">
        <w:rPr>
          <w:rFonts w:cs="Arial"/>
          <w:sz w:val="24"/>
          <w:szCs w:val="24"/>
        </w:rPr>
        <w:t>) años</w:t>
      </w:r>
      <w:r w:rsidR="008B4789" w:rsidRPr="00DF4B6D">
        <w:rPr>
          <w:rFonts w:cs="Arial"/>
          <w:sz w:val="24"/>
          <w:szCs w:val="24"/>
        </w:rPr>
        <w:t xml:space="preserve"> contados a partir del inicio de actividades de levantamiento de información en campo.</w:t>
      </w:r>
    </w:p>
    <w:p w14:paraId="62F28B51" w14:textId="77777777" w:rsidR="00234B57" w:rsidRPr="00DF4B6D" w:rsidRDefault="00234B57" w:rsidP="00234B57">
      <w:pPr>
        <w:rPr>
          <w:rFonts w:cs="Arial"/>
          <w:b/>
          <w:sz w:val="24"/>
          <w:szCs w:val="24"/>
        </w:rPr>
      </w:pPr>
    </w:p>
    <w:p w14:paraId="0DD7A0D5" w14:textId="77777777" w:rsidR="00234B57" w:rsidRPr="00DF4B6D" w:rsidRDefault="00234B57" w:rsidP="00234B57">
      <w:pPr>
        <w:rPr>
          <w:rFonts w:cs="Arial"/>
          <w:sz w:val="24"/>
          <w:szCs w:val="24"/>
        </w:rPr>
      </w:pPr>
      <w:r w:rsidRPr="00DF4B6D">
        <w:rPr>
          <w:rFonts w:cs="Arial"/>
          <w:sz w:val="24"/>
          <w:szCs w:val="24"/>
        </w:rPr>
        <w:t>Posteriormente, el IFN se implementará en ciclos quinquenales, mediante levantamientos anuales en los cuales se procederá a hacer nuevas mediciones en el veinte por ciento (20 %) de los conglomerados.</w:t>
      </w:r>
    </w:p>
    <w:p w14:paraId="30A71BF0" w14:textId="77777777" w:rsidR="00785EE8" w:rsidRPr="00DF4B6D" w:rsidRDefault="00785EE8" w:rsidP="00234B57">
      <w:pPr>
        <w:rPr>
          <w:rFonts w:cs="Arial"/>
          <w:sz w:val="24"/>
          <w:szCs w:val="24"/>
        </w:rPr>
      </w:pPr>
    </w:p>
    <w:p w14:paraId="15E7A2F4" w14:textId="342361DF" w:rsidR="00785EE8" w:rsidRPr="00DF4B6D" w:rsidRDefault="00785EE8" w:rsidP="00234B57">
      <w:pPr>
        <w:rPr>
          <w:rFonts w:cs="Arial"/>
          <w:sz w:val="24"/>
          <w:szCs w:val="24"/>
        </w:rPr>
      </w:pPr>
      <w:r w:rsidRPr="00DF4B6D">
        <w:rPr>
          <w:rFonts w:cs="Arial"/>
          <w:sz w:val="24"/>
          <w:szCs w:val="24"/>
        </w:rPr>
        <w:t>Los reportes de resultados consolidados del IFN se presentarán</w:t>
      </w:r>
      <w:r w:rsidR="00D50D1B" w:rsidRPr="00DF4B6D">
        <w:rPr>
          <w:rFonts w:cs="Arial"/>
          <w:sz w:val="24"/>
          <w:szCs w:val="24"/>
        </w:rPr>
        <w:t xml:space="preserve"> dentro </w:t>
      </w:r>
      <w:r w:rsidR="004F094A" w:rsidRPr="00DF4B6D">
        <w:rPr>
          <w:rFonts w:cs="Arial"/>
          <w:sz w:val="24"/>
          <w:szCs w:val="24"/>
        </w:rPr>
        <w:t>del año siguiente</w:t>
      </w:r>
      <w:r w:rsidR="00D50D1B" w:rsidRPr="00DF4B6D">
        <w:rPr>
          <w:rFonts w:cs="Arial"/>
          <w:sz w:val="24"/>
          <w:szCs w:val="24"/>
        </w:rPr>
        <w:t xml:space="preserve"> </w:t>
      </w:r>
      <w:r w:rsidR="004F094A" w:rsidRPr="00DF4B6D">
        <w:rPr>
          <w:rFonts w:cs="Arial"/>
          <w:sz w:val="24"/>
          <w:szCs w:val="24"/>
        </w:rPr>
        <w:t>a</w:t>
      </w:r>
      <w:r w:rsidR="00D50D1B" w:rsidRPr="00DF4B6D">
        <w:rPr>
          <w:rFonts w:cs="Arial"/>
          <w:sz w:val="24"/>
          <w:szCs w:val="24"/>
        </w:rPr>
        <w:t xml:space="preserve"> la finali</w:t>
      </w:r>
      <w:r w:rsidR="005B10E3" w:rsidRPr="00DF4B6D">
        <w:rPr>
          <w:rFonts w:cs="Arial"/>
          <w:sz w:val="24"/>
          <w:szCs w:val="24"/>
        </w:rPr>
        <w:t>za</w:t>
      </w:r>
      <w:r w:rsidR="00D50D1B" w:rsidRPr="00DF4B6D">
        <w:rPr>
          <w:rFonts w:cs="Arial"/>
          <w:sz w:val="24"/>
          <w:szCs w:val="24"/>
        </w:rPr>
        <w:t xml:space="preserve">ción </w:t>
      </w:r>
      <w:r w:rsidR="005B10E3" w:rsidRPr="00DF4B6D">
        <w:rPr>
          <w:rFonts w:cs="Arial"/>
          <w:sz w:val="24"/>
          <w:szCs w:val="24"/>
        </w:rPr>
        <w:t xml:space="preserve">de cada ciclo de implementación. </w:t>
      </w:r>
      <w:r w:rsidR="00D50D1B" w:rsidRPr="00DF4B6D">
        <w:rPr>
          <w:rFonts w:cs="Arial"/>
          <w:sz w:val="24"/>
          <w:szCs w:val="24"/>
        </w:rPr>
        <w:t xml:space="preserve"> </w:t>
      </w:r>
      <w:r w:rsidRPr="00DF4B6D">
        <w:rPr>
          <w:rFonts w:cs="Arial"/>
          <w:sz w:val="24"/>
          <w:szCs w:val="24"/>
        </w:rPr>
        <w:t xml:space="preserve">  </w:t>
      </w:r>
    </w:p>
    <w:p w14:paraId="2441CF44" w14:textId="77777777" w:rsidR="00234B57" w:rsidRPr="00DF4B6D" w:rsidRDefault="00234B57" w:rsidP="00234B57">
      <w:pPr>
        <w:rPr>
          <w:rFonts w:cs="Arial"/>
          <w:sz w:val="24"/>
          <w:szCs w:val="24"/>
        </w:rPr>
      </w:pPr>
    </w:p>
    <w:p w14:paraId="0BB92CE9" w14:textId="17D03967" w:rsidR="00234B57" w:rsidRPr="00DF4B6D" w:rsidRDefault="00D2139E" w:rsidP="00234B57">
      <w:pPr>
        <w:contextualSpacing/>
        <w:rPr>
          <w:rFonts w:cs="Arial"/>
          <w:color w:val="000000"/>
          <w:sz w:val="24"/>
          <w:szCs w:val="24"/>
        </w:rPr>
      </w:pPr>
      <w:r w:rsidRPr="00DF4B6D">
        <w:rPr>
          <w:rFonts w:cs="Arial"/>
          <w:b/>
          <w:sz w:val="24"/>
          <w:szCs w:val="24"/>
        </w:rPr>
        <w:t>Artículo</w:t>
      </w:r>
      <w:r w:rsidR="00234B57" w:rsidRPr="00DF4B6D">
        <w:rPr>
          <w:rFonts w:cs="Arial"/>
          <w:b/>
          <w:sz w:val="24"/>
          <w:szCs w:val="24"/>
        </w:rPr>
        <w:t xml:space="preserve"> </w:t>
      </w:r>
      <w:r w:rsidR="00D7130C" w:rsidRPr="00DF4B6D">
        <w:rPr>
          <w:rFonts w:cs="Arial"/>
          <w:b/>
          <w:sz w:val="24"/>
          <w:szCs w:val="24"/>
        </w:rPr>
        <w:t>1</w:t>
      </w:r>
      <w:r w:rsidR="0024661A" w:rsidRPr="00DF4B6D">
        <w:rPr>
          <w:rFonts w:cs="Arial"/>
          <w:b/>
          <w:sz w:val="24"/>
          <w:szCs w:val="24"/>
        </w:rPr>
        <w:t>5</w:t>
      </w:r>
      <w:r w:rsidR="00234B57" w:rsidRPr="00DF4B6D">
        <w:rPr>
          <w:rFonts w:cs="Arial"/>
          <w:b/>
          <w:sz w:val="24"/>
          <w:szCs w:val="24"/>
        </w:rPr>
        <w:t xml:space="preserve">. </w:t>
      </w:r>
      <w:r w:rsidR="00D72655" w:rsidRPr="00DF4B6D">
        <w:rPr>
          <w:rFonts w:cs="Arial"/>
          <w:b/>
          <w:i/>
          <w:sz w:val="24"/>
          <w:szCs w:val="24"/>
        </w:rPr>
        <w:t>Sistema de Monitoreo de Bosques y Carbono</w:t>
      </w:r>
      <w:r w:rsidR="00234B57" w:rsidRPr="00DF4B6D">
        <w:rPr>
          <w:rFonts w:cs="Arial"/>
          <w:b/>
          <w:sz w:val="24"/>
          <w:szCs w:val="24"/>
        </w:rPr>
        <w:t xml:space="preserve">. </w:t>
      </w:r>
      <w:r w:rsidR="00234B57" w:rsidRPr="00DF4B6D">
        <w:rPr>
          <w:rFonts w:cs="Arial"/>
          <w:color w:val="000000"/>
          <w:sz w:val="24"/>
          <w:szCs w:val="24"/>
        </w:rPr>
        <w:t xml:space="preserve">Los reportes sobre </w:t>
      </w:r>
      <w:r w:rsidR="00BF2ACD" w:rsidRPr="00DF4B6D">
        <w:rPr>
          <w:rFonts w:cs="Arial"/>
          <w:color w:val="000000"/>
          <w:sz w:val="24"/>
          <w:szCs w:val="24"/>
        </w:rPr>
        <w:t>la cuantificación de la deforestación y superficie de bosque natural</w:t>
      </w:r>
      <w:r w:rsidR="004B665E" w:rsidRPr="00DF4B6D">
        <w:rPr>
          <w:rFonts w:cs="Arial"/>
          <w:color w:val="000000"/>
          <w:sz w:val="24"/>
          <w:szCs w:val="24"/>
        </w:rPr>
        <w:t xml:space="preserve"> </w:t>
      </w:r>
      <w:r w:rsidR="004B665E" w:rsidRPr="00DF4B6D">
        <w:rPr>
          <w:rFonts w:cs="Arial"/>
          <w:bCs/>
          <w:iCs/>
          <w:color w:val="000000"/>
          <w:sz w:val="24"/>
          <w:szCs w:val="24"/>
          <w:lang w:val="es-ES_tradnl"/>
        </w:rPr>
        <w:t xml:space="preserve">(resolución espacial </w:t>
      </w:r>
      <w:r w:rsidR="00290CAD" w:rsidRPr="00DF4B6D">
        <w:rPr>
          <w:rFonts w:cs="Arial"/>
          <w:bCs/>
          <w:iCs/>
          <w:color w:val="000000"/>
          <w:sz w:val="24"/>
          <w:szCs w:val="24"/>
          <w:lang w:val="es-ES_tradnl"/>
        </w:rPr>
        <w:t xml:space="preserve">de </w:t>
      </w:r>
      <w:r w:rsidR="004B665E" w:rsidRPr="00DF4B6D">
        <w:rPr>
          <w:rFonts w:cs="Arial"/>
          <w:bCs/>
          <w:iCs/>
          <w:color w:val="000000"/>
          <w:sz w:val="24"/>
          <w:szCs w:val="24"/>
          <w:lang w:val="es-ES_tradnl"/>
        </w:rPr>
        <w:t>30</w:t>
      </w:r>
      <w:r w:rsidR="004667E8" w:rsidRPr="00DF4B6D">
        <w:rPr>
          <w:rFonts w:cs="Arial"/>
          <w:bCs/>
          <w:iCs/>
          <w:color w:val="000000"/>
          <w:sz w:val="24"/>
          <w:szCs w:val="24"/>
          <w:lang w:val="es-ES_tradnl"/>
        </w:rPr>
        <w:t xml:space="preserve"> </w:t>
      </w:r>
      <w:r w:rsidR="004B665E" w:rsidRPr="00DF4B6D">
        <w:rPr>
          <w:rFonts w:cs="Arial"/>
          <w:bCs/>
          <w:iCs/>
          <w:color w:val="000000"/>
          <w:sz w:val="24"/>
          <w:szCs w:val="24"/>
          <w:lang w:val="es-ES_tradnl"/>
        </w:rPr>
        <w:t>m</w:t>
      </w:r>
      <w:r w:rsidR="004667E8" w:rsidRPr="00DF4B6D">
        <w:rPr>
          <w:rFonts w:cs="Arial"/>
          <w:bCs/>
          <w:iCs/>
          <w:color w:val="000000"/>
          <w:sz w:val="24"/>
          <w:szCs w:val="24"/>
          <w:lang w:val="es-ES_tradnl"/>
        </w:rPr>
        <w:t>etros</w:t>
      </w:r>
      <w:r w:rsidR="0073557B" w:rsidRPr="00DF4B6D">
        <w:rPr>
          <w:rFonts w:cs="Arial"/>
          <w:bCs/>
          <w:iCs/>
          <w:color w:val="000000"/>
          <w:sz w:val="24"/>
          <w:szCs w:val="24"/>
          <w:lang w:val="es-ES_tradnl"/>
        </w:rPr>
        <w:t xml:space="preserve"> </w:t>
      </w:r>
      <w:r w:rsidR="00290CAD" w:rsidRPr="00DF4B6D">
        <w:rPr>
          <w:rFonts w:cs="Arial"/>
          <w:bCs/>
          <w:iCs/>
          <w:color w:val="000000"/>
          <w:sz w:val="24"/>
          <w:szCs w:val="24"/>
          <w:lang w:val="es-ES_tradnl"/>
        </w:rPr>
        <w:t>y</w:t>
      </w:r>
      <w:r w:rsidR="0073557B" w:rsidRPr="00DF4B6D">
        <w:rPr>
          <w:rFonts w:cs="Arial"/>
          <w:bCs/>
          <w:iCs/>
          <w:color w:val="000000"/>
          <w:sz w:val="24"/>
          <w:szCs w:val="24"/>
          <w:lang w:val="es-ES_tradnl"/>
        </w:rPr>
        <w:t xml:space="preserve"> </w:t>
      </w:r>
      <w:r w:rsidR="004B665E" w:rsidRPr="00DF4B6D">
        <w:rPr>
          <w:rFonts w:cs="Arial"/>
          <w:bCs/>
          <w:iCs/>
          <w:color w:val="000000"/>
          <w:sz w:val="24"/>
          <w:szCs w:val="24"/>
          <w:lang w:val="es-ES_tradnl"/>
        </w:rPr>
        <w:t>escala 1:100.000).</w:t>
      </w:r>
      <w:r w:rsidR="00BF2ACD" w:rsidRPr="00DF4B6D">
        <w:rPr>
          <w:rFonts w:cs="Arial"/>
          <w:color w:val="000000"/>
          <w:sz w:val="24"/>
          <w:szCs w:val="24"/>
        </w:rPr>
        <w:t xml:space="preserve">, las estimaciones de reservas de carbono y las emisiones de gases de efecto invernadero derivadas de la deforestación y/o degradación de bosques </w:t>
      </w:r>
      <w:r w:rsidR="00234B57" w:rsidRPr="00DF4B6D">
        <w:rPr>
          <w:rFonts w:cs="Arial"/>
          <w:color w:val="000000"/>
          <w:sz w:val="24"/>
          <w:szCs w:val="24"/>
        </w:rPr>
        <w:t xml:space="preserve">se presentarán </w:t>
      </w:r>
      <w:r w:rsidR="00A6447F" w:rsidRPr="00DF4B6D">
        <w:rPr>
          <w:rFonts w:cs="Arial"/>
          <w:color w:val="000000"/>
          <w:sz w:val="24"/>
          <w:szCs w:val="24"/>
        </w:rPr>
        <w:t>anualmente</w:t>
      </w:r>
      <w:r w:rsidR="00BF2ACD" w:rsidRPr="00DF4B6D">
        <w:rPr>
          <w:rFonts w:cs="Arial"/>
          <w:color w:val="000000"/>
          <w:sz w:val="24"/>
          <w:szCs w:val="24"/>
        </w:rPr>
        <w:t xml:space="preserve"> en </w:t>
      </w:r>
      <w:r w:rsidR="007A302A" w:rsidRPr="00DF4B6D">
        <w:rPr>
          <w:rFonts w:cs="Arial"/>
          <w:color w:val="000000"/>
          <w:sz w:val="24"/>
          <w:szCs w:val="24"/>
        </w:rPr>
        <w:t>el nivel</w:t>
      </w:r>
      <w:r w:rsidR="00BF2ACD" w:rsidRPr="00DF4B6D">
        <w:rPr>
          <w:rFonts w:cs="Arial"/>
          <w:color w:val="000000"/>
          <w:sz w:val="24"/>
          <w:szCs w:val="24"/>
        </w:rPr>
        <w:t xml:space="preserve"> nacional y desagregaciones regionales</w:t>
      </w:r>
      <w:r w:rsidR="00234B57" w:rsidRPr="00DF4B6D">
        <w:rPr>
          <w:rFonts w:cs="Arial"/>
          <w:color w:val="000000"/>
          <w:sz w:val="24"/>
          <w:szCs w:val="24"/>
        </w:rPr>
        <w:t xml:space="preserve">. </w:t>
      </w:r>
    </w:p>
    <w:p w14:paraId="59FCABE1" w14:textId="77777777" w:rsidR="00234B57" w:rsidRPr="00DF4B6D" w:rsidRDefault="00234B57" w:rsidP="00234B57">
      <w:pPr>
        <w:rPr>
          <w:rFonts w:cs="Arial"/>
          <w:b/>
          <w:color w:val="000000"/>
          <w:sz w:val="24"/>
          <w:szCs w:val="24"/>
        </w:rPr>
      </w:pPr>
    </w:p>
    <w:p w14:paraId="4D5AAA48" w14:textId="4C35AE85" w:rsidR="008C0873" w:rsidRPr="00DF4B6D" w:rsidRDefault="00234B57" w:rsidP="007C2FE6">
      <w:pPr>
        <w:rPr>
          <w:rFonts w:cs="Arial"/>
          <w:b/>
          <w:sz w:val="24"/>
          <w:szCs w:val="24"/>
        </w:rPr>
      </w:pPr>
      <w:r w:rsidRPr="00DF4B6D">
        <w:rPr>
          <w:rFonts w:cs="Arial"/>
          <w:color w:val="000000"/>
          <w:sz w:val="24"/>
          <w:szCs w:val="24"/>
        </w:rPr>
        <w:t xml:space="preserve">Los reportes sobre alertas tempranas de deforestación </w:t>
      </w:r>
      <w:r w:rsidR="004B665E" w:rsidRPr="00DF4B6D">
        <w:rPr>
          <w:rFonts w:cs="Arial"/>
          <w:bCs/>
          <w:iCs/>
          <w:color w:val="000000"/>
          <w:sz w:val="24"/>
          <w:szCs w:val="24"/>
          <w:lang w:val="es-ES_tradnl"/>
        </w:rPr>
        <w:t xml:space="preserve">(resolución espacial </w:t>
      </w:r>
      <w:r w:rsidR="00290CAD" w:rsidRPr="00DF4B6D">
        <w:rPr>
          <w:rFonts w:cs="Arial"/>
          <w:bCs/>
          <w:iCs/>
          <w:color w:val="000000"/>
          <w:sz w:val="24"/>
          <w:szCs w:val="24"/>
          <w:lang w:val="es-ES_tradnl"/>
        </w:rPr>
        <w:t xml:space="preserve">de </w:t>
      </w:r>
      <w:r w:rsidR="004B665E" w:rsidRPr="00DF4B6D">
        <w:rPr>
          <w:rFonts w:cs="Arial"/>
          <w:bCs/>
          <w:iCs/>
          <w:color w:val="000000"/>
          <w:sz w:val="24"/>
          <w:szCs w:val="24"/>
          <w:lang w:val="es-ES_tradnl"/>
        </w:rPr>
        <w:t>250</w:t>
      </w:r>
      <w:r w:rsidR="0073557B" w:rsidRPr="00DF4B6D">
        <w:rPr>
          <w:rFonts w:cs="Arial"/>
          <w:bCs/>
          <w:iCs/>
          <w:color w:val="000000"/>
          <w:sz w:val="24"/>
          <w:szCs w:val="24"/>
          <w:lang w:val="es-ES_tradnl"/>
        </w:rPr>
        <w:t xml:space="preserve"> </w:t>
      </w:r>
      <w:r w:rsidR="004B665E" w:rsidRPr="00DF4B6D">
        <w:rPr>
          <w:rFonts w:cs="Arial"/>
          <w:bCs/>
          <w:iCs/>
          <w:color w:val="000000"/>
          <w:sz w:val="24"/>
          <w:szCs w:val="24"/>
          <w:lang w:val="es-ES_tradnl"/>
        </w:rPr>
        <w:t>m</w:t>
      </w:r>
      <w:r w:rsidR="0073557B" w:rsidRPr="00DF4B6D">
        <w:rPr>
          <w:rFonts w:cs="Arial"/>
          <w:bCs/>
          <w:iCs/>
          <w:color w:val="000000"/>
          <w:sz w:val="24"/>
          <w:szCs w:val="24"/>
          <w:lang w:val="es-ES_tradnl"/>
        </w:rPr>
        <w:t xml:space="preserve">etros </w:t>
      </w:r>
      <w:r w:rsidR="00290CAD" w:rsidRPr="00DF4B6D">
        <w:rPr>
          <w:rFonts w:cs="Arial"/>
          <w:bCs/>
          <w:iCs/>
          <w:color w:val="000000"/>
          <w:sz w:val="24"/>
          <w:szCs w:val="24"/>
          <w:lang w:val="es-ES_tradnl"/>
        </w:rPr>
        <w:t xml:space="preserve">y </w:t>
      </w:r>
      <w:r w:rsidR="004B665E" w:rsidRPr="00DF4B6D">
        <w:rPr>
          <w:rFonts w:cs="Arial"/>
          <w:bCs/>
          <w:iCs/>
          <w:color w:val="000000"/>
          <w:sz w:val="24"/>
          <w:szCs w:val="24"/>
          <w:lang w:val="es-ES_tradnl"/>
        </w:rPr>
        <w:t>escala 1:500.000)</w:t>
      </w:r>
      <w:r w:rsidR="00290CAD" w:rsidRPr="00DF4B6D">
        <w:rPr>
          <w:rFonts w:cs="Arial"/>
          <w:bCs/>
          <w:iCs/>
          <w:color w:val="000000"/>
          <w:sz w:val="24"/>
          <w:szCs w:val="24"/>
          <w:lang w:val="es-ES_tradnl"/>
        </w:rPr>
        <w:t xml:space="preserve"> </w:t>
      </w:r>
      <w:r w:rsidRPr="00DF4B6D">
        <w:rPr>
          <w:rFonts w:cs="Arial"/>
          <w:color w:val="000000"/>
          <w:sz w:val="24"/>
          <w:szCs w:val="24"/>
        </w:rPr>
        <w:t xml:space="preserve">se presentarán </w:t>
      </w:r>
      <w:r w:rsidR="00A6447F" w:rsidRPr="00DF4B6D">
        <w:rPr>
          <w:rFonts w:cs="Arial"/>
          <w:color w:val="000000"/>
          <w:sz w:val="24"/>
          <w:szCs w:val="24"/>
        </w:rPr>
        <w:t>trimestralmente</w:t>
      </w:r>
      <w:r w:rsidRPr="00DF4B6D">
        <w:rPr>
          <w:rFonts w:cs="Arial"/>
          <w:color w:val="000000"/>
          <w:sz w:val="24"/>
          <w:szCs w:val="24"/>
        </w:rPr>
        <w:t xml:space="preserve">, como mínimo. </w:t>
      </w:r>
    </w:p>
    <w:p w14:paraId="79B7B642" w14:textId="77777777" w:rsidR="008C0873" w:rsidRPr="00DF4B6D" w:rsidRDefault="008C0873" w:rsidP="00716409">
      <w:pPr>
        <w:jc w:val="center"/>
        <w:rPr>
          <w:rFonts w:cs="Arial"/>
          <w:b/>
          <w:sz w:val="24"/>
          <w:szCs w:val="24"/>
        </w:rPr>
      </w:pPr>
    </w:p>
    <w:p w14:paraId="17D7FD76" w14:textId="0E618111" w:rsidR="00716409" w:rsidRPr="00DF4B6D" w:rsidRDefault="00A3511E" w:rsidP="00716409">
      <w:pPr>
        <w:jc w:val="center"/>
        <w:rPr>
          <w:rFonts w:cs="Arial"/>
          <w:sz w:val="24"/>
          <w:szCs w:val="24"/>
          <w:lang w:val="es-MX"/>
        </w:rPr>
      </w:pPr>
      <w:r w:rsidRPr="00DF4B6D">
        <w:rPr>
          <w:rFonts w:cs="Arial"/>
          <w:b/>
          <w:sz w:val="24"/>
          <w:szCs w:val="24"/>
        </w:rPr>
        <w:t>CAPÍTULO</w:t>
      </w:r>
      <w:r w:rsidR="00D746A3" w:rsidRPr="00DF4B6D">
        <w:rPr>
          <w:rFonts w:cs="Arial"/>
          <w:b/>
          <w:sz w:val="24"/>
          <w:szCs w:val="24"/>
        </w:rPr>
        <w:t xml:space="preserve"> </w:t>
      </w:r>
    </w:p>
    <w:p w14:paraId="54235888" w14:textId="77777777" w:rsidR="00716409" w:rsidRPr="00DF4B6D" w:rsidRDefault="00A535FE" w:rsidP="00716409">
      <w:pPr>
        <w:jc w:val="center"/>
        <w:rPr>
          <w:rFonts w:cs="Arial"/>
          <w:b/>
          <w:sz w:val="24"/>
          <w:szCs w:val="24"/>
        </w:rPr>
      </w:pPr>
      <w:r w:rsidRPr="00DF4B6D">
        <w:rPr>
          <w:rFonts w:cs="Arial"/>
          <w:b/>
          <w:sz w:val="24"/>
          <w:szCs w:val="24"/>
        </w:rPr>
        <w:t>Financiación</w:t>
      </w:r>
    </w:p>
    <w:p w14:paraId="6B0829E0" w14:textId="77777777" w:rsidR="00716409" w:rsidRPr="00DF4B6D" w:rsidRDefault="00716409" w:rsidP="00716409">
      <w:pPr>
        <w:rPr>
          <w:rFonts w:cs="Arial"/>
          <w:b/>
          <w:sz w:val="24"/>
          <w:szCs w:val="24"/>
        </w:rPr>
      </w:pPr>
    </w:p>
    <w:p w14:paraId="333B79BA" w14:textId="7F5DE4E9" w:rsidR="00716409" w:rsidRPr="00DF4B6D" w:rsidRDefault="00D2139E" w:rsidP="00716409">
      <w:pPr>
        <w:rPr>
          <w:rFonts w:cs="Arial"/>
          <w:sz w:val="24"/>
          <w:szCs w:val="24"/>
        </w:rPr>
      </w:pPr>
      <w:r w:rsidRPr="00DF4B6D">
        <w:rPr>
          <w:rFonts w:cs="Arial"/>
          <w:b/>
          <w:sz w:val="24"/>
          <w:szCs w:val="24"/>
        </w:rPr>
        <w:t>Artículo</w:t>
      </w:r>
      <w:r w:rsidR="00716409" w:rsidRPr="00DF4B6D">
        <w:rPr>
          <w:rFonts w:cs="Arial"/>
          <w:b/>
          <w:sz w:val="24"/>
          <w:szCs w:val="24"/>
        </w:rPr>
        <w:t xml:space="preserve"> </w:t>
      </w:r>
      <w:r w:rsidR="00D7130C" w:rsidRPr="00DF4B6D">
        <w:rPr>
          <w:rFonts w:cs="Arial"/>
          <w:b/>
          <w:sz w:val="24"/>
          <w:szCs w:val="24"/>
        </w:rPr>
        <w:t>1</w:t>
      </w:r>
      <w:r w:rsidR="0024661A" w:rsidRPr="00DF4B6D">
        <w:rPr>
          <w:rFonts w:cs="Arial"/>
          <w:b/>
          <w:sz w:val="24"/>
          <w:szCs w:val="24"/>
        </w:rPr>
        <w:t>6</w:t>
      </w:r>
      <w:r w:rsidR="00716409" w:rsidRPr="00DF4B6D">
        <w:rPr>
          <w:rFonts w:cs="Arial"/>
          <w:b/>
          <w:sz w:val="24"/>
          <w:szCs w:val="24"/>
        </w:rPr>
        <w:t xml:space="preserve">. </w:t>
      </w:r>
      <w:r w:rsidR="00DA45DB" w:rsidRPr="00DF4B6D">
        <w:rPr>
          <w:rFonts w:cs="Arial"/>
          <w:b/>
          <w:i/>
          <w:sz w:val="24"/>
          <w:szCs w:val="24"/>
        </w:rPr>
        <w:t>Sostenibilidad financiera</w:t>
      </w:r>
      <w:r w:rsidR="00716409" w:rsidRPr="00DF4B6D">
        <w:rPr>
          <w:rFonts w:cs="Arial"/>
          <w:b/>
          <w:sz w:val="24"/>
          <w:szCs w:val="24"/>
        </w:rPr>
        <w:t xml:space="preserve">. </w:t>
      </w:r>
      <w:r w:rsidR="00716409" w:rsidRPr="00DF4B6D">
        <w:rPr>
          <w:rFonts w:cs="Arial"/>
          <w:sz w:val="24"/>
          <w:szCs w:val="24"/>
        </w:rPr>
        <w:t xml:space="preserve">El Sistema Nacional de Información Forestal </w:t>
      </w:r>
      <w:r w:rsidR="000C2AB1" w:rsidRPr="00DF4B6D">
        <w:rPr>
          <w:rFonts w:cs="Arial"/>
          <w:sz w:val="24"/>
          <w:szCs w:val="24"/>
        </w:rPr>
        <w:t>-</w:t>
      </w:r>
      <w:r w:rsidR="003F7197" w:rsidRPr="00DF4B6D">
        <w:rPr>
          <w:rFonts w:cs="Arial"/>
          <w:sz w:val="24"/>
          <w:szCs w:val="24"/>
        </w:rPr>
        <w:t>SNIF</w:t>
      </w:r>
      <w:r w:rsidR="000C2AB1" w:rsidRPr="00DF4B6D">
        <w:rPr>
          <w:rFonts w:cs="Arial"/>
          <w:sz w:val="24"/>
          <w:szCs w:val="24"/>
        </w:rPr>
        <w:t>-</w:t>
      </w:r>
      <w:r w:rsidR="00716409" w:rsidRPr="00DF4B6D">
        <w:rPr>
          <w:rFonts w:cs="Arial"/>
          <w:sz w:val="24"/>
          <w:szCs w:val="24"/>
        </w:rPr>
        <w:t xml:space="preserve">, el Inventario Forestal Nacional </w:t>
      </w:r>
      <w:r w:rsidR="000C2AB1" w:rsidRPr="00DF4B6D">
        <w:rPr>
          <w:rFonts w:cs="Arial"/>
          <w:sz w:val="24"/>
          <w:szCs w:val="24"/>
        </w:rPr>
        <w:t>-</w:t>
      </w:r>
      <w:r w:rsidR="003F7197" w:rsidRPr="00DF4B6D">
        <w:rPr>
          <w:rFonts w:cs="Arial"/>
          <w:sz w:val="24"/>
          <w:szCs w:val="24"/>
        </w:rPr>
        <w:t>IFN</w:t>
      </w:r>
      <w:r w:rsidR="000C2AB1" w:rsidRPr="00DF4B6D">
        <w:rPr>
          <w:rFonts w:cs="Arial"/>
          <w:sz w:val="24"/>
          <w:szCs w:val="24"/>
        </w:rPr>
        <w:t>-</w:t>
      </w:r>
      <w:r w:rsidR="00716409" w:rsidRPr="00DF4B6D">
        <w:rPr>
          <w:rFonts w:cs="Arial"/>
          <w:sz w:val="24"/>
          <w:szCs w:val="24"/>
        </w:rPr>
        <w:t xml:space="preserve"> y el Sistema de Monitoreo de Bosques y Carbono </w:t>
      </w:r>
      <w:r w:rsidR="000C2AB1" w:rsidRPr="00DF4B6D">
        <w:rPr>
          <w:rFonts w:cs="Arial"/>
          <w:sz w:val="24"/>
          <w:szCs w:val="24"/>
        </w:rPr>
        <w:t>-</w:t>
      </w:r>
      <w:r w:rsidR="003F7197" w:rsidRPr="00DF4B6D">
        <w:rPr>
          <w:rFonts w:cs="Arial"/>
          <w:sz w:val="24"/>
          <w:szCs w:val="24"/>
        </w:rPr>
        <w:t>SMBYC</w:t>
      </w:r>
      <w:r w:rsidR="000C2AB1" w:rsidRPr="00DF4B6D">
        <w:rPr>
          <w:rFonts w:cs="Arial"/>
          <w:sz w:val="24"/>
          <w:szCs w:val="24"/>
        </w:rPr>
        <w:t>-</w:t>
      </w:r>
      <w:r w:rsidR="00716409" w:rsidRPr="00DF4B6D">
        <w:rPr>
          <w:rFonts w:cs="Arial"/>
          <w:sz w:val="24"/>
          <w:szCs w:val="24"/>
        </w:rPr>
        <w:t xml:space="preserve"> se financiarán con los siguientes recursos:</w:t>
      </w:r>
    </w:p>
    <w:p w14:paraId="0BB99816" w14:textId="77777777" w:rsidR="00716409" w:rsidRPr="00DF4B6D" w:rsidRDefault="00716409" w:rsidP="00716409">
      <w:pPr>
        <w:rPr>
          <w:rFonts w:cs="Arial"/>
          <w:sz w:val="24"/>
          <w:szCs w:val="24"/>
        </w:rPr>
      </w:pPr>
    </w:p>
    <w:p w14:paraId="6A0C2A5A" w14:textId="4BE8BD7D" w:rsidR="00716409" w:rsidRPr="00DF4B6D" w:rsidRDefault="00617488" w:rsidP="007A302A">
      <w:pPr>
        <w:numPr>
          <w:ilvl w:val="0"/>
          <w:numId w:val="4"/>
        </w:numPr>
        <w:rPr>
          <w:rFonts w:cs="Arial"/>
          <w:sz w:val="24"/>
          <w:szCs w:val="24"/>
        </w:rPr>
      </w:pPr>
      <w:r>
        <w:rPr>
          <w:rFonts w:cs="Arial"/>
          <w:sz w:val="24"/>
          <w:szCs w:val="24"/>
        </w:rPr>
        <w:t>Recursos del</w:t>
      </w:r>
      <w:r w:rsidR="00716409" w:rsidRPr="00DF4B6D">
        <w:rPr>
          <w:rFonts w:cs="Arial"/>
          <w:sz w:val="24"/>
          <w:szCs w:val="24"/>
        </w:rPr>
        <w:t xml:space="preserve"> Presupuesto General de la Nación</w:t>
      </w:r>
      <w:r w:rsidR="003F5B3E" w:rsidRPr="00DF4B6D">
        <w:rPr>
          <w:rFonts w:cs="Arial"/>
          <w:sz w:val="24"/>
          <w:szCs w:val="24"/>
        </w:rPr>
        <w:t>.</w:t>
      </w:r>
      <w:r w:rsidR="00716409" w:rsidRPr="00DF4B6D">
        <w:rPr>
          <w:rFonts w:cs="Arial"/>
          <w:sz w:val="24"/>
          <w:szCs w:val="24"/>
        </w:rPr>
        <w:t xml:space="preserve"> </w:t>
      </w:r>
    </w:p>
    <w:p w14:paraId="6FC1BEE5" w14:textId="77777777" w:rsidR="00716409" w:rsidRPr="00DF4B6D" w:rsidRDefault="00716409" w:rsidP="00716409">
      <w:pPr>
        <w:rPr>
          <w:rFonts w:cs="Arial"/>
          <w:sz w:val="24"/>
          <w:szCs w:val="24"/>
        </w:rPr>
      </w:pPr>
    </w:p>
    <w:p w14:paraId="76C54F39" w14:textId="4AF3D61D" w:rsidR="00716409" w:rsidRPr="00DF4B6D" w:rsidRDefault="00716409" w:rsidP="007A302A">
      <w:pPr>
        <w:numPr>
          <w:ilvl w:val="0"/>
          <w:numId w:val="4"/>
        </w:numPr>
        <w:rPr>
          <w:rFonts w:cs="Arial"/>
          <w:sz w:val="24"/>
          <w:szCs w:val="24"/>
        </w:rPr>
      </w:pPr>
      <w:r w:rsidRPr="00DF4B6D">
        <w:rPr>
          <w:rFonts w:cs="Arial"/>
          <w:sz w:val="24"/>
          <w:szCs w:val="24"/>
        </w:rPr>
        <w:t xml:space="preserve">Recursos del </w:t>
      </w:r>
      <w:r w:rsidR="008C44EE" w:rsidRPr="00DF4B6D">
        <w:rPr>
          <w:rFonts w:cs="Arial"/>
          <w:sz w:val="24"/>
          <w:szCs w:val="24"/>
        </w:rPr>
        <w:t xml:space="preserve">Fondo Nacional Ambiental </w:t>
      </w:r>
      <w:r w:rsidR="000C2AB1" w:rsidRPr="00DF4B6D">
        <w:rPr>
          <w:rFonts w:cs="Arial"/>
          <w:sz w:val="24"/>
          <w:szCs w:val="24"/>
        </w:rPr>
        <w:t>-</w:t>
      </w:r>
      <w:r w:rsidRPr="00DF4B6D">
        <w:rPr>
          <w:rFonts w:cs="Arial"/>
          <w:sz w:val="24"/>
          <w:szCs w:val="24"/>
        </w:rPr>
        <w:t>FONAM</w:t>
      </w:r>
      <w:r w:rsidR="000C2AB1" w:rsidRPr="00DF4B6D">
        <w:rPr>
          <w:rFonts w:cs="Arial"/>
          <w:sz w:val="24"/>
          <w:szCs w:val="24"/>
        </w:rPr>
        <w:t>-</w:t>
      </w:r>
      <w:r w:rsidR="003F5B3E" w:rsidRPr="00DF4B6D">
        <w:rPr>
          <w:rFonts w:cs="Arial"/>
          <w:sz w:val="24"/>
          <w:szCs w:val="24"/>
        </w:rPr>
        <w:t>.</w:t>
      </w:r>
      <w:r w:rsidR="008C44EE" w:rsidRPr="00DF4B6D">
        <w:rPr>
          <w:rFonts w:cs="Arial"/>
          <w:sz w:val="24"/>
          <w:szCs w:val="24"/>
        </w:rPr>
        <w:t xml:space="preserve"> </w:t>
      </w:r>
      <w:r w:rsidRPr="00DF4B6D">
        <w:rPr>
          <w:rFonts w:cs="Arial"/>
          <w:sz w:val="24"/>
          <w:szCs w:val="24"/>
        </w:rPr>
        <w:t xml:space="preserve"> </w:t>
      </w:r>
    </w:p>
    <w:p w14:paraId="0A7D3D9D" w14:textId="77777777" w:rsidR="00716409" w:rsidRPr="00DF4B6D" w:rsidRDefault="00716409" w:rsidP="00716409">
      <w:pPr>
        <w:ind w:left="360"/>
        <w:rPr>
          <w:rFonts w:cs="Arial"/>
          <w:sz w:val="24"/>
          <w:szCs w:val="24"/>
        </w:rPr>
      </w:pPr>
    </w:p>
    <w:p w14:paraId="01B165EA" w14:textId="5419C434" w:rsidR="00C529E3" w:rsidRPr="00DF4B6D" w:rsidRDefault="00716409" w:rsidP="007A302A">
      <w:pPr>
        <w:numPr>
          <w:ilvl w:val="0"/>
          <w:numId w:val="4"/>
        </w:numPr>
        <w:rPr>
          <w:rFonts w:cs="Arial"/>
          <w:sz w:val="24"/>
          <w:szCs w:val="24"/>
        </w:rPr>
      </w:pPr>
      <w:r w:rsidRPr="00DF4B6D">
        <w:rPr>
          <w:rFonts w:cs="Arial"/>
          <w:sz w:val="24"/>
          <w:szCs w:val="24"/>
        </w:rPr>
        <w:t xml:space="preserve">Recursos del </w:t>
      </w:r>
      <w:r w:rsidR="008C44EE" w:rsidRPr="00DF4B6D">
        <w:rPr>
          <w:rFonts w:cs="Arial"/>
          <w:sz w:val="24"/>
          <w:szCs w:val="24"/>
        </w:rPr>
        <w:t xml:space="preserve">Fondo de Compensación Ambiental </w:t>
      </w:r>
      <w:r w:rsidR="000C2AB1" w:rsidRPr="00DF4B6D">
        <w:rPr>
          <w:rFonts w:cs="Arial"/>
          <w:sz w:val="24"/>
          <w:szCs w:val="24"/>
        </w:rPr>
        <w:t>-</w:t>
      </w:r>
      <w:r w:rsidRPr="00DF4B6D">
        <w:rPr>
          <w:rFonts w:cs="Arial"/>
          <w:sz w:val="24"/>
          <w:szCs w:val="24"/>
        </w:rPr>
        <w:t>FCA</w:t>
      </w:r>
      <w:r w:rsidR="000C2AB1" w:rsidRPr="00DF4B6D">
        <w:rPr>
          <w:rFonts w:cs="Arial"/>
          <w:sz w:val="24"/>
          <w:szCs w:val="24"/>
        </w:rPr>
        <w:t>-</w:t>
      </w:r>
      <w:r w:rsidR="003F5B3E" w:rsidRPr="00DF4B6D">
        <w:rPr>
          <w:rFonts w:cs="Arial"/>
          <w:sz w:val="24"/>
          <w:szCs w:val="24"/>
        </w:rPr>
        <w:t>.</w:t>
      </w:r>
      <w:r w:rsidR="00C529E3" w:rsidRPr="00DF4B6D">
        <w:rPr>
          <w:rFonts w:cs="Arial"/>
          <w:sz w:val="24"/>
          <w:szCs w:val="24"/>
        </w:rPr>
        <w:t xml:space="preserve"> </w:t>
      </w:r>
    </w:p>
    <w:p w14:paraId="0D9F6620" w14:textId="77777777" w:rsidR="00C529E3" w:rsidRPr="00DF4B6D" w:rsidRDefault="00C529E3" w:rsidP="00C529E3">
      <w:pPr>
        <w:ind w:left="360"/>
        <w:rPr>
          <w:rFonts w:cs="Arial"/>
          <w:sz w:val="24"/>
          <w:szCs w:val="24"/>
        </w:rPr>
      </w:pPr>
    </w:p>
    <w:p w14:paraId="371DA23C" w14:textId="77777777" w:rsidR="00716409" w:rsidRPr="00DF4B6D" w:rsidRDefault="00716409" w:rsidP="007A302A">
      <w:pPr>
        <w:numPr>
          <w:ilvl w:val="0"/>
          <w:numId w:val="4"/>
        </w:numPr>
        <w:rPr>
          <w:rFonts w:cs="Arial"/>
          <w:sz w:val="24"/>
          <w:szCs w:val="24"/>
        </w:rPr>
      </w:pPr>
      <w:r w:rsidRPr="00DF4B6D">
        <w:rPr>
          <w:rFonts w:cs="Arial"/>
          <w:sz w:val="24"/>
          <w:szCs w:val="24"/>
        </w:rPr>
        <w:lastRenderedPageBreak/>
        <w:t>Recursos provenientes del presupuesto general del IDEAM.</w:t>
      </w:r>
    </w:p>
    <w:p w14:paraId="06E5A2A7" w14:textId="77777777" w:rsidR="00716409" w:rsidRPr="00DF4B6D" w:rsidRDefault="00716409" w:rsidP="00716409">
      <w:pPr>
        <w:ind w:left="360"/>
        <w:rPr>
          <w:rFonts w:cs="Arial"/>
          <w:sz w:val="24"/>
          <w:szCs w:val="24"/>
        </w:rPr>
      </w:pPr>
    </w:p>
    <w:p w14:paraId="33312A52" w14:textId="77777777" w:rsidR="003422F4" w:rsidRPr="00DF4B6D" w:rsidRDefault="00716409" w:rsidP="007A302A">
      <w:pPr>
        <w:numPr>
          <w:ilvl w:val="0"/>
          <w:numId w:val="4"/>
        </w:numPr>
        <w:rPr>
          <w:rFonts w:cs="Arial"/>
          <w:sz w:val="24"/>
          <w:szCs w:val="24"/>
        </w:rPr>
      </w:pPr>
      <w:r w:rsidRPr="00DF4B6D">
        <w:rPr>
          <w:rFonts w:cs="Arial"/>
          <w:sz w:val="24"/>
          <w:szCs w:val="24"/>
        </w:rPr>
        <w:t>Recursos provenientes de la cooperación internacional</w:t>
      </w:r>
      <w:r w:rsidR="003F5B3E" w:rsidRPr="00DF4B6D">
        <w:rPr>
          <w:rFonts w:cs="Arial"/>
          <w:sz w:val="24"/>
          <w:szCs w:val="24"/>
        </w:rPr>
        <w:t>.</w:t>
      </w:r>
    </w:p>
    <w:p w14:paraId="6984FDBE" w14:textId="77777777" w:rsidR="00E86B46" w:rsidRPr="00DF4B6D" w:rsidRDefault="00E86B46" w:rsidP="00E86B46">
      <w:pPr>
        <w:ind w:left="360"/>
        <w:rPr>
          <w:rFonts w:cs="Arial"/>
          <w:sz w:val="24"/>
          <w:szCs w:val="24"/>
        </w:rPr>
      </w:pPr>
    </w:p>
    <w:p w14:paraId="485F5681" w14:textId="77777777" w:rsidR="003422F4" w:rsidRPr="00DF4B6D" w:rsidRDefault="003422F4" w:rsidP="00497E8B">
      <w:pPr>
        <w:numPr>
          <w:ilvl w:val="0"/>
          <w:numId w:val="4"/>
        </w:numPr>
        <w:rPr>
          <w:rFonts w:cs="Arial"/>
          <w:sz w:val="24"/>
          <w:szCs w:val="24"/>
        </w:rPr>
      </w:pPr>
      <w:r w:rsidRPr="00DF4B6D">
        <w:rPr>
          <w:rFonts w:cs="Arial"/>
          <w:sz w:val="24"/>
          <w:szCs w:val="24"/>
        </w:rPr>
        <w:t>Los provenientes de los Fondos que para tal efecto reglamente el gobierno nacional.</w:t>
      </w:r>
    </w:p>
    <w:p w14:paraId="45322716" w14:textId="77777777" w:rsidR="003422F4" w:rsidRPr="00DF4B6D" w:rsidRDefault="003422F4" w:rsidP="00497E8B">
      <w:pPr>
        <w:ind w:left="360"/>
        <w:rPr>
          <w:rFonts w:cs="Arial"/>
          <w:sz w:val="24"/>
          <w:szCs w:val="24"/>
        </w:rPr>
      </w:pPr>
    </w:p>
    <w:p w14:paraId="308F43B0" w14:textId="3ABCD133" w:rsidR="003422F4" w:rsidRPr="00DF4B6D" w:rsidRDefault="003422F4" w:rsidP="00497E8B">
      <w:pPr>
        <w:numPr>
          <w:ilvl w:val="0"/>
          <w:numId w:val="4"/>
        </w:numPr>
        <w:rPr>
          <w:rFonts w:cs="Arial"/>
          <w:sz w:val="24"/>
          <w:szCs w:val="24"/>
        </w:rPr>
      </w:pPr>
      <w:r w:rsidRPr="00DF4B6D">
        <w:rPr>
          <w:rFonts w:cs="Arial"/>
          <w:sz w:val="24"/>
          <w:szCs w:val="24"/>
        </w:rPr>
        <w:t>Los provenientes de donaciones</w:t>
      </w:r>
      <w:r w:rsidR="00E86B46" w:rsidRPr="00DF4B6D">
        <w:rPr>
          <w:rFonts w:cs="Arial"/>
          <w:sz w:val="24"/>
          <w:szCs w:val="24"/>
        </w:rPr>
        <w:t>.</w:t>
      </w:r>
    </w:p>
    <w:p w14:paraId="25FA2B08" w14:textId="77777777" w:rsidR="003422F4" w:rsidRPr="00DF4B6D" w:rsidRDefault="003422F4" w:rsidP="003422F4">
      <w:pPr>
        <w:ind w:left="360"/>
        <w:rPr>
          <w:rFonts w:cs="Arial"/>
          <w:sz w:val="24"/>
          <w:szCs w:val="24"/>
        </w:rPr>
      </w:pPr>
    </w:p>
    <w:p w14:paraId="7E5AD79E" w14:textId="77777777" w:rsidR="004214CE" w:rsidRPr="00DF4B6D" w:rsidRDefault="004214CE" w:rsidP="00B87CCA">
      <w:pPr>
        <w:jc w:val="center"/>
        <w:rPr>
          <w:rFonts w:cs="Arial"/>
          <w:b/>
          <w:sz w:val="24"/>
          <w:szCs w:val="24"/>
        </w:rPr>
      </w:pPr>
    </w:p>
    <w:p w14:paraId="7E0EB245" w14:textId="77777777" w:rsidR="00955A92" w:rsidRPr="00DF4B6D" w:rsidRDefault="00955A92" w:rsidP="00955A92">
      <w:pPr>
        <w:jc w:val="center"/>
        <w:rPr>
          <w:rFonts w:cs="Arial"/>
          <w:b/>
          <w:sz w:val="24"/>
          <w:szCs w:val="24"/>
        </w:rPr>
      </w:pPr>
      <w:r w:rsidRPr="00DF4B6D">
        <w:rPr>
          <w:rFonts w:cs="Arial"/>
          <w:b/>
          <w:sz w:val="24"/>
          <w:szCs w:val="24"/>
        </w:rPr>
        <w:t xml:space="preserve">TÍTULO </w:t>
      </w:r>
      <w:r w:rsidR="00E50BD3" w:rsidRPr="00DF4B6D">
        <w:rPr>
          <w:rFonts w:cs="Arial"/>
          <w:b/>
          <w:sz w:val="24"/>
          <w:szCs w:val="24"/>
        </w:rPr>
        <w:t>2</w:t>
      </w:r>
    </w:p>
    <w:p w14:paraId="14D9F43C" w14:textId="77777777" w:rsidR="00955A92" w:rsidRPr="00DF4B6D" w:rsidRDefault="00C162CF" w:rsidP="00955A92">
      <w:pPr>
        <w:jc w:val="center"/>
        <w:rPr>
          <w:rFonts w:cs="Arial"/>
          <w:b/>
          <w:sz w:val="24"/>
          <w:szCs w:val="24"/>
        </w:rPr>
      </w:pPr>
      <w:r w:rsidRPr="00DF4B6D">
        <w:rPr>
          <w:rFonts w:cs="Arial"/>
          <w:b/>
          <w:sz w:val="24"/>
          <w:szCs w:val="24"/>
        </w:rPr>
        <w:t xml:space="preserve">DISPOSICIONES PRINCIPALES </w:t>
      </w:r>
    </w:p>
    <w:p w14:paraId="21EC091B" w14:textId="77777777" w:rsidR="00B87CCA" w:rsidRPr="00DF4B6D" w:rsidRDefault="00A3511E" w:rsidP="00B87CCA">
      <w:pPr>
        <w:jc w:val="center"/>
        <w:rPr>
          <w:rFonts w:cs="Arial"/>
          <w:b/>
          <w:sz w:val="24"/>
          <w:szCs w:val="24"/>
        </w:rPr>
      </w:pPr>
      <w:r w:rsidRPr="00DF4B6D">
        <w:rPr>
          <w:rFonts w:cs="Arial"/>
          <w:b/>
          <w:sz w:val="24"/>
          <w:szCs w:val="24"/>
        </w:rPr>
        <w:t>CAPÍTULO</w:t>
      </w:r>
      <w:r w:rsidR="00B87CCA" w:rsidRPr="00DF4B6D">
        <w:rPr>
          <w:rFonts w:cs="Arial"/>
          <w:b/>
          <w:sz w:val="24"/>
          <w:szCs w:val="24"/>
        </w:rPr>
        <w:t xml:space="preserve"> </w:t>
      </w:r>
      <w:r w:rsidR="00D746A3" w:rsidRPr="00DF4B6D">
        <w:rPr>
          <w:rFonts w:cs="Arial"/>
          <w:b/>
          <w:sz w:val="24"/>
          <w:szCs w:val="24"/>
        </w:rPr>
        <w:t>1</w:t>
      </w:r>
    </w:p>
    <w:p w14:paraId="77260B66" w14:textId="77777777" w:rsidR="00955A92" w:rsidRPr="00DF4B6D" w:rsidRDefault="00C162CF" w:rsidP="00831951">
      <w:pPr>
        <w:jc w:val="center"/>
        <w:rPr>
          <w:rFonts w:cs="Arial"/>
          <w:b/>
          <w:sz w:val="24"/>
          <w:szCs w:val="24"/>
        </w:rPr>
      </w:pPr>
      <w:r w:rsidRPr="00DF4B6D">
        <w:rPr>
          <w:rFonts w:cs="Arial"/>
          <w:b/>
          <w:sz w:val="24"/>
          <w:szCs w:val="24"/>
        </w:rPr>
        <w:t>Del funcionamiento del Sistema Nacional de Información Forestal</w:t>
      </w:r>
    </w:p>
    <w:p w14:paraId="099049E9" w14:textId="77777777" w:rsidR="009C0644" w:rsidRPr="00DF4B6D" w:rsidRDefault="009C0644" w:rsidP="002B01E7">
      <w:pPr>
        <w:rPr>
          <w:rFonts w:cs="Arial"/>
          <w:b/>
          <w:sz w:val="24"/>
          <w:szCs w:val="24"/>
        </w:rPr>
      </w:pPr>
    </w:p>
    <w:p w14:paraId="7F701AE0" w14:textId="01BBF08C" w:rsidR="007A7841" w:rsidRPr="00DF4B6D" w:rsidRDefault="00D2139E" w:rsidP="00344F22">
      <w:pPr>
        <w:rPr>
          <w:rFonts w:cs="Arial"/>
          <w:b/>
          <w:sz w:val="24"/>
          <w:szCs w:val="24"/>
        </w:rPr>
      </w:pPr>
      <w:r w:rsidRPr="00DF4B6D">
        <w:rPr>
          <w:rFonts w:cs="Arial"/>
          <w:b/>
          <w:sz w:val="24"/>
          <w:szCs w:val="24"/>
        </w:rPr>
        <w:t>Artículo</w:t>
      </w:r>
      <w:r w:rsidR="007A7841" w:rsidRPr="00DF4B6D">
        <w:rPr>
          <w:rFonts w:cs="Arial"/>
          <w:b/>
          <w:sz w:val="24"/>
          <w:szCs w:val="24"/>
        </w:rPr>
        <w:t xml:space="preserve"> </w:t>
      </w:r>
      <w:r w:rsidR="00D7130C" w:rsidRPr="00DF4B6D">
        <w:rPr>
          <w:rFonts w:cs="Arial"/>
          <w:b/>
          <w:sz w:val="24"/>
          <w:szCs w:val="24"/>
        </w:rPr>
        <w:t>1</w:t>
      </w:r>
      <w:r w:rsidR="0024661A" w:rsidRPr="00DF4B6D">
        <w:rPr>
          <w:rFonts w:cs="Arial"/>
          <w:b/>
          <w:sz w:val="24"/>
          <w:szCs w:val="24"/>
        </w:rPr>
        <w:t>7</w:t>
      </w:r>
      <w:r w:rsidR="00D7130C" w:rsidRPr="00DF4B6D">
        <w:rPr>
          <w:rFonts w:cs="Arial"/>
          <w:b/>
          <w:sz w:val="24"/>
          <w:szCs w:val="24"/>
        </w:rPr>
        <w:t>.</w:t>
      </w:r>
      <w:r w:rsidR="007A7841" w:rsidRPr="00DF4B6D">
        <w:rPr>
          <w:rFonts w:cs="Arial"/>
          <w:b/>
          <w:sz w:val="24"/>
          <w:szCs w:val="24"/>
        </w:rPr>
        <w:t xml:space="preserve"> </w:t>
      </w:r>
      <w:r w:rsidR="00DA45DB" w:rsidRPr="00DF4B6D">
        <w:rPr>
          <w:rFonts w:cs="Arial"/>
          <w:b/>
          <w:i/>
          <w:sz w:val="24"/>
          <w:szCs w:val="24"/>
        </w:rPr>
        <w:t>Objetivos</w:t>
      </w:r>
      <w:r w:rsidR="00373A1C" w:rsidRPr="00DF4B6D">
        <w:rPr>
          <w:rFonts w:cs="Arial"/>
          <w:b/>
          <w:sz w:val="24"/>
          <w:szCs w:val="24"/>
        </w:rPr>
        <w:t xml:space="preserve">. </w:t>
      </w:r>
      <w:r w:rsidR="00373A1C" w:rsidRPr="00DF4B6D">
        <w:rPr>
          <w:rFonts w:cs="Arial"/>
          <w:sz w:val="24"/>
          <w:szCs w:val="24"/>
        </w:rPr>
        <w:t xml:space="preserve">Los objetivos del </w:t>
      </w:r>
      <w:r w:rsidR="003F5B3E" w:rsidRPr="00DF4B6D">
        <w:rPr>
          <w:rFonts w:cs="Arial"/>
          <w:sz w:val="24"/>
          <w:szCs w:val="24"/>
        </w:rPr>
        <w:t>SNIF</w:t>
      </w:r>
      <w:r w:rsidR="00423A4B" w:rsidRPr="00DF4B6D">
        <w:rPr>
          <w:rFonts w:cs="Arial"/>
          <w:sz w:val="24"/>
          <w:szCs w:val="24"/>
        </w:rPr>
        <w:t xml:space="preserve"> </w:t>
      </w:r>
      <w:r w:rsidR="00373A1C" w:rsidRPr="00DF4B6D">
        <w:rPr>
          <w:rFonts w:cs="Arial"/>
          <w:sz w:val="24"/>
          <w:szCs w:val="24"/>
        </w:rPr>
        <w:t>son:</w:t>
      </w:r>
    </w:p>
    <w:p w14:paraId="0AC3FC2A" w14:textId="77777777" w:rsidR="007A7841" w:rsidRPr="00DF4B6D" w:rsidRDefault="007A7841" w:rsidP="007A7841">
      <w:pPr>
        <w:pStyle w:val="Prrafodelista"/>
        <w:ind w:left="360"/>
        <w:rPr>
          <w:rFonts w:cs="Arial"/>
          <w:sz w:val="24"/>
          <w:szCs w:val="24"/>
        </w:rPr>
      </w:pPr>
    </w:p>
    <w:p w14:paraId="1BAD833E" w14:textId="77777777" w:rsidR="007A7841" w:rsidRPr="00DF4B6D" w:rsidRDefault="00373A1C" w:rsidP="0043766F">
      <w:pPr>
        <w:pStyle w:val="Prrafodelista"/>
        <w:numPr>
          <w:ilvl w:val="0"/>
          <w:numId w:val="6"/>
        </w:numPr>
        <w:ind w:left="360"/>
        <w:rPr>
          <w:rFonts w:cs="Arial"/>
          <w:sz w:val="24"/>
          <w:szCs w:val="24"/>
        </w:rPr>
      </w:pPr>
      <w:r w:rsidRPr="00DF4B6D">
        <w:rPr>
          <w:rFonts w:cs="Arial"/>
          <w:sz w:val="24"/>
          <w:szCs w:val="24"/>
        </w:rPr>
        <w:t>D</w:t>
      </w:r>
      <w:r w:rsidR="007A7841" w:rsidRPr="00DF4B6D">
        <w:rPr>
          <w:rFonts w:cs="Arial"/>
          <w:sz w:val="24"/>
          <w:szCs w:val="24"/>
        </w:rPr>
        <w:t xml:space="preserve">esarrollar los instrumentos de acopio, análisis y gestión de la información forestal y de uso de los recursos forestales de Colombia como elementos de apoyo a la generación de conocimiento, a la toma de decisiones y a la gestión orientada al desarrollo sostenible en un entorno que favorezca la participación ciudadana. </w:t>
      </w:r>
    </w:p>
    <w:p w14:paraId="6A90ACE6" w14:textId="77777777" w:rsidR="007A7841" w:rsidRPr="00DF4B6D" w:rsidRDefault="007A7841" w:rsidP="00F04EA0">
      <w:pPr>
        <w:pStyle w:val="Prrafodelista"/>
        <w:ind w:left="0"/>
        <w:rPr>
          <w:rFonts w:cs="Arial"/>
          <w:sz w:val="24"/>
          <w:szCs w:val="24"/>
        </w:rPr>
      </w:pPr>
    </w:p>
    <w:p w14:paraId="4B45E96B" w14:textId="77777777" w:rsidR="007A7841" w:rsidRPr="00DF4B6D" w:rsidRDefault="007A7841" w:rsidP="0043766F">
      <w:pPr>
        <w:pStyle w:val="Prrafodelista"/>
        <w:numPr>
          <w:ilvl w:val="0"/>
          <w:numId w:val="6"/>
        </w:numPr>
        <w:ind w:left="360"/>
        <w:rPr>
          <w:rFonts w:cs="Arial"/>
          <w:sz w:val="24"/>
          <w:szCs w:val="24"/>
        </w:rPr>
      </w:pPr>
      <w:r w:rsidRPr="00DF4B6D">
        <w:rPr>
          <w:rFonts w:cs="Arial"/>
          <w:sz w:val="24"/>
          <w:szCs w:val="24"/>
        </w:rPr>
        <w:t>Adaptar, adoptar desarrollar estándares, protocolos, procesos y soluciones tecnológicas para la captura, generación, procesamiento, flujo, divulgación y administración de la información generada por el sector forestal.</w:t>
      </w:r>
    </w:p>
    <w:p w14:paraId="54187CFF" w14:textId="77777777" w:rsidR="007A7841" w:rsidRPr="00DF4B6D" w:rsidRDefault="007A7841" w:rsidP="00F04EA0">
      <w:pPr>
        <w:rPr>
          <w:rFonts w:cs="Arial"/>
          <w:sz w:val="24"/>
          <w:szCs w:val="24"/>
        </w:rPr>
      </w:pPr>
    </w:p>
    <w:p w14:paraId="4A801548" w14:textId="77777777" w:rsidR="007A7841" w:rsidRPr="00DF4B6D" w:rsidRDefault="007A7841" w:rsidP="0043766F">
      <w:pPr>
        <w:pStyle w:val="Prrafodelista"/>
        <w:numPr>
          <w:ilvl w:val="0"/>
          <w:numId w:val="6"/>
        </w:numPr>
        <w:ind w:left="360"/>
        <w:rPr>
          <w:rFonts w:cs="Arial"/>
          <w:sz w:val="24"/>
          <w:szCs w:val="24"/>
        </w:rPr>
      </w:pPr>
      <w:r w:rsidRPr="00DF4B6D">
        <w:rPr>
          <w:rFonts w:cs="Arial"/>
          <w:sz w:val="24"/>
          <w:szCs w:val="24"/>
        </w:rPr>
        <w:t>Facilitar el acceso y la disponibilidad de la información forestal, como estrategia de respuesta a las demandas de información en los entornos local, regional, nacional e internacional.</w:t>
      </w:r>
    </w:p>
    <w:p w14:paraId="2EBD5269" w14:textId="77777777" w:rsidR="007A7841" w:rsidRPr="00DF4B6D" w:rsidRDefault="007A7841" w:rsidP="00F04EA0">
      <w:pPr>
        <w:rPr>
          <w:rFonts w:cs="Arial"/>
          <w:sz w:val="24"/>
          <w:szCs w:val="24"/>
        </w:rPr>
      </w:pPr>
    </w:p>
    <w:p w14:paraId="300F4529" w14:textId="77777777" w:rsidR="007A7841" w:rsidRPr="00DF4B6D" w:rsidRDefault="007A7841" w:rsidP="0043766F">
      <w:pPr>
        <w:pStyle w:val="Prrafodelista"/>
        <w:numPr>
          <w:ilvl w:val="0"/>
          <w:numId w:val="6"/>
        </w:numPr>
        <w:ind w:left="360"/>
        <w:rPr>
          <w:rFonts w:cs="Arial"/>
          <w:sz w:val="24"/>
          <w:szCs w:val="24"/>
        </w:rPr>
      </w:pPr>
      <w:r w:rsidRPr="00DF4B6D">
        <w:rPr>
          <w:rFonts w:cs="Arial"/>
          <w:sz w:val="24"/>
          <w:szCs w:val="24"/>
        </w:rPr>
        <w:t>Generar los elementos de información que permitan establecer el estado y aprovechamiento de los recursos forestales así como apoyar la formulación y seguimiento de políticas, planes, estrategias y toma de decisiones sectoriales.</w:t>
      </w:r>
    </w:p>
    <w:p w14:paraId="54DD0684" w14:textId="77777777" w:rsidR="007A7841" w:rsidRPr="00DF4B6D" w:rsidRDefault="007A7841" w:rsidP="00F04EA0">
      <w:pPr>
        <w:rPr>
          <w:rFonts w:cs="Arial"/>
          <w:sz w:val="24"/>
          <w:szCs w:val="24"/>
        </w:rPr>
      </w:pPr>
    </w:p>
    <w:p w14:paraId="3E4FE0E0" w14:textId="7823B83F" w:rsidR="007A7841" w:rsidRPr="00DF4B6D" w:rsidRDefault="007A7841" w:rsidP="0043766F">
      <w:pPr>
        <w:pStyle w:val="Prrafodelista"/>
        <w:numPr>
          <w:ilvl w:val="0"/>
          <w:numId w:val="6"/>
        </w:numPr>
        <w:ind w:left="360"/>
        <w:rPr>
          <w:rFonts w:cs="Arial"/>
          <w:sz w:val="24"/>
          <w:szCs w:val="24"/>
        </w:rPr>
      </w:pPr>
      <w:r w:rsidRPr="00DF4B6D">
        <w:rPr>
          <w:rFonts w:cs="Arial"/>
          <w:sz w:val="24"/>
          <w:szCs w:val="24"/>
        </w:rPr>
        <w:t xml:space="preserve">Apoyar la gestión forestal integral a nivel nacional, mediante la prestación de servicios, la incorporación y desarrollo de las tecnologías que permitan su integración con el </w:t>
      </w:r>
      <w:r w:rsidR="003F5B3E" w:rsidRPr="00DF4B6D">
        <w:rPr>
          <w:rFonts w:cs="Arial"/>
          <w:sz w:val="24"/>
          <w:szCs w:val="24"/>
        </w:rPr>
        <w:t>SIAC.</w:t>
      </w:r>
    </w:p>
    <w:p w14:paraId="1972D2EF" w14:textId="77777777" w:rsidR="007A7841" w:rsidRPr="00DF4B6D" w:rsidRDefault="007A7841" w:rsidP="00F04EA0">
      <w:pPr>
        <w:rPr>
          <w:rFonts w:cs="Arial"/>
          <w:sz w:val="24"/>
          <w:szCs w:val="24"/>
        </w:rPr>
      </w:pPr>
    </w:p>
    <w:p w14:paraId="6512E154" w14:textId="77777777" w:rsidR="007A7841" w:rsidRPr="00DF4B6D" w:rsidRDefault="007A7841" w:rsidP="0043766F">
      <w:pPr>
        <w:pStyle w:val="Prrafodelista"/>
        <w:numPr>
          <w:ilvl w:val="0"/>
          <w:numId w:val="6"/>
        </w:numPr>
        <w:ind w:left="360"/>
        <w:rPr>
          <w:rFonts w:cs="Arial"/>
          <w:sz w:val="24"/>
          <w:szCs w:val="24"/>
        </w:rPr>
      </w:pPr>
      <w:r w:rsidRPr="00DF4B6D">
        <w:rPr>
          <w:rFonts w:cs="Arial"/>
          <w:sz w:val="24"/>
          <w:szCs w:val="24"/>
        </w:rPr>
        <w:t>Apoyar los procesos de generación de conocimiento, transferencia e implantación de tecnologías de la información.</w:t>
      </w:r>
    </w:p>
    <w:p w14:paraId="205B50CC" w14:textId="77777777" w:rsidR="00877D67" w:rsidRPr="00DF4B6D" w:rsidRDefault="00877D67" w:rsidP="00877D67">
      <w:pPr>
        <w:jc w:val="center"/>
        <w:rPr>
          <w:rFonts w:cs="Arial"/>
          <w:sz w:val="24"/>
          <w:szCs w:val="24"/>
        </w:rPr>
      </w:pPr>
    </w:p>
    <w:p w14:paraId="6A37708F" w14:textId="37836977" w:rsidR="00877D67" w:rsidRPr="00DF4B6D" w:rsidRDefault="00D2139E" w:rsidP="00877D67">
      <w:pPr>
        <w:rPr>
          <w:rFonts w:cs="Arial"/>
          <w:sz w:val="24"/>
          <w:szCs w:val="24"/>
        </w:rPr>
      </w:pPr>
      <w:r w:rsidRPr="00DF4B6D">
        <w:rPr>
          <w:rFonts w:cs="Arial"/>
          <w:b/>
          <w:sz w:val="24"/>
          <w:szCs w:val="24"/>
        </w:rPr>
        <w:t>Artículo</w:t>
      </w:r>
      <w:r w:rsidR="00877D67" w:rsidRPr="00DF4B6D">
        <w:rPr>
          <w:rFonts w:cs="Arial"/>
          <w:b/>
          <w:sz w:val="24"/>
          <w:szCs w:val="24"/>
        </w:rPr>
        <w:t xml:space="preserve"> </w:t>
      </w:r>
      <w:r w:rsidR="00D7130C" w:rsidRPr="00DF4B6D">
        <w:rPr>
          <w:rFonts w:cs="Arial"/>
          <w:b/>
          <w:sz w:val="24"/>
          <w:szCs w:val="24"/>
        </w:rPr>
        <w:t>1</w:t>
      </w:r>
      <w:r w:rsidR="0024661A" w:rsidRPr="00DF4B6D">
        <w:rPr>
          <w:rFonts w:cs="Arial"/>
          <w:b/>
          <w:sz w:val="24"/>
          <w:szCs w:val="24"/>
        </w:rPr>
        <w:t>8</w:t>
      </w:r>
      <w:r w:rsidR="00877D67" w:rsidRPr="00DF4B6D">
        <w:rPr>
          <w:rFonts w:cs="Arial"/>
          <w:b/>
          <w:sz w:val="24"/>
          <w:szCs w:val="24"/>
        </w:rPr>
        <w:t xml:space="preserve">. </w:t>
      </w:r>
      <w:r w:rsidR="00423A4B" w:rsidRPr="00DF4B6D">
        <w:rPr>
          <w:rFonts w:cs="Arial"/>
          <w:b/>
          <w:i/>
          <w:sz w:val="24"/>
          <w:szCs w:val="24"/>
        </w:rPr>
        <w:t>Alcance</w:t>
      </w:r>
      <w:r w:rsidR="00877D67" w:rsidRPr="00DF4B6D">
        <w:rPr>
          <w:rFonts w:cs="Arial"/>
          <w:b/>
          <w:sz w:val="24"/>
          <w:szCs w:val="24"/>
        </w:rPr>
        <w:t xml:space="preserve">. </w:t>
      </w:r>
      <w:r w:rsidR="00877D67" w:rsidRPr="00DF4B6D">
        <w:rPr>
          <w:rFonts w:cs="Arial"/>
          <w:sz w:val="24"/>
          <w:szCs w:val="24"/>
        </w:rPr>
        <w:t xml:space="preserve">La información forestal que hará parte del Sistema Nacional de Información Forestal </w:t>
      </w:r>
      <w:r w:rsidR="000C2AB1" w:rsidRPr="00DF4B6D">
        <w:rPr>
          <w:rFonts w:cs="Arial"/>
          <w:sz w:val="24"/>
          <w:szCs w:val="24"/>
        </w:rPr>
        <w:t>-</w:t>
      </w:r>
      <w:r w:rsidR="003F7197" w:rsidRPr="00DF4B6D">
        <w:rPr>
          <w:rFonts w:cs="Arial"/>
          <w:sz w:val="24"/>
          <w:szCs w:val="24"/>
        </w:rPr>
        <w:t>SNIF</w:t>
      </w:r>
      <w:r w:rsidR="000C2AB1" w:rsidRPr="00DF4B6D">
        <w:rPr>
          <w:rFonts w:cs="Arial"/>
          <w:sz w:val="24"/>
          <w:szCs w:val="24"/>
        </w:rPr>
        <w:t>-</w:t>
      </w:r>
      <w:r w:rsidR="00171CCA" w:rsidRPr="00DF4B6D">
        <w:rPr>
          <w:rFonts w:cs="Arial"/>
          <w:sz w:val="24"/>
          <w:szCs w:val="24"/>
        </w:rPr>
        <w:t xml:space="preserve"> </w:t>
      </w:r>
      <w:r w:rsidR="00877D67" w:rsidRPr="00DF4B6D">
        <w:rPr>
          <w:rFonts w:cs="Arial"/>
          <w:sz w:val="24"/>
          <w:szCs w:val="24"/>
        </w:rPr>
        <w:t>está relacionada con:</w:t>
      </w:r>
    </w:p>
    <w:p w14:paraId="6BE5FE9B" w14:textId="77777777" w:rsidR="00877D67" w:rsidRPr="00DF4B6D" w:rsidRDefault="00877D67" w:rsidP="00877D67">
      <w:pPr>
        <w:rPr>
          <w:rFonts w:cs="Arial"/>
          <w:sz w:val="24"/>
          <w:szCs w:val="24"/>
        </w:rPr>
      </w:pPr>
    </w:p>
    <w:p w14:paraId="71656649" w14:textId="17235B91" w:rsidR="00877D67" w:rsidRPr="00DF4B6D" w:rsidRDefault="00877D67" w:rsidP="0043766F">
      <w:pPr>
        <w:pStyle w:val="Prrafodelista"/>
        <w:numPr>
          <w:ilvl w:val="0"/>
          <w:numId w:val="7"/>
        </w:numPr>
        <w:ind w:left="360"/>
        <w:rPr>
          <w:rFonts w:cs="Arial"/>
          <w:sz w:val="24"/>
          <w:szCs w:val="24"/>
        </w:rPr>
      </w:pPr>
      <w:r w:rsidRPr="00DF4B6D">
        <w:rPr>
          <w:rFonts w:cs="Arial"/>
          <w:sz w:val="24"/>
          <w:szCs w:val="24"/>
        </w:rPr>
        <w:t xml:space="preserve">Caracterización de la oferta de bienes y servicios de los </w:t>
      </w:r>
      <w:r w:rsidR="00F51B78" w:rsidRPr="00DF4B6D">
        <w:rPr>
          <w:rFonts w:cs="Arial"/>
          <w:sz w:val="24"/>
          <w:szCs w:val="24"/>
        </w:rPr>
        <w:t xml:space="preserve">ecosistemas </w:t>
      </w:r>
      <w:r w:rsidRPr="00DF4B6D">
        <w:rPr>
          <w:rFonts w:cs="Arial"/>
          <w:sz w:val="24"/>
          <w:szCs w:val="24"/>
        </w:rPr>
        <w:t>forestales, con base en los datos generados por el IFN y el SMBYC</w:t>
      </w:r>
      <w:r w:rsidR="003F5B3E" w:rsidRPr="00DF4B6D">
        <w:rPr>
          <w:rFonts w:cs="Arial"/>
          <w:sz w:val="24"/>
          <w:szCs w:val="24"/>
        </w:rPr>
        <w:t>.</w:t>
      </w:r>
      <w:r w:rsidRPr="00DF4B6D">
        <w:rPr>
          <w:rFonts w:cs="Arial"/>
          <w:sz w:val="24"/>
          <w:szCs w:val="24"/>
        </w:rPr>
        <w:t xml:space="preserve">  </w:t>
      </w:r>
    </w:p>
    <w:p w14:paraId="5A11E099" w14:textId="77777777" w:rsidR="00877D67" w:rsidRPr="00DF4B6D" w:rsidRDefault="00877D67" w:rsidP="00A673C5">
      <w:pPr>
        <w:rPr>
          <w:rFonts w:cs="Arial"/>
          <w:sz w:val="24"/>
          <w:szCs w:val="24"/>
        </w:rPr>
      </w:pPr>
    </w:p>
    <w:p w14:paraId="7AE244F1" w14:textId="78ACBBE7" w:rsidR="00877D67" w:rsidRPr="00DF4B6D" w:rsidRDefault="00877D67" w:rsidP="0043766F">
      <w:pPr>
        <w:pStyle w:val="Prrafodelista"/>
        <w:numPr>
          <w:ilvl w:val="0"/>
          <w:numId w:val="7"/>
        </w:numPr>
        <w:ind w:left="360"/>
        <w:rPr>
          <w:rFonts w:cs="Arial"/>
          <w:sz w:val="24"/>
          <w:szCs w:val="24"/>
        </w:rPr>
      </w:pPr>
      <w:r w:rsidRPr="00DF4B6D">
        <w:rPr>
          <w:rFonts w:cs="Arial"/>
          <w:sz w:val="24"/>
          <w:szCs w:val="24"/>
        </w:rPr>
        <w:t>Caracterización de la oferta y demanda de productos forestales maderables y no maderables</w:t>
      </w:r>
      <w:r w:rsidR="003F5B3E" w:rsidRPr="00DF4B6D">
        <w:rPr>
          <w:rFonts w:cs="Arial"/>
          <w:sz w:val="24"/>
          <w:szCs w:val="24"/>
        </w:rPr>
        <w:t>.</w:t>
      </w:r>
      <w:r w:rsidRPr="00DF4B6D">
        <w:rPr>
          <w:rFonts w:cs="Arial"/>
          <w:sz w:val="24"/>
          <w:szCs w:val="24"/>
        </w:rPr>
        <w:t xml:space="preserve"> </w:t>
      </w:r>
    </w:p>
    <w:p w14:paraId="557BB8F3" w14:textId="77777777" w:rsidR="00877D67" w:rsidRPr="00DF4B6D" w:rsidRDefault="00877D67" w:rsidP="00A673C5">
      <w:pPr>
        <w:pStyle w:val="Prrafodelista"/>
        <w:ind w:left="0"/>
        <w:rPr>
          <w:rFonts w:cs="Arial"/>
          <w:sz w:val="24"/>
          <w:szCs w:val="24"/>
        </w:rPr>
      </w:pPr>
    </w:p>
    <w:p w14:paraId="06733599" w14:textId="7A846AE8" w:rsidR="00877D67" w:rsidRPr="00DF4B6D" w:rsidRDefault="00877D67" w:rsidP="0043766F">
      <w:pPr>
        <w:pStyle w:val="Prrafodelista"/>
        <w:numPr>
          <w:ilvl w:val="0"/>
          <w:numId w:val="7"/>
        </w:numPr>
        <w:ind w:left="360"/>
        <w:rPr>
          <w:rFonts w:cs="Arial"/>
          <w:sz w:val="24"/>
          <w:szCs w:val="24"/>
        </w:rPr>
      </w:pPr>
      <w:r w:rsidRPr="00DF4B6D">
        <w:rPr>
          <w:rFonts w:cs="Arial"/>
          <w:sz w:val="24"/>
          <w:szCs w:val="24"/>
        </w:rPr>
        <w:t xml:space="preserve">Áreas forestales con </w:t>
      </w:r>
      <w:r w:rsidR="00BC5D38" w:rsidRPr="00DF4B6D">
        <w:rPr>
          <w:rFonts w:cs="Arial"/>
          <w:sz w:val="24"/>
          <w:szCs w:val="24"/>
        </w:rPr>
        <w:t xml:space="preserve">planes </w:t>
      </w:r>
      <w:r w:rsidRPr="00DF4B6D">
        <w:rPr>
          <w:rFonts w:cs="Arial"/>
          <w:sz w:val="24"/>
          <w:szCs w:val="24"/>
        </w:rPr>
        <w:t>de ordenación forestal</w:t>
      </w:r>
      <w:r w:rsidR="003F5B3E" w:rsidRPr="00DF4B6D">
        <w:rPr>
          <w:rFonts w:cs="Arial"/>
          <w:sz w:val="24"/>
          <w:szCs w:val="24"/>
        </w:rPr>
        <w:t>.</w:t>
      </w:r>
    </w:p>
    <w:p w14:paraId="5A78BD20" w14:textId="77777777" w:rsidR="00877D67" w:rsidRPr="00DF4B6D" w:rsidRDefault="00877D67" w:rsidP="00A673C5">
      <w:pPr>
        <w:pStyle w:val="Prrafodelista"/>
        <w:ind w:left="0"/>
        <w:rPr>
          <w:rFonts w:cs="Arial"/>
          <w:sz w:val="24"/>
          <w:szCs w:val="24"/>
          <w:highlight w:val="cyan"/>
        </w:rPr>
      </w:pPr>
    </w:p>
    <w:p w14:paraId="64FC5EA6" w14:textId="77777777" w:rsidR="009F5D6C" w:rsidRPr="00DF4B6D" w:rsidRDefault="00877D67" w:rsidP="0043766F">
      <w:pPr>
        <w:pStyle w:val="Prrafodelista"/>
        <w:numPr>
          <w:ilvl w:val="0"/>
          <w:numId w:val="7"/>
        </w:numPr>
        <w:ind w:left="360"/>
        <w:rPr>
          <w:rFonts w:cs="Arial"/>
          <w:sz w:val="24"/>
          <w:szCs w:val="24"/>
        </w:rPr>
      </w:pPr>
      <w:r w:rsidRPr="00DF4B6D">
        <w:rPr>
          <w:rFonts w:cs="Arial"/>
          <w:sz w:val="24"/>
          <w:szCs w:val="24"/>
        </w:rPr>
        <w:t>Áreas forestales objeto de aprovechamiento forestal</w:t>
      </w:r>
      <w:r w:rsidR="003F5B3E" w:rsidRPr="00DF4B6D">
        <w:rPr>
          <w:rFonts w:cs="Arial"/>
          <w:sz w:val="24"/>
          <w:szCs w:val="24"/>
        </w:rPr>
        <w:t>.</w:t>
      </w:r>
    </w:p>
    <w:p w14:paraId="40C7E0F8" w14:textId="77777777" w:rsidR="00877D67" w:rsidRPr="00DF4B6D" w:rsidRDefault="00877D67" w:rsidP="00A673C5">
      <w:pPr>
        <w:pStyle w:val="Prrafodelista"/>
        <w:ind w:left="0" w:firstLine="60"/>
        <w:rPr>
          <w:rFonts w:cs="Arial"/>
          <w:sz w:val="24"/>
          <w:szCs w:val="24"/>
        </w:rPr>
      </w:pPr>
    </w:p>
    <w:p w14:paraId="4F0E5BB1" w14:textId="2207CF47" w:rsidR="00877D67" w:rsidRPr="00DF4B6D" w:rsidRDefault="00877D67" w:rsidP="0043766F">
      <w:pPr>
        <w:pStyle w:val="Prrafodelista"/>
        <w:numPr>
          <w:ilvl w:val="0"/>
          <w:numId w:val="7"/>
        </w:numPr>
        <w:ind w:left="360"/>
        <w:rPr>
          <w:rFonts w:cs="Arial"/>
          <w:sz w:val="24"/>
          <w:szCs w:val="24"/>
        </w:rPr>
      </w:pPr>
      <w:r w:rsidRPr="00DF4B6D">
        <w:rPr>
          <w:rFonts w:cs="Arial"/>
          <w:sz w:val="24"/>
          <w:szCs w:val="24"/>
        </w:rPr>
        <w:t>Aprehensión, restitución o decomiso preventivo de flora maderable y no maderable</w:t>
      </w:r>
      <w:r w:rsidR="003F5B3E" w:rsidRPr="00DF4B6D">
        <w:rPr>
          <w:rFonts w:cs="Arial"/>
          <w:sz w:val="24"/>
          <w:szCs w:val="24"/>
        </w:rPr>
        <w:t>.</w:t>
      </w:r>
      <w:r w:rsidRPr="00DF4B6D">
        <w:rPr>
          <w:rFonts w:cs="Arial"/>
          <w:sz w:val="24"/>
          <w:szCs w:val="24"/>
        </w:rPr>
        <w:t xml:space="preserve"> </w:t>
      </w:r>
    </w:p>
    <w:p w14:paraId="74E067B8" w14:textId="77777777" w:rsidR="00877D67" w:rsidRPr="00DF4B6D" w:rsidRDefault="00877D67" w:rsidP="00877D67">
      <w:pPr>
        <w:pStyle w:val="Prrafodelista"/>
        <w:rPr>
          <w:rFonts w:cs="Arial"/>
          <w:sz w:val="24"/>
          <w:szCs w:val="24"/>
        </w:rPr>
      </w:pPr>
    </w:p>
    <w:p w14:paraId="5FF7F68D" w14:textId="369998AD" w:rsidR="00877D67" w:rsidRPr="00DF4B6D" w:rsidRDefault="00D2139E" w:rsidP="00877D67">
      <w:pPr>
        <w:rPr>
          <w:rFonts w:cs="Arial"/>
          <w:sz w:val="24"/>
          <w:szCs w:val="24"/>
        </w:rPr>
      </w:pPr>
      <w:r w:rsidRPr="00DF4B6D">
        <w:rPr>
          <w:rFonts w:cs="Arial"/>
          <w:b/>
          <w:sz w:val="24"/>
          <w:szCs w:val="24"/>
        </w:rPr>
        <w:t>Artículo</w:t>
      </w:r>
      <w:r w:rsidR="00877D67" w:rsidRPr="00DF4B6D">
        <w:rPr>
          <w:rFonts w:cs="Arial"/>
          <w:b/>
          <w:sz w:val="24"/>
          <w:szCs w:val="24"/>
        </w:rPr>
        <w:t xml:space="preserve"> </w:t>
      </w:r>
      <w:r w:rsidR="00D7130C" w:rsidRPr="00DF4B6D">
        <w:rPr>
          <w:rFonts w:cs="Arial"/>
          <w:b/>
          <w:sz w:val="24"/>
          <w:szCs w:val="24"/>
        </w:rPr>
        <w:t>1</w:t>
      </w:r>
      <w:r w:rsidR="0024661A" w:rsidRPr="00DF4B6D">
        <w:rPr>
          <w:rFonts w:cs="Arial"/>
          <w:b/>
          <w:sz w:val="24"/>
          <w:szCs w:val="24"/>
        </w:rPr>
        <w:t>9</w:t>
      </w:r>
      <w:r w:rsidR="00877D67" w:rsidRPr="00DF4B6D">
        <w:rPr>
          <w:rFonts w:cs="Arial"/>
          <w:b/>
          <w:sz w:val="24"/>
          <w:szCs w:val="24"/>
        </w:rPr>
        <w:t xml:space="preserve">. </w:t>
      </w:r>
      <w:r w:rsidR="00423A4B" w:rsidRPr="00DF4B6D">
        <w:rPr>
          <w:rFonts w:cs="Arial"/>
          <w:b/>
          <w:i/>
          <w:sz w:val="24"/>
          <w:szCs w:val="24"/>
        </w:rPr>
        <w:t>Áreas Temáticas</w:t>
      </w:r>
      <w:r w:rsidR="00877D67" w:rsidRPr="00DF4B6D">
        <w:rPr>
          <w:rFonts w:cs="Arial"/>
          <w:b/>
          <w:sz w:val="24"/>
          <w:szCs w:val="24"/>
        </w:rPr>
        <w:t xml:space="preserve">. </w:t>
      </w:r>
      <w:r w:rsidR="00877D67" w:rsidRPr="00DF4B6D">
        <w:rPr>
          <w:rFonts w:cs="Arial"/>
          <w:sz w:val="24"/>
          <w:szCs w:val="24"/>
        </w:rPr>
        <w:t xml:space="preserve">Las áreas temáticas del Sistema Nacional de Información Forestal </w:t>
      </w:r>
      <w:r w:rsidR="000C2AB1" w:rsidRPr="00DF4B6D">
        <w:rPr>
          <w:rFonts w:cs="Arial"/>
          <w:sz w:val="24"/>
          <w:szCs w:val="24"/>
        </w:rPr>
        <w:t>-</w:t>
      </w:r>
      <w:r w:rsidR="00877D67" w:rsidRPr="00DF4B6D">
        <w:rPr>
          <w:rFonts w:cs="Arial"/>
          <w:sz w:val="24"/>
          <w:szCs w:val="24"/>
        </w:rPr>
        <w:t>SNIF</w:t>
      </w:r>
      <w:r w:rsidR="000C2AB1" w:rsidRPr="00DF4B6D">
        <w:rPr>
          <w:rFonts w:cs="Arial"/>
          <w:sz w:val="24"/>
          <w:szCs w:val="24"/>
        </w:rPr>
        <w:t>-</w:t>
      </w:r>
      <w:r w:rsidR="00877D67" w:rsidRPr="00DF4B6D">
        <w:rPr>
          <w:rFonts w:cs="Arial"/>
          <w:sz w:val="24"/>
          <w:szCs w:val="24"/>
        </w:rPr>
        <w:t xml:space="preserve"> se establecerán, organizarán y desarrollarán de acuerdo al alcance determinado en el Artículo </w:t>
      </w:r>
      <w:r w:rsidR="001E169B" w:rsidRPr="00DF4B6D">
        <w:rPr>
          <w:rFonts w:cs="Arial"/>
          <w:sz w:val="24"/>
          <w:szCs w:val="24"/>
        </w:rPr>
        <w:t>1</w:t>
      </w:r>
      <w:r w:rsidR="00B41F3D" w:rsidRPr="00DF4B6D">
        <w:rPr>
          <w:rFonts w:cs="Arial"/>
          <w:sz w:val="24"/>
          <w:szCs w:val="24"/>
        </w:rPr>
        <w:t>8</w:t>
      </w:r>
      <w:r w:rsidR="00877D67" w:rsidRPr="00DF4B6D">
        <w:rPr>
          <w:rFonts w:cs="Arial"/>
          <w:sz w:val="24"/>
          <w:szCs w:val="24"/>
        </w:rPr>
        <w:t xml:space="preserve"> del presente Decreto. En todo caso, dichas áreas temáticas deb</w:t>
      </w:r>
      <w:r w:rsidR="00617488">
        <w:rPr>
          <w:rFonts w:cs="Arial"/>
          <w:sz w:val="24"/>
          <w:szCs w:val="24"/>
        </w:rPr>
        <w:t>erán incluir información sobre:</w:t>
      </w:r>
    </w:p>
    <w:p w14:paraId="46BA710A" w14:textId="77777777" w:rsidR="00877D67" w:rsidRPr="00DF4B6D" w:rsidRDefault="00877D67" w:rsidP="00877D67">
      <w:pPr>
        <w:rPr>
          <w:rFonts w:cs="Arial"/>
          <w:sz w:val="24"/>
          <w:szCs w:val="24"/>
        </w:rPr>
      </w:pPr>
    </w:p>
    <w:p w14:paraId="0CD9A774" w14:textId="276E2A91" w:rsidR="00877D67" w:rsidRPr="00617488" w:rsidRDefault="00877D67" w:rsidP="00A673C5">
      <w:pPr>
        <w:numPr>
          <w:ilvl w:val="0"/>
          <w:numId w:val="8"/>
        </w:numPr>
        <w:ind w:left="360"/>
        <w:rPr>
          <w:rFonts w:cs="Arial"/>
          <w:sz w:val="24"/>
          <w:szCs w:val="24"/>
        </w:rPr>
      </w:pPr>
      <w:r w:rsidRPr="00617488">
        <w:rPr>
          <w:rFonts w:cs="Arial"/>
          <w:sz w:val="24"/>
          <w:szCs w:val="24"/>
        </w:rPr>
        <w:t>Ordenación y zonificación forestal</w:t>
      </w:r>
      <w:r w:rsidR="00617488" w:rsidRPr="00617488">
        <w:rPr>
          <w:rFonts w:cs="Arial"/>
          <w:sz w:val="24"/>
          <w:szCs w:val="24"/>
        </w:rPr>
        <w:t xml:space="preserve"> disponible</w:t>
      </w:r>
    </w:p>
    <w:p w14:paraId="30C8D782" w14:textId="77777777" w:rsidR="003634B4" w:rsidRPr="00DF4B6D" w:rsidRDefault="003634B4" w:rsidP="00C336B5">
      <w:pPr>
        <w:ind w:left="360"/>
        <w:rPr>
          <w:rFonts w:cs="Arial"/>
          <w:sz w:val="24"/>
          <w:szCs w:val="24"/>
        </w:rPr>
      </w:pPr>
    </w:p>
    <w:p w14:paraId="14F9B9E0" w14:textId="77777777" w:rsidR="00877D67" w:rsidRPr="00DF4B6D" w:rsidRDefault="00877D67" w:rsidP="0043766F">
      <w:pPr>
        <w:numPr>
          <w:ilvl w:val="0"/>
          <w:numId w:val="8"/>
        </w:numPr>
        <w:ind w:left="360"/>
        <w:rPr>
          <w:rFonts w:cs="Arial"/>
          <w:sz w:val="24"/>
          <w:szCs w:val="24"/>
        </w:rPr>
      </w:pPr>
      <w:r w:rsidRPr="00DF4B6D">
        <w:rPr>
          <w:rFonts w:cs="Arial"/>
          <w:sz w:val="24"/>
          <w:szCs w:val="24"/>
        </w:rPr>
        <w:t>Aprovechamiento de productos forestales, maderables y no maderables</w:t>
      </w:r>
      <w:r w:rsidR="003F5B3E" w:rsidRPr="00DF4B6D">
        <w:rPr>
          <w:rFonts w:cs="Arial"/>
          <w:sz w:val="24"/>
          <w:szCs w:val="24"/>
        </w:rPr>
        <w:t>.</w:t>
      </w:r>
      <w:r w:rsidRPr="00DF4B6D">
        <w:rPr>
          <w:rFonts w:cs="Arial"/>
          <w:sz w:val="24"/>
          <w:szCs w:val="24"/>
        </w:rPr>
        <w:t xml:space="preserve"> </w:t>
      </w:r>
    </w:p>
    <w:p w14:paraId="4B5C8AB6" w14:textId="77777777" w:rsidR="00877D67" w:rsidRPr="00DF4B6D" w:rsidRDefault="00877D67" w:rsidP="00A673C5">
      <w:pPr>
        <w:rPr>
          <w:rFonts w:cs="Arial"/>
          <w:sz w:val="24"/>
          <w:szCs w:val="24"/>
        </w:rPr>
      </w:pPr>
    </w:p>
    <w:p w14:paraId="384234C5" w14:textId="77777777" w:rsidR="00877D67" w:rsidRPr="00DF4B6D" w:rsidRDefault="00877D67" w:rsidP="0043766F">
      <w:pPr>
        <w:numPr>
          <w:ilvl w:val="0"/>
          <w:numId w:val="8"/>
        </w:numPr>
        <w:ind w:left="360"/>
        <w:rPr>
          <w:rFonts w:cs="Arial"/>
          <w:sz w:val="24"/>
          <w:szCs w:val="24"/>
        </w:rPr>
      </w:pPr>
      <w:r w:rsidRPr="00DF4B6D">
        <w:rPr>
          <w:rFonts w:cs="Arial"/>
          <w:sz w:val="24"/>
          <w:szCs w:val="24"/>
        </w:rPr>
        <w:t>Movilizaciones de productos forestales maderables y no maderables</w:t>
      </w:r>
      <w:r w:rsidR="003F5B3E" w:rsidRPr="00DF4B6D">
        <w:rPr>
          <w:rFonts w:cs="Arial"/>
          <w:sz w:val="24"/>
          <w:szCs w:val="24"/>
        </w:rPr>
        <w:t>.</w:t>
      </w:r>
      <w:r w:rsidRPr="00DF4B6D">
        <w:rPr>
          <w:rFonts w:cs="Arial"/>
          <w:sz w:val="24"/>
          <w:szCs w:val="24"/>
        </w:rPr>
        <w:t xml:space="preserve"> </w:t>
      </w:r>
    </w:p>
    <w:p w14:paraId="5EEF3C6F" w14:textId="77777777" w:rsidR="00877D67" w:rsidRPr="00DF4B6D" w:rsidRDefault="00877D67" w:rsidP="00A673C5">
      <w:pPr>
        <w:rPr>
          <w:rFonts w:cs="Arial"/>
          <w:sz w:val="24"/>
          <w:szCs w:val="24"/>
        </w:rPr>
      </w:pPr>
    </w:p>
    <w:p w14:paraId="1AEE6A7C" w14:textId="77777777" w:rsidR="00877D67" w:rsidRPr="00DF4B6D" w:rsidRDefault="00877D67" w:rsidP="0043766F">
      <w:pPr>
        <w:pStyle w:val="Prrafodelista"/>
        <w:numPr>
          <w:ilvl w:val="0"/>
          <w:numId w:val="8"/>
        </w:numPr>
        <w:ind w:left="360"/>
        <w:rPr>
          <w:rFonts w:cs="Arial"/>
          <w:sz w:val="24"/>
          <w:szCs w:val="24"/>
        </w:rPr>
      </w:pPr>
      <w:r w:rsidRPr="00DF4B6D">
        <w:rPr>
          <w:rFonts w:cs="Arial"/>
          <w:sz w:val="24"/>
          <w:szCs w:val="24"/>
        </w:rPr>
        <w:t>Aprehensión, restitución o decomiso de flora maderable y no maderable</w:t>
      </w:r>
      <w:r w:rsidR="003F5B3E" w:rsidRPr="00DF4B6D">
        <w:rPr>
          <w:rFonts w:cs="Arial"/>
          <w:sz w:val="24"/>
          <w:szCs w:val="24"/>
        </w:rPr>
        <w:t>.</w:t>
      </w:r>
    </w:p>
    <w:p w14:paraId="4777C9B3" w14:textId="77777777" w:rsidR="00877D67" w:rsidRPr="00DF4B6D" w:rsidRDefault="00877D67" w:rsidP="00A673C5">
      <w:pPr>
        <w:rPr>
          <w:rFonts w:cs="Arial"/>
          <w:sz w:val="24"/>
          <w:szCs w:val="24"/>
        </w:rPr>
      </w:pPr>
    </w:p>
    <w:p w14:paraId="5981A9C6" w14:textId="5E6475EA" w:rsidR="00877D67" w:rsidRPr="00DF4B6D" w:rsidRDefault="00877D67" w:rsidP="0043766F">
      <w:pPr>
        <w:numPr>
          <w:ilvl w:val="0"/>
          <w:numId w:val="8"/>
        </w:numPr>
        <w:ind w:left="360"/>
        <w:rPr>
          <w:rFonts w:cs="Arial"/>
          <w:sz w:val="24"/>
          <w:szCs w:val="24"/>
        </w:rPr>
      </w:pPr>
      <w:r w:rsidRPr="00617488">
        <w:rPr>
          <w:rFonts w:cs="Arial"/>
          <w:sz w:val="24"/>
          <w:szCs w:val="24"/>
        </w:rPr>
        <w:t>Plantaciones forestales productoras y protectoras</w:t>
      </w:r>
      <w:r w:rsidR="00617488" w:rsidRPr="00617488">
        <w:rPr>
          <w:rFonts w:cs="Arial"/>
          <w:sz w:val="24"/>
          <w:szCs w:val="24"/>
        </w:rPr>
        <w:t>, de acuerdo con su</w:t>
      </w:r>
      <w:r w:rsidR="00617488">
        <w:rPr>
          <w:rFonts w:cs="Arial"/>
          <w:sz w:val="24"/>
          <w:szCs w:val="24"/>
        </w:rPr>
        <w:t xml:space="preserve"> disponibilidad.</w:t>
      </w:r>
    </w:p>
    <w:p w14:paraId="5E5AF149" w14:textId="77777777" w:rsidR="00877D67" w:rsidRPr="00DF4B6D" w:rsidRDefault="00877D67" w:rsidP="00A673C5">
      <w:pPr>
        <w:rPr>
          <w:rFonts w:cs="Arial"/>
          <w:sz w:val="24"/>
          <w:szCs w:val="24"/>
        </w:rPr>
      </w:pPr>
    </w:p>
    <w:p w14:paraId="61E76DFC" w14:textId="77777777" w:rsidR="00877D67" w:rsidRPr="00DF4B6D" w:rsidRDefault="00877D67" w:rsidP="0043766F">
      <w:pPr>
        <w:numPr>
          <w:ilvl w:val="0"/>
          <w:numId w:val="8"/>
        </w:numPr>
        <w:ind w:left="360"/>
        <w:rPr>
          <w:rFonts w:cs="Arial"/>
          <w:sz w:val="24"/>
          <w:szCs w:val="24"/>
        </w:rPr>
      </w:pPr>
      <w:r w:rsidRPr="00DF4B6D">
        <w:rPr>
          <w:rFonts w:cs="Arial"/>
          <w:sz w:val="24"/>
          <w:szCs w:val="24"/>
        </w:rPr>
        <w:t>Remisiones de madera de plantaciones forestales</w:t>
      </w:r>
      <w:r w:rsidR="003F5B3E" w:rsidRPr="00DF4B6D">
        <w:rPr>
          <w:rFonts w:cs="Arial"/>
          <w:sz w:val="24"/>
          <w:szCs w:val="24"/>
        </w:rPr>
        <w:t>.</w:t>
      </w:r>
      <w:r w:rsidRPr="00DF4B6D">
        <w:rPr>
          <w:rFonts w:cs="Arial"/>
          <w:sz w:val="24"/>
          <w:szCs w:val="24"/>
        </w:rPr>
        <w:t xml:space="preserve"> </w:t>
      </w:r>
    </w:p>
    <w:p w14:paraId="06734F0B" w14:textId="77777777" w:rsidR="00877D67" w:rsidRPr="00DF4B6D" w:rsidRDefault="00877D67" w:rsidP="00A673C5">
      <w:pPr>
        <w:rPr>
          <w:rFonts w:cs="Arial"/>
          <w:sz w:val="24"/>
          <w:szCs w:val="24"/>
        </w:rPr>
      </w:pPr>
    </w:p>
    <w:p w14:paraId="10ABFB17" w14:textId="77777777" w:rsidR="00877D67" w:rsidRPr="00DF4B6D" w:rsidRDefault="00877D67" w:rsidP="0043766F">
      <w:pPr>
        <w:numPr>
          <w:ilvl w:val="0"/>
          <w:numId w:val="8"/>
        </w:numPr>
        <w:ind w:left="360"/>
        <w:rPr>
          <w:rFonts w:cs="Arial"/>
          <w:sz w:val="24"/>
          <w:szCs w:val="24"/>
        </w:rPr>
      </w:pPr>
      <w:r w:rsidRPr="00DF4B6D">
        <w:rPr>
          <w:rFonts w:cs="Arial"/>
          <w:sz w:val="24"/>
          <w:szCs w:val="24"/>
        </w:rPr>
        <w:t>Incendios de la cobertura vegetal.</w:t>
      </w:r>
    </w:p>
    <w:p w14:paraId="30CC6DA2" w14:textId="77777777" w:rsidR="00877D67" w:rsidRPr="00DF4B6D" w:rsidRDefault="00877D67" w:rsidP="00A673C5">
      <w:pPr>
        <w:rPr>
          <w:rFonts w:cs="Arial"/>
          <w:sz w:val="24"/>
          <w:szCs w:val="24"/>
        </w:rPr>
      </w:pPr>
    </w:p>
    <w:p w14:paraId="2D96B63F" w14:textId="1B7360D3" w:rsidR="00877D67" w:rsidRPr="00617488" w:rsidRDefault="00877D67" w:rsidP="00F27767">
      <w:pPr>
        <w:numPr>
          <w:ilvl w:val="0"/>
          <w:numId w:val="8"/>
        </w:numPr>
        <w:ind w:left="360"/>
        <w:rPr>
          <w:rFonts w:cs="Arial"/>
          <w:sz w:val="24"/>
          <w:szCs w:val="24"/>
        </w:rPr>
      </w:pPr>
      <w:r w:rsidRPr="00617488">
        <w:rPr>
          <w:rFonts w:cs="Arial"/>
          <w:sz w:val="24"/>
          <w:szCs w:val="24"/>
        </w:rPr>
        <w:t>Información económica de la actividad forestal</w:t>
      </w:r>
      <w:r w:rsidR="00617488" w:rsidRPr="00617488">
        <w:rPr>
          <w:rFonts w:cs="Arial"/>
          <w:sz w:val="24"/>
          <w:szCs w:val="24"/>
        </w:rPr>
        <w:t>, de acuerdo con su disponibilidad</w:t>
      </w:r>
      <w:r w:rsidRPr="00617488">
        <w:rPr>
          <w:rFonts w:cs="Arial"/>
          <w:sz w:val="24"/>
          <w:szCs w:val="24"/>
        </w:rPr>
        <w:t xml:space="preserve"> </w:t>
      </w:r>
    </w:p>
    <w:p w14:paraId="09DA52ED" w14:textId="77777777" w:rsidR="00877D67" w:rsidRPr="00027039" w:rsidRDefault="00877D67" w:rsidP="00A673C5">
      <w:pPr>
        <w:rPr>
          <w:rFonts w:cs="Arial"/>
          <w:sz w:val="24"/>
          <w:szCs w:val="24"/>
        </w:rPr>
      </w:pPr>
    </w:p>
    <w:p w14:paraId="17ABFEE1" w14:textId="31F573BF" w:rsidR="00877D67" w:rsidRPr="00027039" w:rsidRDefault="00027039" w:rsidP="00F27767">
      <w:pPr>
        <w:numPr>
          <w:ilvl w:val="0"/>
          <w:numId w:val="8"/>
        </w:numPr>
        <w:ind w:left="360"/>
        <w:rPr>
          <w:rFonts w:cs="Arial"/>
          <w:sz w:val="24"/>
          <w:szCs w:val="24"/>
        </w:rPr>
      </w:pPr>
      <w:r w:rsidRPr="00027039">
        <w:rPr>
          <w:rFonts w:cs="Arial"/>
          <w:sz w:val="24"/>
          <w:szCs w:val="24"/>
        </w:rPr>
        <w:t xml:space="preserve">Reportes </w:t>
      </w:r>
      <w:r w:rsidR="00877D67" w:rsidRPr="00027039">
        <w:rPr>
          <w:rFonts w:cs="Arial"/>
          <w:sz w:val="24"/>
          <w:szCs w:val="24"/>
        </w:rPr>
        <w:t>consolidad</w:t>
      </w:r>
      <w:r w:rsidRPr="00027039">
        <w:rPr>
          <w:rFonts w:cs="Arial"/>
          <w:sz w:val="24"/>
          <w:szCs w:val="24"/>
        </w:rPr>
        <w:t>os</w:t>
      </w:r>
      <w:r w:rsidR="00877D67" w:rsidRPr="00027039">
        <w:rPr>
          <w:rFonts w:cs="Arial"/>
          <w:sz w:val="24"/>
          <w:szCs w:val="24"/>
        </w:rPr>
        <w:t xml:space="preserve"> proveniente</w:t>
      </w:r>
      <w:r w:rsidRPr="00027039">
        <w:rPr>
          <w:rFonts w:cs="Arial"/>
          <w:sz w:val="24"/>
          <w:szCs w:val="24"/>
        </w:rPr>
        <w:t>s</w:t>
      </w:r>
      <w:r w:rsidR="00877D67" w:rsidRPr="00027039">
        <w:rPr>
          <w:rFonts w:cs="Arial"/>
          <w:sz w:val="24"/>
          <w:szCs w:val="24"/>
        </w:rPr>
        <w:t xml:space="preserve"> del IFN</w:t>
      </w:r>
      <w:r w:rsidR="00120BD8" w:rsidRPr="00027039">
        <w:rPr>
          <w:rFonts w:cs="Arial"/>
          <w:sz w:val="24"/>
          <w:szCs w:val="24"/>
        </w:rPr>
        <w:t xml:space="preserve"> y del SMBYC</w:t>
      </w:r>
      <w:r w:rsidR="00877D67" w:rsidRPr="00027039">
        <w:rPr>
          <w:rFonts w:cs="Arial"/>
          <w:sz w:val="24"/>
          <w:szCs w:val="24"/>
        </w:rPr>
        <w:t>, sobre la oferta y el estado de los bosques</w:t>
      </w:r>
      <w:r w:rsidRPr="00027039">
        <w:rPr>
          <w:rFonts w:cs="Arial"/>
          <w:sz w:val="24"/>
          <w:szCs w:val="24"/>
        </w:rPr>
        <w:t>.</w:t>
      </w:r>
    </w:p>
    <w:p w14:paraId="6731D42B" w14:textId="77777777" w:rsidR="00877D67" w:rsidRPr="00DF4B6D" w:rsidRDefault="00877D67" w:rsidP="00A673C5">
      <w:pPr>
        <w:rPr>
          <w:rFonts w:cs="Arial"/>
          <w:sz w:val="24"/>
          <w:szCs w:val="24"/>
        </w:rPr>
      </w:pPr>
    </w:p>
    <w:p w14:paraId="7DA5736C" w14:textId="77777777" w:rsidR="00877D67" w:rsidRPr="00DF4B6D" w:rsidRDefault="00877D67" w:rsidP="00F27767">
      <w:pPr>
        <w:numPr>
          <w:ilvl w:val="0"/>
          <w:numId w:val="8"/>
        </w:numPr>
        <w:ind w:left="360"/>
        <w:rPr>
          <w:rFonts w:cs="Arial"/>
          <w:sz w:val="24"/>
          <w:szCs w:val="24"/>
        </w:rPr>
      </w:pPr>
      <w:r w:rsidRPr="00DF4B6D">
        <w:rPr>
          <w:rFonts w:cs="Arial"/>
          <w:sz w:val="24"/>
          <w:szCs w:val="24"/>
        </w:rPr>
        <w:t xml:space="preserve">Políticas y planes nacionales vigentes. </w:t>
      </w:r>
    </w:p>
    <w:p w14:paraId="4F49F576" w14:textId="77777777" w:rsidR="00877D67" w:rsidRPr="00DF4B6D" w:rsidRDefault="00877D67" w:rsidP="00A673C5">
      <w:pPr>
        <w:rPr>
          <w:rFonts w:cs="Arial"/>
          <w:sz w:val="24"/>
          <w:szCs w:val="24"/>
        </w:rPr>
      </w:pPr>
    </w:p>
    <w:p w14:paraId="635A9A30" w14:textId="1AE1E9DC" w:rsidR="00877D67" w:rsidRPr="00DF4B6D" w:rsidRDefault="00877D67" w:rsidP="00F27767">
      <w:pPr>
        <w:numPr>
          <w:ilvl w:val="0"/>
          <w:numId w:val="8"/>
        </w:numPr>
        <w:ind w:left="360"/>
        <w:rPr>
          <w:rFonts w:cs="Arial"/>
          <w:sz w:val="24"/>
          <w:szCs w:val="24"/>
        </w:rPr>
      </w:pPr>
      <w:r w:rsidRPr="00DF4B6D">
        <w:rPr>
          <w:rFonts w:cs="Arial"/>
          <w:sz w:val="24"/>
          <w:szCs w:val="24"/>
        </w:rPr>
        <w:t>Normatividad</w:t>
      </w:r>
      <w:r w:rsidR="00027039">
        <w:rPr>
          <w:rFonts w:cs="Arial"/>
          <w:sz w:val="24"/>
          <w:szCs w:val="24"/>
        </w:rPr>
        <w:t xml:space="preserve"> relacionada</w:t>
      </w:r>
      <w:r w:rsidR="003F5B3E" w:rsidRPr="00DF4B6D">
        <w:rPr>
          <w:rFonts w:cs="Arial"/>
          <w:sz w:val="24"/>
          <w:szCs w:val="24"/>
        </w:rPr>
        <w:t>.</w:t>
      </w:r>
    </w:p>
    <w:p w14:paraId="25DA19FA" w14:textId="77777777" w:rsidR="00877D67" w:rsidRPr="00DF4B6D" w:rsidRDefault="00877D67" w:rsidP="00A673C5">
      <w:pPr>
        <w:ind w:firstLine="60"/>
        <w:rPr>
          <w:rFonts w:cs="Arial"/>
          <w:sz w:val="24"/>
          <w:szCs w:val="24"/>
        </w:rPr>
      </w:pPr>
    </w:p>
    <w:p w14:paraId="65FFA3A5" w14:textId="5D4734A5" w:rsidR="00877D67" w:rsidRPr="00DF4B6D" w:rsidRDefault="00D2139E" w:rsidP="00BD47B3">
      <w:pPr>
        <w:rPr>
          <w:rFonts w:cs="Arial"/>
          <w:sz w:val="24"/>
          <w:szCs w:val="24"/>
        </w:rPr>
      </w:pPr>
      <w:r w:rsidRPr="00DF4B6D">
        <w:rPr>
          <w:rFonts w:cs="Arial"/>
          <w:b/>
          <w:sz w:val="24"/>
          <w:szCs w:val="24"/>
        </w:rPr>
        <w:t>Artículo</w:t>
      </w:r>
      <w:r w:rsidR="00877D67" w:rsidRPr="00DF4B6D">
        <w:rPr>
          <w:rFonts w:cs="Arial"/>
          <w:b/>
          <w:sz w:val="24"/>
          <w:szCs w:val="24"/>
        </w:rPr>
        <w:t xml:space="preserve"> </w:t>
      </w:r>
      <w:r w:rsidR="0024661A" w:rsidRPr="00DF4B6D">
        <w:rPr>
          <w:rFonts w:cs="Arial"/>
          <w:b/>
          <w:sz w:val="24"/>
          <w:szCs w:val="24"/>
        </w:rPr>
        <w:t>20</w:t>
      </w:r>
      <w:r w:rsidR="00877D67" w:rsidRPr="00DF4B6D">
        <w:rPr>
          <w:rFonts w:cs="Arial"/>
          <w:b/>
          <w:sz w:val="24"/>
          <w:szCs w:val="24"/>
        </w:rPr>
        <w:t xml:space="preserve">. </w:t>
      </w:r>
      <w:r w:rsidR="00BD47B3" w:rsidRPr="00DF4B6D">
        <w:rPr>
          <w:rFonts w:cs="Arial"/>
          <w:b/>
          <w:i/>
          <w:sz w:val="24"/>
          <w:szCs w:val="24"/>
        </w:rPr>
        <w:t>Tipología de la información</w:t>
      </w:r>
      <w:r w:rsidR="00877D67" w:rsidRPr="00DF4B6D">
        <w:rPr>
          <w:rFonts w:cs="Arial"/>
          <w:b/>
          <w:sz w:val="24"/>
          <w:szCs w:val="24"/>
        </w:rPr>
        <w:t xml:space="preserve">. </w:t>
      </w:r>
      <w:r w:rsidR="00877D67" w:rsidRPr="00DF4B6D">
        <w:rPr>
          <w:rFonts w:cs="Arial"/>
          <w:sz w:val="24"/>
          <w:szCs w:val="24"/>
        </w:rPr>
        <w:t>La información del SNIF será clasificada en los siguientes tipos:</w:t>
      </w:r>
    </w:p>
    <w:p w14:paraId="1B35DCFE" w14:textId="77777777" w:rsidR="00877D67" w:rsidRPr="00DF4B6D" w:rsidRDefault="00877D67" w:rsidP="00BD47B3">
      <w:pPr>
        <w:rPr>
          <w:rFonts w:cs="Arial"/>
          <w:sz w:val="24"/>
          <w:szCs w:val="24"/>
        </w:rPr>
      </w:pPr>
    </w:p>
    <w:p w14:paraId="7C6BACE6" w14:textId="77777777" w:rsidR="00877D67" w:rsidRPr="00DF4B6D" w:rsidRDefault="00877D67" w:rsidP="00F27767">
      <w:pPr>
        <w:pStyle w:val="Prrafodelista"/>
        <w:numPr>
          <w:ilvl w:val="0"/>
          <w:numId w:val="9"/>
        </w:numPr>
        <w:ind w:left="360"/>
        <w:rPr>
          <w:rFonts w:cs="Arial"/>
          <w:sz w:val="24"/>
          <w:szCs w:val="24"/>
        </w:rPr>
      </w:pPr>
      <w:r w:rsidRPr="00DF4B6D">
        <w:rPr>
          <w:rFonts w:cs="Arial"/>
          <w:sz w:val="24"/>
          <w:szCs w:val="24"/>
        </w:rPr>
        <w:t>Información georreferenciada. Comprende la información espacial con referencia geográfica.</w:t>
      </w:r>
    </w:p>
    <w:p w14:paraId="49D4EF56" w14:textId="77777777" w:rsidR="00877D67" w:rsidRPr="00DF4B6D" w:rsidRDefault="00877D67" w:rsidP="00A673C5">
      <w:pPr>
        <w:rPr>
          <w:rFonts w:cs="Arial"/>
          <w:sz w:val="24"/>
          <w:szCs w:val="24"/>
        </w:rPr>
      </w:pPr>
    </w:p>
    <w:p w14:paraId="08EE92C8" w14:textId="77777777" w:rsidR="00877D67" w:rsidRPr="00DF4B6D" w:rsidRDefault="00877D67" w:rsidP="00F27767">
      <w:pPr>
        <w:pStyle w:val="Prrafodelista"/>
        <w:numPr>
          <w:ilvl w:val="0"/>
          <w:numId w:val="9"/>
        </w:numPr>
        <w:ind w:left="360"/>
        <w:rPr>
          <w:rFonts w:cs="Arial"/>
          <w:sz w:val="24"/>
          <w:szCs w:val="24"/>
        </w:rPr>
      </w:pPr>
      <w:r w:rsidRPr="00DF4B6D">
        <w:rPr>
          <w:rFonts w:cs="Arial"/>
          <w:sz w:val="24"/>
          <w:szCs w:val="24"/>
        </w:rPr>
        <w:lastRenderedPageBreak/>
        <w:t xml:space="preserve">Información documental. Conjunto de documentos que contienen información pertinente en relación con el conocimiento y ubicación de los recursos  forestales y áreas forestales así como otros estudios relacionados de carácter técnico, económico, legal, ambiental e institucional.  </w:t>
      </w:r>
    </w:p>
    <w:p w14:paraId="4381C2A5" w14:textId="77777777" w:rsidR="00877D67" w:rsidRPr="00DF4B6D" w:rsidRDefault="00877D67" w:rsidP="00A673C5">
      <w:pPr>
        <w:rPr>
          <w:rFonts w:cs="Arial"/>
          <w:sz w:val="24"/>
          <w:szCs w:val="24"/>
        </w:rPr>
      </w:pPr>
    </w:p>
    <w:p w14:paraId="6415126D" w14:textId="77777777" w:rsidR="00877D67" w:rsidRPr="00DF4B6D" w:rsidRDefault="00877D67" w:rsidP="00F27767">
      <w:pPr>
        <w:pStyle w:val="Prrafodelista"/>
        <w:numPr>
          <w:ilvl w:val="0"/>
          <w:numId w:val="9"/>
        </w:numPr>
        <w:ind w:left="360"/>
        <w:rPr>
          <w:rFonts w:cs="Arial"/>
          <w:sz w:val="24"/>
          <w:szCs w:val="24"/>
        </w:rPr>
      </w:pPr>
      <w:r w:rsidRPr="00DF4B6D">
        <w:rPr>
          <w:rFonts w:cs="Arial"/>
          <w:sz w:val="24"/>
          <w:szCs w:val="24"/>
        </w:rPr>
        <w:t xml:space="preserve">Información estadística. Comprende la información numérica relacionada con indicadores técnicos, económicos, sociales, ambientales y políticos inherentes a la gestión forestal. </w:t>
      </w:r>
    </w:p>
    <w:p w14:paraId="1770BB50" w14:textId="77777777" w:rsidR="007A7841" w:rsidRPr="00DF4B6D" w:rsidRDefault="00F14027" w:rsidP="007A7841">
      <w:pPr>
        <w:rPr>
          <w:rFonts w:cs="Arial"/>
          <w:b/>
          <w:sz w:val="24"/>
          <w:szCs w:val="24"/>
        </w:rPr>
      </w:pPr>
      <w:r w:rsidRPr="00DF4B6D">
        <w:rPr>
          <w:rFonts w:cs="Arial"/>
          <w:b/>
          <w:sz w:val="24"/>
          <w:szCs w:val="24"/>
        </w:rPr>
        <w:t xml:space="preserve"> </w:t>
      </w:r>
    </w:p>
    <w:p w14:paraId="45AE2D14" w14:textId="6F5CEA48" w:rsidR="003B7722" w:rsidRPr="00DF4B6D" w:rsidRDefault="00F14027" w:rsidP="003B7722">
      <w:pPr>
        <w:rPr>
          <w:rFonts w:cs="Arial"/>
          <w:sz w:val="24"/>
          <w:szCs w:val="24"/>
        </w:rPr>
      </w:pPr>
      <w:r w:rsidRPr="00DF4B6D">
        <w:rPr>
          <w:rFonts w:cs="Arial"/>
          <w:b/>
          <w:sz w:val="24"/>
          <w:szCs w:val="24"/>
        </w:rPr>
        <w:t xml:space="preserve"> </w:t>
      </w:r>
      <w:r w:rsidR="00D2139E" w:rsidRPr="00DF4B6D">
        <w:rPr>
          <w:rFonts w:cs="Arial"/>
          <w:b/>
          <w:sz w:val="24"/>
          <w:szCs w:val="24"/>
        </w:rPr>
        <w:t>Artículo</w:t>
      </w:r>
      <w:r w:rsidR="003B7722" w:rsidRPr="00DF4B6D">
        <w:rPr>
          <w:rFonts w:cs="Arial"/>
          <w:b/>
          <w:sz w:val="24"/>
          <w:szCs w:val="24"/>
        </w:rPr>
        <w:t xml:space="preserve"> </w:t>
      </w:r>
      <w:r w:rsidR="00D7130C" w:rsidRPr="00DF4B6D">
        <w:rPr>
          <w:rFonts w:cs="Arial"/>
          <w:b/>
          <w:sz w:val="24"/>
          <w:szCs w:val="24"/>
        </w:rPr>
        <w:t>2</w:t>
      </w:r>
      <w:r w:rsidR="0024661A" w:rsidRPr="00DF4B6D">
        <w:rPr>
          <w:rFonts w:cs="Arial"/>
          <w:b/>
          <w:sz w:val="24"/>
          <w:szCs w:val="24"/>
        </w:rPr>
        <w:t>1</w:t>
      </w:r>
      <w:r w:rsidR="003B7722" w:rsidRPr="00DF4B6D">
        <w:rPr>
          <w:rFonts w:cs="Arial"/>
          <w:b/>
          <w:sz w:val="24"/>
          <w:szCs w:val="24"/>
        </w:rPr>
        <w:t xml:space="preserve">. </w:t>
      </w:r>
      <w:r w:rsidR="00BD47B3" w:rsidRPr="00DF4B6D">
        <w:rPr>
          <w:rFonts w:cs="Arial"/>
          <w:b/>
          <w:i/>
          <w:sz w:val="24"/>
          <w:szCs w:val="24"/>
        </w:rPr>
        <w:t>Implementación.</w:t>
      </w:r>
      <w:r w:rsidR="003B7722" w:rsidRPr="00DF4B6D">
        <w:rPr>
          <w:rFonts w:cs="Arial"/>
          <w:sz w:val="24"/>
          <w:szCs w:val="24"/>
        </w:rPr>
        <w:t xml:space="preserve"> </w:t>
      </w:r>
      <w:r w:rsidR="00BD47B3" w:rsidRPr="00DF4B6D">
        <w:rPr>
          <w:rFonts w:cs="Arial"/>
          <w:sz w:val="24"/>
          <w:szCs w:val="24"/>
        </w:rPr>
        <w:t xml:space="preserve">La implementación del SNIF se realizará de forma gradual. </w:t>
      </w:r>
      <w:r w:rsidR="003B7722" w:rsidRPr="00DF4B6D">
        <w:rPr>
          <w:rFonts w:cs="Arial"/>
          <w:sz w:val="24"/>
          <w:szCs w:val="24"/>
        </w:rPr>
        <w:t xml:space="preserve">En todo caso deberán adoptarse e implementarse oportunamente las medidas necesarias para:  </w:t>
      </w:r>
    </w:p>
    <w:p w14:paraId="46042FDB" w14:textId="77777777" w:rsidR="003B7722" w:rsidRPr="00DF4B6D" w:rsidRDefault="003B7722" w:rsidP="003B7722">
      <w:pPr>
        <w:rPr>
          <w:rFonts w:cs="Arial"/>
          <w:sz w:val="24"/>
          <w:szCs w:val="24"/>
        </w:rPr>
      </w:pPr>
    </w:p>
    <w:p w14:paraId="29ACCB5D" w14:textId="33B4851C" w:rsidR="003B7722" w:rsidRPr="00DF4B6D" w:rsidRDefault="003B7722" w:rsidP="00F27767">
      <w:pPr>
        <w:pStyle w:val="Prrafodelista"/>
        <w:numPr>
          <w:ilvl w:val="0"/>
          <w:numId w:val="10"/>
        </w:numPr>
        <w:rPr>
          <w:rFonts w:cs="Arial"/>
          <w:sz w:val="24"/>
          <w:szCs w:val="24"/>
        </w:rPr>
      </w:pPr>
      <w:r w:rsidRPr="00DF4B6D">
        <w:rPr>
          <w:rFonts w:cs="Arial"/>
          <w:sz w:val="24"/>
          <w:szCs w:val="24"/>
        </w:rPr>
        <w:t xml:space="preserve">Publicar </w:t>
      </w:r>
      <w:r w:rsidR="00831951" w:rsidRPr="00DF4B6D">
        <w:rPr>
          <w:rFonts w:cs="Arial"/>
          <w:sz w:val="24"/>
          <w:szCs w:val="24"/>
        </w:rPr>
        <w:t xml:space="preserve">anualmente </w:t>
      </w:r>
      <w:r w:rsidRPr="00DF4B6D">
        <w:rPr>
          <w:rFonts w:cs="Arial"/>
          <w:sz w:val="24"/>
          <w:szCs w:val="24"/>
        </w:rPr>
        <w:t xml:space="preserve">un boletín estadístico e informativo consolidado sobre los distintos aspectos comprendidos dentro de las áreas temáticas del SNIF y de acuerdo al alcance definido para este. Este boletín incluirá como mínimo la información sobre áreas temáticas establecida en el Artículo </w:t>
      </w:r>
      <w:r w:rsidR="00E73828" w:rsidRPr="00DF4B6D">
        <w:rPr>
          <w:rFonts w:cs="Arial"/>
          <w:sz w:val="24"/>
          <w:szCs w:val="24"/>
        </w:rPr>
        <w:t>1</w:t>
      </w:r>
      <w:r w:rsidR="00B41F3D" w:rsidRPr="00DF4B6D">
        <w:rPr>
          <w:rFonts w:cs="Arial"/>
          <w:sz w:val="24"/>
          <w:szCs w:val="24"/>
        </w:rPr>
        <w:t>9</w:t>
      </w:r>
      <w:r w:rsidRPr="00DF4B6D">
        <w:rPr>
          <w:rFonts w:cs="Arial"/>
          <w:sz w:val="24"/>
          <w:szCs w:val="24"/>
        </w:rPr>
        <w:t xml:space="preserve"> del presente Decreto.</w:t>
      </w:r>
    </w:p>
    <w:p w14:paraId="65026A5A" w14:textId="77777777" w:rsidR="006F68E3" w:rsidRPr="00DF4B6D" w:rsidRDefault="006F68E3" w:rsidP="004F5992">
      <w:pPr>
        <w:pStyle w:val="Prrafodelista"/>
        <w:ind w:left="360"/>
        <w:rPr>
          <w:rFonts w:cs="Arial"/>
          <w:sz w:val="24"/>
          <w:szCs w:val="24"/>
        </w:rPr>
      </w:pPr>
    </w:p>
    <w:p w14:paraId="28B6E80C" w14:textId="38FC3167" w:rsidR="003B7722" w:rsidRPr="00DF4B6D" w:rsidRDefault="003B7722" w:rsidP="00F27767">
      <w:pPr>
        <w:pStyle w:val="Prrafodelista"/>
        <w:numPr>
          <w:ilvl w:val="0"/>
          <w:numId w:val="10"/>
        </w:numPr>
        <w:rPr>
          <w:rFonts w:cs="Arial"/>
          <w:sz w:val="24"/>
          <w:szCs w:val="24"/>
        </w:rPr>
      </w:pPr>
      <w:r w:rsidRPr="00DF4B6D">
        <w:rPr>
          <w:rFonts w:cs="Arial"/>
          <w:sz w:val="24"/>
          <w:szCs w:val="24"/>
        </w:rPr>
        <w:t xml:space="preserve">En un plazo no superior a tres (3) años contados a partir de la publicación del presente Decreto, cubrir la totalidad de la información sobre las áreas temáticas identificadas en el Artículo </w:t>
      </w:r>
      <w:r w:rsidR="007C0D1B" w:rsidRPr="00DF4B6D">
        <w:rPr>
          <w:rFonts w:cs="Arial"/>
          <w:sz w:val="24"/>
          <w:szCs w:val="24"/>
        </w:rPr>
        <w:t>1</w:t>
      </w:r>
      <w:r w:rsidR="004A22C7" w:rsidRPr="00DF4B6D">
        <w:rPr>
          <w:rFonts w:cs="Arial"/>
          <w:sz w:val="24"/>
          <w:szCs w:val="24"/>
        </w:rPr>
        <w:t>9</w:t>
      </w:r>
      <w:r w:rsidRPr="00DF4B6D">
        <w:rPr>
          <w:rFonts w:cs="Arial"/>
          <w:sz w:val="24"/>
          <w:szCs w:val="24"/>
        </w:rPr>
        <w:t xml:space="preserve"> del presente Decreto.</w:t>
      </w:r>
    </w:p>
    <w:p w14:paraId="0BF0D6AD" w14:textId="77777777" w:rsidR="006F68E3" w:rsidRPr="00DF4B6D" w:rsidRDefault="006F68E3" w:rsidP="004F5992">
      <w:pPr>
        <w:pStyle w:val="Prrafodelista"/>
        <w:ind w:left="360"/>
        <w:rPr>
          <w:rFonts w:cs="Arial"/>
          <w:sz w:val="24"/>
          <w:szCs w:val="24"/>
        </w:rPr>
      </w:pPr>
    </w:p>
    <w:p w14:paraId="316854CF" w14:textId="77777777" w:rsidR="003B7722" w:rsidRPr="00DF4B6D" w:rsidRDefault="004F5992" w:rsidP="00F27767">
      <w:pPr>
        <w:pStyle w:val="Prrafodelista"/>
        <w:numPr>
          <w:ilvl w:val="0"/>
          <w:numId w:val="10"/>
        </w:numPr>
        <w:rPr>
          <w:rFonts w:cs="Arial"/>
          <w:sz w:val="24"/>
          <w:szCs w:val="24"/>
        </w:rPr>
      </w:pPr>
      <w:r w:rsidRPr="00DF4B6D">
        <w:rPr>
          <w:rFonts w:cs="Arial"/>
          <w:sz w:val="24"/>
          <w:szCs w:val="24"/>
        </w:rPr>
        <w:t>P</w:t>
      </w:r>
      <w:r w:rsidR="003B7722" w:rsidRPr="00DF4B6D">
        <w:rPr>
          <w:rFonts w:cs="Arial"/>
          <w:sz w:val="24"/>
          <w:szCs w:val="24"/>
        </w:rPr>
        <w:t xml:space="preserve">ublicar </w:t>
      </w:r>
      <w:r w:rsidRPr="00DF4B6D">
        <w:rPr>
          <w:rFonts w:cs="Arial"/>
          <w:sz w:val="24"/>
          <w:szCs w:val="24"/>
        </w:rPr>
        <w:t xml:space="preserve">quinquenalmente </w:t>
      </w:r>
      <w:r w:rsidR="003B7722" w:rsidRPr="00DF4B6D">
        <w:rPr>
          <w:rFonts w:cs="Arial"/>
          <w:sz w:val="24"/>
          <w:szCs w:val="24"/>
        </w:rPr>
        <w:t xml:space="preserve">un informe sobre el estado de los bosques con inclusión de indicadores claves sobre su conservación, ordenación, manejo y aprovechamiento y sobre la gestión forestal.   </w:t>
      </w:r>
    </w:p>
    <w:p w14:paraId="0A8A5841" w14:textId="77777777" w:rsidR="00F94240" w:rsidRPr="00DF4B6D" w:rsidRDefault="00F94240" w:rsidP="002828C9">
      <w:pPr>
        <w:jc w:val="center"/>
        <w:rPr>
          <w:rFonts w:cs="Arial"/>
          <w:b/>
          <w:sz w:val="24"/>
          <w:szCs w:val="24"/>
        </w:rPr>
      </w:pPr>
    </w:p>
    <w:p w14:paraId="34CF6513" w14:textId="77777777" w:rsidR="00312A8A" w:rsidRPr="00DF4B6D" w:rsidRDefault="00312A8A" w:rsidP="002828C9">
      <w:pPr>
        <w:jc w:val="center"/>
        <w:rPr>
          <w:rFonts w:cs="Arial"/>
          <w:b/>
          <w:sz w:val="24"/>
          <w:szCs w:val="24"/>
        </w:rPr>
      </w:pPr>
    </w:p>
    <w:p w14:paraId="78685AED" w14:textId="77777777" w:rsidR="00955A92" w:rsidRPr="00DF4B6D" w:rsidRDefault="00AE0778" w:rsidP="002828C9">
      <w:pPr>
        <w:jc w:val="center"/>
        <w:rPr>
          <w:rFonts w:cs="Arial"/>
          <w:b/>
          <w:sz w:val="24"/>
          <w:szCs w:val="24"/>
        </w:rPr>
      </w:pPr>
      <w:r w:rsidRPr="00DF4B6D">
        <w:rPr>
          <w:rFonts w:cs="Arial"/>
          <w:b/>
          <w:sz w:val="24"/>
          <w:szCs w:val="24"/>
        </w:rPr>
        <w:t xml:space="preserve">CAPÍTULO </w:t>
      </w:r>
      <w:r w:rsidR="004037A0" w:rsidRPr="00DF4B6D">
        <w:rPr>
          <w:rFonts w:cs="Arial"/>
          <w:b/>
          <w:sz w:val="24"/>
          <w:szCs w:val="24"/>
        </w:rPr>
        <w:t>2</w:t>
      </w:r>
    </w:p>
    <w:p w14:paraId="56752178" w14:textId="7FE70ECA" w:rsidR="00955A92" w:rsidRPr="00DF4B6D" w:rsidRDefault="00027039" w:rsidP="002828C9">
      <w:pPr>
        <w:jc w:val="center"/>
        <w:rPr>
          <w:rFonts w:cs="Arial"/>
          <w:b/>
          <w:sz w:val="24"/>
          <w:szCs w:val="24"/>
        </w:rPr>
      </w:pPr>
      <w:r>
        <w:rPr>
          <w:rFonts w:cs="Arial"/>
          <w:b/>
          <w:sz w:val="24"/>
          <w:szCs w:val="24"/>
        </w:rPr>
        <w:t>De la implementación del</w:t>
      </w:r>
      <w:r w:rsidR="00A535FE" w:rsidRPr="00DF4B6D">
        <w:rPr>
          <w:rFonts w:cs="Arial"/>
          <w:b/>
          <w:sz w:val="24"/>
          <w:szCs w:val="24"/>
        </w:rPr>
        <w:t xml:space="preserve"> Inventario Forestal Nacional</w:t>
      </w:r>
    </w:p>
    <w:p w14:paraId="6691DDAC" w14:textId="77777777" w:rsidR="007E33A1" w:rsidRPr="00DF4B6D" w:rsidRDefault="007E33A1" w:rsidP="00970385">
      <w:pPr>
        <w:rPr>
          <w:rFonts w:cs="Arial"/>
          <w:b/>
          <w:sz w:val="24"/>
          <w:szCs w:val="24"/>
        </w:rPr>
      </w:pPr>
    </w:p>
    <w:p w14:paraId="04F1EA9A" w14:textId="688DD70B" w:rsidR="00970385" w:rsidRPr="00DF4B6D" w:rsidRDefault="00D2139E" w:rsidP="00970385">
      <w:pPr>
        <w:rPr>
          <w:rFonts w:cs="Arial"/>
          <w:i/>
          <w:sz w:val="24"/>
          <w:szCs w:val="24"/>
        </w:rPr>
      </w:pPr>
      <w:r w:rsidRPr="00DF4B6D">
        <w:rPr>
          <w:rFonts w:cs="Arial"/>
          <w:b/>
          <w:sz w:val="24"/>
          <w:szCs w:val="24"/>
        </w:rPr>
        <w:t>Artículo</w:t>
      </w:r>
      <w:r w:rsidR="00A10393" w:rsidRPr="00DF4B6D">
        <w:rPr>
          <w:rFonts w:cs="Arial"/>
          <w:b/>
          <w:sz w:val="24"/>
          <w:szCs w:val="24"/>
        </w:rPr>
        <w:t xml:space="preserve"> 2</w:t>
      </w:r>
      <w:r w:rsidR="0024661A" w:rsidRPr="00DF4B6D">
        <w:rPr>
          <w:rFonts w:cs="Arial"/>
          <w:b/>
          <w:sz w:val="24"/>
          <w:szCs w:val="24"/>
        </w:rPr>
        <w:t>2</w:t>
      </w:r>
      <w:r w:rsidR="002828C9" w:rsidRPr="00DF4B6D">
        <w:rPr>
          <w:rFonts w:cs="Arial"/>
          <w:b/>
          <w:sz w:val="24"/>
          <w:szCs w:val="24"/>
        </w:rPr>
        <w:t xml:space="preserve">. </w:t>
      </w:r>
      <w:r w:rsidR="00042089" w:rsidRPr="00DF4B6D">
        <w:rPr>
          <w:rFonts w:cs="Arial"/>
          <w:b/>
          <w:i/>
          <w:sz w:val="24"/>
          <w:szCs w:val="24"/>
        </w:rPr>
        <w:t>Objetivos</w:t>
      </w:r>
      <w:r w:rsidR="00247E8D" w:rsidRPr="00DF4B6D">
        <w:rPr>
          <w:rFonts w:cs="Arial"/>
          <w:b/>
          <w:sz w:val="24"/>
          <w:szCs w:val="24"/>
        </w:rPr>
        <w:t xml:space="preserve">. </w:t>
      </w:r>
      <w:r w:rsidR="00970385" w:rsidRPr="00DF4B6D">
        <w:rPr>
          <w:rFonts w:cs="Arial"/>
          <w:sz w:val="24"/>
          <w:szCs w:val="24"/>
        </w:rPr>
        <w:t xml:space="preserve">Los objetivos del </w:t>
      </w:r>
      <w:r w:rsidR="008A681D" w:rsidRPr="00DF4B6D">
        <w:rPr>
          <w:rFonts w:cs="Arial"/>
          <w:sz w:val="24"/>
          <w:szCs w:val="24"/>
        </w:rPr>
        <w:t>Inventario Forestal Nacional -</w:t>
      </w:r>
      <w:r w:rsidR="003F5B3E" w:rsidRPr="00DF4B6D">
        <w:rPr>
          <w:rFonts w:cs="Arial"/>
          <w:sz w:val="24"/>
          <w:szCs w:val="24"/>
        </w:rPr>
        <w:t>IFN</w:t>
      </w:r>
      <w:r w:rsidR="008A681D" w:rsidRPr="00DF4B6D">
        <w:rPr>
          <w:rFonts w:cs="Arial"/>
          <w:sz w:val="24"/>
          <w:szCs w:val="24"/>
        </w:rPr>
        <w:t>-</w:t>
      </w:r>
      <w:r w:rsidR="002828C9" w:rsidRPr="00DF4B6D">
        <w:rPr>
          <w:rFonts w:cs="Arial"/>
          <w:sz w:val="24"/>
          <w:szCs w:val="24"/>
        </w:rPr>
        <w:t xml:space="preserve"> </w:t>
      </w:r>
      <w:r w:rsidR="00970385" w:rsidRPr="00DF4B6D">
        <w:rPr>
          <w:rFonts w:cs="Arial"/>
          <w:sz w:val="24"/>
          <w:szCs w:val="24"/>
        </w:rPr>
        <w:t>son:</w:t>
      </w:r>
    </w:p>
    <w:p w14:paraId="4FC1C4A0" w14:textId="77777777" w:rsidR="00970385" w:rsidRPr="00DF4B6D" w:rsidRDefault="00970385" w:rsidP="00970385">
      <w:pPr>
        <w:rPr>
          <w:rFonts w:cs="Arial"/>
          <w:sz w:val="24"/>
          <w:szCs w:val="24"/>
          <w:highlight w:val="yellow"/>
        </w:rPr>
      </w:pPr>
    </w:p>
    <w:p w14:paraId="57A10E2F" w14:textId="1E6FB1F1" w:rsidR="00970385" w:rsidRPr="00DF4B6D" w:rsidRDefault="00970385" w:rsidP="00F27767">
      <w:pPr>
        <w:pStyle w:val="Prrafodelista"/>
        <w:numPr>
          <w:ilvl w:val="0"/>
          <w:numId w:val="11"/>
        </w:numPr>
        <w:ind w:left="360"/>
        <w:rPr>
          <w:rFonts w:cs="Arial"/>
          <w:sz w:val="24"/>
          <w:szCs w:val="24"/>
        </w:rPr>
      </w:pPr>
      <w:r w:rsidRPr="00DF4B6D">
        <w:rPr>
          <w:rFonts w:cs="Arial"/>
          <w:sz w:val="24"/>
          <w:szCs w:val="24"/>
        </w:rPr>
        <w:t xml:space="preserve">Proveer información periódica con enfoque multipropósito sobre la estructura, composición y diversidad florística, biomasa aérea, carbono en el suelo y los detritos de madera, volumen de madera, calidad, condiciones y dinámica </w:t>
      </w:r>
      <w:r w:rsidR="008C220B" w:rsidRPr="00DF4B6D">
        <w:rPr>
          <w:rFonts w:cs="Arial"/>
          <w:sz w:val="24"/>
          <w:szCs w:val="24"/>
        </w:rPr>
        <w:t xml:space="preserve">principalmente </w:t>
      </w:r>
      <w:r w:rsidRPr="00DF4B6D">
        <w:rPr>
          <w:rFonts w:cs="Arial"/>
          <w:sz w:val="24"/>
          <w:szCs w:val="24"/>
        </w:rPr>
        <w:t>de los bosques del país.</w:t>
      </w:r>
    </w:p>
    <w:p w14:paraId="58A9F5AB" w14:textId="77777777" w:rsidR="00970385" w:rsidRPr="00DF4B6D" w:rsidRDefault="00970385" w:rsidP="004F5992">
      <w:pPr>
        <w:rPr>
          <w:rFonts w:cs="Arial"/>
          <w:sz w:val="24"/>
          <w:szCs w:val="24"/>
          <w:highlight w:val="green"/>
        </w:rPr>
      </w:pPr>
    </w:p>
    <w:p w14:paraId="0B427DBC" w14:textId="77777777" w:rsidR="00970385" w:rsidRPr="00DF4B6D" w:rsidRDefault="00970385" w:rsidP="00F27767">
      <w:pPr>
        <w:pStyle w:val="Prrafodelista"/>
        <w:numPr>
          <w:ilvl w:val="0"/>
          <w:numId w:val="11"/>
        </w:numPr>
        <w:ind w:left="360"/>
        <w:rPr>
          <w:rFonts w:cs="Arial"/>
          <w:sz w:val="24"/>
          <w:szCs w:val="24"/>
        </w:rPr>
      </w:pPr>
      <w:r w:rsidRPr="00DF4B6D">
        <w:rPr>
          <w:rFonts w:cs="Arial"/>
          <w:sz w:val="24"/>
          <w:szCs w:val="24"/>
        </w:rPr>
        <w:t>Brindar información confiable, consistente y continua que sirva de fundamento para la formulación de planes de ordenación forestal, la administración del recurso forestal, la definición de políticas, la planificación sectorial y la toma de decisiones orientadas al manejo sostenible y la conservación del patrimonio forestal del país.</w:t>
      </w:r>
    </w:p>
    <w:p w14:paraId="10DE5C42" w14:textId="77777777" w:rsidR="00970385" w:rsidRPr="00DF4B6D" w:rsidRDefault="00970385" w:rsidP="004F5992">
      <w:pPr>
        <w:rPr>
          <w:rFonts w:cs="Arial"/>
          <w:sz w:val="24"/>
          <w:szCs w:val="24"/>
        </w:rPr>
      </w:pPr>
    </w:p>
    <w:p w14:paraId="3D8603FA" w14:textId="55E0B88D" w:rsidR="00970385" w:rsidRPr="00DF4B6D" w:rsidRDefault="00970385" w:rsidP="00F27767">
      <w:pPr>
        <w:pStyle w:val="Prrafodelista"/>
        <w:numPr>
          <w:ilvl w:val="0"/>
          <w:numId w:val="11"/>
        </w:numPr>
        <w:ind w:left="360"/>
        <w:rPr>
          <w:rFonts w:cs="Arial"/>
          <w:sz w:val="24"/>
          <w:szCs w:val="24"/>
        </w:rPr>
      </w:pPr>
      <w:r w:rsidRPr="00DF4B6D">
        <w:rPr>
          <w:rFonts w:cs="Arial"/>
          <w:sz w:val="24"/>
          <w:szCs w:val="24"/>
        </w:rPr>
        <w:t xml:space="preserve">Brindar </w:t>
      </w:r>
      <w:r w:rsidR="00DF2C3B" w:rsidRPr="00DF4B6D">
        <w:rPr>
          <w:rFonts w:cs="Arial"/>
          <w:sz w:val="24"/>
          <w:szCs w:val="24"/>
        </w:rPr>
        <w:t xml:space="preserve">al MADS </w:t>
      </w:r>
      <w:r w:rsidRPr="00DF4B6D">
        <w:rPr>
          <w:rFonts w:cs="Arial"/>
          <w:sz w:val="24"/>
          <w:szCs w:val="24"/>
        </w:rPr>
        <w:t>información que sirva de soporte para las decisiones relacionadas con el cumplimiento de sus funciones concernientes a la f</w:t>
      </w:r>
      <w:r w:rsidRPr="00DF4B6D">
        <w:rPr>
          <w:rFonts w:cs="Arial"/>
          <w:bCs/>
          <w:iCs/>
          <w:sz w:val="24"/>
          <w:szCs w:val="24"/>
        </w:rPr>
        <w:t xml:space="preserve">ijación </w:t>
      </w:r>
      <w:r w:rsidRPr="00DF4B6D">
        <w:rPr>
          <w:rFonts w:cs="Arial"/>
          <w:bCs/>
          <w:iCs/>
          <w:sz w:val="24"/>
          <w:szCs w:val="24"/>
        </w:rPr>
        <w:lastRenderedPageBreak/>
        <w:t>de los cupos globales y determinación de las especies para el aprovechamiento de bosques naturales.</w:t>
      </w:r>
    </w:p>
    <w:p w14:paraId="595369E8" w14:textId="77777777" w:rsidR="00970385" w:rsidRPr="00DF4B6D" w:rsidRDefault="00970385" w:rsidP="004F5992">
      <w:pPr>
        <w:rPr>
          <w:rFonts w:cs="Arial"/>
          <w:sz w:val="24"/>
          <w:szCs w:val="24"/>
          <w:highlight w:val="green"/>
        </w:rPr>
      </w:pPr>
    </w:p>
    <w:p w14:paraId="7012CC2F" w14:textId="77777777" w:rsidR="00970385" w:rsidRPr="00DF4B6D" w:rsidRDefault="00970385" w:rsidP="00F27767">
      <w:pPr>
        <w:pStyle w:val="Prrafodelista"/>
        <w:numPr>
          <w:ilvl w:val="0"/>
          <w:numId w:val="11"/>
        </w:numPr>
        <w:ind w:left="360"/>
        <w:rPr>
          <w:rFonts w:cs="Arial"/>
          <w:sz w:val="24"/>
          <w:szCs w:val="24"/>
        </w:rPr>
      </w:pPr>
      <w:r w:rsidRPr="00DF4B6D">
        <w:rPr>
          <w:rFonts w:cs="Arial"/>
          <w:sz w:val="24"/>
          <w:szCs w:val="24"/>
        </w:rPr>
        <w:t>Identificar la oferta y el estado de los bosques, facilitando su monitoreo y seguimiento a lo largo del tiempo.</w:t>
      </w:r>
    </w:p>
    <w:p w14:paraId="1C301E4A" w14:textId="77777777" w:rsidR="00970385" w:rsidRPr="00DF4B6D" w:rsidRDefault="00970385" w:rsidP="004F5992">
      <w:pPr>
        <w:rPr>
          <w:rFonts w:cs="Arial"/>
          <w:sz w:val="24"/>
          <w:szCs w:val="24"/>
          <w:highlight w:val="yellow"/>
        </w:rPr>
      </w:pPr>
    </w:p>
    <w:p w14:paraId="7D06B00E" w14:textId="10262B04" w:rsidR="00970385" w:rsidRPr="00DF4B6D" w:rsidRDefault="00970385" w:rsidP="00F27767">
      <w:pPr>
        <w:pStyle w:val="Prrafodelista"/>
        <w:numPr>
          <w:ilvl w:val="0"/>
          <w:numId w:val="11"/>
        </w:numPr>
        <w:ind w:left="360"/>
        <w:rPr>
          <w:rFonts w:cs="Arial"/>
          <w:sz w:val="24"/>
          <w:szCs w:val="24"/>
        </w:rPr>
      </w:pPr>
      <w:r w:rsidRPr="00DF4B6D">
        <w:rPr>
          <w:rFonts w:cs="Arial"/>
          <w:sz w:val="24"/>
          <w:szCs w:val="24"/>
        </w:rPr>
        <w:t xml:space="preserve">Generar información necesaria para la consolidación y operación del SNIF, el Sistema de Monitoreo, Reporte y Verificación de Colombia </w:t>
      </w:r>
      <w:r w:rsidR="008A681D" w:rsidRPr="00DF4B6D">
        <w:rPr>
          <w:rFonts w:cs="Arial"/>
          <w:sz w:val="24"/>
          <w:szCs w:val="24"/>
        </w:rPr>
        <w:t>-</w:t>
      </w:r>
      <w:r w:rsidRPr="00DF4B6D">
        <w:rPr>
          <w:rFonts w:cs="Arial"/>
          <w:sz w:val="24"/>
          <w:szCs w:val="24"/>
        </w:rPr>
        <w:t>MRV</w:t>
      </w:r>
      <w:r w:rsidR="008A681D" w:rsidRPr="00DF4B6D">
        <w:rPr>
          <w:rFonts w:cs="Arial"/>
          <w:sz w:val="24"/>
          <w:szCs w:val="24"/>
        </w:rPr>
        <w:t>-</w:t>
      </w:r>
      <w:r w:rsidRPr="00DF4B6D">
        <w:rPr>
          <w:rFonts w:cs="Arial"/>
          <w:sz w:val="24"/>
          <w:szCs w:val="24"/>
        </w:rPr>
        <w:t xml:space="preserve">, el SMBYC y el Sistema Nacional de Cambio Climático </w:t>
      </w:r>
      <w:r w:rsidR="008A681D" w:rsidRPr="00DF4B6D">
        <w:rPr>
          <w:rFonts w:cs="Arial"/>
          <w:sz w:val="24"/>
          <w:szCs w:val="24"/>
        </w:rPr>
        <w:t>-</w:t>
      </w:r>
      <w:r w:rsidRPr="00DF4B6D">
        <w:rPr>
          <w:rFonts w:cs="Arial"/>
          <w:sz w:val="24"/>
          <w:szCs w:val="24"/>
        </w:rPr>
        <w:t>SISCLIMA</w:t>
      </w:r>
      <w:r w:rsidR="008A681D" w:rsidRPr="00DF4B6D">
        <w:rPr>
          <w:rFonts w:cs="Arial"/>
          <w:sz w:val="24"/>
          <w:szCs w:val="24"/>
        </w:rPr>
        <w:t>-</w:t>
      </w:r>
      <w:r w:rsidRPr="00DF4B6D">
        <w:rPr>
          <w:rFonts w:cs="Arial"/>
          <w:sz w:val="24"/>
          <w:szCs w:val="24"/>
        </w:rPr>
        <w:t xml:space="preserve">, y para la implementación de la Estrategia Nacional para la Reducción de las Emisiones debidas a la Deforestación y la Degradación Forestal </w:t>
      </w:r>
      <w:r w:rsidR="008A681D" w:rsidRPr="00DF4B6D">
        <w:rPr>
          <w:rFonts w:cs="Arial"/>
          <w:sz w:val="24"/>
          <w:szCs w:val="24"/>
        </w:rPr>
        <w:t>-</w:t>
      </w:r>
      <w:r w:rsidRPr="00DF4B6D">
        <w:rPr>
          <w:rFonts w:cs="Arial"/>
          <w:sz w:val="24"/>
          <w:szCs w:val="24"/>
        </w:rPr>
        <w:t>ENREDD+</w:t>
      </w:r>
      <w:r w:rsidR="008A681D" w:rsidRPr="00DF4B6D">
        <w:rPr>
          <w:rFonts w:cs="Arial"/>
          <w:sz w:val="24"/>
          <w:szCs w:val="24"/>
        </w:rPr>
        <w:t>-</w:t>
      </w:r>
      <w:r w:rsidRPr="00DF4B6D">
        <w:rPr>
          <w:rFonts w:cs="Arial"/>
          <w:sz w:val="24"/>
          <w:szCs w:val="24"/>
        </w:rPr>
        <w:t xml:space="preserve"> y el Inventario Nacional de Gases Efecto Invernadero </w:t>
      </w:r>
      <w:r w:rsidR="008A681D" w:rsidRPr="00DF4B6D">
        <w:rPr>
          <w:rFonts w:cs="Arial"/>
          <w:sz w:val="24"/>
          <w:szCs w:val="24"/>
        </w:rPr>
        <w:t>-</w:t>
      </w:r>
      <w:r w:rsidRPr="00DF4B6D">
        <w:rPr>
          <w:rFonts w:cs="Arial"/>
          <w:sz w:val="24"/>
          <w:szCs w:val="24"/>
        </w:rPr>
        <w:t>INGEI</w:t>
      </w:r>
      <w:r w:rsidR="008A681D" w:rsidRPr="00DF4B6D">
        <w:rPr>
          <w:rFonts w:cs="Arial"/>
          <w:sz w:val="24"/>
          <w:szCs w:val="24"/>
        </w:rPr>
        <w:t>-</w:t>
      </w:r>
      <w:r w:rsidRPr="00DF4B6D">
        <w:rPr>
          <w:rFonts w:cs="Arial"/>
          <w:sz w:val="24"/>
          <w:szCs w:val="24"/>
        </w:rPr>
        <w:t>, entre otros.</w:t>
      </w:r>
    </w:p>
    <w:p w14:paraId="049D0B9D" w14:textId="77777777" w:rsidR="00B87CCA" w:rsidRPr="00DF4B6D" w:rsidRDefault="00B87CCA" w:rsidP="002B01E7">
      <w:pPr>
        <w:rPr>
          <w:rFonts w:cs="Arial"/>
          <w:b/>
          <w:sz w:val="24"/>
          <w:szCs w:val="24"/>
        </w:rPr>
      </w:pPr>
    </w:p>
    <w:p w14:paraId="17D349B3" w14:textId="36B2FCEF" w:rsidR="00072D7E" w:rsidRPr="00DF4B6D" w:rsidRDefault="00D2139E" w:rsidP="00072D7E">
      <w:pPr>
        <w:rPr>
          <w:rFonts w:cs="Arial"/>
          <w:sz w:val="24"/>
          <w:szCs w:val="24"/>
        </w:rPr>
      </w:pPr>
      <w:r w:rsidRPr="00DF4B6D">
        <w:rPr>
          <w:rFonts w:cs="Arial"/>
          <w:b/>
          <w:sz w:val="24"/>
          <w:szCs w:val="24"/>
        </w:rPr>
        <w:t>Artículo</w:t>
      </w:r>
      <w:r w:rsidR="00072D7E" w:rsidRPr="00DF4B6D">
        <w:rPr>
          <w:rFonts w:cs="Arial"/>
          <w:b/>
          <w:sz w:val="24"/>
          <w:szCs w:val="24"/>
        </w:rPr>
        <w:t xml:space="preserve"> </w:t>
      </w:r>
      <w:r w:rsidR="00A10393" w:rsidRPr="00DF4B6D">
        <w:rPr>
          <w:rFonts w:cs="Arial"/>
          <w:b/>
          <w:sz w:val="24"/>
          <w:szCs w:val="24"/>
        </w:rPr>
        <w:t>2</w:t>
      </w:r>
      <w:r w:rsidR="0024661A" w:rsidRPr="00DF4B6D">
        <w:rPr>
          <w:rFonts w:cs="Arial"/>
          <w:b/>
          <w:sz w:val="24"/>
          <w:szCs w:val="24"/>
        </w:rPr>
        <w:t>3</w:t>
      </w:r>
      <w:r w:rsidR="00072D7E" w:rsidRPr="00DF4B6D">
        <w:rPr>
          <w:rFonts w:cs="Arial"/>
          <w:b/>
          <w:sz w:val="24"/>
          <w:szCs w:val="24"/>
        </w:rPr>
        <w:t xml:space="preserve">. </w:t>
      </w:r>
      <w:r w:rsidR="00472D09" w:rsidRPr="00DF4B6D">
        <w:rPr>
          <w:rFonts w:cs="Arial"/>
          <w:b/>
          <w:i/>
          <w:sz w:val="24"/>
          <w:szCs w:val="24"/>
        </w:rPr>
        <w:t>Características.</w:t>
      </w:r>
      <w:r w:rsidR="00472D09" w:rsidRPr="00DF4B6D">
        <w:rPr>
          <w:rFonts w:cs="Arial"/>
          <w:b/>
          <w:sz w:val="24"/>
          <w:szCs w:val="24"/>
        </w:rPr>
        <w:t xml:space="preserve"> </w:t>
      </w:r>
      <w:r w:rsidR="00072D7E" w:rsidRPr="00DF4B6D">
        <w:rPr>
          <w:rFonts w:cs="Arial"/>
          <w:sz w:val="24"/>
          <w:szCs w:val="24"/>
        </w:rPr>
        <w:t xml:space="preserve">El </w:t>
      </w:r>
      <w:r w:rsidR="003F5B3E" w:rsidRPr="00DF4B6D">
        <w:rPr>
          <w:rFonts w:cs="Arial"/>
          <w:sz w:val="24"/>
          <w:szCs w:val="24"/>
        </w:rPr>
        <w:t>IFN</w:t>
      </w:r>
      <w:r w:rsidR="00472D09" w:rsidRPr="00DF4B6D">
        <w:rPr>
          <w:rFonts w:cs="Arial"/>
          <w:sz w:val="24"/>
          <w:szCs w:val="24"/>
        </w:rPr>
        <w:t xml:space="preserve"> </w:t>
      </w:r>
      <w:r w:rsidR="00072D7E" w:rsidRPr="00DF4B6D">
        <w:rPr>
          <w:rFonts w:cs="Arial"/>
          <w:sz w:val="24"/>
          <w:szCs w:val="24"/>
        </w:rPr>
        <w:t>tendrá las siguientes características en su diseño y funcionamiento:</w:t>
      </w:r>
    </w:p>
    <w:p w14:paraId="1FBF0C54" w14:textId="77777777" w:rsidR="00072D7E" w:rsidRPr="00C77644" w:rsidRDefault="00072D7E" w:rsidP="00072D7E">
      <w:pPr>
        <w:rPr>
          <w:rFonts w:cs="Arial"/>
          <w:sz w:val="24"/>
          <w:szCs w:val="24"/>
        </w:rPr>
      </w:pPr>
    </w:p>
    <w:p w14:paraId="7F48C41C" w14:textId="77777777" w:rsidR="00072D7E" w:rsidRPr="00C77644" w:rsidRDefault="00072D7E" w:rsidP="00F27767">
      <w:pPr>
        <w:pStyle w:val="Prrafodelista"/>
        <w:numPr>
          <w:ilvl w:val="0"/>
          <w:numId w:val="12"/>
        </w:numPr>
        <w:rPr>
          <w:rFonts w:cs="Arial"/>
          <w:sz w:val="24"/>
          <w:szCs w:val="24"/>
        </w:rPr>
      </w:pPr>
      <w:r w:rsidRPr="00C77644">
        <w:rPr>
          <w:rFonts w:cs="Arial"/>
          <w:b/>
          <w:sz w:val="24"/>
          <w:szCs w:val="24"/>
        </w:rPr>
        <w:t>Multitemporal</w:t>
      </w:r>
      <w:r w:rsidRPr="00C77644">
        <w:rPr>
          <w:rFonts w:cs="Arial"/>
          <w:sz w:val="24"/>
          <w:szCs w:val="24"/>
        </w:rPr>
        <w:t>: Debe permitir la comparación de la información correspondiente a diferentes momentos o periodos de tiempo y la realización de análisis temporales de las variables de interés.</w:t>
      </w:r>
    </w:p>
    <w:p w14:paraId="25985EF5" w14:textId="77777777" w:rsidR="00072D7E" w:rsidRPr="00C77644" w:rsidRDefault="00072D7E" w:rsidP="00072D7E">
      <w:pPr>
        <w:rPr>
          <w:rFonts w:cs="Arial"/>
          <w:sz w:val="24"/>
          <w:szCs w:val="24"/>
        </w:rPr>
      </w:pPr>
    </w:p>
    <w:p w14:paraId="617FAF59" w14:textId="77777777" w:rsidR="00072D7E" w:rsidRPr="00C77644" w:rsidRDefault="00072D7E" w:rsidP="00F27767">
      <w:pPr>
        <w:pStyle w:val="Prrafodelista"/>
        <w:numPr>
          <w:ilvl w:val="0"/>
          <w:numId w:val="12"/>
        </w:numPr>
        <w:rPr>
          <w:rFonts w:cs="Arial"/>
          <w:sz w:val="24"/>
          <w:szCs w:val="24"/>
        </w:rPr>
      </w:pPr>
      <w:r w:rsidRPr="00C77644">
        <w:rPr>
          <w:rFonts w:cs="Arial"/>
          <w:b/>
          <w:sz w:val="24"/>
          <w:szCs w:val="24"/>
        </w:rPr>
        <w:t>Multipropósito</w:t>
      </w:r>
      <w:r w:rsidRPr="00C77644">
        <w:rPr>
          <w:rFonts w:cs="Arial"/>
          <w:sz w:val="24"/>
          <w:szCs w:val="24"/>
        </w:rPr>
        <w:t>: Debe considerar una amplia gama de bienes y servicios de los bosques. y servir a los fines de definición de políticas y toma de decisiones en materia forestal</w:t>
      </w:r>
      <w:r w:rsidR="003F5B3E" w:rsidRPr="00C77644">
        <w:rPr>
          <w:rFonts w:cs="Arial"/>
          <w:sz w:val="24"/>
          <w:szCs w:val="24"/>
        </w:rPr>
        <w:t>.</w:t>
      </w:r>
      <w:r w:rsidRPr="00C77644">
        <w:rPr>
          <w:rFonts w:cs="Arial"/>
          <w:sz w:val="24"/>
          <w:szCs w:val="24"/>
        </w:rPr>
        <w:t xml:space="preserve">  </w:t>
      </w:r>
    </w:p>
    <w:p w14:paraId="7A76DB12" w14:textId="77777777" w:rsidR="00072D7E" w:rsidRPr="00C77644" w:rsidRDefault="00072D7E" w:rsidP="00072D7E">
      <w:pPr>
        <w:rPr>
          <w:rFonts w:cs="Arial"/>
          <w:sz w:val="24"/>
          <w:szCs w:val="24"/>
        </w:rPr>
      </w:pPr>
    </w:p>
    <w:p w14:paraId="3CBF3767" w14:textId="44A0C502" w:rsidR="00072D7E" w:rsidRPr="00C77644" w:rsidRDefault="00072D7E" w:rsidP="00F27767">
      <w:pPr>
        <w:pStyle w:val="Prrafodelista"/>
        <w:numPr>
          <w:ilvl w:val="0"/>
          <w:numId w:val="12"/>
        </w:numPr>
        <w:rPr>
          <w:rFonts w:cs="Arial"/>
          <w:sz w:val="24"/>
          <w:szCs w:val="24"/>
        </w:rPr>
      </w:pPr>
      <w:r w:rsidRPr="00C77644">
        <w:rPr>
          <w:rFonts w:cs="Arial"/>
          <w:b/>
          <w:sz w:val="24"/>
          <w:szCs w:val="24"/>
        </w:rPr>
        <w:t>Dinámico</w:t>
      </w:r>
      <w:r w:rsidRPr="00C77644">
        <w:rPr>
          <w:rFonts w:cs="Arial"/>
          <w:sz w:val="24"/>
          <w:szCs w:val="24"/>
        </w:rPr>
        <w:t xml:space="preserve">: Debe admitir y facilitar la incorporación de nuevas variables e indicadores que permitan enriquecer, ampliar y mejorar la calidad de la información </w:t>
      </w:r>
      <w:r w:rsidR="00445564" w:rsidRPr="00C77644">
        <w:rPr>
          <w:rFonts w:cs="Arial"/>
          <w:sz w:val="24"/>
          <w:szCs w:val="24"/>
        </w:rPr>
        <w:t xml:space="preserve">principalmente </w:t>
      </w:r>
      <w:r w:rsidRPr="00C77644">
        <w:rPr>
          <w:rFonts w:cs="Arial"/>
          <w:sz w:val="24"/>
          <w:szCs w:val="24"/>
        </w:rPr>
        <w:t>para la caracterización integral de los ecosistema forestales.</w:t>
      </w:r>
    </w:p>
    <w:p w14:paraId="0EBD399F" w14:textId="77777777" w:rsidR="00072D7E" w:rsidRPr="00C77644" w:rsidRDefault="00072D7E" w:rsidP="00072D7E">
      <w:pPr>
        <w:rPr>
          <w:rFonts w:cs="Arial"/>
          <w:sz w:val="24"/>
          <w:szCs w:val="24"/>
        </w:rPr>
      </w:pPr>
    </w:p>
    <w:p w14:paraId="0C583C04" w14:textId="77777777" w:rsidR="00072D7E" w:rsidRPr="00C77644" w:rsidRDefault="00072D7E" w:rsidP="00F27767">
      <w:pPr>
        <w:pStyle w:val="Prrafodelista"/>
        <w:numPr>
          <w:ilvl w:val="0"/>
          <w:numId w:val="12"/>
        </w:numPr>
        <w:rPr>
          <w:rFonts w:cs="Arial"/>
          <w:sz w:val="24"/>
          <w:szCs w:val="24"/>
        </w:rPr>
      </w:pPr>
      <w:r w:rsidRPr="00C77644">
        <w:rPr>
          <w:rFonts w:cs="Arial"/>
          <w:b/>
          <w:sz w:val="24"/>
          <w:szCs w:val="24"/>
        </w:rPr>
        <w:t>Completo</w:t>
      </w:r>
      <w:r w:rsidRPr="00C77644">
        <w:rPr>
          <w:rFonts w:cs="Arial"/>
          <w:sz w:val="24"/>
          <w:szCs w:val="24"/>
        </w:rPr>
        <w:t>: Debe proveer información sobre los bosques presentes en toda la superficie continental e insular del país.</w:t>
      </w:r>
    </w:p>
    <w:p w14:paraId="30032239" w14:textId="77777777" w:rsidR="00072D7E" w:rsidRPr="00C77644" w:rsidRDefault="00072D7E" w:rsidP="00072D7E">
      <w:pPr>
        <w:rPr>
          <w:rFonts w:cs="Arial"/>
          <w:sz w:val="24"/>
          <w:szCs w:val="24"/>
        </w:rPr>
      </w:pPr>
    </w:p>
    <w:p w14:paraId="0344A41A" w14:textId="77777777" w:rsidR="00072D7E" w:rsidRPr="00C77644" w:rsidRDefault="00072D7E" w:rsidP="00F27767">
      <w:pPr>
        <w:pStyle w:val="Prrafodelista"/>
        <w:numPr>
          <w:ilvl w:val="0"/>
          <w:numId w:val="12"/>
        </w:numPr>
        <w:rPr>
          <w:rFonts w:cs="Arial"/>
          <w:sz w:val="24"/>
          <w:szCs w:val="24"/>
        </w:rPr>
      </w:pPr>
      <w:r w:rsidRPr="00C77644">
        <w:rPr>
          <w:rFonts w:cs="Arial"/>
          <w:b/>
          <w:sz w:val="24"/>
          <w:szCs w:val="24"/>
        </w:rPr>
        <w:t>Moderno</w:t>
      </w:r>
      <w:r w:rsidRPr="00C77644">
        <w:rPr>
          <w:rFonts w:cs="Arial"/>
          <w:sz w:val="24"/>
          <w:szCs w:val="24"/>
        </w:rPr>
        <w:t>: Debe permitir la integración de los datos de campo con información generada a partir de sensores remotos.</w:t>
      </w:r>
    </w:p>
    <w:p w14:paraId="7B58202E" w14:textId="77777777" w:rsidR="00072D7E" w:rsidRPr="00DF4B6D" w:rsidRDefault="00072D7E" w:rsidP="00072D7E">
      <w:pPr>
        <w:pStyle w:val="Prrafodelista"/>
        <w:ind w:left="360"/>
        <w:rPr>
          <w:rFonts w:cs="Arial"/>
          <w:sz w:val="24"/>
          <w:szCs w:val="24"/>
        </w:rPr>
      </w:pPr>
    </w:p>
    <w:p w14:paraId="7ED78164" w14:textId="47586665" w:rsidR="00B57605" w:rsidRPr="00DF4B6D" w:rsidRDefault="00072D7E" w:rsidP="00072D7E">
      <w:pPr>
        <w:rPr>
          <w:rFonts w:cs="Arial"/>
          <w:sz w:val="24"/>
          <w:szCs w:val="24"/>
        </w:rPr>
      </w:pPr>
      <w:r w:rsidRPr="00DF4B6D">
        <w:rPr>
          <w:rFonts w:cs="Arial"/>
          <w:b/>
          <w:sz w:val="24"/>
          <w:szCs w:val="24"/>
        </w:rPr>
        <w:t>Parágrafo</w:t>
      </w:r>
      <w:r w:rsidR="00DD6247" w:rsidRPr="00DF4B6D">
        <w:rPr>
          <w:rFonts w:cs="Arial"/>
          <w:b/>
          <w:sz w:val="24"/>
          <w:szCs w:val="24"/>
        </w:rPr>
        <w:t xml:space="preserve"> </w:t>
      </w:r>
      <w:r w:rsidR="00B57605" w:rsidRPr="00DF4B6D">
        <w:rPr>
          <w:rFonts w:cs="Arial"/>
          <w:b/>
          <w:sz w:val="24"/>
          <w:szCs w:val="24"/>
        </w:rPr>
        <w:t>1.</w:t>
      </w:r>
      <w:r w:rsidRPr="00DF4B6D">
        <w:rPr>
          <w:rFonts w:cs="Arial"/>
          <w:b/>
          <w:sz w:val="24"/>
          <w:szCs w:val="24"/>
        </w:rPr>
        <w:t xml:space="preserve"> </w:t>
      </w:r>
      <w:r w:rsidRPr="00DF4B6D">
        <w:rPr>
          <w:rFonts w:cs="Arial"/>
          <w:sz w:val="24"/>
          <w:szCs w:val="24"/>
        </w:rPr>
        <w:t>En todo caso el IFN contempla el establecimiento de un conjunto de parcelas permanentes en las cinco regiones naturales del país que proporcionará información útil para la integración de información de sensores remotos y de datos generados en campo, en articulación con el SMBYC</w:t>
      </w:r>
      <w:r w:rsidR="003F5B3E" w:rsidRPr="00DF4B6D">
        <w:rPr>
          <w:rFonts w:cs="Arial"/>
          <w:sz w:val="24"/>
          <w:szCs w:val="24"/>
        </w:rPr>
        <w:t>.</w:t>
      </w:r>
      <w:r w:rsidRPr="00DF4B6D">
        <w:rPr>
          <w:rFonts w:cs="Arial"/>
          <w:sz w:val="24"/>
          <w:szCs w:val="24"/>
        </w:rPr>
        <w:t xml:space="preserve"> </w:t>
      </w:r>
    </w:p>
    <w:p w14:paraId="2C8BD3D6" w14:textId="77777777" w:rsidR="00B57605" w:rsidRPr="00DF4B6D" w:rsidRDefault="00B57605" w:rsidP="00072D7E">
      <w:pPr>
        <w:rPr>
          <w:rFonts w:cs="Arial"/>
          <w:sz w:val="24"/>
          <w:szCs w:val="24"/>
        </w:rPr>
      </w:pPr>
    </w:p>
    <w:p w14:paraId="0B4A91FC" w14:textId="39F16742" w:rsidR="00072D7E" w:rsidRPr="00DF4B6D" w:rsidRDefault="00072D7E" w:rsidP="00072D7E">
      <w:pPr>
        <w:rPr>
          <w:rFonts w:cs="Arial"/>
          <w:sz w:val="24"/>
          <w:szCs w:val="24"/>
        </w:rPr>
      </w:pPr>
      <w:r w:rsidRPr="00DF4B6D">
        <w:rPr>
          <w:rFonts w:cs="Arial"/>
          <w:b/>
          <w:sz w:val="24"/>
          <w:szCs w:val="24"/>
        </w:rPr>
        <w:t>Parágrafo 2.</w:t>
      </w:r>
      <w:r w:rsidRPr="00DF4B6D">
        <w:rPr>
          <w:rFonts w:cs="Arial"/>
          <w:sz w:val="24"/>
          <w:szCs w:val="24"/>
        </w:rPr>
        <w:t xml:space="preserve"> El diseño del IFN proporcionará el marco geo</w:t>
      </w:r>
      <w:r w:rsidR="003F5B3E" w:rsidRPr="00DF4B6D">
        <w:rPr>
          <w:rFonts w:cs="Arial"/>
          <w:sz w:val="24"/>
          <w:szCs w:val="24"/>
        </w:rPr>
        <w:t>-</w:t>
      </w:r>
      <w:r w:rsidRPr="00DF4B6D">
        <w:rPr>
          <w:rFonts w:cs="Arial"/>
          <w:sz w:val="24"/>
          <w:szCs w:val="24"/>
        </w:rPr>
        <w:t>estadístico necesario para intensificar el muestreo en escala regional y local, siguiendo los estándares y características contemplados a nivel nacional.</w:t>
      </w:r>
    </w:p>
    <w:p w14:paraId="46CF30D6" w14:textId="77777777" w:rsidR="00072D7E" w:rsidRPr="00DF4B6D" w:rsidRDefault="00072D7E" w:rsidP="002B01E7">
      <w:pPr>
        <w:rPr>
          <w:rFonts w:cs="Arial"/>
          <w:b/>
          <w:sz w:val="24"/>
          <w:szCs w:val="24"/>
        </w:rPr>
      </w:pPr>
    </w:p>
    <w:p w14:paraId="159155BD" w14:textId="4423653C" w:rsidR="00A915F4" w:rsidRPr="00DF4B6D" w:rsidRDefault="00D2139E" w:rsidP="00A915F4">
      <w:pPr>
        <w:rPr>
          <w:rFonts w:cs="Arial"/>
          <w:b/>
          <w:i/>
          <w:sz w:val="24"/>
          <w:szCs w:val="24"/>
        </w:rPr>
      </w:pPr>
      <w:r w:rsidRPr="00DF4B6D">
        <w:rPr>
          <w:rFonts w:cs="Arial"/>
          <w:b/>
          <w:sz w:val="24"/>
          <w:szCs w:val="24"/>
        </w:rPr>
        <w:t>Artículo</w:t>
      </w:r>
      <w:r w:rsidR="00A915F4" w:rsidRPr="00DF4B6D">
        <w:rPr>
          <w:rFonts w:cs="Arial"/>
          <w:b/>
          <w:sz w:val="24"/>
          <w:szCs w:val="24"/>
        </w:rPr>
        <w:t xml:space="preserve"> 2</w:t>
      </w:r>
      <w:r w:rsidR="0024661A" w:rsidRPr="00DF4B6D">
        <w:rPr>
          <w:rFonts w:cs="Arial"/>
          <w:b/>
          <w:sz w:val="24"/>
          <w:szCs w:val="24"/>
        </w:rPr>
        <w:t>4</w:t>
      </w:r>
      <w:r w:rsidR="00A915F4" w:rsidRPr="00DF4B6D">
        <w:rPr>
          <w:rFonts w:cs="Arial"/>
          <w:b/>
          <w:sz w:val="24"/>
          <w:szCs w:val="24"/>
        </w:rPr>
        <w:t xml:space="preserve">. </w:t>
      </w:r>
      <w:r w:rsidR="004165D1" w:rsidRPr="00DF4B6D">
        <w:rPr>
          <w:rFonts w:cs="Arial"/>
          <w:b/>
          <w:i/>
          <w:sz w:val="24"/>
          <w:szCs w:val="24"/>
        </w:rPr>
        <w:t>Diseño metodológico y estadístico</w:t>
      </w:r>
      <w:r w:rsidR="00A915F4" w:rsidRPr="00DF4B6D">
        <w:rPr>
          <w:rFonts w:cs="Arial"/>
          <w:b/>
          <w:i/>
          <w:sz w:val="24"/>
          <w:szCs w:val="24"/>
        </w:rPr>
        <w:t xml:space="preserve">. </w:t>
      </w:r>
      <w:r w:rsidR="00A915F4" w:rsidRPr="00DF4B6D">
        <w:rPr>
          <w:rFonts w:cs="Arial"/>
          <w:sz w:val="24"/>
          <w:szCs w:val="24"/>
        </w:rPr>
        <w:t xml:space="preserve">Los aspectos específicos referentes al diseño metodológico y estadístico del IFN, así como lineamientos metodológicos, estándares técnicos y formatos que se emplearán para obtener y </w:t>
      </w:r>
      <w:r w:rsidR="00A915F4" w:rsidRPr="00DF4B6D">
        <w:rPr>
          <w:rFonts w:cs="Arial"/>
          <w:sz w:val="24"/>
          <w:szCs w:val="24"/>
        </w:rPr>
        <w:lastRenderedPageBreak/>
        <w:t xml:space="preserve">consolidar los datos generados, serán establecidos y aprobados por el IDEAM y deberán ser consignados por escrito como </w:t>
      </w:r>
      <w:r w:rsidR="00A915F4" w:rsidRPr="00DF4B6D">
        <w:rPr>
          <w:rFonts w:cs="Arial"/>
          <w:i/>
          <w:sz w:val="24"/>
          <w:szCs w:val="24"/>
        </w:rPr>
        <w:t>Anexos Técnicos del IFN</w:t>
      </w:r>
      <w:r w:rsidR="00A915F4" w:rsidRPr="00DF4B6D">
        <w:rPr>
          <w:rFonts w:cs="Arial"/>
          <w:sz w:val="24"/>
          <w:szCs w:val="24"/>
        </w:rPr>
        <w:t>, en los cuales se detallará la respectiva descripción técnica, incluyendo cuando corresponda, las definiciones, hojas metodológicas, formas de presentación de datos de salida y resultados, etc.</w:t>
      </w:r>
    </w:p>
    <w:p w14:paraId="0392FEE4" w14:textId="77777777" w:rsidR="00A915F4" w:rsidRPr="00DF4B6D" w:rsidRDefault="00A915F4" w:rsidP="00A915F4">
      <w:pPr>
        <w:rPr>
          <w:rFonts w:cs="Arial"/>
          <w:b/>
          <w:sz w:val="24"/>
          <w:szCs w:val="24"/>
        </w:rPr>
      </w:pPr>
    </w:p>
    <w:p w14:paraId="39493264" w14:textId="3B33FF5E" w:rsidR="00A915F4" w:rsidRPr="00DF4B6D" w:rsidRDefault="00A915F4" w:rsidP="00A915F4">
      <w:pPr>
        <w:rPr>
          <w:rFonts w:cs="Arial"/>
          <w:b/>
          <w:sz w:val="24"/>
          <w:szCs w:val="24"/>
        </w:rPr>
      </w:pPr>
      <w:r w:rsidRPr="00DF4B6D">
        <w:rPr>
          <w:rFonts w:cs="Arial"/>
          <w:b/>
          <w:sz w:val="24"/>
          <w:szCs w:val="24"/>
        </w:rPr>
        <w:t>Parágrafo 1</w:t>
      </w:r>
      <w:r w:rsidR="0080381D" w:rsidRPr="00DF4B6D">
        <w:rPr>
          <w:rFonts w:cs="Arial"/>
          <w:b/>
          <w:sz w:val="24"/>
          <w:szCs w:val="24"/>
        </w:rPr>
        <w:t>.</w:t>
      </w:r>
      <w:r w:rsidRPr="00DF4B6D">
        <w:rPr>
          <w:rFonts w:cs="Arial"/>
          <w:b/>
          <w:sz w:val="24"/>
          <w:szCs w:val="24"/>
        </w:rPr>
        <w:t xml:space="preserve"> </w:t>
      </w:r>
      <w:r w:rsidRPr="00DF4B6D">
        <w:rPr>
          <w:rFonts w:cs="Arial"/>
          <w:sz w:val="24"/>
          <w:szCs w:val="24"/>
        </w:rPr>
        <w:t xml:space="preserve">El IDEAM publicará en su página web y en la del SIAC los </w:t>
      </w:r>
      <w:r w:rsidRPr="00DF4B6D">
        <w:rPr>
          <w:rFonts w:cs="Arial"/>
          <w:i/>
          <w:sz w:val="24"/>
          <w:szCs w:val="24"/>
        </w:rPr>
        <w:t>Anexos Técnicos del IFN</w:t>
      </w:r>
      <w:r w:rsidRPr="00DF4B6D">
        <w:rPr>
          <w:rFonts w:cs="Arial"/>
          <w:sz w:val="24"/>
          <w:szCs w:val="24"/>
        </w:rPr>
        <w:t xml:space="preserve"> en un plazo no mayor a tres (3) meses contados a partir de la entrada en vigencia del presente Decreto.</w:t>
      </w:r>
    </w:p>
    <w:p w14:paraId="481EFDB2" w14:textId="77777777" w:rsidR="00A915F4" w:rsidRPr="00DF4B6D" w:rsidRDefault="00A915F4" w:rsidP="00A915F4">
      <w:pPr>
        <w:rPr>
          <w:rFonts w:cs="Arial"/>
          <w:b/>
          <w:sz w:val="24"/>
          <w:szCs w:val="24"/>
        </w:rPr>
      </w:pPr>
    </w:p>
    <w:p w14:paraId="67F7678F" w14:textId="021BA851" w:rsidR="00A915F4" w:rsidRPr="00DF4B6D" w:rsidRDefault="00A915F4" w:rsidP="00A915F4">
      <w:pPr>
        <w:rPr>
          <w:rFonts w:cs="Arial"/>
          <w:sz w:val="24"/>
          <w:szCs w:val="24"/>
        </w:rPr>
      </w:pPr>
      <w:r w:rsidRPr="00DF4B6D">
        <w:rPr>
          <w:rFonts w:cs="Arial"/>
          <w:b/>
          <w:sz w:val="24"/>
          <w:szCs w:val="24"/>
        </w:rPr>
        <w:t>Parágrafo</w:t>
      </w:r>
      <w:r w:rsidR="00DD6247" w:rsidRPr="00DF4B6D">
        <w:rPr>
          <w:rFonts w:cs="Arial"/>
          <w:b/>
          <w:sz w:val="24"/>
          <w:szCs w:val="24"/>
        </w:rPr>
        <w:t xml:space="preserve"> </w:t>
      </w:r>
      <w:r w:rsidRPr="00DF4B6D">
        <w:rPr>
          <w:rFonts w:cs="Arial"/>
          <w:b/>
          <w:sz w:val="24"/>
          <w:szCs w:val="24"/>
        </w:rPr>
        <w:t>2</w:t>
      </w:r>
      <w:r w:rsidR="00221376" w:rsidRPr="00DF4B6D">
        <w:rPr>
          <w:rFonts w:cs="Arial"/>
          <w:b/>
          <w:sz w:val="24"/>
          <w:szCs w:val="24"/>
        </w:rPr>
        <w:t>.</w:t>
      </w:r>
      <w:r w:rsidR="009B6821" w:rsidRPr="00DF4B6D">
        <w:rPr>
          <w:rFonts w:cs="Arial"/>
          <w:b/>
          <w:sz w:val="24"/>
          <w:szCs w:val="24"/>
        </w:rPr>
        <w:t xml:space="preserve"> </w:t>
      </w:r>
      <w:r w:rsidRPr="00DF4B6D">
        <w:rPr>
          <w:rFonts w:cs="Arial"/>
          <w:sz w:val="24"/>
          <w:szCs w:val="24"/>
        </w:rPr>
        <w:t xml:space="preserve">Toda modificación de los </w:t>
      </w:r>
      <w:r w:rsidRPr="00DF4B6D">
        <w:rPr>
          <w:rFonts w:cs="Arial"/>
          <w:i/>
          <w:sz w:val="24"/>
          <w:szCs w:val="24"/>
        </w:rPr>
        <w:t>Anexos Técnicos del IFN</w:t>
      </w:r>
      <w:r w:rsidRPr="00DF4B6D">
        <w:rPr>
          <w:rFonts w:cs="Arial"/>
          <w:sz w:val="24"/>
          <w:szCs w:val="24"/>
        </w:rPr>
        <w:t xml:space="preserve"> deberá ser oportunamente publicada en la página web del IDEAM y en la del SIAC.</w:t>
      </w:r>
    </w:p>
    <w:p w14:paraId="194CC73F" w14:textId="77777777" w:rsidR="00A915F4" w:rsidRPr="00DF4B6D" w:rsidRDefault="00A915F4" w:rsidP="00A915F4">
      <w:pPr>
        <w:rPr>
          <w:rFonts w:cs="Arial"/>
          <w:sz w:val="24"/>
          <w:szCs w:val="24"/>
        </w:rPr>
      </w:pPr>
    </w:p>
    <w:p w14:paraId="31847DC0" w14:textId="3B02D3C8" w:rsidR="00A915F4" w:rsidRPr="00DF4B6D" w:rsidRDefault="00D2139E" w:rsidP="00A915F4">
      <w:pPr>
        <w:rPr>
          <w:rFonts w:cs="Arial"/>
          <w:sz w:val="24"/>
          <w:szCs w:val="24"/>
        </w:rPr>
      </w:pPr>
      <w:r w:rsidRPr="00DF4B6D">
        <w:rPr>
          <w:rFonts w:cs="Arial"/>
          <w:b/>
          <w:sz w:val="24"/>
          <w:szCs w:val="24"/>
        </w:rPr>
        <w:t>Artículo</w:t>
      </w:r>
      <w:r w:rsidR="00A915F4" w:rsidRPr="00DF4B6D">
        <w:rPr>
          <w:rFonts w:cs="Arial"/>
          <w:b/>
          <w:sz w:val="24"/>
          <w:szCs w:val="24"/>
        </w:rPr>
        <w:t xml:space="preserve"> </w:t>
      </w:r>
      <w:r w:rsidR="00A10393" w:rsidRPr="00DF4B6D">
        <w:rPr>
          <w:rFonts w:cs="Arial"/>
          <w:b/>
          <w:sz w:val="24"/>
          <w:szCs w:val="24"/>
        </w:rPr>
        <w:t>2</w:t>
      </w:r>
      <w:r w:rsidR="0024661A" w:rsidRPr="00DF4B6D">
        <w:rPr>
          <w:rFonts w:cs="Arial"/>
          <w:b/>
          <w:sz w:val="24"/>
          <w:szCs w:val="24"/>
        </w:rPr>
        <w:t>5</w:t>
      </w:r>
      <w:r w:rsidR="00A915F4" w:rsidRPr="00DF4B6D">
        <w:rPr>
          <w:rFonts w:cs="Arial"/>
          <w:b/>
          <w:sz w:val="24"/>
          <w:szCs w:val="24"/>
        </w:rPr>
        <w:t xml:space="preserve">. </w:t>
      </w:r>
      <w:r w:rsidR="008D76A7" w:rsidRPr="00DF4B6D">
        <w:rPr>
          <w:rFonts w:cs="Arial"/>
          <w:b/>
          <w:i/>
          <w:sz w:val="24"/>
          <w:szCs w:val="24"/>
        </w:rPr>
        <w:t>Variables e indicadores</w:t>
      </w:r>
      <w:r w:rsidR="00A915F4" w:rsidRPr="00DF4B6D">
        <w:rPr>
          <w:rFonts w:cs="Arial"/>
          <w:b/>
          <w:i/>
          <w:sz w:val="24"/>
          <w:szCs w:val="24"/>
        </w:rPr>
        <w:t xml:space="preserve">. </w:t>
      </w:r>
      <w:r w:rsidR="00A915F4" w:rsidRPr="00DF4B6D">
        <w:rPr>
          <w:rFonts w:cs="Arial"/>
          <w:sz w:val="24"/>
          <w:szCs w:val="24"/>
        </w:rPr>
        <w:t>El IFN abordará como mínimo las siguientes variables e indicadores:</w:t>
      </w:r>
    </w:p>
    <w:p w14:paraId="42D8FBA0" w14:textId="77777777" w:rsidR="00A915F4" w:rsidRPr="00DF4B6D" w:rsidRDefault="00A915F4" w:rsidP="00A915F4">
      <w:pPr>
        <w:rPr>
          <w:rFonts w:cs="Arial"/>
          <w:sz w:val="24"/>
          <w:szCs w:val="24"/>
        </w:rPr>
      </w:pPr>
    </w:p>
    <w:p w14:paraId="193A10E7" w14:textId="15B90DC9" w:rsidR="00A915F4" w:rsidRPr="00DF4B6D" w:rsidRDefault="00A915F4" w:rsidP="00F27767">
      <w:pPr>
        <w:pStyle w:val="Prrafodelista"/>
        <w:numPr>
          <w:ilvl w:val="0"/>
          <w:numId w:val="13"/>
        </w:numPr>
        <w:ind w:left="360"/>
        <w:rPr>
          <w:rFonts w:cs="Arial"/>
          <w:sz w:val="24"/>
          <w:szCs w:val="24"/>
        </w:rPr>
      </w:pPr>
      <w:r w:rsidRPr="00DF4B6D">
        <w:rPr>
          <w:rFonts w:cs="Arial"/>
          <w:sz w:val="24"/>
          <w:szCs w:val="24"/>
        </w:rPr>
        <w:t>Estructura: número de individuos, distribución diamétrica, diámetro promedio cuadrático, distribución de alturas, altura de los árboles dominantes, área basal, volumen, volumen total</w:t>
      </w:r>
      <w:r w:rsidR="00041D48" w:rsidRPr="00DF4B6D">
        <w:rPr>
          <w:rFonts w:cs="Arial"/>
          <w:sz w:val="24"/>
          <w:szCs w:val="24"/>
        </w:rPr>
        <w:t xml:space="preserve"> y</w:t>
      </w:r>
      <w:r w:rsidRPr="00DF4B6D">
        <w:rPr>
          <w:rFonts w:cs="Arial"/>
          <w:sz w:val="24"/>
          <w:szCs w:val="24"/>
        </w:rPr>
        <w:t xml:space="preserve"> volumen comercial</w:t>
      </w:r>
      <w:r w:rsidR="00041D48" w:rsidRPr="00DF4B6D">
        <w:rPr>
          <w:rFonts w:cs="Arial"/>
          <w:sz w:val="24"/>
          <w:szCs w:val="24"/>
        </w:rPr>
        <w:t>.</w:t>
      </w:r>
      <w:r w:rsidRPr="00DF4B6D">
        <w:rPr>
          <w:rFonts w:cs="Arial"/>
          <w:sz w:val="24"/>
          <w:szCs w:val="24"/>
        </w:rPr>
        <w:t>.</w:t>
      </w:r>
    </w:p>
    <w:p w14:paraId="63A73759" w14:textId="77777777" w:rsidR="00A915F4" w:rsidRPr="00DF4B6D" w:rsidRDefault="00A915F4" w:rsidP="004F5992">
      <w:pPr>
        <w:rPr>
          <w:rFonts w:cs="Arial"/>
          <w:sz w:val="24"/>
          <w:szCs w:val="24"/>
        </w:rPr>
      </w:pPr>
    </w:p>
    <w:p w14:paraId="21032B79" w14:textId="77777777" w:rsidR="00A915F4" w:rsidRPr="00DF4B6D" w:rsidRDefault="00A915F4" w:rsidP="00F27767">
      <w:pPr>
        <w:pStyle w:val="Prrafodelista"/>
        <w:numPr>
          <w:ilvl w:val="0"/>
          <w:numId w:val="13"/>
        </w:numPr>
        <w:ind w:left="360"/>
        <w:rPr>
          <w:rFonts w:cs="Arial"/>
          <w:sz w:val="24"/>
          <w:szCs w:val="24"/>
        </w:rPr>
      </w:pPr>
      <w:r w:rsidRPr="00DF4B6D">
        <w:rPr>
          <w:rFonts w:cs="Arial"/>
          <w:sz w:val="24"/>
          <w:szCs w:val="24"/>
        </w:rPr>
        <w:t>Composición florística: abundancia relativa de especies, dominancia relativa de especies, frecuencia relativa de especies, índice de valor de importancia (IVI), índice de valor de importancia ampliado (IVI-a), diversidad de especies forestales, riqueza de especies forestales, coeficiente de mezcla, especies forestales amenazadas.</w:t>
      </w:r>
    </w:p>
    <w:p w14:paraId="11A78824" w14:textId="77777777" w:rsidR="00A915F4" w:rsidRPr="00DF4B6D" w:rsidRDefault="00A915F4" w:rsidP="004F5992">
      <w:pPr>
        <w:rPr>
          <w:rFonts w:cs="Arial"/>
          <w:sz w:val="24"/>
          <w:szCs w:val="24"/>
        </w:rPr>
      </w:pPr>
    </w:p>
    <w:p w14:paraId="631E95FB" w14:textId="77777777" w:rsidR="00A915F4" w:rsidRPr="00DF4B6D" w:rsidRDefault="00A915F4" w:rsidP="00F27767">
      <w:pPr>
        <w:pStyle w:val="Prrafodelista"/>
        <w:numPr>
          <w:ilvl w:val="0"/>
          <w:numId w:val="13"/>
        </w:numPr>
        <w:ind w:left="360"/>
        <w:rPr>
          <w:rFonts w:cs="Arial"/>
          <w:sz w:val="24"/>
          <w:szCs w:val="24"/>
        </w:rPr>
      </w:pPr>
      <w:r w:rsidRPr="00DF4B6D">
        <w:rPr>
          <w:rFonts w:cs="Arial"/>
          <w:sz w:val="24"/>
          <w:szCs w:val="24"/>
        </w:rPr>
        <w:t>Cambios: Mortalidad, crecimiento y reclutamiento.</w:t>
      </w:r>
    </w:p>
    <w:p w14:paraId="276CB446" w14:textId="77777777" w:rsidR="009B6821" w:rsidRPr="00DF4B6D" w:rsidRDefault="009B6821" w:rsidP="009B6821">
      <w:pPr>
        <w:pStyle w:val="Prrafodelista"/>
        <w:rPr>
          <w:rFonts w:cs="Arial"/>
          <w:sz w:val="24"/>
          <w:szCs w:val="24"/>
        </w:rPr>
      </w:pPr>
    </w:p>
    <w:p w14:paraId="104C9F19" w14:textId="4BB54D85" w:rsidR="009B6821" w:rsidRPr="00DF4B6D" w:rsidRDefault="009B6821" w:rsidP="00F27767">
      <w:pPr>
        <w:pStyle w:val="Prrafodelista"/>
        <w:numPr>
          <w:ilvl w:val="0"/>
          <w:numId w:val="13"/>
        </w:numPr>
        <w:ind w:left="360"/>
        <w:rPr>
          <w:rFonts w:cs="Arial"/>
          <w:sz w:val="24"/>
          <w:szCs w:val="24"/>
        </w:rPr>
      </w:pPr>
      <w:r w:rsidRPr="00DF4B6D">
        <w:rPr>
          <w:rFonts w:cs="Arial"/>
          <w:sz w:val="24"/>
          <w:szCs w:val="24"/>
        </w:rPr>
        <w:t>Carbono: almacenado en la biomasa aérea</w:t>
      </w:r>
      <w:r w:rsidR="00041D48" w:rsidRPr="00DF4B6D">
        <w:rPr>
          <w:rFonts w:cs="Arial"/>
          <w:sz w:val="24"/>
          <w:szCs w:val="24"/>
        </w:rPr>
        <w:t>, detritos de madera</w:t>
      </w:r>
      <w:r w:rsidRPr="00DF4B6D">
        <w:rPr>
          <w:rFonts w:cs="Arial"/>
          <w:sz w:val="24"/>
          <w:szCs w:val="24"/>
        </w:rPr>
        <w:t xml:space="preserve"> y en suelos</w:t>
      </w:r>
    </w:p>
    <w:p w14:paraId="6680485D" w14:textId="77777777" w:rsidR="00A915F4" w:rsidRPr="00DF4B6D" w:rsidRDefault="00A915F4" w:rsidP="00A915F4">
      <w:pPr>
        <w:rPr>
          <w:rFonts w:cs="Arial"/>
          <w:sz w:val="24"/>
          <w:szCs w:val="24"/>
        </w:rPr>
      </w:pPr>
    </w:p>
    <w:p w14:paraId="62650029" w14:textId="185A6098" w:rsidR="00A915F4" w:rsidRPr="00DF4B6D" w:rsidRDefault="00A915F4" w:rsidP="00A915F4">
      <w:pPr>
        <w:rPr>
          <w:rFonts w:cs="Arial"/>
          <w:sz w:val="24"/>
          <w:szCs w:val="24"/>
        </w:rPr>
      </w:pPr>
      <w:r w:rsidRPr="00DF4B6D">
        <w:rPr>
          <w:rFonts w:cs="Arial"/>
          <w:b/>
          <w:sz w:val="24"/>
          <w:szCs w:val="24"/>
        </w:rPr>
        <w:t>Parágrafo</w:t>
      </w:r>
      <w:r w:rsidR="00DD6247" w:rsidRPr="00DF4B6D">
        <w:rPr>
          <w:rFonts w:cs="Arial"/>
          <w:b/>
          <w:sz w:val="24"/>
          <w:szCs w:val="24"/>
        </w:rPr>
        <w:t xml:space="preserve">. </w:t>
      </w:r>
      <w:r w:rsidRPr="00DF4B6D">
        <w:rPr>
          <w:rFonts w:cs="Arial"/>
          <w:sz w:val="24"/>
          <w:szCs w:val="24"/>
        </w:rPr>
        <w:t xml:space="preserve">En aplicación de su carácter dinámico establecido en el Artículo </w:t>
      </w:r>
      <w:r w:rsidR="00575C2B" w:rsidRPr="00DF4B6D">
        <w:rPr>
          <w:rFonts w:cs="Arial"/>
          <w:sz w:val="24"/>
          <w:szCs w:val="24"/>
        </w:rPr>
        <w:t>2</w:t>
      </w:r>
      <w:r w:rsidR="004A22C7" w:rsidRPr="00DF4B6D">
        <w:rPr>
          <w:rFonts w:cs="Arial"/>
          <w:sz w:val="24"/>
          <w:szCs w:val="24"/>
        </w:rPr>
        <w:t>3</w:t>
      </w:r>
      <w:r w:rsidRPr="00DF4B6D">
        <w:rPr>
          <w:rFonts w:cs="Arial"/>
          <w:sz w:val="24"/>
          <w:szCs w:val="24"/>
        </w:rPr>
        <w:t xml:space="preserve">, en el IFN se podrán incorporar nuevas variables e indicadores, los cuales serán adoptados y divulgados de conformidad con lo dispuesto en el Artículo </w:t>
      </w:r>
      <w:r w:rsidR="00A673C5" w:rsidRPr="00DF4B6D">
        <w:rPr>
          <w:rFonts w:cs="Arial"/>
          <w:sz w:val="24"/>
          <w:szCs w:val="24"/>
        </w:rPr>
        <w:t>2</w:t>
      </w:r>
      <w:r w:rsidR="004A22C7" w:rsidRPr="00DF4B6D">
        <w:rPr>
          <w:rFonts w:cs="Arial"/>
          <w:sz w:val="24"/>
          <w:szCs w:val="24"/>
        </w:rPr>
        <w:t>4</w:t>
      </w:r>
      <w:r w:rsidRPr="00DF4B6D">
        <w:rPr>
          <w:rFonts w:cs="Arial"/>
          <w:sz w:val="24"/>
          <w:szCs w:val="24"/>
        </w:rPr>
        <w:t xml:space="preserve"> del presente Decreto.</w:t>
      </w:r>
    </w:p>
    <w:p w14:paraId="57C3FFB5" w14:textId="77777777" w:rsidR="00A915F4" w:rsidRPr="00DF4B6D" w:rsidRDefault="00A915F4" w:rsidP="00A915F4">
      <w:pPr>
        <w:rPr>
          <w:rFonts w:cs="Arial"/>
          <w:b/>
          <w:sz w:val="24"/>
          <w:szCs w:val="24"/>
        </w:rPr>
      </w:pPr>
    </w:p>
    <w:p w14:paraId="1535A24A" w14:textId="2C83DCF9" w:rsidR="00A915F4" w:rsidRPr="00DF4B6D" w:rsidRDefault="00D2139E" w:rsidP="00A915F4">
      <w:pPr>
        <w:rPr>
          <w:rFonts w:cs="Arial"/>
          <w:sz w:val="24"/>
          <w:szCs w:val="24"/>
        </w:rPr>
      </w:pPr>
      <w:r w:rsidRPr="00DF4B6D">
        <w:rPr>
          <w:rFonts w:cs="Arial"/>
          <w:b/>
          <w:sz w:val="24"/>
          <w:szCs w:val="24"/>
        </w:rPr>
        <w:t>Artículo</w:t>
      </w:r>
      <w:r w:rsidR="00A915F4" w:rsidRPr="00DF4B6D">
        <w:rPr>
          <w:rFonts w:cs="Arial"/>
          <w:b/>
          <w:sz w:val="24"/>
          <w:szCs w:val="24"/>
        </w:rPr>
        <w:t xml:space="preserve"> </w:t>
      </w:r>
      <w:r w:rsidR="00A10393" w:rsidRPr="00DF4B6D">
        <w:rPr>
          <w:rFonts w:cs="Arial"/>
          <w:b/>
          <w:sz w:val="24"/>
          <w:szCs w:val="24"/>
        </w:rPr>
        <w:t>2</w:t>
      </w:r>
      <w:r w:rsidR="0024661A" w:rsidRPr="00DF4B6D">
        <w:rPr>
          <w:rFonts w:cs="Arial"/>
          <w:b/>
          <w:sz w:val="24"/>
          <w:szCs w:val="24"/>
        </w:rPr>
        <w:t>6</w:t>
      </w:r>
      <w:r w:rsidR="00A915F4" w:rsidRPr="00DF4B6D">
        <w:rPr>
          <w:rFonts w:cs="Arial"/>
          <w:b/>
          <w:sz w:val="24"/>
          <w:szCs w:val="24"/>
        </w:rPr>
        <w:t>.</w:t>
      </w:r>
      <w:r w:rsidR="006D6565" w:rsidRPr="00DF4B6D">
        <w:rPr>
          <w:rFonts w:cs="Arial"/>
          <w:b/>
          <w:sz w:val="24"/>
          <w:szCs w:val="24"/>
        </w:rPr>
        <w:t xml:space="preserve"> </w:t>
      </w:r>
      <w:r w:rsidR="006D6565" w:rsidRPr="00DF4B6D">
        <w:rPr>
          <w:rFonts w:cs="Arial"/>
          <w:b/>
          <w:i/>
          <w:sz w:val="24"/>
          <w:szCs w:val="24"/>
        </w:rPr>
        <w:t>Información sobre las actividades de implementación del Inventario Forestal Nacional</w:t>
      </w:r>
      <w:r w:rsidR="007B0DF8" w:rsidRPr="00DF4B6D">
        <w:rPr>
          <w:rFonts w:cs="Arial"/>
          <w:b/>
          <w:i/>
          <w:sz w:val="24"/>
          <w:szCs w:val="24"/>
        </w:rPr>
        <w:t xml:space="preserve">. </w:t>
      </w:r>
      <w:r w:rsidR="00A915F4" w:rsidRPr="00DF4B6D">
        <w:rPr>
          <w:rFonts w:cs="Arial"/>
          <w:sz w:val="24"/>
          <w:szCs w:val="24"/>
        </w:rPr>
        <w:t>La implementación de las actividades del IFN en campo debe ser informada de manera clara y suficiente a personas propietarias, autorizadas o representantes legítimamente reconocidos previo ingreso a los predios o territorios, donde se ubiquen los puntos de muestreo.</w:t>
      </w:r>
    </w:p>
    <w:p w14:paraId="459FBB10" w14:textId="77777777" w:rsidR="00A915F4" w:rsidRPr="00DF4B6D" w:rsidRDefault="00A915F4" w:rsidP="00A915F4">
      <w:pPr>
        <w:rPr>
          <w:rFonts w:cs="Arial"/>
          <w:sz w:val="24"/>
          <w:szCs w:val="24"/>
        </w:rPr>
      </w:pPr>
    </w:p>
    <w:p w14:paraId="1BD827E9" w14:textId="1ED36142" w:rsidR="00A915F4" w:rsidRPr="00DF4B6D" w:rsidRDefault="00A915F4" w:rsidP="00A915F4">
      <w:pPr>
        <w:rPr>
          <w:rFonts w:cs="Arial"/>
          <w:sz w:val="24"/>
          <w:szCs w:val="24"/>
        </w:rPr>
      </w:pPr>
      <w:r w:rsidRPr="00DF4B6D">
        <w:rPr>
          <w:rFonts w:cs="Arial"/>
          <w:b/>
          <w:sz w:val="24"/>
          <w:szCs w:val="24"/>
        </w:rPr>
        <w:t>Parágrafo 1</w:t>
      </w:r>
      <w:r w:rsidR="00221376" w:rsidRPr="00DF4B6D">
        <w:rPr>
          <w:rFonts w:cs="Arial"/>
          <w:b/>
          <w:sz w:val="24"/>
          <w:szCs w:val="24"/>
        </w:rPr>
        <w:t>.</w:t>
      </w:r>
      <w:r w:rsidRPr="00DF4B6D">
        <w:rPr>
          <w:rFonts w:cs="Arial"/>
          <w:sz w:val="24"/>
          <w:szCs w:val="24"/>
        </w:rPr>
        <w:t xml:space="preserve"> Las actividades del IFN no se implementarán en territorios donde se ubiquen lugares especiales de prácticas espirituales y culturales, constituidos en sitios sagrados de grupos étnicos</w:t>
      </w:r>
      <w:r w:rsidR="009B6821" w:rsidRPr="00DF4B6D">
        <w:rPr>
          <w:rFonts w:cs="Arial"/>
          <w:sz w:val="24"/>
          <w:szCs w:val="24"/>
        </w:rPr>
        <w:t xml:space="preserve"> o en áreas de poblaciones no contactadas</w:t>
      </w:r>
      <w:r w:rsidRPr="00DF4B6D">
        <w:rPr>
          <w:rFonts w:cs="Arial"/>
          <w:sz w:val="24"/>
          <w:szCs w:val="24"/>
        </w:rPr>
        <w:t xml:space="preserve">.  </w:t>
      </w:r>
    </w:p>
    <w:p w14:paraId="4E7FD9FB" w14:textId="77777777" w:rsidR="00A915F4" w:rsidRPr="00DF4B6D" w:rsidRDefault="00A915F4" w:rsidP="00A915F4">
      <w:pPr>
        <w:rPr>
          <w:rFonts w:cs="Arial"/>
          <w:sz w:val="24"/>
          <w:szCs w:val="24"/>
        </w:rPr>
      </w:pPr>
      <w:r w:rsidRPr="00DF4B6D">
        <w:rPr>
          <w:rFonts w:cs="Arial"/>
          <w:sz w:val="24"/>
          <w:szCs w:val="24"/>
        </w:rPr>
        <w:t xml:space="preserve">  </w:t>
      </w:r>
    </w:p>
    <w:p w14:paraId="19DA3ED7" w14:textId="21231E94" w:rsidR="00A915F4" w:rsidRPr="00DF4B6D" w:rsidRDefault="00A915F4" w:rsidP="00A915F4">
      <w:pPr>
        <w:rPr>
          <w:rFonts w:cs="Arial"/>
          <w:sz w:val="24"/>
          <w:szCs w:val="24"/>
        </w:rPr>
      </w:pPr>
      <w:r w:rsidRPr="00DF4B6D">
        <w:rPr>
          <w:rFonts w:cs="Arial"/>
          <w:b/>
          <w:sz w:val="24"/>
          <w:szCs w:val="24"/>
        </w:rPr>
        <w:t>Parágrafo 2</w:t>
      </w:r>
      <w:r w:rsidR="00221376" w:rsidRPr="00DF4B6D">
        <w:rPr>
          <w:rFonts w:cs="Arial"/>
          <w:b/>
          <w:sz w:val="24"/>
          <w:szCs w:val="24"/>
        </w:rPr>
        <w:t>.</w:t>
      </w:r>
      <w:r w:rsidR="009B6821" w:rsidRPr="00DF4B6D">
        <w:rPr>
          <w:rFonts w:cs="Arial"/>
          <w:b/>
          <w:sz w:val="24"/>
          <w:szCs w:val="24"/>
        </w:rPr>
        <w:t xml:space="preserve"> </w:t>
      </w:r>
      <w:r w:rsidRPr="00DF4B6D">
        <w:rPr>
          <w:rFonts w:cs="Arial"/>
          <w:sz w:val="24"/>
          <w:szCs w:val="24"/>
        </w:rPr>
        <w:t>El IDEAM en la implementación del IFN propiciará, en todo caso, la participación de personas locales quienes serán co-investigadores</w:t>
      </w:r>
      <w:r w:rsidR="003F5B3E" w:rsidRPr="00DF4B6D">
        <w:rPr>
          <w:rFonts w:cs="Arial"/>
          <w:sz w:val="24"/>
          <w:szCs w:val="24"/>
        </w:rPr>
        <w:t>.</w:t>
      </w:r>
    </w:p>
    <w:p w14:paraId="64A96A9C" w14:textId="77777777" w:rsidR="00A915F4" w:rsidRPr="00DF4B6D" w:rsidRDefault="00A915F4" w:rsidP="00A915F4">
      <w:pPr>
        <w:rPr>
          <w:rFonts w:cs="Arial"/>
          <w:sz w:val="24"/>
          <w:szCs w:val="24"/>
        </w:rPr>
      </w:pPr>
    </w:p>
    <w:p w14:paraId="0F504409" w14:textId="589D2977" w:rsidR="00A915F4" w:rsidRPr="00DF4B6D" w:rsidRDefault="00D2139E" w:rsidP="00FF2EC6">
      <w:pPr>
        <w:rPr>
          <w:rFonts w:cs="Arial"/>
          <w:b/>
          <w:sz w:val="24"/>
          <w:szCs w:val="24"/>
        </w:rPr>
      </w:pPr>
      <w:r w:rsidRPr="00DF4B6D">
        <w:rPr>
          <w:rFonts w:cs="Arial"/>
          <w:b/>
          <w:sz w:val="24"/>
          <w:szCs w:val="24"/>
        </w:rPr>
        <w:t>Artículo</w:t>
      </w:r>
      <w:r w:rsidR="00A915F4" w:rsidRPr="00DF4B6D">
        <w:rPr>
          <w:rFonts w:cs="Arial"/>
          <w:b/>
          <w:sz w:val="24"/>
          <w:szCs w:val="24"/>
        </w:rPr>
        <w:t xml:space="preserve"> </w:t>
      </w:r>
      <w:r w:rsidR="00584CD2" w:rsidRPr="00DF4B6D">
        <w:rPr>
          <w:rFonts w:cs="Arial"/>
          <w:b/>
          <w:sz w:val="24"/>
          <w:szCs w:val="24"/>
        </w:rPr>
        <w:t>2</w:t>
      </w:r>
      <w:r w:rsidR="0024661A" w:rsidRPr="00DF4B6D">
        <w:rPr>
          <w:rFonts w:cs="Arial"/>
          <w:b/>
          <w:sz w:val="24"/>
          <w:szCs w:val="24"/>
        </w:rPr>
        <w:t>7</w:t>
      </w:r>
      <w:r w:rsidR="00A915F4" w:rsidRPr="00DF4B6D">
        <w:rPr>
          <w:rFonts w:cs="Arial"/>
          <w:b/>
          <w:sz w:val="24"/>
          <w:szCs w:val="24"/>
        </w:rPr>
        <w:t xml:space="preserve">. </w:t>
      </w:r>
      <w:r w:rsidR="007B0DF8" w:rsidRPr="00DF4B6D">
        <w:rPr>
          <w:rFonts w:cs="Arial"/>
          <w:b/>
          <w:i/>
          <w:sz w:val="24"/>
          <w:szCs w:val="24"/>
        </w:rPr>
        <w:t>Implementación del Inventario Forestal Nacional en Áreas del Sistema Nacional de Áreas Protegidas</w:t>
      </w:r>
      <w:r w:rsidR="007B0DF8" w:rsidRPr="00DF4B6D">
        <w:rPr>
          <w:rFonts w:cs="Arial"/>
          <w:b/>
          <w:sz w:val="24"/>
          <w:szCs w:val="24"/>
        </w:rPr>
        <w:t>.</w:t>
      </w:r>
      <w:r w:rsidR="007B0DF8" w:rsidRPr="00DF4B6D">
        <w:rPr>
          <w:rFonts w:cs="Arial"/>
          <w:b/>
          <w:i/>
          <w:sz w:val="24"/>
          <w:szCs w:val="24"/>
        </w:rPr>
        <w:t xml:space="preserve"> </w:t>
      </w:r>
      <w:r w:rsidR="00D04DB2" w:rsidRPr="00DF4B6D">
        <w:rPr>
          <w:rFonts w:cs="Arial"/>
          <w:sz w:val="24"/>
          <w:szCs w:val="24"/>
        </w:rPr>
        <w:t xml:space="preserve">El desarrollo </w:t>
      </w:r>
      <w:r w:rsidR="00C8031A" w:rsidRPr="00DF4B6D">
        <w:rPr>
          <w:rFonts w:cs="Arial"/>
          <w:sz w:val="24"/>
          <w:szCs w:val="24"/>
        </w:rPr>
        <w:t xml:space="preserve">de las diferentes actividades que comprende el IFN en áreas </w:t>
      </w:r>
      <w:r w:rsidR="004E7D3C" w:rsidRPr="00DF4B6D">
        <w:rPr>
          <w:rFonts w:cs="Arial"/>
          <w:sz w:val="24"/>
          <w:szCs w:val="24"/>
        </w:rPr>
        <w:t xml:space="preserve">comprendidas dentro </w:t>
      </w:r>
      <w:r w:rsidR="00C8031A" w:rsidRPr="00DF4B6D">
        <w:rPr>
          <w:rFonts w:cs="Arial"/>
          <w:sz w:val="24"/>
          <w:szCs w:val="24"/>
        </w:rPr>
        <w:t xml:space="preserve">del Sistema </w:t>
      </w:r>
      <w:r w:rsidR="00FC191F" w:rsidRPr="00DF4B6D">
        <w:rPr>
          <w:rFonts w:cs="Arial"/>
          <w:sz w:val="24"/>
          <w:szCs w:val="24"/>
        </w:rPr>
        <w:t>N</w:t>
      </w:r>
      <w:r w:rsidR="00C8031A" w:rsidRPr="00DF4B6D">
        <w:rPr>
          <w:rFonts w:cs="Arial"/>
          <w:sz w:val="24"/>
          <w:szCs w:val="24"/>
        </w:rPr>
        <w:t xml:space="preserve">acional de Áreas Protegidas </w:t>
      </w:r>
      <w:r w:rsidR="007E6E9E" w:rsidRPr="00DF4B6D">
        <w:rPr>
          <w:rFonts w:cs="Arial"/>
          <w:sz w:val="24"/>
          <w:szCs w:val="24"/>
        </w:rPr>
        <w:t>-</w:t>
      </w:r>
      <w:r w:rsidR="00C8031A" w:rsidRPr="00DF4B6D">
        <w:rPr>
          <w:rFonts w:cs="Arial"/>
          <w:sz w:val="24"/>
          <w:szCs w:val="24"/>
        </w:rPr>
        <w:t xml:space="preserve">SINAP- se llevará a cabo en coordinación con </w:t>
      </w:r>
      <w:r w:rsidR="004E7D3C" w:rsidRPr="00DF4B6D">
        <w:rPr>
          <w:rFonts w:cs="Arial"/>
          <w:sz w:val="24"/>
          <w:szCs w:val="24"/>
        </w:rPr>
        <w:t>P</w:t>
      </w:r>
      <w:r w:rsidR="00C8031A" w:rsidRPr="00DF4B6D">
        <w:rPr>
          <w:rFonts w:cs="Arial"/>
          <w:sz w:val="24"/>
          <w:szCs w:val="24"/>
        </w:rPr>
        <w:t>arques Nacionales Naturales, de acuerdo c</w:t>
      </w:r>
      <w:r w:rsidR="00027039">
        <w:rPr>
          <w:rFonts w:cs="Arial"/>
          <w:sz w:val="24"/>
          <w:szCs w:val="24"/>
        </w:rPr>
        <w:t>on los arreglos institucionales</w:t>
      </w:r>
      <w:r w:rsidR="00C8031A" w:rsidRPr="00DF4B6D">
        <w:rPr>
          <w:rFonts w:cs="Arial"/>
          <w:sz w:val="24"/>
          <w:szCs w:val="24"/>
        </w:rPr>
        <w:t xml:space="preserve"> que se establezcan para el efecto, se</w:t>
      </w:r>
      <w:r w:rsidR="00DA69AD" w:rsidRPr="00DF4B6D">
        <w:rPr>
          <w:rFonts w:cs="Arial"/>
          <w:sz w:val="24"/>
          <w:szCs w:val="24"/>
        </w:rPr>
        <w:t xml:space="preserve">gún lo contemplado en el </w:t>
      </w:r>
      <w:r w:rsidR="003D5363" w:rsidRPr="00DF4B6D">
        <w:rPr>
          <w:rFonts w:cs="Arial"/>
          <w:sz w:val="24"/>
          <w:szCs w:val="24"/>
        </w:rPr>
        <w:t xml:space="preserve">Parágrafo 1 del Artículo 5 y </w:t>
      </w:r>
      <w:r w:rsidR="00794EEC" w:rsidRPr="00DF4B6D">
        <w:rPr>
          <w:rFonts w:cs="Arial"/>
          <w:sz w:val="24"/>
          <w:szCs w:val="24"/>
        </w:rPr>
        <w:t xml:space="preserve">el </w:t>
      </w:r>
      <w:r w:rsidR="00DA69AD" w:rsidRPr="00DF4B6D">
        <w:rPr>
          <w:rFonts w:cs="Arial"/>
          <w:sz w:val="24"/>
          <w:szCs w:val="24"/>
        </w:rPr>
        <w:t xml:space="preserve">numeral 3 del Artículo 6 del presente Decreto. </w:t>
      </w:r>
      <w:r w:rsidR="004D342E" w:rsidRPr="00DF4B6D">
        <w:rPr>
          <w:rFonts w:cs="Arial"/>
          <w:sz w:val="24"/>
          <w:szCs w:val="24"/>
        </w:rPr>
        <w:t xml:space="preserve"> </w:t>
      </w:r>
      <w:r w:rsidR="00C8031A" w:rsidRPr="00DF4B6D">
        <w:rPr>
          <w:rFonts w:cs="Arial"/>
          <w:sz w:val="24"/>
          <w:szCs w:val="24"/>
        </w:rPr>
        <w:t xml:space="preserve">  </w:t>
      </w:r>
    </w:p>
    <w:p w14:paraId="74938852" w14:textId="77777777" w:rsidR="00FF2EC6" w:rsidRPr="00DF4B6D" w:rsidRDefault="00FF2EC6" w:rsidP="00FF2EC6">
      <w:pPr>
        <w:rPr>
          <w:rFonts w:cs="Arial"/>
          <w:b/>
          <w:sz w:val="24"/>
          <w:szCs w:val="24"/>
        </w:rPr>
      </w:pPr>
    </w:p>
    <w:p w14:paraId="154EB8A8" w14:textId="1C63C945" w:rsidR="00A915F4" w:rsidRPr="00DF4B6D" w:rsidRDefault="00D2139E" w:rsidP="00A915F4">
      <w:pPr>
        <w:rPr>
          <w:rFonts w:cs="Arial"/>
          <w:sz w:val="24"/>
          <w:szCs w:val="24"/>
          <w:lang w:val="es-CO"/>
        </w:rPr>
      </w:pPr>
      <w:r w:rsidRPr="00DF4B6D">
        <w:rPr>
          <w:rFonts w:cs="Arial"/>
          <w:b/>
          <w:sz w:val="24"/>
          <w:szCs w:val="24"/>
        </w:rPr>
        <w:t>Artículo</w:t>
      </w:r>
      <w:r w:rsidR="00A915F4" w:rsidRPr="00DF4B6D">
        <w:rPr>
          <w:rFonts w:cs="Arial"/>
          <w:b/>
          <w:sz w:val="24"/>
          <w:szCs w:val="24"/>
        </w:rPr>
        <w:t xml:space="preserve"> </w:t>
      </w:r>
      <w:r w:rsidR="00584CD2" w:rsidRPr="00DF4B6D">
        <w:rPr>
          <w:rFonts w:cs="Arial"/>
          <w:b/>
          <w:sz w:val="24"/>
          <w:szCs w:val="24"/>
        </w:rPr>
        <w:t>2</w:t>
      </w:r>
      <w:r w:rsidR="0024661A" w:rsidRPr="00DF4B6D">
        <w:rPr>
          <w:rFonts w:cs="Arial"/>
          <w:b/>
          <w:sz w:val="24"/>
          <w:szCs w:val="24"/>
        </w:rPr>
        <w:t>8</w:t>
      </w:r>
      <w:r w:rsidR="00A915F4" w:rsidRPr="00DF4B6D">
        <w:rPr>
          <w:rFonts w:cs="Arial"/>
          <w:b/>
          <w:sz w:val="24"/>
          <w:szCs w:val="24"/>
        </w:rPr>
        <w:t xml:space="preserve">. </w:t>
      </w:r>
      <w:r w:rsidR="00FE296E" w:rsidRPr="00DF4B6D">
        <w:rPr>
          <w:rFonts w:cs="Arial"/>
          <w:b/>
          <w:i/>
          <w:sz w:val="24"/>
          <w:szCs w:val="24"/>
        </w:rPr>
        <w:t>Programa de aseguramiento y control de calidad</w:t>
      </w:r>
      <w:r w:rsidR="00A915F4" w:rsidRPr="00DF4B6D">
        <w:rPr>
          <w:rFonts w:cs="Arial"/>
          <w:b/>
          <w:sz w:val="24"/>
          <w:szCs w:val="24"/>
        </w:rPr>
        <w:t>.</w:t>
      </w:r>
      <w:r w:rsidR="00A915F4" w:rsidRPr="00DF4B6D">
        <w:rPr>
          <w:rFonts w:cs="Arial"/>
          <w:sz w:val="24"/>
          <w:szCs w:val="24"/>
        </w:rPr>
        <w:t xml:space="preserve"> </w:t>
      </w:r>
      <w:r w:rsidR="00A915F4" w:rsidRPr="00DF4B6D">
        <w:rPr>
          <w:rFonts w:cs="Arial"/>
          <w:sz w:val="24"/>
          <w:szCs w:val="24"/>
          <w:lang w:val="es-CO"/>
        </w:rPr>
        <w:t xml:space="preserve">La implementación del </w:t>
      </w:r>
      <w:r w:rsidR="00A915F4" w:rsidRPr="00DF4B6D">
        <w:rPr>
          <w:rFonts w:cs="Arial"/>
          <w:sz w:val="24"/>
          <w:szCs w:val="24"/>
        </w:rPr>
        <w:t>IFN</w:t>
      </w:r>
      <w:r w:rsidR="00A915F4" w:rsidRPr="00DF4B6D">
        <w:rPr>
          <w:rFonts w:cs="Arial"/>
          <w:sz w:val="24"/>
          <w:szCs w:val="24"/>
          <w:lang w:val="es-CO"/>
        </w:rPr>
        <w:t xml:space="preserve"> incluye la ejecución de un </w:t>
      </w:r>
      <w:r w:rsidR="00A915F4" w:rsidRPr="00DF4B6D">
        <w:rPr>
          <w:rFonts w:cs="Arial"/>
          <w:i/>
          <w:sz w:val="24"/>
          <w:szCs w:val="24"/>
        </w:rPr>
        <w:t>Programa de aseguramiento y control de calidad</w:t>
      </w:r>
      <w:r w:rsidR="00A915F4" w:rsidRPr="00DF4B6D">
        <w:rPr>
          <w:rFonts w:cs="Arial"/>
          <w:sz w:val="24"/>
          <w:szCs w:val="24"/>
        </w:rPr>
        <w:t xml:space="preserve">, mediante el cual se busca garantizar que </w:t>
      </w:r>
      <w:r w:rsidR="00A915F4" w:rsidRPr="00DF4B6D">
        <w:rPr>
          <w:rFonts w:cs="Arial"/>
          <w:sz w:val="24"/>
          <w:szCs w:val="24"/>
          <w:lang w:val="es-CO"/>
        </w:rPr>
        <w:t xml:space="preserve">la información compilada </w:t>
      </w:r>
      <w:r w:rsidR="004A0529" w:rsidRPr="00DF4B6D">
        <w:rPr>
          <w:rFonts w:cs="Arial"/>
          <w:sz w:val="24"/>
          <w:szCs w:val="24"/>
          <w:lang w:val="es-CO"/>
        </w:rPr>
        <w:t xml:space="preserve">principalmente </w:t>
      </w:r>
      <w:r w:rsidR="00A915F4" w:rsidRPr="00DF4B6D">
        <w:rPr>
          <w:rFonts w:cs="Arial"/>
          <w:sz w:val="24"/>
          <w:szCs w:val="24"/>
          <w:lang w:val="es-CO"/>
        </w:rPr>
        <w:t xml:space="preserve">acerca de los bosques sea completa, exacta, imparcial y de calidad conocida. </w:t>
      </w:r>
    </w:p>
    <w:p w14:paraId="080EBF08" w14:textId="77777777" w:rsidR="00A915F4" w:rsidRPr="00DF4B6D" w:rsidRDefault="00A915F4" w:rsidP="00A915F4">
      <w:pPr>
        <w:rPr>
          <w:rFonts w:cs="Arial"/>
          <w:sz w:val="24"/>
          <w:szCs w:val="24"/>
          <w:lang w:val="es-CO"/>
        </w:rPr>
      </w:pPr>
    </w:p>
    <w:p w14:paraId="38C339A6" w14:textId="3B8E7A30" w:rsidR="00A915F4" w:rsidRPr="00DF4B6D" w:rsidRDefault="00A915F4" w:rsidP="00A915F4">
      <w:pPr>
        <w:rPr>
          <w:rFonts w:cs="Arial"/>
          <w:sz w:val="24"/>
          <w:szCs w:val="24"/>
          <w:lang w:val="es-CO"/>
        </w:rPr>
      </w:pPr>
      <w:r w:rsidRPr="00DF4B6D">
        <w:rPr>
          <w:rFonts w:cs="Arial"/>
          <w:b/>
          <w:sz w:val="24"/>
          <w:szCs w:val="24"/>
          <w:lang w:val="es-CO"/>
        </w:rPr>
        <w:t>Parágrafo:</w:t>
      </w:r>
      <w:r w:rsidRPr="00DF4B6D">
        <w:rPr>
          <w:rFonts w:cs="Arial"/>
          <w:sz w:val="24"/>
          <w:szCs w:val="24"/>
          <w:lang w:val="es-CO"/>
        </w:rPr>
        <w:t xml:space="preserve"> El IDEAM publicará en su página web y en la del SIAC </w:t>
      </w:r>
      <w:r w:rsidR="00401FBC" w:rsidRPr="00DF4B6D">
        <w:rPr>
          <w:rFonts w:cs="Arial"/>
          <w:sz w:val="24"/>
          <w:szCs w:val="24"/>
          <w:lang w:val="es-CO"/>
        </w:rPr>
        <w:t xml:space="preserve">la reglamentación sobre </w:t>
      </w:r>
      <w:r w:rsidRPr="00DF4B6D">
        <w:rPr>
          <w:rFonts w:cs="Arial"/>
          <w:sz w:val="24"/>
          <w:szCs w:val="24"/>
          <w:lang w:val="es-CO"/>
        </w:rPr>
        <w:t xml:space="preserve">los procedimientos y documentación relacionada con la ejecución del </w:t>
      </w:r>
      <w:r w:rsidRPr="00DF4B6D">
        <w:rPr>
          <w:rFonts w:cs="Arial"/>
          <w:i/>
          <w:sz w:val="24"/>
          <w:szCs w:val="24"/>
          <w:lang w:val="es-CO"/>
        </w:rPr>
        <w:t>Programa de aseguramiento y control de calidad</w:t>
      </w:r>
      <w:r w:rsidRPr="00DF4B6D">
        <w:rPr>
          <w:rFonts w:cs="Arial"/>
          <w:sz w:val="24"/>
          <w:szCs w:val="24"/>
          <w:lang w:val="es-CO"/>
        </w:rPr>
        <w:t xml:space="preserve"> del IFN en un plazo no mayor a </w:t>
      </w:r>
      <w:r w:rsidR="00401FBC" w:rsidRPr="00DF4B6D">
        <w:rPr>
          <w:rFonts w:cs="Arial"/>
          <w:sz w:val="24"/>
          <w:szCs w:val="24"/>
          <w:lang w:val="es-CO"/>
        </w:rPr>
        <w:t xml:space="preserve">seis </w:t>
      </w:r>
      <w:r w:rsidRPr="00DF4B6D">
        <w:rPr>
          <w:rFonts w:cs="Arial"/>
          <w:sz w:val="24"/>
          <w:szCs w:val="24"/>
          <w:lang w:val="es-CO"/>
        </w:rPr>
        <w:t>(</w:t>
      </w:r>
      <w:r w:rsidR="00401FBC" w:rsidRPr="00DF4B6D">
        <w:rPr>
          <w:rFonts w:cs="Arial"/>
          <w:sz w:val="24"/>
          <w:szCs w:val="24"/>
          <w:lang w:val="es-CO"/>
        </w:rPr>
        <w:t>6</w:t>
      </w:r>
      <w:r w:rsidRPr="00DF4B6D">
        <w:rPr>
          <w:rFonts w:cs="Arial"/>
          <w:sz w:val="24"/>
          <w:szCs w:val="24"/>
          <w:lang w:val="es-CO"/>
        </w:rPr>
        <w:t>) meses contados a partir de la fecha de publicación del presente Decreto.</w:t>
      </w:r>
    </w:p>
    <w:p w14:paraId="3487616F" w14:textId="77777777" w:rsidR="00A915F4" w:rsidRPr="00DF4B6D" w:rsidRDefault="00A915F4" w:rsidP="00A915F4">
      <w:pPr>
        <w:rPr>
          <w:rFonts w:cs="Arial"/>
          <w:b/>
          <w:sz w:val="24"/>
          <w:szCs w:val="24"/>
        </w:rPr>
      </w:pPr>
    </w:p>
    <w:p w14:paraId="48B1A7C8" w14:textId="53CF7FB2" w:rsidR="00A915F4" w:rsidRPr="00DF4B6D" w:rsidRDefault="00D2139E" w:rsidP="00A915F4">
      <w:pPr>
        <w:rPr>
          <w:rFonts w:cs="Arial"/>
          <w:sz w:val="24"/>
          <w:szCs w:val="24"/>
        </w:rPr>
      </w:pPr>
      <w:r w:rsidRPr="00DF4B6D">
        <w:rPr>
          <w:rFonts w:cs="Arial"/>
          <w:b/>
          <w:sz w:val="24"/>
          <w:szCs w:val="24"/>
        </w:rPr>
        <w:t>Artículo</w:t>
      </w:r>
      <w:r w:rsidR="00A915F4" w:rsidRPr="00DF4B6D">
        <w:rPr>
          <w:rFonts w:cs="Arial"/>
          <w:b/>
          <w:sz w:val="24"/>
          <w:szCs w:val="24"/>
        </w:rPr>
        <w:t xml:space="preserve"> </w:t>
      </w:r>
      <w:r w:rsidR="00584CD2" w:rsidRPr="00DF4B6D">
        <w:rPr>
          <w:rFonts w:cs="Arial"/>
          <w:b/>
          <w:sz w:val="24"/>
          <w:szCs w:val="24"/>
        </w:rPr>
        <w:t>2</w:t>
      </w:r>
      <w:r w:rsidR="0024661A" w:rsidRPr="00DF4B6D">
        <w:rPr>
          <w:rFonts w:cs="Arial"/>
          <w:b/>
          <w:sz w:val="24"/>
          <w:szCs w:val="24"/>
        </w:rPr>
        <w:t>9</w:t>
      </w:r>
      <w:r w:rsidR="00A915F4" w:rsidRPr="00DF4B6D">
        <w:rPr>
          <w:rFonts w:cs="Arial"/>
          <w:b/>
          <w:sz w:val="24"/>
          <w:szCs w:val="24"/>
        </w:rPr>
        <w:t xml:space="preserve">. </w:t>
      </w:r>
      <w:r w:rsidR="00FE296E" w:rsidRPr="00DF4B6D">
        <w:rPr>
          <w:rFonts w:cs="Arial"/>
          <w:b/>
          <w:i/>
          <w:sz w:val="24"/>
          <w:szCs w:val="24"/>
        </w:rPr>
        <w:t>Estrategia de comunicación</w:t>
      </w:r>
      <w:r w:rsidR="00A915F4" w:rsidRPr="00DF4B6D">
        <w:rPr>
          <w:rFonts w:cs="Arial"/>
          <w:b/>
          <w:sz w:val="24"/>
          <w:szCs w:val="24"/>
        </w:rPr>
        <w:t>.</w:t>
      </w:r>
      <w:r w:rsidR="00A915F4" w:rsidRPr="00DF4B6D">
        <w:rPr>
          <w:rFonts w:cs="Arial"/>
          <w:i/>
          <w:sz w:val="24"/>
          <w:szCs w:val="24"/>
        </w:rPr>
        <w:t xml:space="preserve"> </w:t>
      </w:r>
      <w:r w:rsidR="00A915F4" w:rsidRPr="00DF4B6D">
        <w:rPr>
          <w:rFonts w:cs="Arial"/>
          <w:sz w:val="24"/>
          <w:szCs w:val="24"/>
        </w:rPr>
        <w:t xml:space="preserve">Con el fin de sensibilizar y divulgar a las comunidades de las áreas forestales y en general a la población colombiana sobre la importancia y la naturaleza de las actividades de implementación del IFN y sobre la utilidad de sus resultados, se elaborará una estrategia integral de comunicaciones que permita diferenciar mensajes y piezas comunicativas e informativas de acuerdo a las características de los distintos grupos objeto. </w:t>
      </w:r>
    </w:p>
    <w:p w14:paraId="627E6FEE" w14:textId="77777777" w:rsidR="00A915F4" w:rsidRPr="00DF4B6D" w:rsidRDefault="00A915F4" w:rsidP="00A915F4">
      <w:pPr>
        <w:rPr>
          <w:rFonts w:cs="Arial"/>
          <w:b/>
          <w:sz w:val="24"/>
          <w:szCs w:val="24"/>
        </w:rPr>
      </w:pPr>
    </w:p>
    <w:p w14:paraId="2798FA38" w14:textId="64CD0CF7" w:rsidR="00296B2D" w:rsidRPr="00DF4B6D" w:rsidRDefault="00296B2D" w:rsidP="00296B2D">
      <w:pPr>
        <w:rPr>
          <w:rFonts w:cs="Arial"/>
          <w:sz w:val="24"/>
          <w:szCs w:val="24"/>
          <w:lang w:val="es-CO"/>
        </w:rPr>
      </w:pPr>
      <w:r w:rsidRPr="00DF4B6D">
        <w:rPr>
          <w:rFonts w:cs="Arial"/>
          <w:b/>
          <w:sz w:val="24"/>
          <w:szCs w:val="24"/>
          <w:lang w:val="es-CO"/>
        </w:rPr>
        <w:t>Parágrafo:</w:t>
      </w:r>
      <w:r w:rsidRPr="00DF4B6D">
        <w:rPr>
          <w:rFonts w:cs="Arial"/>
          <w:sz w:val="24"/>
          <w:szCs w:val="24"/>
          <w:lang w:val="es-CO"/>
        </w:rPr>
        <w:t xml:space="preserve"> El IDEAM publicará la reglamentación sobre </w:t>
      </w:r>
      <w:r w:rsidR="00F83FC3" w:rsidRPr="00DF4B6D">
        <w:rPr>
          <w:rFonts w:cs="Arial"/>
          <w:sz w:val="24"/>
          <w:szCs w:val="24"/>
          <w:lang w:val="es-CO"/>
        </w:rPr>
        <w:t xml:space="preserve">la Estrategia de Comunicaciones en </w:t>
      </w:r>
      <w:r w:rsidRPr="00DF4B6D">
        <w:rPr>
          <w:rFonts w:cs="Arial"/>
          <w:sz w:val="24"/>
          <w:szCs w:val="24"/>
          <w:lang w:val="es-CO"/>
        </w:rPr>
        <w:t xml:space="preserve">un plazo no mayor a </w:t>
      </w:r>
      <w:r w:rsidR="00FD7A8D" w:rsidRPr="00DF4B6D">
        <w:rPr>
          <w:rFonts w:cs="Arial"/>
          <w:sz w:val="24"/>
          <w:szCs w:val="24"/>
          <w:lang w:val="es-CO"/>
        </w:rPr>
        <w:t>un año contado</w:t>
      </w:r>
      <w:r w:rsidRPr="00DF4B6D">
        <w:rPr>
          <w:rFonts w:cs="Arial"/>
          <w:sz w:val="24"/>
          <w:szCs w:val="24"/>
          <w:lang w:val="es-CO"/>
        </w:rPr>
        <w:t xml:space="preserve"> a partir de la fecha de publicación del presente Decreto.</w:t>
      </w:r>
    </w:p>
    <w:p w14:paraId="15BE9699" w14:textId="77777777" w:rsidR="007C2FE6" w:rsidRPr="00DF4B6D" w:rsidRDefault="007C2FE6" w:rsidP="00FA2C31">
      <w:pPr>
        <w:jc w:val="center"/>
        <w:rPr>
          <w:rFonts w:cs="Arial"/>
          <w:b/>
          <w:sz w:val="24"/>
          <w:szCs w:val="24"/>
        </w:rPr>
      </w:pPr>
    </w:p>
    <w:p w14:paraId="069B7B52" w14:textId="77777777" w:rsidR="00A7033F" w:rsidRDefault="00A7033F" w:rsidP="00FA2C31">
      <w:pPr>
        <w:jc w:val="center"/>
        <w:rPr>
          <w:rFonts w:cs="Arial"/>
          <w:b/>
          <w:sz w:val="24"/>
          <w:szCs w:val="24"/>
        </w:rPr>
      </w:pPr>
    </w:p>
    <w:p w14:paraId="4BA41983" w14:textId="77777777" w:rsidR="00FA2C31" w:rsidRPr="00DF4B6D" w:rsidRDefault="00A3511E" w:rsidP="00FA2C31">
      <w:pPr>
        <w:jc w:val="center"/>
        <w:rPr>
          <w:rFonts w:cs="Arial"/>
          <w:b/>
          <w:sz w:val="24"/>
          <w:szCs w:val="24"/>
        </w:rPr>
      </w:pPr>
      <w:r w:rsidRPr="00DF4B6D">
        <w:rPr>
          <w:rFonts w:cs="Arial"/>
          <w:b/>
          <w:sz w:val="24"/>
          <w:szCs w:val="24"/>
        </w:rPr>
        <w:t>CAPÍTULO</w:t>
      </w:r>
      <w:r w:rsidR="00072D7E" w:rsidRPr="00DF4B6D">
        <w:rPr>
          <w:rFonts w:cs="Arial"/>
          <w:b/>
          <w:sz w:val="24"/>
          <w:szCs w:val="24"/>
        </w:rPr>
        <w:t xml:space="preserve"> </w:t>
      </w:r>
      <w:r w:rsidR="004037A0" w:rsidRPr="00DF4B6D">
        <w:rPr>
          <w:rFonts w:cs="Arial"/>
          <w:b/>
          <w:sz w:val="24"/>
          <w:szCs w:val="24"/>
        </w:rPr>
        <w:t>3</w:t>
      </w:r>
    </w:p>
    <w:p w14:paraId="71739DB0" w14:textId="77777777" w:rsidR="00B87CCA" w:rsidRPr="00DF4B6D" w:rsidRDefault="00E40A41" w:rsidP="00FA2C31">
      <w:pPr>
        <w:jc w:val="center"/>
        <w:rPr>
          <w:rFonts w:cs="Arial"/>
          <w:b/>
          <w:sz w:val="24"/>
          <w:szCs w:val="24"/>
        </w:rPr>
      </w:pPr>
      <w:r w:rsidRPr="00DF4B6D">
        <w:rPr>
          <w:rFonts w:cs="Arial"/>
          <w:b/>
          <w:sz w:val="24"/>
          <w:szCs w:val="24"/>
        </w:rPr>
        <w:t>Del funcionamiento del Sistema De Monitoreo de Bosques y Carbono</w:t>
      </w:r>
    </w:p>
    <w:p w14:paraId="7B7566BD" w14:textId="77777777" w:rsidR="006011D2" w:rsidRPr="00DF4B6D" w:rsidRDefault="006011D2" w:rsidP="00DF41B6">
      <w:pPr>
        <w:rPr>
          <w:rFonts w:cs="Arial"/>
          <w:b/>
          <w:sz w:val="24"/>
          <w:szCs w:val="24"/>
        </w:rPr>
      </w:pPr>
    </w:p>
    <w:p w14:paraId="61F35FF6" w14:textId="44496EED" w:rsidR="00247E8D" w:rsidRPr="00DF4B6D" w:rsidRDefault="00D2139E" w:rsidP="00DF41B6">
      <w:pPr>
        <w:rPr>
          <w:rFonts w:cs="Arial"/>
          <w:color w:val="000000"/>
          <w:sz w:val="24"/>
          <w:szCs w:val="24"/>
        </w:rPr>
      </w:pPr>
      <w:r w:rsidRPr="00DF4B6D">
        <w:rPr>
          <w:rFonts w:cs="Arial"/>
          <w:b/>
          <w:color w:val="000000"/>
          <w:sz w:val="24"/>
          <w:szCs w:val="24"/>
        </w:rPr>
        <w:t>Artículo</w:t>
      </w:r>
      <w:r w:rsidR="00F35CD3" w:rsidRPr="00DF4B6D">
        <w:rPr>
          <w:rFonts w:cs="Arial"/>
          <w:b/>
          <w:color w:val="000000"/>
          <w:sz w:val="24"/>
          <w:szCs w:val="24"/>
        </w:rPr>
        <w:t xml:space="preserve"> </w:t>
      </w:r>
      <w:r w:rsidR="0024661A" w:rsidRPr="00DF4B6D">
        <w:rPr>
          <w:rFonts w:cs="Arial"/>
          <w:b/>
          <w:color w:val="000000"/>
          <w:sz w:val="24"/>
          <w:szCs w:val="24"/>
        </w:rPr>
        <w:t>30</w:t>
      </w:r>
      <w:r w:rsidR="00590E7B" w:rsidRPr="00DF4B6D">
        <w:rPr>
          <w:rFonts w:cs="Arial"/>
          <w:b/>
          <w:color w:val="000000"/>
          <w:sz w:val="24"/>
          <w:szCs w:val="24"/>
        </w:rPr>
        <w:t xml:space="preserve">. </w:t>
      </w:r>
      <w:r w:rsidR="00A509C3" w:rsidRPr="00DF4B6D">
        <w:rPr>
          <w:rFonts w:cs="Arial"/>
          <w:b/>
          <w:i/>
          <w:color w:val="000000"/>
          <w:sz w:val="24"/>
          <w:szCs w:val="24"/>
        </w:rPr>
        <w:t>O</w:t>
      </w:r>
      <w:r w:rsidR="00FE296E" w:rsidRPr="00DF4B6D">
        <w:rPr>
          <w:rFonts w:cs="Arial"/>
          <w:b/>
          <w:i/>
          <w:color w:val="000000"/>
          <w:sz w:val="24"/>
          <w:szCs w:val="24"/>
        </w:rPr>
        <w:t>bjetivos</w:t>
      </w:r>
      <w:r w:rsidR="00A509C3" w:rsidRPr="00DF4B6D">
        <w:rPr>
          <w:rFonts w:cs="Arial"/>
          <w:b/>
          <w:i/>
          <w:color w:val="000000"/>
          <w:sz w:val="24"/>
          <w:szCs w:val="24"/>
        </w:rPr>
        <w:t xml:space="preserve">. </w:t>
      </w:r>
      <w:r w:rsidR="00247E8D" w:rsidRPr="00DF4B6D">
        <w:rPr>
          <w:rFonts w:cs="Arial"/>
          <w:color w:val="000000"/>
          <w:sz w:val="24"/>
          <w:szCs w:val="24"/>
        </w:rPr>
        <w:t xml:space="preserve">El </w:t>
      </w:r>
      <w:r w:rsidR="007E6E9E" w:rsidRPr="00DF4B6D">
        <w:rPr>
          <w:rFonts w:cs="Arial"/>
          <w:color w:val="000000"/>
          <w:sz w:val="24"/>
          <w:szCs w:val="24"/>
        </w:rPr>
        <w:t xml:space="preserve">Sistema </w:t>
      </w:r>
      <w:r w:rsidR="00247E8D" w:rsidRPr="00DF4B6D">
        <w:rPr>
          <w:rFonts w:cs="Arial"/>
          <w:color w:val="000000"/>
          <w:sz w:val="24"/>
          <w:szCs w:val="24"/>
        </w:rPr>
        <w:t xml:space="preserve">de Monitoreo de Bosques y Carbono </w:t>
      </w:r>
      <w:r w:rsidR="007E6E9E" w:rsidRPr="00DF4B6D">
        <w:rPr>
          <w:rFonts w:cs="Arial"/>
          <w:color w:val="000000"/>
          <w:sz w:val="24"/>
          <w:szCs w:val="24"/>
        </w:rPr>
        <w:t xml:space="preserve">-SMBYC- </w:t>
      </w:r>
      <w:r w:rsidR="00247E8D" w:rsidRPr="00DF4B6D">
        <w:rPr>
          <w:rFonts w:cs="Arial"/>
          <w:color w:val="000000"/>
          <w:sz w:val="24"/>
          <w:szCs w:val="24"/>
        </w:rPr>
        <w:t>tendrá como</w:t>
      </w:r>
      <w:r w:rsidR="00A509C3" w:rsidRPr="00DF4B6D">
        <w:rPr>
          <w:rFonts w:cs="Arial"/>
          <w:color w:val="000000"/>
          <w:sz w:val="24"/>
          <w:szCs w:val="24"/>
        </w:rPr>
        <w:t xml:space="preserve"> objetivos</w:t>
      </w:r>
      <w:r w:rsidR="00247E8D" w:rsidRPr="00DF4B6D">
        <w:rPr>
          <w:rFonts w:cs="Arial"/>
          <w:color w:val="000000"/>
          <w:sz w:val="24"/>
          <w:szCs w:val="24"/>
        </w:rPr>
        <w:t xml:space="preserve">: </w:t>
      </w:r>
    </w:p>
    <w:p w14:paraId="50B55195" w14:textId="77777777" w:rsidR="00247E8D" w:rsidRPr="00DF4B6D" w:rsidRDefault="00247E8D" w:rsidP="00DF41B6">
      <w:pPr>
        <w:rPr>
          <w:rFonts w:cs="Arial"/>
          <w:color w:val="000000"/>
          <w:sz w:val="24"/>
          <w:szCs w:val="24"/>
        </w:rPr>
      </w:pPr>
    </w:p>
    <w:p w14:paraId="2EFEE498" w14:textId="77777777" w:rsidR="00DF41B6" w:rsidRPr="00DF4B6D" w:rsidRDefault="00247E8D" w:rsidP="00DF41B6">
      <w:pPr>
        <w:numPr>
          <w:ilvl w:val="0"/>
          <w:numId w:val="14"/>
        </w:numPr>
        <w:contextualSpacing/>
        <w:rPr>
          <w:rFonts w:cs="Arial"/>
          <w:sz w:val="24"/>
          <w:szCs w:val="24"/>
        </w:rPr>
      </w:pPr>
      <w:r w:rsidRPr="00DF4B6D">
        <w:rPr>
          <w:rFonts w:cs="Arial"/>
          <w:color w:val="000000"/>
          <w:sz w:val="24"/>
          <w:szCs w:val="24"/>
        </w:rPr>
        <w:t>Generar la información oficial sobre el estado del recurso forestal en términos de cambios multi-temporales en áreas de bosque (deforestación / regeneración) y reservas / cambios en el carbono almacenados por estos ecosistemas (degradación, crecimiento), así como las emisiones y reducciones de emisiones que se generan debido a dichos cambios.</w:t>
      </w:r>
    </w:p>
    <w:p w14:paraId="71AC0E7F" w14:textId="77777777" w:rsidR="00DF41B6" w:rsidRPr="00DF4B6D" w:rsidRDefault="00DF41B6" w:rsidP="00DF41B6">
      <w:pPr>
        <w:ind w:left="720"/>
        <w:contextualSpacing/>
        <w:rPr>
          <w:rFonts w:cs="Arial"/>
          <w:sz w:val="24"/>
          <w:szCs w:val="24"/>
        </w:rPr>
      </w:pPr>
    </w:p>
    <w:p w14:paraId="27DD4BC4" w14:textId="77777777" w:rsidR="00DF41B6" w:rsidRPr="00DF4B6D" w:rsidRDefault="00B2577F" w:rsidP="00DF41B6">
      <w:pPr>
        <w:numPr>
          <w:ilvl w:val="0"/>
          <w:numId w:val="14"/>
        </w:numPr>
        <w:contextualSpacing/>
        <w:rPr>
          <w:rFonts w:cs="Arial"/>
          <w:color w:val="000000"/>
          <w:sz w:val="24"/>
          <w:szCs w:val="24"/>
        </w:rPr>
      </w:pPr>
      <w:r w:rsidRPr="00DF4B6D">
        <w:rPr>
          <w:rFonts w:cs="Arial"/>
          <w:sz w:val="24"/>
          <w:szCs w:val="24"/>
        </w:rPr>
        <w:t xml:space="preserve">Producir y compilar los conjuntos de datos necesarios para la generación de información consistente, transparente y precisa sobre las reservas de carbono </w:t>
      </w:r>
      <w:r w:rsidRPr="00DF4B6D">
        <w:rPr>
          <w:rFonts w:cs="Arial"/>
          <w:sz w:val="24"/>
          <w:szCs w:val="24"/>
        </w:rPr>
        <w:lastRenderedPageBreak/>
        <w:t>almacenadas en diferentes compartimientos de los bosques naturales y en otras coberturas de la tierra, y las emisiones de gases efecto invernadero a nivel nacional debidas a la deforestación y/o degradación forestal.</w:t>
      </w:r>
      <w:r w:rsidR="00DF41B6" w:rsidRPr="00DF4B6D">
        <w:rPr>
          <w:rFonts w:cs="Arial"/>
          <w:sz w:val="24"/>
          <w:szCs w:val="24"/>
        </w:rPr>
        <w:t xml:space="preserve"> </w:t>
      </w:r>
    </w:p>
    <w:p w14:paraId="5B820323" w14:textId="77777777" w:rsidR="00DF41B6" w:rsidRPr="00DF4B6D" w:rsidRDefault="00DF41B6" w:rsidP="00DF41B6">
      <w:pPr>
        <w:ind w:left="360"/>
        <w:contextualSpacing/>
        <w:rPr>
          <w:rFonts w:cs="Arial"/>
          <w:color w:val="000000"/>
          <w:sz w:val="24"/>
          <w:szCs w:val="24"/>
        </w:rPr>
      </w:pPr>
    </w:p>
    <w:p w14:paraId="1FAA4105" w14:textId="77777777" w:rsidR="00DF41B6" w:rsidRPr="00DF4B6D" w:rsidRDefault="00B2577F" w:rsidP="00DF41B6">
      <w:pPr>
        <w:numPr>
          <w:ilvl w:val="0"/>
          <w:numId w:val="14"/>
        </w:numPr>
        <w:contextualSpacing/>
        <w:rPr>
          <w:rFonts w:cs="Arial"/>
          <w:sz w:val="24"/>
          <w:szCs w:val="24"/>
        </w:rPr>
      </w:pPr>
      <w:r w:rsidRPr="00DF4B6D">
        <w:rPr>
          <w:rFonts w:cs="Arial"/>
          <w:color w:val="000000"/>
          <w:sz w:val="24"/>
          <w:szCs w:val="24"/>
        </w:rPr>
        <w:t>Estimar las reservas de carbono almacenadas en los bosques naturales y otras coberturas y sus cambios a través del tiempo, emisiones GEI asociadas con la deforestación y/o degradación de los bosques e incertidumbres asociadas con cada uno de los aspectos anteriores.</w:t>
      </w:r>
    </w:p>
    <w:p w14:paraId="7E65E001" w14:textId="77777777" w:rsidR="00DF41B6" w:rsidRPr="00DF4B6D" w:rsidRDefault="00DF41B6" w:rsidP="00DF41B6">
      <w:pPr>
        <w:ind w:left="720"/>
        <w:contextualSpacing/>
        <w:rPr>
          <w:rFonts w:cs="Arial"/>
          <w:sz w:val="24"/>
          <w:szCs w:val="24"/>
        </w:rPr>
      </w:pPr>
    </w:p>
    <w:p w14:paraId="7D3B4023" w14:textId="618D2233" w:rsidR="00B2577F" w:rsidRPr="00DF4B6D" w:rsidRDefault="00B2577F" w:rsidP="00DF41B6">
      <w:pPr>
        <w:numPr>
          <w:ilvl w:val="0"/>
          <w:numId w:val="14"/>
        </w:numPr>
        <w:contextualSpacing/>
        <w:rPr>
          <w:rFonts w:cs="Arial"/>
          <w:sz w:val="24"/>
          <w:szCs w:val="24"/>
        </w:rPr>
      </w:pPr>
      <w:r w:rsidRPr="00DF4B6D">
        <w:rPr>
          <w:rFonts w:cs="Arial"/>
          <w:sz w:val="24"/>
          <w:szCs w:val="24"/>
        </w:rPr>
        <w:t>Proporcionar lineamientos, herramientas, procedimientos, metodologías y estándares para la estimación de las reservas de carbono a escala nacional y regional y sus cambios a lo largo del tiempo.</w:t>
      </w:r>
    </w:p>
    <w:p w14:paraId="5BDAA218" w14:textId="697214D2" w:rsidR="00247E8D" w:rsidRPr="00DF4B6D" w:rsidRDefault="00247E8D" w:rsidP="00DF41B6">
      <w:pPr>
        <w:pStyle w:val="Prrafodelista"/>
        <w:ind w:left="360"/>
        <w:rPr>
          <w:rFonts w:cs="Arial"/>
          <w:color w:val="000000"/>
          <w:sz w:val="24"/>
          <w:szCs w:val="24"/>
        </w:rPr>
      </w:pPr>
    </w:p>
    <w:p w14:paraId="6D894EF4" w14:textId="77777777" w:rsidR="00247E8D" w:rsidRPr="00DF4B6D" w:rsidRDefault="00247E8D" w:rsidP="00DF41B6">
      <w:pPr>
        <w:numPr>
          <w:ilvl w:val="0"/>
          <w:numId w:val="14"/>
        </w:numPr>
        <w:contextualSpacing/>
        <w:rPr>
          <w:rFonts w:cs="Arial"/>
          <w:color w:val="000000"/>
          <w:sz w:val="24"/>
          <w:szCs w:val="24"/>
        </w:rPr>
      </w:pPr>
      <w:r w:rsidRPr="00DF4B6D">
        <w:rPr>
          <w:rFonts w:cs="Arial"/>
          <w:color w:val="000000"/>
          <w:sz w:val="24"/>
          <w:szCs w:val="24"/>
        </w:rPr>
        <w:t xml:space="preserve">Apoyar el cumplimiento de los compromisos de Colombia en el marco de la CMNUCC, particularmente de aquellos pertinentes a esta temática establecidos mediante las Decisiones de la Conferencia de las Partes que hacen referencia a los sistemas de monitoreo forestal y a las acciones de medición, reporte y verificación. </w:t>
      </w:r>
    </w:p>
    <w:p w14:paraId="47A6D77C" w14:textId="77777777" w:rsidR="00247E8D" w:rsidRPr="00DF4B6D" w:rsidRDefault="00247E8D" w:rsidP="00DF41B6">
      <w:pPr>
        <w:contextualSpacing/>
        <w:rPr>
          <w:rFonts w:cs="Arial"/>
          <w:color w:val="000000"/>
          <w:sz w:val="24"/>
          <w:szCs w:val="24"/>
        </w:rPr>
      </w:pPr>
    </w:p>
    <w:p w14:paraId="66A578CD" w14:textId="21E6B342" w:rsidR="00247E8D" w:rsidRPr="00DF4B6D" w:rsidRDefault="00247E8D" w:rsidP="00DF41B6">
      <w:pPr>
        <w:numPr>
          <w:ilvl w:val="0"/>
          <w:numId w:val="14"/>
        </w:numPr>
        <w:contextualSpacing/>
        <w:rPr>
          <w:rFonts w:cs="Arial"/>
          <w:color w:val="000000"/>
          <w:sz w:val="24"/>
          <w:szCs w:val="24"/>
        </w:rPr>
      </w:pPr>
      <w:r w:rsidRPr="00DF4B6D">
        <w:rPr>
          <w:rFonts w:cs="Arial"/>
          <w:color w:val="000000"/>
          <w:sz w:val="24"/>
          <w:szCs w:val="24"/>
        </w:rPr>
        <w:t xml:space="preserve">Aportar a la documentación de las causas y </w:t>
      </w:r>
      <w:r w:rsidR="00D802DF" w:rsidRPr="00DF4B6D">
        <w:rPr>
          <w:rFonts w:cs="Arial"/>
          <w:color w:val="000000"/>
          <w:sz w:val="24"/>
          <w:szCs w:val="24"/>
        </w:rPr>
        <w:t xml:space="preserve">agentes </w:t>
      </w:r>
      <w:r w:rsidRPr="00DF4B6D">
        <w:rPr>
          <w:rFonts w:cs="Arial"/>
          <w:color w:val="000000"/>
          <w:sz w:val="24"/>
          <w:szCs w:val="24"/>
        </w:rPr>
        <w:t>que determinan o influyen en la deforestación y/o degradación forestal para la escala nacional, así como generar reportes a partir de estos resultados.</w:t>
      </w:r>
    </w:p>
    <w:p w14:paraId="7518389F" w14:textId="77777777" w:rsidR="00247E8D" w:rsidRPr="00DF4B6D" w:rsidRDefault="00247E8D" w:rsidP="00DF41B6">
      <w:pPr>
        <w:rPr>
          <w:rFonts w:cs="Arial"/>
          <w:color w:val="000000"/>
          <w:sz w:val="24"/>
          <w:szCs w:val="24"/>
        </w:rPr>
      </w:pPr>
    </w:p>
    <w:p w14:paraId="3D411809" w14:textId="77777777" w:rsidR="00825159" w:rsidRPr="00DF4B6D" w:rsidRDefault="00247E8D" w:rsidP="00DF41B6">
      <w:pPr>
        <w:numPr>
          <w:ilvl w:val="0"/>
          <w:numId w:val="14"/>
        </w:numPr>
        <w:contextualSpacing/>
        <w:rPr>
          <w:rFonts w:cs="Arial"/>
          <w:color w:val="000000"/>
          <w:sz w:val="24"/>
          <w:szCs w:val="24"/>
        </w:rPr>
      </w:pPr>
      <w:r w:rsidRPr="00DF4B6D">
        <w:rPr>
          <w:rFonts w:cs="Arial"/>
          <w:color w:val="000000"/>
          <w:sz w:val="24"/>
          <w:szCs w:val="24"/>
        </w:rPr>
        <w:t xml:space="preserve">Generar información </w:t>
      </w:r>
      <w:r w:rsidRPr="00DF4B6D">
        <w:rPr>
          <w:rFonts w:cs="Arial"/>
          <w:sz w:val="24"/>
          <w:szCs w:val="24"/>
        </w:rPr>
        <w:t>oportuna y confiable</w:t>
      </w:r>
      <w:r w:rsidRPr="00DF4B6D">
        <w:rPr>
          <w:rFonts w:cs="Arial"/>
          <w:color w:val="000000"/>
          <w:sz w:val="24"/>
          <w:szCs w:val="24"/>
        </w:rPr>
        <w:t xml:space="preserve"> que sirva de soporte para la definición de políticas sobre el manejo y conservación del patrimonio ambiental y forestal del país, así como para </w:t>
      </w:r>
      <w:r w:rsidRPr="00DF4B6D">
        <w:rPr>
          <w:rFonts w:cs="Arial"/>
          <w:sz w:val="24"/>
          <w:szCs w:val="24"/>
        </w:rPr>
        <w:t>formulación, implementación, gestión y evaluación de la política ambiental de Colombia en temas relacionados</w:t>
      </w:r>
      <w:r w:rsidRPr="00DF4B6D">
        <w:rPr>
          <w:rFonts w:cs="Arial"/>
          <w:sz w:val="24"/>
          <w:szCs w:val="24"/>
          <w:vertAlign w:val="superscript"/>
        </w:rPr>
        <w:t xml:space="preserve"> </w:t>
      </w:r>
      <w:r w:rsidRPr="00DF4B6D">
        <w:rPr>
          <w:rFonts w:cs="Arial"/>
          <w:sz w:val="24"/>
          <w:szCs w:val="24"/>
        </w:rPr>
        <w:t xml:space="preserve">con deforestación, degradación, reservas de carbono y emisiones de </w:t>
      </w:r>
      <w:r w:rsidR="00AF303F" w:rsidRPr="00DF4B6D">
        <w:rPr>
          <w:rFonts w:cs="Arial"/>
          <w:sz w:val="24"/>
          <w:szCs w:val="24"/>
        </w:rPr>
        <w:t>dióxido de carbono (</w:t>
      </w:r>
      <w:r w:rsidRPr="00DF4B6D">
        <w:rPr>
          <w:rFonts w:cs="Arial"/>
          <w:sz w:val="24"/>
          <w:szCs w:val="24"/>
        </w:rPr>
        <w:t>CO</w:t>
      </w:r>
      <w:r w:rsidRPr="00DF4B6D">
        <w:rPr>
          <w:rFonts w:cs="Arial"/>
          <w:sz w:val="24"/>
          <w:szCs w:val="24"/>
          <w:vertAlign w:val="subscript"/>
        </w:rPr>
        <w:t>2</w:t>
      </w:r>
      <w:r w:rsidR="00AF303F" w:rsidRPr="00DF4B6D">
        <w:rPr>
          <w:rFonts w:cs="Arial"/>
          <w:sz w:val="24"/>
          <w:szCs w:val="24"/>
        </w:rPr>
        <w:t>)</w:t>
      </w:r>
      <w:r w:rsidRPr="00DF4B6D">
        <w:rPr>
          <w:rFonts w:cs="Arial"/>
          <w:sz w:val="24"/>
          <w:szCs w:val="24"/>
          <w:vertAlign w:val="subscript"/>
        </w:rPr>
        <w:t xml:space="preserve"> </w:t>
      </w:r>
      <w:r w:rsidRPr="00DF4B6D">
        <w:rPr>
          <w:rFonts w:cs="Arial"/>
          <w:sz w:val="24"/>
          <w:szCs w:val="24"/>
        </w:rPr>
        <w:t>provenientes de la deforestación y/o degradación y planificación sostenible de los bosques en el territorio colombiano.</w:t>
      </w:r>
    </w:p>
    <w:p w14:paraId="0543D6E2" w14:textId="77777777" w:rsidR="00825159" w:rsidRPr="00DF4B6D" w:rsidRDefault="00825159" w:rsidP="00DF41B6">
      <w:pPr>
        <w:contextualSpacing/>
        <w:rPr>
          <w:rFonts w:cs="Arial"/>
          <w:color w:val="000000"/>
          <w:sz w:val="24"/>
          <w:szCs w:val="24"/>
        </w:rPr>
      </w:pPr>
    </w:p>
    <w:p w14:paraId="169745C4" w14:textId="777C9E71" w:rsidR="00247E8D" w:rsidRPr="00DF4B6D" w:rsidRDefault="00247E8D" w:rsidP="00DF41B6">
      <w:pPr>
        <w:numPr>
          <w:ilvl w:val="0"/>
          <w:numId w:val="14"/>
        </w:numPr>
        <w:contextualSpacing/>
        <w:rPr>
          <w:rFonts w:cs="Arial"/>
          <w:color w:val="000000"/>
          <w:sz w:val="24"/>
          <w:szCs w:val="24"/>
        </w:rPr>
      </w:pPr>
      <w:r w:rsidRPr="00DF4B6D">
        <w:rPr>
          <w:rFonts w:cs="Arial"/>
          <w:color w:val="000000"/>
          <w:sz w:val="24"/>
          <w:szCs w:val="24"/>
        </w:rPr>
        <w:t xml:space="preserve">Apoyar </w:t>
      </w:r>
      <w:r w:rsidR="003515F1" w:rsidRPr="00DF4B6D">
        <w:rPr>
          <w:rFonts w:cs="Arial"/>
          <w:color w:val="000000"/>
          <w:sz w:val="24"/>
          <w:szCs w:val="24"/>
        </w:rPr>
        <w:t>el fortalecimiento de capacidades para e</w:t>
      </w:r>
      <w:r w:rsidRPr="00DF4B6D">
        <w:rPr>
          <w:rFonts w:cs="Arial"/>
          <w:color w:val="000000"/>
          <w:sz w:val="24"/>
          <w:szCs w:val="24"/>
        </w:rPr>
        <w:t xml:space="preserve">l monitoreo de bosques en las Corporaciones Autónomas Regionales y de Desarrollo Sostenible </w:t>
      </w:r>
      <w:r w:rsidR="00CF211B" w:rsidRPr="00DF4B6D">
        <w:rPr>
          <w:rFonts w:cs="Arial"/>
          <w:color w:val="000000"/>
          <w:sz w:val="24"/>
          <w:szCs w:val="24"/>
        </w:rPr>
        <w:t>y otras entidades del nivel territorial.</w:t>
      </w:r>
    </w:p>
    <w:p w14:paraId="445C2361" w14:textId="77777777" w:rsidR="00247E8D" w:rsidRPr="00DF4B6D" w:rsidRDefault="00247E8D" w:rsidP="002B01E7">
      <w:pPr>
        <w:rPr>
          <w:rFonts w:cs="Arial"/>
          <w:b/>
          <w:sz w:val="24"/>
          <w:szCs w:val="24"/>
        </w:rPr>
      </w:pPr>
    </w:p>
    <w:p w14:paraId="1DC61C67" w14:textId="40F501A3" w:rsidR="002C4002" w:rsidRPr="00DF4B6D" w:rsidRDefault="00D2139E" w:rsidP="002C4002">
      <w:pPr>
        <w:rPr>
          <w:rFonts w:cs="Arial"/>
          <w:b/>
          <w:color w:val="000000"/>
          <w:sz w:val="24"/>
          <w:szCs w:val="24"/>
        </w:rPr>
      </w:pPr>
      <w:r w:rsidRPr="00DF4B6D">
        <w:rPr>
          <w:rFonts w:cs="Arial"/>
          <w:b/>
          <w:color w:val="000000"/>
          <w:sz w:val="24"/>
          <w:szCs w:val="24"/>
        </w:rPr>
        <w:t>Artículo</w:t>
      </w:r>
      <w:r w:rsidR="002C4002" w:rsidRPr="00DF4B6D">
        <w:rPr>
          <w:rFonts w:cs="Arial"/>
          <w:b/>
          <w:color w:val="000000"/>
          <w:sz w:val="24"/>
          <w:szCs w:val="24"/>
        </w:rPr>
        <w:t xml:space="preserve"> </w:t>
      </w:r>
      <w:r w:rsidR="00584CD2" w:rsidRPr="00DF4B6D">
        <w:rPr>
          <w:rFonts w:cs="Arial"/>
          <w:b/>
          <w:color w:val="000000"/>
          <w:sz w:val="24"/>
          <w:szCs w:val="24"/>
        </w:rPr>
        <w:t>3</w:t>
      </w:r>
      <w:r w:rsidR="0024661A" w:rsidRPr="00DF4B6D">
        <w:rPr>
          <w:rFonts w:cs="Arial"/>
          <w:b/>
          <w:color w:val="000000"/>
          <w:sz w:val="24"/>
          <w:szCs w:val="24"/>
        </w:rPr>
        <w:t>1</w:t>
      </w:r>
      <w:r w:rsidR="002C4002" w:rsidRPr="00DF4B6D">
        <w:rPr>
          <w:rFonts w:cs="Arial"/>
          <w:b/>
          <w:color w:val="000000"/>
          <w:sz w:val="24"/>
          <w:szCs w:val="24"/>
        </w:rPr>
        <w:t>.</w:t>
      </w:r>
      <w:r w:rsidR="00A509C3" w:rsidRPr="00DF4B6D">
        <w:rPr>
          <w:rFonts w:cs="Arial"/>
          <w:b/>
          <w:color w:val="000000"/>
          <w:sz w:val="24"/>
          <w:szCs w:val="24"/>
        </w:rPr>
        <w:t xml:space="preserve"> </w:t>
      </w:r>
      <w:r w:rsidR="006C621D" w:rsidRPr="00DF4B6D">
        <w:rPr>
          <w:rFonts w:cs="Arial"/>
          <w:b/>
          <w:i/>
          <w:color w:val="000000"/>
          <w:sz w:val="24"/>
          <w:szCs w:val="24"/>
        </w:rPr>
        <w:t>Característica</w:t>
      </w:r>
      <w:r w:rsidR="00F35CD3" w:rsidRPr="00DF4B6D">
        <w:rPr>
          <w:rFonts w:cs="Arial"/>
          <w:b/>
          <w:i/>
          <w:color w:val="000000"/>
          <w:sz w:val="24"/>
          <w:szCs w:val="24"/>
        </w:rPr>
        <w:t>s</w:t>
      </w:r>
      <w:r w:rsidR="002C4002" w:rsidRPr="00DF4B6D">
        <w:rPr>
          <w:rFonts w:cs="Arial"/>
          <w:b/>
          <w:color w:val="000000"/>
          <w:sz w:val="24"/>
          <w:szCs w:val="24"/>
        </w:rPr>
        <w:t>.</w:t>
      </w:r>
      <w:r w:rsidR="002C4002" w:rsidRPr="00DF4B6D">
        <w:rPr>
          <w:rFonts w:cs="Arial"/>
          <w:color w:val="000000"/>
          <w:sz w:val="24"/>
          <w:szCs w:val="24"/>
        </w:rPr>
        <w:t xml:space="preserve"> El </w:t>
      </w:r>
      <w:r w:rsidR="00D63FEC" w:rsidRPr="00DF4B6D">
        <w:rPr>
          <w:rFonts w:cs="Arial"/>
          <w:color w:val="000000"/>
          <w:sz w:val="24"/>
          <w:szCs w:val="24"/>
        </w:rPr>
        <w:t>Sistema de Monitoreo de Bosques y Carbono -</w:t>
      </w:r>
      <w:r w:rsidR="00AF303F" w:rsidRPr="00DF4B6D">
        <w:rPr>
          <w:rFonts w:cs="Arial"/>
          <w:color w:val="000000"/>
          <w:sz w:val="24"/>
          <w:szCs w:val="24"/>
        </w:rPr>
        <w:t>SMBYC</w:t>
      </w:r>
      <w:r w:rsidR="00D63FEC" w:rsidRPr="00DF4B6D">
        <w:rPr>
          <w:rFonts w:cs="Arial"/>
          <w:color w:val="000000"/>
          <w:sz w:val="24"/>
          <w:szCs w:val="24"/>
        </w:rPr>
        <w:t>-</w:t>
      </w:r>
      <w:r w:rsidR="002C4002" w:rsidRPr="00DF4B6D">
        <w:rPr>
          <w:rFonts w:cs="Arial"/>
          <w:color w:val="000000"/>
          <w:sz w:val="24"/>
          <w:szCs w:val="24"/>
        </w:rPr>
        <w:t xml:space="preserve"> tendrá las siguientes características en su diseño y funcionamiento: </w:t>
      </w:r>
    </w:p>
    <w:p w14:paraId="543C5EED" w14:textId="77777777" w:rsidR="002C4002" w:rsidRPr="00DF4B6D" w:rsidRDefault="002C4002" w:rsidP="002C4002">
      <w:pPr>
        <w:rPr>
          <w:rFonts w:cs="Arial"/>
          <w:b/>
          <w:color w:val="000000"/>
          <w:sz w:val="24"/>
          <w:szCs w:val="24"/>
        </w:rPr>
      </w:pPr>
      <w:r w:rsidRPr="00DF4B6D">
        <w:rPr>
          <w:rFonts w:cs="Arial"/>
          <w:b/>
          <w:color w:val="000000"/>
          <w:sz w:val="24"/>
          <w:szCs w:val="24"/>
        </w:rPr>
        <w:t xml:space="preserve"> </w:t>
      </w:r>
    </w:p>
    <w:p w14:paraId="2B129D30" w14:textId="173D1721" w:rsidR="002C4002" w:rsidRPr="00C77644" w:rsidRDefault="002C4002" w:rsidP="00F27C8A">
      <w:pPr>
        <w:numPr>
          <w:ilvl w:val="0"/>
          <w:numId w:val="15"/>
        </w:numPr>
        <w:ind w:left="360"/>
        <w:contextualSpacing/>
        <w:rPr>
          <w:rFonts w:cs="Arial"/>
          <w:color w:val="000000"/>
          <w:sz w:val="24"/>
          <w:szCs w:val="24"/>
        </w:rPr>
      </w:pPr>
      <w:r w:rsidRPr="00C77644">
        <w:rPr>
          <w:rFonts w:cs="Arial"/>
          <w:b/>
          <w:color w:val="000000"/>
          <w:sz w:val="24"/>
          <w:szCs w:val="24"/>
        </w:rPr>
        <w:t>Adaptativo</w:t>
      </w:r>
      <w:r w:rsidRPr="00C77644">
        <w:rPr>
          <w:rFonts w:cs="Arial"/>
          <w:color w:val="000000"/>
          <w:sz w:val="24"/>
          <w:szCs w:val="24"/>
        </w:rPr>
        <w:t>. Desde el punto de vista técnico el SMBYC es auto-adaptativo, tanto por sus parámetros como por su estructura, la cual se puede adaptar al entorno en tiempo real, permitiéndole evolucionar a partir de un aprendizaje continuo por medio de la retroalimentación.</w:t>
      </w:r>
      <w:r w:rsidRPr="00C77644">
        <w:rPr>
          <w:rFonts w:cs="Arial"/>
          <w:color w:val="000000"/>
          <w:sz w:val="24"/>
          <w:szCs w:val="24"/>
          <w:lang w:val="es-MX"/>
        </w:rPr>
        <w:t xml:space="preserve"> El sistema proporciona los mecanismos para disponer de la información espacial de referencia, mapas y otros insumos, así como mecanismos de captura de datos de campo que sincronicen la información a los servidores centrales de datos.</w:t>
      </w:r>
    </w:p>
    <w:p w14:paraId="04251448" w14:textId="77777777" w:rsidR="002C4002" w:rsidRPr="00C77644" w:rsidRDefault="002C4002" w:rsidP="004F5992">
      <w:pPr>
        <w:rPr>
          <w:rFonts w:cs="Arial"/>
          <w:color w:val="000000"/>
          <w:sz w:val="24"/>
          <w:szCs w:val="24"/>
        </w:rPr>
      </w:pPr>
    </w:p>
    <w:p w14:paraId="1D87B978" w14:textId="14F13920" w:rsidR="002C4002" w:rsidRPr="00C77644" w:rsidRDefault="002C4002" w:rsidP="00F27C8A">
      <w:pPr>
        <w:numPr>
          <w:ilvl w:val="0"/>
          <w:numId w:val="15"/>
        </w:numPr>
        <w:ind w:left="360"/>
        <w:contextualSpacing/>
        <w:rPr>
          <w:rFonts w:cs="Arial"/>
          <w:color w:val="000000"/>
          <w:sz w:val="24"/>
          <w:szCs w:val="24"/>
        </w:rPr>
      </w:pPr>
      <w:r w:rsidRPr="00C77644">
        <w:rPr>
          <w:rFonts w:cs="Arial"/>
          <w:b/>
          <w:color w:val="000000"/>
          <w:sz w:val="24"/>
          <w:szCs w:val="24"/>
        </w:rPr>
        <w:lastRenderedPageBreak/>
        <w:t>Gradual.</w:t>
      </w:r>
      <w:r w:rsidRPr="00C77644">
        <w:rPr>
          <w:rFonts w:cs="Arial"/>
          <w:color w:val="000000"/>
          <w:sz w:val="24"/>
          <w:szCs w:val="24"/>
        </w:rPr>
        <w:t xml:space="preserve"> Desde el punto de vista de la implementación el SMBYC es gradual, y se desarrolla teniendo en cuenta los avances de la capacidad científica y tecnológica de las entidades públicas, privadas, territoriales, ONG, y organizaciones comunitarias que son usuarias y responsables de la información que en el sistema se registre.</w:t>
      </w:r>
    </w:p>
    <w:p w14:paraId="7AE2E39E" w14:textId="77777777" w:rsidR="002C4002" w:rsidRPr="00C77644" w:rsidRDefault="002C4002" w:rsidP="004F5992">
      <w:pPr>
        <w:suppressAutoHyphens/>
        <w:autoSpaceDN w:val="0"/>
        <w:textAlignment w:val="baseline"/>
        <w:rPr>
          <w:rFonts w:cs="Arial"/>
          <w:color w:val="000000"/>
          <w:sz w:val="24"/>
          <w:szCs w:val="24"/>
        </w:rPr>
      </w:pPr>
    </w:p>
    <w:p w14:paraId="42226DAA" w14:textId="401C0DAE" w:rsidR="002C4002" w:rsidRPr="00C77644" w:rsidRDefault="002C4002" w:rsidP="003136ED">
      <w:pPr>
        <w:numPr>
          <w:ilvl w:val="0"/>
          <w:numId w:val="15"/>
        </w:numPr>
        <w:suppressAutoHyphens/>
        <w:autoSpaceDN w:val="0"/>
        <w:ind w:left="360"/>
        <w:textAlignment w:val="baseline"/>
        <w:rPr>
          <w:rFonts w:cs="Arial"/>
          <w:color w:val="000000"/>
          <w:sz w:val="24"/>
          <w:szCs w:val="24"/>
        </w:rPr>
      </w:pPr>
      <w:r w:rsidRPr="00C77644">
        <w:rPr>
          <w:rFonts w:cs="Arial"/>
          <w:b/>
          <w:color w:val="000000"/>
          <w:sz w:val="24"/>
          <w:szCs w:val="24"/>
        </w:rPr>
        <w:t>Multi-escala</w:t>
      </w:r>
      <w:r w:rsidRPr="00C77644">
        <w:rPr>
          <w:rFonts w:cs="Arial"/>
          <w:color w:val="000000"/>
          <w:sz w:val="24"/>
          <w:szCs w:val="24"/>
        </w:rPr>
        <w:t>. El</w:t>
      </w:r>
      <w:r w:rsidR="00A4019C" w:rsidRPr="00C77644">
        <w:rPr>
          <w:rFonts w:cs="Arial"/>
          <w:color w:val="000000"/>
          <w:sz w:val="24"/>
          <w:szCs w:val="24"/>
        </w:rPr>
        <w:t xml:space="preserve"> </w:t>
      </w:r>
      <w:r w:rsidRPr="00C77644">
        <w:rPr>
          <w:rFonts w:cs="Arial"/>
          <w:color w:val="000000"/>
          <w:sz w:val="24"/>
          <w:szCs w:val="24"/>
        </w:rPr>
        <w:t>SMBYC</w:t>
      </w:r>
      <w:r w:rsidR="00A4019C" w:rsidRPr="00C77644">
        <w:rPr>
          <w:rFonts w:cs="Arial"/>
          <w:color w:val="000000"/>
          <w:sz w:val="24"/>
          <w:szCs w:val="24"/>
        </w:rPr>
        <w:t xml:space="preserve"> </w:t>
      </w:r>
      <w:r w:rsidRPr="00C77644">
        <w:rPr>
          <w:rFonts w:cs="Arial"/>
          <w:color w:val="000000"/>
          <w:sz w:val="24"/>
          <w:szCs w:val="24"/>
        </w:rPr>
        <w:t>cubre las escalas nacional</w:t>
      </w:r>
      <w:r w:rsidR="00DC7028" w:rsidRPr="00C77644">
        <w:rPr>
          <w:rFonts w:cs="Arial"/>
          <w:color w:val="000000"/>
          <w:sz w:val="24"/>
          <w:szCs w:val="24"/>
        </w:rPr>
        <w:t xml:space="preserve"> y</w:t>
      </w:r>
      <w:r w:rsidRPr="00C77644">
        <w:rPr>
          <w:rFonts w:cs="Arial"/>
          <w:color w:val="000000"/>
          <w:sz w:val="24"/>
          <w:szCs w:val="24"/>
        </w:rPr>
        <w:t xml:space="preserve"> regional.</w:t>
      </w:r>
      <w:r w:rsidRPr="00C77644">
        <w:rPr>
          <w:rFonts w:cs="Arial"/>
          <w:color w:val="000000"/>
          <w:sz w:val="24"/>
          <w:szCs w:val="24"/>
          <w:lang w:val="es-MX"/>
        </w:rPr>
        <w:t xml:space="preserve"> Aporta información relevante para la construcción y actualización de niveles de referencia de emisiones forestales, de acuerdo con lo establecido por la CMNUCC. </w:t>
      </w:r>
    </w:p>
    <w:p w14:paraId="254F92A2" w14:textId="77777777" w:rsidR="00DF41B6" w:rsidRPr="00C77644" w:rsidRDefault="00DF41B6" w:rsidP="00DF41B6">
      <w:pPr>
        <w:suppressAutoHyphens/>
        <w:autoSpaceDN w:val="0"/>
        <w:ind w:left="360"/>
        <w:textAlignment w:val="baseline"/>
        <w:rPr>
          <w:rFonts w:cs="Arial"/>
          <w:color w:val="000000"/>
          <w:sz w:val="24"/>
          <w:szCs w:val="24"/>
        </w:rPr>
      </w:pPr>
    </w:p>
    <w:p w14:paraId="3DD5DECF" w14:textId="77777777" w:rsidR="002C4002" w:rsidRPr="00C77644" w:rsidRDefault="002C4002" w:rsidP="00F27C8A">
      <w:pPr>
        <w:numPr>
          <w:ilvl w:val="0"/>
          <w:numId w:val="15"/>
        </w:numPr>
        <w:suppressAutoHyphens/>
        <w:autoSpaceDN w:val="0"/>
        <w:ind w:left="360"/>
        <w:textAlignment w:val="baseline"/>
        <w:rPr>
          <w:rFonts w:cs="Arial"/>
          <w:color w:val="000000"/>
          <w:sz w:val="24"/>
          <w:szCs w:val="24"/>
        </w:rPr>
      </w:pPr>
      <w:r w:rsidRPr="00C77644">
        <w:rPr>
          <w:rFonts w:cs="Arial"/>
          <w:b/>
          <w:color w:val="000000"/>
          <w:sz w:val="24"/>
          <w:szCs w:val="24"/>
        </w:rPr>
        <w:t xml:space="preserve">Multipropósito e interoperable: </w:t>
      </w:r>
      <w:r w:rsidRPr="00C77644">
        <w:rPr>
          <w:rFonts w:cs="Arial"/>
          <w:color w:val="000000"/>
          <w:sz w:val="24"/>
          <w:szCs w:val="24"/>
        </w:rPr>
        <w:t>Proporciona y recibe información [para diversos fines] a múltiples instancias como la ECDBC, ENREDD+, INGEI, etc., [y t</w:t>
      </w:r>
      <w:r w:rsidRPr="00C77644">
        <w:rPr>
          <w:rFonts w:cs="Arial"/>
          <w:sz w:val="24"/>
          <w:szCs w:val="24"/>
        </w:rPr>
        <w:t xml:space="preserve">iene capacidad para funcionar con otros sistemas] </w:t>
      </w:r>
      <w:r w:rsidRPr="00C77644">
        <w:rPr>
          <w:rFonts w:cs="Arial"/>
          <w:color w:val="000000"/>
          <w:sz w:val="24"/>
          <w:szCs w:val="24"/>
        </w:rPr>
        <w:t>de información de los niveles local y regional [y nacional.]</w:t>
      </w:r>
    </w:p>
    <w:p w14:paraId="50D1930D" w14:textId="77777777" w:rsidR="002C4002" w:rsidRPr="00C77644" w:rsidRDefault="002C4002" w:rsidP="004F5992">
      <w:pPr>
        <w:suppressAutoHyphens/>
        <w:autoSpaceDN w:val="0"/>
        <w:textAlignment w:val="baseline"/>
        <w:rPr>
          <w:rFonts w:cs="Arial"/>
          <w:color w:val="000000"/>
          <w:sz w:val="24"/>
          <w:szCs w:val="24"/>
        </w:rPr>
      </w:pPr>
    </w:p>
    <w:p w14:paraId="422FB78C" w14:textId="34C5291E" w:rsidR="00972400" w:rsidRPr="00DF4B6D" w:rsidRDefault="002C4002" w:rsidP="00972400">
      <w:pPr>
        <w:numPr>
          <w:ilvl w:val="0"/>
          <w:numId w:val="15"/>
        </w:numPr>
        <w:suppressAutoHyphens/>
        <w:autoSpaceDN w:val="0"/>
        <w:ind w:left="360"/>
        <w:textAlignment w:val="baseline"/>
        <w:rPr>
          <w:rFonts w:cs="Arial"/>
          <w:color w:val="000000"/>
          <w:sz w:val="24"/>
          <w:szCs w:val="24"/>
        </w:rPr>
      </w:pPr>
      <w:r w:rsidRPr="00C77644">
        <w:rPr>
          <w:rFonts w:cs="Arial"/>
          <w:b/>
          <w:color w:val="000000"/>
          <w:sz w:val="24"/>
          <w:szCs w:val="24"/>
        </w:rPr>
        <w:t xml:space="preserve">Accesible: </w:t>
      </w:r>
      <w:r w:rsidRPr="00C77644">
        <w:rPr>
          <w:rFonts w:cs="Arial"/>
          <w:color w:val="000000"/>
          <w:sz w:val="24"/>
          <w:szCs w:val="24"/>
        </w:rPr>
        <w:t>Deberá contar con una herramienta de divulgación de información que permita el acceso libre del público interesado a los datos generados</w:t>
      </w:r>
      <w:r w:rsidR="00027039">
        <w:rPr>
          <w:rFonts w:cs="Arial"/>
          <w:color w:val="000000"/>
          <w:sz w:val="24"/>
          <w:szCs w:val="24"/>
        </w:rPr>
        <w:t xml:space="preserve"> y </w:t>
      </w:r>
      <w:r w:rsidR="00972400" w:rsidRPr="00C77644">
        <w:rPr>
          <w:rFonts w:cs="Arial"/>
          <w:color w:val="000000"/>
          <w:sz w:val="24"/>
          <w:szCs w:val="24"/>
        </w:rPr>
        <w:t>promoverá la participación de las comunidades usuarias de los bosques en el monitoreo y seguimiento a los mismos</w:t>
      </w:r>
      <w:r w:rsidR="00972400" w:rsidRPr="00DF4B6D">
        <w:rPr>
          <w:rFonts w:cs="Arial"/>
          <w:color w:val="000000"/>
          <w:sz w:val="24"/>
          <w:szCs w:val="24"/>
        </w:rPr>
        <w:t>.</w:t>
      </w:r>
    </w:p>
    <w:p w14:paraId="55A643F0" w14:textId="594EA937" w:rsidR="002C4002" w:rsidRPr="00DF4B6D" w:rsidRDefault="002C4002" w:rsidP="00F94F09">
      <w:pPr>
        <w:pStyle w:val="Ttulo3"/>
        <w:spacing w:before="0"/>
        <w:ind w:left="360"/>
        <w:rPr>
          <w:rFonts w:ascii="Arial" w:hAnsi="Arial" w:cs="Arial"/>
          <w:sz w:val="24"/>
          <w:szCs w:val="24"/>
          <w:lang w:val="es-CO"/>
        </w:rPr>
      </w:pPr>
    </w:p>
    <w:p w14:paraId="668936A3" w14:textId="0F45AE4C" w:rsidR="00E7306B" w:rsidRPr="00DF4B6D" w:rsidRDefault="00D2139E" w:rsidP="00E7306B">
      <w:pPr>
        <w:rPr>
          <w:rFonts w:cs="Arial"/>
          <w:color w:val="000000"/>
          <w:sz w:val="24"/>
          <w:szCs w:val="24"/>
          <w:lang w:val="es-ES_tradnl"/>
        </w:rPr>
      </w:pPr>
      <w:r w:rsidRPr="00DF4B6D">
        <w:rPr>
          <w:rFonts w:cs="Arial"/>
          <w:b/>
          <w:bCs/>
          <w:sz w:val="24"/>
          <w:szCs w:val="24"/>
        </w:rPr>
        <w:t>Artículo</w:t>
      </w:r>
      <w:r w:rsidR="00E7306B" w:rsidRPr="00DF4B6D">
        <w:rPr>
          <w:rFonts w:cs="Arial"/>
          <w:b/>
          <w:bCs/>
          <w:sz w:val="24"/>
          <w:szCs w:val="24"/>
        </w:rPr>
        <w:t xml:space="preserve"> 3</w:t>
      </w:r>
      <w:r w:rsidR="0024661A" w:rsidRPr="00DF4B6D">
        <w:rPr>
          <w:rFonts w:cs="Arial"/>
          <w:b/>
          <w:bCs/>
          <w:sz w:val="24"/>
          <w:szCs w:val="24"/>
        </w:rPr>
        <w:t>2</w:t>
      </w:r>
      <w:r w:rsidR="00E7306B" w:rsidRPr="00DF4B6D">
        <w:rPr>
          <w:rFonts w:cs="Arial"/>
          <w:b/>
          <w:bCs/>
          <w:sz w:val="24"/>
          <w:szCs w:val="24"/>
        </w:rPr>
        <w:t xml:space="preserve">. </w:t>
      </w:r>
      <w:r w:rsidR="006C621D" w:rsidRPr="00DF4B6D">
        <w:rPr>
          <w:rFonts w:cs="Arial"/>
          <w:b/>
          <w:i/>
          <w:color w:val="000000"/>
          <w:sz w:val="24"/>
          <w:szCs w:val="24"/>
          <w:lang w:val="es-ES_tradnl"/>
        </w:rPr>
        <w:t>Componentes</w:t>
      </w:r>
      <w:r w:rsidR="00814130" w:rsidRPr="00DF4B6D">
        <w:rPr>
          <w:rFonts w:cs="Arial"/>
          <w:b/>
          <w:i/>
          <w:color w:val="000000"/>
          <w:sz w:val="24"/>
          <w:szCs w:val="24"/>
          <w:lang w:val="es-ES_tradnl"/>
        </w:rPr>
        <w:t xml:space="preserve">. </w:t>
      </w:r>
      <w:r w:rsidR="00E7306B" w:rsidRPr="00DF4B6D">
        <w:rPr>
          <w:rFonts w:cs="Arial"/>
          <w:color w:val="000000"/>
          <w:sz w:val="24"/>
          <w:szCs w:val="24"/>
          <w:lang w:val="es-ES_tradnl"/>
        </w:rPr>
        <w:t>Son componentes del Sistema de Monitoreo de Bosques y Carbono -SMBYC- los siguientes:</w:t>
      </w:r>
    </w:p>
    <w:p w14:paraId="3901ECFF" w14:textId="77777777" w:rsidR="00E7306B" w:rsidRPr="00DF4B6D" w:rsidRDefault="00E7306B" w:rsidP="00E7306B">
      <w:pPr>
        <w:rPr>
          <w:rFonts w:cs="Arial"/>
          <w:color w:val="000000"/>
          <w:sz w:val="24"/>
          <w:szCs w:val="24"/>
          <w:lang w:val="es-ES_tradnl"/>
        </w:rPr>
      </w:pPr>
    </w:p>
    <w:p w14:paraId="19EDCE0D" w14:textId="25A1180C" w:rsidR="00E7306B" w:rsidRPr="00DF4B6D" w:rsidRDefault="00E7306B" w:rsidP="00F27C8A">
      <w:pPr>
        <w:pStyle w:val="Prrafodelista"/>
        <w:numPr>
          <w:ilvl w:val="0"/>
          <w:numId w:val="16"/>
        </w:numPr>
        <w:ind w:left="360"/>
        <w:rPr>
          <w:rFonts w:cs="Arial"/>
          <w:sz w:val="24"/>
          <w:szCs w:val="24"/>
        </w:rPr>
      </w:pPr>
      <w:r w:rsidRPr="00DF4B6D">
        <w:rPr>
          <w:rFonts w:cs="Arial"/>
          <w:sz w:val="24"/>
          <w:szCs w:val="24"/>
        </w:rPr>
        <w:t>Monitoreo de bosques y otras coberturas (evaluación de su estado y cambios, esencialmente en relación con los procesos de deforestación, degradación y regeneración)</w:t>
      </w:r>
      <w:r w:rsidR="00AF303F" w:rsidRPr="00DF4B6D">
        <w:rPr>
          <w:rFonts w:cs="Arial"/>
          <w:sz w:val="24"/>
          <w:szCs w:val="24"/>
        </w:rPr>
        <w:t>.</w:t>
      </w:r>
      <w:r w:rsidRPr="00DF4B6D">
        <w:rPr>
          <w:rFonts w:cs="Arial"/>
          <w:sz w:val="24"/>
          <w:szCs w:val="24"/>
        </w:rPr>
        <w:t xml:space="preserve"> </w:t>
      </w:r>
    </w:p>
    <w:p w14:paraId="53069347" w14:textId="77777777" w:rsidR="00E7306B" w:rsidRPr="00DF4B6D" w:rsidRDefault="00E7306B" w:rsidP="00A06C54">
      <w:pPr>
        <w:rPr>
          <w:rFonts w:cs="Arial"/>
          <w:sz w:val="24"/>
          <w:szCs w:val="24"/>
        </w:rPr>
      </w:pPr>
    </w:p>
    <w:p w14:paraId="3E4CDA5E" w14:textId="30245D00" w:rsidR="00E7306B" w:rsidRPr="00DF4B6D" w:rsidRDefault="00E7306B" w:rsidP="00F27C8A">
      <w:pPr>
        <w:pStyle w:val="Prrafodelista"/>
        <w:numPr>
          <w:ilvl w:val="0"/>
          <w:numId w:val="16"/>
        </w:numPr>
        <w:ind w:left="360"/>
        <w:rPr>
          <w:rFonts w:cs="Arial"/>
          <w:sz w:val="24"/>
          <w:szCs w:val="24"/>
        </w:rPr>
      </w:pPr>
      <w:r w:rsidRPr="00DF4B6D">
        <w:rPr>
          <w:rFonts w:cs="Arial"/>
          <w:sz w:val="24"/>
          <w:szCs w:val="24"/>
        </w:rPr>
        <w:t xml:space="preserve"> </w:t>
      </w:r>
      <w:r w:rsidR="009474C1" w:rsidRPr="00DF4B6D">
        <w:rPr>
          <w:rFonts w:cs="Arial"/>
          <w:sz w:val="24"/>
          <w:szCs w:val="24"/>
        </w:rPr>
        <w:t xml:space="preserve">estimación de las reservas de </w:t>
      </w:r>
      <w:r w:rsidRPr="00DF4B6D">
        <w:rPr>
          <w:rFonts w:cs="Arial"/>
          <w:sz w:val="24"/>
          <w:szCs w:val="24"/>
        </w:rPr>
        <w:t>carbono en bosques naturales y otras coberturas</w:t>
      </w:r>
      <w:r w:rsidR="009474C1" w:rsidRPr="00DF4B6D">
        <w:rPr>
          <w:rFonts w:cs="Arial"/>
          <w:sz w:val="24"/>
          <w:szCs w:val="24"/>
        </w:rPr>
        <w:t>.</w:t>
      </w:r>
      <w:r w:rsidRPr="00DF4B6D">
        <w:rPr>
          <w:rFonts w:cs="Arial"/>
          <w:sz w:val="24"/>
          <w:szCs w:val="24"/>
        </w:rPr>
        <w:t xml:space="preserve"> </w:t>
      </w:r>
    </w:p>
    <w:p w14:paraId="25621E3E" w14:textId="77777777" w:rsidR="00E7306B" w:rsidRPr="00DF4B6D" w:rsidRDefault="00E7306B" w:rsidP="00A06C54">
      <w:pPr>
        <w:rPr>
          <w:rFonts w:cs="Arial"/>
          <w:sz w:val="24"/>
          <w:szCs w:val="24"/>
        </w:rPr>
      </w:pPr>
    </w:p>
    <w:p w14:paraId="402EFF0C" w14:textId="7E109E44" w:rsidR="00E7306B" w:rsidRPr="00DF4B6D" w:rsidRDefault="00E7306B" w:rsidP="00F27C8A">
      <w:pPr>
        <w:pStyle w:val="Prrafodelista"/>
        <w:numPr>
          <w:ilvl w:val="0"/>
          <w:numId w:val="16"/>
        </w:numPr>
        <w:ind w:left="360"/>
        <w:rPr>
          <w:rFonts w:cs="Arial"/>
          <w:color w:val="000000"/>
          <w:sz w:val="24"/>
          <w:szCs w:val="24"/>
        </w:rPr>
      </w:pPr>
      <w:r w:rsidRPr="00DF4B6D">
        <w:rPr>
          <w:rFonts w:cs="Arial"/>
          <w:sz w:val="24"/>
          <w:szCs w:val="24"/>
        </w:rPr>
        <w:t xml:space="preserve"> Monitoreo de </w:t>
      </w:r>
      <w:r w:rsidRPr="00DF4B6D">
        <w:rPr>
          <w:rFonts w:cs="Arial"/>
          <w:color w:val="000000"/>
          <w:sz w:val="24"/>
          <w:szCs w:val="24"/>
        </w:rPr>
        <w:t xml:space="preserve">las causas y </w:t>
      </w:r>
      <w:r w:rsidR="00D802DF" w:rsidRPr="00DF4B6D">
        <w:rPr>
          <w:rFonts w:cs="Arial"/>
          <w:color w:val="000000"/>
          <w:sz w:val="24"/>
          <w:szCs w:val="24"/>
        </w:rPr>
        <w:t xml:space="preserve">agentes </w:t>
      </w:r>
      <w:r w:rsidRPr="00DF4B6D">
        <w:rPr>
          <w:rFonts w:cs="Arial"/>
          <w:color w:val="000000"/>
          <w:sz w:val="24"/>
          <w:szCs w:val="24"/>
        </w:rPr>
        <w:t xml:space="preserve">de la deforestación y la degradación de los bosques.  </w:t>
      </w:r>
    </w:p>
    <w:p w14:paraId="65FB56FC" w14:textId="77777777" w:rsidR="00E7306B" w:rsidRPr="00DF4B6D" w:rsidRDefault="00E7306B" w:rsidP="00A06C54">
      <w:pPr>
        <w:rPr>
          <w:rFonts w:cs="Arial"/>
          <w:sz w:val="24"/>
          <w:szCs w:val="24"/>
        </w:rPr>
      </w:pPr>
    </w:p>
    <w:p w14:paraId="7644E366" w14:textId="5E948BAA" w:rsidR="00E7306B" w:rsidRPr="00DF4B6D" w:rsidRDefault="00E7306B" w:rsidP="00F27C8A">
      <w:pPr>
        <w:pStyle w:val="Prrafodelista"/>
        <w:numPr>
          <w:ilvl w:val="0"/>
          <w:numId w:val="16"/>
        </w:numPr>
        <w:ind w:left="360"/>
        <w:rPr>
          <w:rFonts w:cs="Arial"/>
          <w:sz w:val="24"/>
          <w:szCs w:val="24"/>
        </w:rPr>
      </w:pPr>
      <w:r w:rsidRPr="00DF4B6D">
        <w:rPr>
          <w:rFonts w:cs="Arial"/>
          <w:sz w:val="24"/>
          <w:szCs w:val="24"/>
        </w:rPr>
        <w:t xml:space="preserve"> Infraestructura tecnológica (mane</w:t>
      </w:r>
      <w:r w:rsidR="00391A99" w:rsidRPr="00DF4B6D">
        <w:rPr>
          <w:rFonts w:cs="Arial"/>
          <w:sz w:val="24"/>
          <w:szCs w:val="24"/>
        </w:rPr>
        <w:t>jo de datos e información).</w:t>
      </w:r>
    </w:p>
    <w:p w14:paraId="4BD4C8CC" w14:textId="77777777" w:rsidR="00E7306B" w:rsidRPr="00DF4B6D" w:rsidRDefault="00E7306B" w:rsidP="00E7306B">
      <w:pPr>
        <w:rPr>
          <w:rFonts w:cs="Arial"/>
          <w:color w:val="000000"/>
          <w:sz w:val="24"/>
          <w:szCs w:val="24"/>
        </w:rPr>
      </w:pPr>
    </w:p>
    <w:p w14:paraId="3D2826FB" w14:textId="4610060E" w:rsidR="00E7306B" w:rsidRPr="00DF4B6D" w:rsidRDefault="00D2139E" w:rsidP="00E7306B">
      <w:pPr>
        <w:rPr>
          <w:rFonts w:cs="Arial"/>
          <w:bCs/>
          <w:iCs/>
          <w:color w:val="000000"/>
          <w:sz w:val="24"/>
          <w:szCs w:val="24"/>
          <w:lang w:val="es-ES_tradnl"/>
        </w:rPr>
      </w:pPr>
      <w:r w:rsidRPr="00DF4B6D">
        <w:rPr>
          <w:rFonts w:cs="Arial"/>
          <w:b/>
          <w:color w:val="000000"/>
          <w:sz w:val="24"/>
          <w:szCs w:val="24"/>
        </w:rPr>
        <w:t>Artículo</w:t>
      </w:r>
      <w:r w:rsidR="00E7306B" w:rsidRPr="00DF4B6D">
        <w:rPr>
          <w:rFonts w:cs="Arial"/>
          <w:b/>
          <w:color w:val="000000"/>
          <w:sz w:val="24"/>
          <w:szCs w:val="24"/>
        </w:rPr>
        <w:t xml:space="preserve"> 3</w:t>
      </w:r>
      <w:r w:rsidR="007B481F" w:rsidRPr="00DF4B6D">
        <w:rPr>
          <w:rFonts w:cs="Arial"/>
          <w:b/>
          <w:color w:val="000000"/>
          <w:sz w:val="24"/>
          <w:szCs w:val="24"/>
        </w:rPr>
        <w:t>3</w:t>
      </w:r>
      <w:r w:rsidR="00E7306B" w:rsidRPr="00DF4B6D">
        <w:rPr>
          <w:rFonts w:cs="Arial"/>
          <w:b/>
          <w:color w:val="000000"/>
          <w:sz w:val="24"/>
          <w:szCs w:val="24"/>
        </w:rPr>
        <w:t xml:space="preserve">. </w:t>
      </w:r>
      <w:r w:rsidR="006C621D" w:rsidRPr="00DF4B6D">
        <w:rPr>
          <w:rFonts w:cs="Arial"/>
          <w:b/>
          <w:i/>
          <w:color w:val="000000"/>
          <w:sz w:val="24"/>
          <w:szCs w:val="24"/>
        </w:rPr>
        <w:t>Protocolos y otros instrumentos</w:t>
      </w:r>
      <w:r w:rsidR="00E7306B" w:rsidRPr="00DF4B6D">
        <w:rPr>
          <w:rFonts w:cs="Arial"/>
          <w:b/>
          <w:color w:val="000000"/>
          <w:sz w:val="24"/>
          <w:szCs w:val="24"/>
        </w:rPr>
        <w:t xml:space="preserve">. </w:t>
      </w:r>
      <w:r w:rsidR="00E7306B" w:rsidRPr="00DF4B6D">
        <w:rPr>
          <w:rFonts w:cs="Arial"/>
          <w:bCs/>
          <w:iCs/>
          <w:color w:val="000000"/>
          <w:sz w:val="24"/>
          <w:szCs w:val="24"/>
          <w:lang w:val="es-ES_tradnl"/>
        </w:rPr>
        <w:t xml:space="preserve">Para el logro de sus objetivos el Sistema de Monitoreo de Bosques y Carbono </w:t>
      </w:r>
      <w:r w:rsidR="00A4019C" w:rsidRPr="00DF4B6D">
        <w:rPr>
          <w:rFonts w:cs="Arial"/>
          <w:bCs/>
          <w:iCs/>
          <w:color w:val="000000"/>
          <w:sz w:val="24"/>
          <w:szCs w:val="24"/>
          <w:lang w:val="es-ES_tradnl"/>
        </w:rPr>
        <w:t>-</w:t>
      </w:r>
      <w:r w:rsidR="00E7306B" w:rsidRPr="00DF4B6D">
        <w:rPr>
          <w:rFonts w:cs="Arial"/>
          <w:bCs/>
          <w:iCs/>
          <w:color w:val="000000"/>
          <w:sz w:val="24"/>
          <w:szCs w:val="24"/>
          <w:lang w:val="es-ES_tradnl"/>
        </w:rPr>
        <w:t>SMBYC-:</w:t>
      </w:r>
    </w:p>
    <w:p w14:paraId="486C421A" w14:textId="77777777" w:rsidR="00E7306B" w:rsidRPr="00DF4B6D" w:rsidRDefault="00E7306B" w:rsidP="00E7306B">
      <w:pPr>
        <w:rPr>
          <w:rFonts w:cs="Arial"/>
          <w:bCs/>
          <w:iCs/>
          <w:color w:val="000000"/>
          <w:sz w:val="24"/>
          <w:szCs w:val="24"/>
          <w:lang w:val="es-ES_tradnl"/>
        </w:rPr>
      </w:pPr>
    </w:p>
    <w:p w14:paraId="744D2E5B" w14:textId="1719FE89" w:rsidR="00DF41B6" w:rsidRPr="00DF4B6D" w:rsidRDefault="00E7306B" w:rsidP="00DF41B6">
      <w:pPr>
        <w:numPr>
          <w:ilvl w:val="0"/>
          <w:numId w:val="17"/>
        </w:numPr>
        <w:contextualSpacing/>
        <w:rPr>
          <w:rFonts w:cs="Arial"/>
          <w:bCs/>
          <w:iCs/>
          <w:color w:val="000000"/>
          <w:sz w:val="24"/>
          <w:szCs w:val="24"/>
          <w:lang w:val="es-ES_tradnl"/>
        </w:rPr>
      </w:pPr>
      <w:r w:rsidRPr="00DF4B6D">
        <w:rPr>
          <w:rFonts w:cs="Arial"/>
          <w:bCs/>
          <w:iCs/>
          <w:color w:val="000000"/>
          <w:sz w:val="24"/>
          <w:szCs w:val="24"/>
          <w:lang w:val="es-ES_tradnl"/>
        </w:rPr>
        <w:t>Aplica</w:t>
      </w:r>
      <w:r w:rsidR="00027039">
        <w:rPr>
          <w:rFonts w:cs="Arial"/>
          <w:bCs/>
          <w:iCs/>
          <w:color w:val="000000"/>
          <w:sz w:val="24"/>
          <w:szCs w:val="24"/>
          <w:lang w:val="es-ES_tradnl"/>
        </w:rPr>
        <w:t xml:space="preserve">rá la versión más reciente del </w:t>
      </w:r>
      <w:r w:rsidRPr="00DF4B6D">
        <w:rPr>
          <w:rFonts w:cs="Arial"/>
          <w:bCs/>
          <w:iCs/>
          <w:color w:val="000000"/>
          <w:sz w:val="24"/>
          <w:szCs w:val="24"/>
          <w:lang w:val="es-ES_tradnl"/>
        </w:rPr>
        <w:t>Protocolo Nacional y Sub</w:t>
      </w:r>
      <w:r w:rsidR="00814130" w:rsidRPr="00DF4B6D">
        <w:rPr>
          <w:rFonts w:cs="Arial"/>
          <w:bCs/>
          <w:iCs/>
          <w:color w:val="000000"/>
          <w:sz w:val="24"/>
          <w:szCs w:val="24"/>
          <w:lang w:val="es-ES_tradnl"/>
        </w:rPr>
        <w:t>-</w:t>
      </w:r>
      <w:r w:rsidRPr="00DF4B6D">
        <w:rPr>
          <w:rFonts w:cs="Arial"/>
          <w:bCs/>
          <w:iCs/>
          <w:color w:val="000000"/>
          <w:sz w:val="24"/>
          <w:szCs w:val="24"/>
          <w:lang w:val="es-ES_tradnl"/>
        </w:rPr>
        <w:t>nacional de procesamiento digital de imágenes para monitorear la deforestación</w:t>
      </w:r>
      <w:r w:rsidR="00AF303F" w:rsidRPr="00DF4B6D">
        <w:rPr>
          <w:rFonts w:cs="Arial"/>
          <w:bCs/>
          <w:iCs/>
          <w:color w:val="000000"/>
          <w:sz w:val="24"/>
          <w:szCs w:val="24"/>
          <w:lang w:val="es-ES_tradnl"/>
        </w:rPr>
        <w:t>.</w:t>
      </w:r>
    </w:p>
    <w:p w14:paraId="03C7A510" w14:textId="77777777" w:rsidR="00DF41B6" w:rsidRPr="00DF4B6D" w:rsidRDefault="00DF41B6" w:rsidP="00DF41B6">
      <w:pPr>
        <w:ind w:left="720"/>
        <w:contextualSpacing/>
        <w:rPr>
          <w:rFonts w:cs="Arial"/>
          <w:bCs/>
          <w:iCs/>
          <w:color w:val="000000"/>
          <w:sz w:val="24"/>
          <w:szCs w:val="24"/>
          <w:lang w:val="es-ES_tradnl"/>
        </w:rPr>
      </w:pPr>
    </w:p>
    <w:p w14:paraId="63D4242C" w14:textId="77777777" w:rsidR="00DF41B6" w:rsidRPr="00DF4B6D" w:rsidRDefault="00824D44" w:rsidP="00391A99">
      <w:pPr>
        <w:numPr>
          <w:ilvl w:val="0"/>
          <w:numId w:val="17"/>
        </w:numPr>
        <w:contextualSpacing/>
        <w:rPr>
          <w:rFonts w:cs="Arial"/>
          <w:bCs/>
          <w:iCs/>
          <w:color w:val="000000"/>
          <w:sz w:val="24"/>
          <w:szCs w:val="24"/>
          <w:lang w:val="es-ES_tradnl"/>
        </w:rPr>
      </w:pPr>
      <w:r w:rsidRPr="00DF4B6D">
        <w:rPr>
          <w:rFonts w:cs="Arial"/>
          <w:bCs/>
          <w:iCs/>
          <w:color w:val="000000"/>
          <w:sz w:val="24"/>
          <w:szCs w:val="24"/>
          <w:lang w:val="es-ES_tradnl"/>
        </w:rPr>
        <w:t xml:space="preserve">Aplicará la versión más reciente del Protocolo </w:t>
      </w:r>
      <w:r w:rsidR="000470AD" w:rsidRPr="00DF4B6D">
        <w:rPr>
          <w:rFonts w:cs="Arial"/>
          <w:bCs/>
          <w:iCs/>
          <w:color w:val="000000"/>
          <w:sz w:val="24"/>
          <w:szCs w:val="24"/>
          <w:lang w:val="es-ES_tradnl"/>
        </w:rPr>
        <w:t>“Lineamientos conceptuales y metodológicos para la caracterización de causas y agentes de la deforestación en Colombia".</w:t>
      </w:r>
      <w:r w:rsidR="00DF41B6" w:rsidRPr="00DF4B6D">
        <w:rPr>
          <w:rFonts w:cs="Arial"/>
          <w:bCs/>
          <w:iCs/>
          <w:color w:val="000000"/>
          <w:sz w:val="24"/>
          <w:szCs w:val="24"/>
          <w:lang w:val="es-ES_tradnl"/>
        </w:rPr>
        <w:t xml:space="preserve"> </w:t>
      </w:r>
    </w:p>
    <w:p w14:paraId="303AE06C" w14:textId="77777777" w:rsidR="00DF41B6" w:rsidRPr="00DF4B6D" w:rsidRDefault="00DF41B6" w:rsidP="00DF41B6">
      <w:pPr>
        <w:ind w:left="360"/>
        <w:contextualSpacing/>
        <w:rPr>
          <w:rFonts w:cs="Arial"/>
          <w:bCs/>
          <w:iCs/>
          <w:color w:val="000000"/>
          <w:sz w:val="24"/>
          <w:szCs w:val="24"/>
          <w:lang w:val="es-ES_tradnl"/>
        </w:rPr>
      </w:pPr>
    </w:p>
    <w:p w14:paraId="01890CF7" w14:textId="4F4A4450" w:rsidR="00E7306B" w:rsidRPr="00DF4B6D" w:rsidRDefault="00E7306B" w:rsidP="00391A99">
      <w:pPr>
        <w:numPr>
          <w:ilvl w:val="0"/>
          <w:numId w:val="17"/>
        </w:numPr>
        <w:contextualSpacing/>
        <w:rPr>
          <w:rFonts w:cs="Arial"/>
          <w:bCs/>
          <w:iCs/>
          <w:color w:val="000000"/>
          <w:sz w:val="24"/>
          <w:szCs w:val="24"/>
          <w:lang w:val="es-ES_tradnl"/>
        </w:rPr>
      </w:pPr>
      <w:r w:rsidRPr="00DF4B6D">
        <w:rPr>
          <w:rFonts w:cs="Arial"/>
          <w:bCs/>
          <w:iCs/>
          <w:color w:val="000000"/>
          <w:sz w:val="24"/>
          <w:szCs w:val="24"/>
          <w:lang w:val="es-ES_tradnl"/>
        </w:rPr>
        <w:lastRenderedPageBreak/>
        <w:t>Aplicará la versión más reciente de</w:t>
      </w:r>
      <w:r w:rsidR="00827A5B">
        <w:rPr>
          <w:rFonts w:cs="Arial"/>
          <w:bCs/>
          <w:iCs/>
          <w:color w:val="000000"/>
          <w:sz w:val="24"/>
          <w:szCs w:val="24"/>
          <w:lang w:val="es-ES_tradnl"/>
        </w:rPr>
        <w:t>l</w:t>
      </w:r>
      <w:r w:rsidRPr="00DF4B6D">
        <w:rPr>
          <w:rFonts w:cs="Arial"/>
          <w:bCs/>
          <w:iCs/>
          <w:color w:val="000000"/>
          <w:sz w:val="24"/>
          <w:szCs w:val="24"/>
          <w:lang w:val="es-ES_tradnl"/>
        </w:rPr>
        <w:t xml:space="preserve"> Protocolo para la estimación Nacional y Sub</w:t>
      </w:r>
      <w:r w:rsidR="00AF303F" w:rsidRPr="00DF4B6D">
        <w:rPr>
          <w:rFonts w:cs="Arial"/>
          <w:bCs/>
          <w:iCs/>
          <w:color w:val="000000"/>
          <w:sz w:val="24"/>
          <w:szCs w:val="24"/>
          <w:lang w:val="es-ES_tradnl"/>
        </w:rPr>
        <w:t>-</w:t>
      </w:r>
      <w:r w:rsidRPr="00DF4B6D">
        <w:rPr>
          <w:rFonts w:cs="Arial"/>
          <w:bCs/>
          <w:iCs/>
          <w:color w:val="000000"/>
          <w:sz w:val="24"/>
          <w:szCs w:val="24"/>
          <w:lang w:val="es-ES_tradnl"/>
        </w:rPr>
        <w:t xml:space="preserve">nacional de </w:t>
      </w:r>
      <w:r w:rsidR="00391A99" w:rsidRPr="00DF4B6D">
        <w:rPr>
          <w:rFonts w:cs="Arial"/>
          <w:bCs/>
          <w:iCs/>
          <w:color w:val="000000"/>
          <w:sz w:val="24"/>
          <w:szCs w:val="24"/>
          <w:lang w:val="es-ES_tradnl"/>
        </w:rPr>
        <w:t>carbono en Colombia</w:t>
      </w:r>
      <w:r w:rsidRPr="00DF4B6D">
        <w:rPr>
          <w:rFonts w:cs="Arial"/>
          <w:bCs/>
          <w:iCs/>
          <w:color w:val="000000"/>
          <w:sz w:val="24"/>
          <w:szCs w:val="24"/>
          <w:lang w:val="es-ES_tradnl"/>
        </w:rPr>
        <w:t>.</w:t>
      </w:r>
    </w:p>
    <w:p w14:paraId="01C30307" w14:textId="77777777" w:rsidR="00E7306B" w:rsidRPr="00DF4B6D" w:rsidRDefault="00E7306B" w:rsidP="00A06C54">
      <w:pPr>
        <w:rPr>
          <w:rFonts w:cs="Arial"/>
          <w:bCs/>
          <w:iCs/>
          <w:color w:val="000000"/>
          <w:sz w:val="24"/>
          <w:szCs w:val="24"/>
          <w:lang w:val="es-ES_tradnl"/>
        </w:rPr>
      </w:pPr>
    </w:p>
    <w:p w14:paraId="299E4FEF" w14:textId="1281E230" w:rsidR="00E7306B" w:rsidRPr="00332E58" w:rsidRDefault="00E7306B" w:rsidP="00332E58">
      <w:pPr>
        <w:pStyle w:val="Prrafodelista"/>
        <w:numPr>
          <w:ilvl w:val="0"/>
          <w:numId w:val="17"/>
        </w:numPr>
        <w:rPr>
          <w:rFonts w:cs="Arial"/>
          <w:bCs/>
          <w:iCs/>
          <w:color w:val="000000"/>
          <w:sz w:val="24"/>
          <w:szCs w:val="24"/>
          <w:lang w:val="es-ES_tradnl"/>
        </w:rPr>
      </w:pPr>
      <w:r w:rsidRPr="00332E58">
        <w:rPr>
          <w:rFonts w:cs="Arial"/>
          <w:bCs/>
          <w:iCs/>
          <w:color w:val="000000"/>
          <w:sz w:val="24"/>
          <w:szCs w:val="24"/>
          <w:lang w:val="es-ES_tradnl"/>
        </w:rPr>
        <w:t>Evaluará y determinará los procedimientos y análisis de la información que deban realizarse para que las diferentes actividades REDD+ suministren en el futuro información confiable y comparable desde el nivel local, de manera que pueda ser consolidada a nivel sub</w:t>
      </w:r>
      <w:r w:rsidR="00AF303F" w:rsidRPr="00332E58">
        <w:rPr>
          <w:rFonts w:cs="Arial"/>
          <w:bCs/>
          <w:iCs/>
          <w:color w:val="000000"/>
          <w:sz w:val="24"/>
          <w:szCs w:val="24"/>
          <w:lang w:val="es-ES_tradnl"/>
        </w:rPr>
        <w:t>-</w:t>
      </w:r>
      <w:r w:rsidRPr="00332E58">
        <w:rPr>
          <w:rFonts w:cs="Arial"/>
          <w:bCs/>
          <w:iCs/>
          <w:color w:val="000000"/>
          <w:sz w:val="24"/>
          <w:szCs w:val="24"/>
          <w:lang w:val="es-ES_tradnl"/>
        </w:rPr>
        <w:t xml:space="preserve">nacional, y posteriormente a nivel nacional. </w:t>
      </w:r>
      <w:r w:rsidRPr="00332E58">
        <w:rPr>
          <w:rFonts w:eastAsia="Times New Roman" w:cs="Arial"/>
          <w:sz w:val="24"/>
          <w:szCs w:val="24"/>
        </w:rPr>
        <w:t xml:space="preserve">  </w:t>
      </w:r>
    </w:p>
    <w:p w14:paraId="5C3B1B69" w14:textId="77777777" w:rsidR="00E7306B" w:rsidRPr="00DF4B6D" w:rsidRDefault="00E7306B" w:rsidP="00E7306B">
      <w:pPr>
        <w:pStyle w:val="Ttulo2"/>
        <w:spacing w:before="0"/>
        <w:ind w:left="348"/>
        <w:rPr>
          <w:rFonts w:ascii="Arial" w:hAnsi="Arial" w:cs="Arial"/>
          <w:i/>
          <w:color w:val="000000"/>
          <w:sz w:val="24"/>
          <w:szCs w:val="24"/>
        </w:rPr>
      </w:pPr>
    </w:p>
    <w:p w14:paraId="32B9A463" w14:textId="743CDDB7" w:rsidR="002E549C" w:rsidRPr="00DF4B6D" w:rsidRDefault="002E549C">
      <w:pPr>
        <w:rPr>
          <w:rFonts w:cs="Arial"/>
          <w:sz w:val="24"/>
          <w:szCs w:val="24"/>
        </w:rPr>
      </w:pPr>
    </w:p>
    <w:p w14:paraId="67F10803" w14:textId="77777777" w:rsidR="00247E8D" w:rsidRPr="00DF4B6D" w:rsidRDefault="00B5143E" w:rsidP="000F356E">
      <w:pPr>
        <w:jc w:val="center"/>
        <w:rPr>
          <w:rFonts w:cs="Arial"/>
          <w:b/>
          <w:sz w:val="24"/>
          <w:szCs w:val="24"/>
        </w:rPr>
      </w:pPr>
      <w:r w:rsidRPr="00DF4B6D">
        <w:rPr>
          <w:rFonts w:cs="Arial"/>
          <w:b/>
          <w:sz w:val="24"/>
          <w:szCs w:val="24"/>
        </w:rPr>
        <w:t>CAPÍTULO 4</w:t>
      </w:r>
    </w:p>
    <w:p w14:paraId="24CD4304" w14:textId="77777777" w:rsidR="000F356E" w:rsidRPr="00DF4B6D" w:rsidRDefault="000F356E" w:rsidP="000F356E">
      <w:pPr>
        <w:jc w:val="center"/>
        <w:rPr>
          <w:rFonts w:cs="Arial"/>
          <w:b/>
          <w:sz w:val="24"/>
          <w:szCs w:val="24"/>
        </w:rPr>
      </w:pPr>
      <w:r w:rsidRPr="00DF4B6D">
        <w:rPr>
          <w:rFonts w:cs="Arial"/>
          <w:b/>
          <w:sz w:val="24"/>
          <w:szCs w:val="24"/>
        </w:rPr>
        <w:t>Disposiciones finales</w:t>
      </w:r>
    </w:p>
    <w:p w14:paraId="7190C7D1" w14:textId="77777777" w:rsidR="009C346E" w:rsidRPr="00DF4B6D" w:rsidRDefault="009C346E" w:rsidP="002B01E7">
      <w:pPr>
        <w:rPr>
          <w:rFonts w:cs="Arial"/>
          <w:b/>
          <w:sz w:val="24"/>
          <w:szCs w:val="24"/>
        </w:rPr>
      </w:pPr>
    </w:p>
    <w:p w14:paraId="5A4E952F" w14:textId="717EA06A" w:rsidR="00AC05BD" w:rsidRPr="00DF4B6D" w:rsidRDefault="00D2139E" w:rsidP="00AC05BD">
      <w:pPr>
        <w:rPr>
          <w:rFonts w:cs="Arial"/>
          <w:sz w:val="24"/>
          <w:szCs w:val="24"/>
          <w:lang w:val="es-CO"/>
        </w:rPr>
      </w:pPr>
      <w:r w:rsidRPr="00DF4B6D">
        <w:rPr>
          <w:rFonts w:cs="Arial"/>
          <w:b/>
          <w:sz w:val="24"/>
          <w:szCs w:val="24"/>
        </w:rPr>
        <w:t>Artículo</w:t>
      </w:r>
      <w:r w:rsidR="00AC05BD" w:rsidRPr="00DF4B6D">
        <w:rPr>
          <w:rFonts w:cs="Arial"/>
          <w:b/>
          <w:sz w:val="24"/>
          <w:szCs w:val="24"/>
        </w:rPr>
        <w:t xml:space="preserve"> </w:t>
      </w:r>
      <w:r w:rsidR="00334561" w:rsidRPr="00DF4B6D">
        <w:rPr>
          <w:rFonts w:cs="Arial"/>
          <w:b/>
          <w:sz w:val="24"/>
          <w:szCs w:val="24"/>
        </w:rPr>
        <w:t>3</w:t>
      </w:r>
      <w:r w:rsidR="007B481F" w:rsidRPr="00DF4B6D">
        <w:rPr>
          <w:rFonts w:cs="Arial"/>
          <w:b/>
          <w:sz w:val="24"/>
          <w:szCs w:val="24"/>
        </w:rPr>
        <w:t>4</w:t>
      </w:r>
      <w:r w:rsidR="00AC05BD" w:rsidRPr="00DF4B6D">
        <w:rPr>
          <w:rFonts w:cs="Arial"/>
          <w:b/>
          <w:sz w:val="24"/>
          <w:szCs w:val="24"/>
        </w:rPr>
        <w:t xml:space="preserve">. </w:t>
      </w:r>
      <w:r w:rsidR="00B87ECE" w:rsidRPr="00DF4B6D">
        <w:rPr>
          <w:rFonts w:cs="Arial"/>
          <w:b/>
          <w:i/>
          <w:sz w:val="24"/>
          <w:szCs w:val="24"/>
        </w:rPr>
        <w:t>Vigencia</w:t>
      </w:r>
      <w:r w:rsidR="00AC05BD" w:rsidRPr="00DF4B6D">
        <w:rPr>
          <w:rFonts w:cs="Arial"/>
          <w:b/>
          <w:sz w:val="24"/>
          <w:szCs w:val="24"/>
        </w:rPr>
        <w:t xml:space="preserve">. </w:t>
      </w:r>
      <w:r w:rsidR="00AC05BD" w:rsidRPr="00DF4B6D">
        <w:rPr>
          <w:rFonts w:cs="Arial"/>
          <w:sz w:val="24"/>
          <w:szCs w:val="24"/>
          <w:lang w:val="es-CO"/>
        </w:rPr>
        <w:t xml:space="preserve"> El presente Decreto rige a partir de la fecha de su publicación en el </w:t>
      </w:r>
      <w:r w:rsidR="00AC05BD" w:rsidRPr="00DF4B6D">
        <w:rPr>
          <w:rFonts w:cs="Arial"/>
          <w:bCs/>
          <w:i/>
          <w:iCs/>
          <w:sz w:val="24"/>
          <w:szCs w:val="24"/>
          <w:lang w:val="es-CO"/>
        </w:rPr>
        <w:t>Diario Oficial</w:t>
      </w:r>
      <w:r w:rsidR="00AC05BD" w:rsidRPr="00DF4B6D">
        <w:rPr>
          <w:rFonts w:cs="Arial"/>
          <w:i/>
          <w:sz w:val="24"/>
          <w:szCs w:val="24"/>
          <w:lang w:val="es-CO"/>
        </w:rPr>
        <w:t>.</w:t>
      </w:r>
    </w:p>
    <w:p w14:paraId="6AD4D574" w14:textId="77777777" w:rsidR="000145C5" w:rsidRPr="00DF4B6D" w:rsidRDefault="000145C5" w:rsidP="00AC05BD">
      <w:pPr>
        <w:jc w:val="center"/>
        <w:rPr>
          <w:rFonts w:cs="Arial"/>
          <w:bCs/>
          <w:sz w:val="24"/>
          <w:szCs w:val="24"/>
          <w:lang w:val="es-CO"/>
        </w:rPr>
      </w:pPr>
    </w:p>
    <w:p w14:paraId="13BE1A72" w14:textId="77777777" w:rsidR="00AC05BD" w:rsidRPr="00DF4B6D" w:rsidRDefault="00AC05BD" w:rsidP="00AC05BD">
      <w:pPr>
        <w:jc w:val="center"/>
        <w:rPr>
          <w:rFonts w:cs="Arial"/>
          <w:sz w:val="24"/>
          <w:szCs w:val="24"/>
          <w:lang w:val="es-CO"/>
        </w:rPr>
      </w:pPr>
      <w:r w:rsidRPr="00DF4B6D">
        <w:rPr>
          <w:rFonts w:cs="Arial"/>
          <w:bCs/>
          <w:sz w:val="24"/>
          <w:szCs w:val="24"/>
          <w:lang w:val="es-CO"/>
        </w:rPr>
        <w:t>Publíquese y cúmplase.</w:t>
      </w:r>
    </w:p>
    <w:p w14:paraId="71274F9F" w14:textId="77777777" w:rsidR="000A596D" w:rsidRPr="00DF4B6D" w:rsidRDefault="000A596D" w:rsidP="00AC05BD">
      <w:pPr>
        <w:jc w:val="center"/>
        <w:rPr>
          <w:rFonts w:cs="Arial"/>
          <w:bCs/>
          <w:sz w:val="24"/>
          <w:szCs w:val="24"/>
        </w:rPr>
      </w:pPr>
    </w:p>
    <w:p w14:paraId="7F09503E" w14:textId="3E570680" w:rsidR="00AC05BD" w:rsidRPr="00DF4B6D" w:rsidRDefault="00AC05BD" w:rsidP="00AC05BD">
      <w:pPr>
        <w:jc w:val="center"/>
        <w:rPr>
          <w:rFonts w:cs="Arial"/>
          <w:sz w:val="24"/>
          <w:szCs w:val="24"/>
        </w:rPr>
      </w:pPr>
      <w:r w:rsidRPr="00DF4B6D">
        <w:rPr>
          <w:rFonts w:cs="Arial"/>
          <w:bCs/>
          <w:sz w:val="24"/>
          <w:szCs w:val="24"/>
        </w:rPr>
        <w:t xml:space="preserve">Dado en Bogotá, D. C., a xx de xxxx de </w:t>
      </w:r>
      <w:r w:rsidR="000A596D" w:rsidRPr="00DF4B6D">
        <w:rPr>
          <w:rFonts w:cs="Arial"/>
          <w:bCs/>
          <w:sz w:val="24"/>
          <w:szCs w:val="24"/>
        </w:rPr>
        <w:t xml:space="preserve">2017 </w:t>
      </w:r>
    </w:p>
    <w:p w14:paraId="235849A5" w14:textId="77777777" w:rsidR="00AC05BD" w:rsidRPr="00DF4B6D" w:rsidRDefault="00AC05BD" w:rsidP="00AC05BD">
      <w:pPr>
        <w:jc w:val="center"/>
        <w:rPr>
          <w:rFonts w:cs="Arial"/>
          <w:b/>
          <w:sz w:val="24"/>
          <w:szCs w:val="24"/>
        </w:rPr>
      </w:pPr>
    </w:p>
    <w:p w14:paraId="0C266A92" w14:textId="77777777" w:rsidR="000A596D" w:rsidRPr="00DF4B6D" w:rsidRDefault="000A596D" w:rsidP="00AC05BD">
      <w:pPr>
        <w:jc w:val="center"/>
        <w:rPr>
          <w:rFonts w:cs="Arial"/>
          <w:b/>
          <w:sz w:val="24"/>
          <w:szCs w:val="24"/>
        </w:rPr>
      </w:pPr>
    </w:p>
    <w:p w14:paraId="38D3146B" w14:textId="77777777" w:rsidR="000A596D" w:rsidRPr="00DF4B6D" w:rsidRDefault="000A596D" w:rsidP="00AC05BD">
      <w:pPr>
        <w:jc w:val="center"/>
        <w:rPr>
          <w:rFonts w:cs="Arial"/>
          <w:b/>
          <w:sz w:val="24"/>
          <w:szCs w:val="24"/>
        </w:rPr>
      </w:pPr>
    </w:p>
    <w:p w14:paraId="14C31B40" w14:textId="77777777" w:rsidR="000A596D" w:rsidRPr="00DF4B6D" w:rsidRDefault="000A596D" w:rsidP="00AC05BD">
      <w:pPr>
        <w:jc w:val="center"/>
        <w:rPr>
          <w:rFonts w:cs="Arial"/>
          <w:b/>
          <w:sz w:val="24"/>
          <w:szCs w:val="24"/>
        </w:rPr>
      </w:pPr>
    </w:p>
    <w:p w14:paraId="2BE33F4F" w14:textId="77777777" w:rsidR="00B2507D" w:rsidRDefault="00B2507D" w:rsidP="00AC05BD">
      <w:pPr>
        <w:jc w:val="center"/>
        <w:rPr>
          <w:rFonts w:cs="Arial"/>
          <w:b/>
          <w:sz w:val="24"/>
          <w:szCs w:val="24"/>
        </w:rPr>
      </w:pPr>
    </w:p>
    <w:p w14:paraId="549CBB2E" w14:textId="77777777" w:rsidR="00B2507D" w:rsidRDefault="00B2507D" w:rsidP="00AC05BD">
      <w:pPr>
        <w:jc w:val="center"/>
        <w:rPr>
          <w:rFonts w:cs="Arial"/>
          <w:b/>
          <w:sz w:val="24"/>
          <w:szCs w:val="24"/>
        </w:rPr>
      </w:pPr>
    </w:p>
    <w:p w14:paraId="0D0E00CF" w14:textId="77777777" w:rsidR="00AC05BD" w:rsidRPr="00DF4B6D" w:rsidRDefault="00AC05BD" w:rsidP="00AC05BD">
      <w:pPr>
        <w:jc w:val="center"/>
        <w:rPr>
          <w:rFonts w:cs="Arial"/>
          <w:b/>
          <w:sz w:val="24"/>
          <w:szCs w:val="24"/>
        </w:rPr>
      </w:pPr>
      <w:r w:rsidRPr="00DF4B6D">
        <w:rPr>
          <w:rFonts w:cs="Arial"/>
          <w:b/>
          <w:sz w:val="24"/>
          <w:szCs w:val="24"/>
        </w:rPr>
        <w:t>LUIS GILBERTO MURILLO URRUTIA</w:t>
      </w:r>
    </w:p>
    <w:p w14:paraId="6D41ABB6" w14:textId="77777777" w:rsidR="002B01E7" w:rsidRPr="00DF4B6D" w:rsidRDefault="00AC05BD" w:rsidP="00C21023">
      <w:pPr>
        <w:jc w:val="center"/>
        <w:rPr>
          <w:rFonts w:cs="Arial"/>
          <w:b/>
          <w:sz w:val="24"/>
          <w:szCs w:val="24"/>
        </w:rPr>
      </w:pPr>
      <w:r w:rsidRPr="00DF4B6D">
        <w:rPr>
          <w:rFonts w:cs="Arial"/>
          <w:b/>
          <w:sz w:val="24"/>
          <w:szCs w:val="24"/>
        </w:rPr>
        <w:t>Ministro de Ambiente y Desarrollo Sostenible</w:t>
      </w:r>
    </w:p>
    <w:sectPr w:rsidR="002B01E7" w:rsidRPr="00DF4B6D" w:rsidSect="00C21023">
      <w:footerReference w:type="default" r:id="rId13"/>
      <w:pgSz w:w="12240" w:h="15840" w:code="1"/>
      <w:pgMar w:top="1417" w:right="1701"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4DE27" w14:textId="77777777" w:rsidR="00852A16" w:rsidRDefault="00852A16" w:rsidP="00AD58F9">
      <w:r>
        <w:separator/>
      </w:r>
    </w:p>
  </w:endnote>
  <w:endnote w:type="continuationSeparator" w:id="0">
    <w:p w14:paraId="2796A96D" w14:textId="77777777" w:rsidR="00852A16" w:rsidRDefault="00852A16" w:rsidP="00AD58F9">
      <w:r>
        <w:continuationSeparator/>
      </w:r>
    </w:p>
  </w:endnote>
  <w:endnote w:type="continuationNotice" w:id="1">
    <w:p w14:paraId="307C6177" w14:textId="77777777" w:rsidR="00852A16" w:rsidRDefault="00852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2208348"/>
      <w:docPartObj>
        <w:docPartGallery w:val="Page Numbers (Bottom of Page)"/>
        <w:docPartUnique/>
      </w:docPartObj>
    </w:sdtPr>
    <w:sdtEndPr/>
    <w:sdtContent>
      <w:p w14:paraId="7D636C7E" w14:textId="593798ED" w:rsidR="00EA3E67" w:rsidRDefault="00EA3E67">
        <w:pPr>
          <w:pStyle w:val="Piedepgina"/>
          <w:jc w:val="right"/>
        </w:pPr>
        <w:r>
          <w:fldChar w:fldCharType="begin"/>
        </w:r>
        <w:r>
          <w:instrText>PAGE   \* MERGEFORMAT</w:instrText>
        </w:r>
        <w:r>
          <w:fldChar w:fldCharType="separate"/>
        </w:r>
        <w:r w:rsidR="00B137A1">
          <w:rPr>
            <w:noProof/>
          </w:rPr>
          <w:t>21</w:t>
        </w:r>
        <w:r>
          <w:fldChar w:fldCharType="end"/>
        </w:r>
      </w:p>
    </w:sdtContent>
  </w:sdt>
  <w:p w14:paraId="6A4625C4" w14:textId="77777777" w:rsidR="00EA3E67" w:rsidRDefault="00EA3E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37FD8" w14:textId="77777777" w:rsidR="00852A16" w:rsidRDefault="00852A16" w:rsidP="00AD58F9">
      <w:r>
        <w:separator/>
      </w:r>
    </w:p>
  </w:footnote>
  <w:footnote w:type="continuationSeparator" w:id="0">
    <w:p w14:paraId="2173B33C" w14:textId="77777777" w:rsidR="00852A16" w:rsidRDefault="00852A16" w:rsidP="00AD58F9">
      <w:r>
        <w:continuationSeparator/>
      </w:r>
    </w:p>
  </w:footnote>
  <w:footnote w:type="continuationNotice" w:id="1">
    <w:p w14:paraId="6967C2A1" w14:textId="77777777" w:rsidR="00852A16" w:rsidRDefault="00852A16"/>
  </w:footnote>
  <w:footnote w:id="2">
    <w:p w14:paraId="634C2076" w14:textId="77777777" w:rsidR="00EA3E67" w:rsidRPr="001055C9" w:rsidRDefault="00EA3E67" w:rsidP="001D0568">
      <w:pPr>
        <w:pStyle w:val="Textonotapie"/>
      </w:pPr>
      <w:r w:rsidRPr="001055C9">
        <w:rPr>
          <w:rStyle w:val="Refdenotaalpie"/>
        </w:rPr>
        <w:footnoteRef/>
      </w:r>
      <w:r w:rsidRPr="001055C9">
        <w:t xml:space="preserve"> “</w:t>
      </w:r>
      <w:r w:rsidRPr="001055C9">
        <w:rPr>
          <w:rFonts w:cs="Arial"/>
          <w:sz w:val="18"/>
        </w:rPr>
        <w:t>National forest monitoring systems”, de acuerdo a la versión original en inglés de la misma Decisión.</w:t>
      </w:r>
      <w:r w:rsidRPr="001055C9">
        <w:rPr>
          <w:sz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330FB"/>
    <w:multiLevelType w:val="hybridMultilevel"/>
    <w:tmpl w:val="7B4A2606"/>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3A1E08"/>
    <w:multiLevelType w:val="hybridMultilevel"/>
    <w:tmpl w:val="BB449C6A"/>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437B51"/>
    <w:multiLevelType w:val="hybridMultilevel"/>
    <w:tmpl w:val="6B287B74"/>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B0A02A6"/>
    <w:multiLevelType w:val="hybridMultilevel"/>
    <w:tmpl w:val="8D20913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5837F2"/>
    <w:multiLevelType w:val="hybridMultilevel"/>
    <w:tmpl w:val="DFB83E70"/>
    <w:lvl w:ilvl="0" w:tplc="24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F8E438A"/>
    <w:multiLevelType w:val="multilevel"/>
    <w:tmpl w:val="0C0A001D"/>
    <w:styleLink w:val="JMTitulo1"/>
    <w:lvl w:ilvl="0">
      <w:start w:val="1"/>
      <w:numFmt w:val="decimal"/>
      <w:lvlText w:val="%1)"/>
      <w:lvlJc w:val="left"/>
      <w:pPr>
        <w:ind w:left="360" w:hanging="360"/>
      </w:pPr>
      <w:rPr>
        <w:rFonts w:ascii="Arial" w:hAnsi="Arial"/>
        <w:b/>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A56F5D"/>
    <w:multiLevelType w:val="hybridMultilevel"/>
    <w:tmpl w:val="8812A174"/>
    <w:lvl w:ilvl="0" w:tplc="240A000F">
      <w:start w:val="1"/>
      <w:numFmt w:val="decimal"/>
      <w:lvlText w:val="%1."/>
      <w:lvlJc w:val="left"/>
      <w:pPr>
        <w:ind w:left="360" w:hanging="360"/>
      </w:pPr>
      <w:rPr>
        <w:rFonts w:hint="default"/>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21BA0CAF"/>
    <w:multiLevelType w:val="hybridMultilevel"/>
    <w:tmpl w:val="E1EE198A"/>
    <w:lvl w:ilvl="0" w:tplc="271A8A8A">
      <w:start w:val="1"/>
      <w:numFmt w:val="decimal"/>
      <w:lvlText w:val="%1."/>
      <w:lvlJc w:val="left"/>
      <w:pPr>
        <w:ind w:left="36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081791"/>
    <w:multiLevelType w:val="hybridMultilevel"/>
    <w:tmpl w:val="AB6007FE"/>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27A4188"/>
    <w:multiLevelType w:val="hybridMultilevel"/>
    <w:tmpl w:val="D06C580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3D0D6AF2"/>
    <w:multiLevelType w:val="hybridMultilevel"/>
    <w:tmpl w:val="AA1A3D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0FA70AD"/>
    <w:multiLevelType w:val="hybridMultilevel"/>
    <w:tmpl w:val="E0362B24"/>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3B549C9"/>
    <w:multiLevelType w:val="multilevel"/>
    <w:tmpl w:val="CFDA8A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4AA7646"/>
    <w:multiLevelType w:val="hybridMultilevel"/>
    <w:tmpl w:val="4684C17E"/>
    <w:lvl w:ilvl="0" w:tplc="DEE4799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A5D03CE"/>
    <w:multiLevelType w:val="hybridMultilevel"/>
    <w:tmpl w:val="6D2EDD1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4F424C6A"/>
    <w:multiLevelType w:val="hybridMultilevel"/>
    <w:tmpl w:val="478C43A4"/>
    <w:lvl w:ilvl="0" w:tplc="837CA2DC">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517112C3"/>
    <w:multiLevelType w:val="hybridMultilevel"/>
    <w:tmpl w:val="CF5227EA"/>
    <w:lvl w:ilvl="0" w:tplc="24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229253D"/>
    <w:multiLevelType w:val="hybridMultilevel"/>
    <w:tmpl w:val="826AA49A"/>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5A90842"/>
    <w:multiLevelType w:val="hybridMultilevel"/>
    <w:tmpl w:val="065A2B40"/>
    <w:lvl w:ilvl="0" w:tplc="24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589D49D4"/>
    <w:multiLevelType w:val="hybridMultilevel"/>
    <w:tmpl w:val="7DFA69A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E0B11DE"/>
    <w:multiLevelType w:val="hybridMultilevel"/>
    <w:tmpl w:val="51CC6D7A"/>
    <w:lvl w:ilvl="0" w:tplc="24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79713CAB"/>
    <w:multiLevelType w:val="hybridMultilevel"/>
    <w:tmpl w:val="491E9A28"/>
    <w:lvl w:ilvl="0" w:tplc="24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97C57A8"/>
    <w:multiLevelType w:val="hybridMultilevel"/>
    <w:tmpl w:val="352400EE"/>
    <w:lvl w:ilvl="0" w:tplc="91F2746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D46382A"/>
    <w:multiLevelType w:val="hybridMultilevel"/>
    <w:tmpl w:val="C76627F0"/>
    <w:lvl w:ilvl="0" w:tplc="240A000F">
      <w:start w:val="1"/>
      <w:numFmt w:val="decimal"/>
      <w:lvlText w:val="%1."/>
      <w:lvlJc w:val="left"/>
      <w:pPr>
        <w:ind w:left="360" w:hanging="360"/>
      </w:pPr>
      <w:rPr>
        <w:rFonts w:hint="default"/>
        <w:i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5"/>
  </w:num>
  <w:num w:numId="2">
    <w:abstractNumId w:val="15"/>
  </w:num>
  <w:num w:numId="3">
    <w:abstractNumId w:val="13"/>
  </w:num>
  <w:num w:numId="4">
    <w:abstractNumId w:val="7"/>
  </w:num>
  <w:num w:numId="5">
    <w:abstractNumId w:val="22"/>
  </w:num>
  <w:num w:numId="6">
    <w:abstractNumId w:val="17"/>
  </w:num>
  <w:num w:numId="7">
    <w:abstractNumId w:val="1"/>
  </w:num>
  <w:num w:numId="8">
    <w:abstractNumId w:val="3"/>
  </w:num>
  <w:num w:numId="9">
    <w:abstractNumId w:val="16"/>
  </w:num>
  <w:num w:numId="10">
    <w:abstractNumId w:val="4"/>
  </w:num>
  <w:num w:numId="11">
    <w:abstractNumId w:val="20"/>
  </w:num>
  <w:num w:numId="12">
    <w:abstractNumId w:val="18"/>
  </w:num>
  <w:num w:numId="13">
    <w:abstractNumId w:val="0"/>
  </w:num>
  <w:num w:numId="14">
    <w:abstractNumId w:val="23"/>
  </w:num>
  <w:num w:numId="15">
    <w:abstractNumId w:val="8"/>
  </w:num>
  <w:num w:numId="16">
    <w:abstractNumId w:val="21"/>
  </w:num>
  <w:num w:numId="17">
    <w:abstractNumId w:val="9"/>
  </w:num>
  <w:num w:numId="18">
    <w:abstractNumId w:val="6"/>
  </w:num>
  <w:num w:numId="19">
    <w:abstractNumId w:val="2"/>
  </w:num>
  <w:num w:numId="20">
    <w:abstractNumId w:val="10"/>
  </w:num>
  <w:num w:numId="21">
    <w:abstractNumId w:val="19"/>
  </w:num>
  <w:num w:numId="22">
    <w:abstractNumId w:val="11"/>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8F9"/>
    <w:rsid w:val="000019A1"/>
    <w:rsid w:val="00002CA7"/>
    <w:rsid w:val="00006A85"/>
    <w:rsid w:val="00006AE0"/>
    <w:rsid w:val="00010E24"/>
    <w:rsid w:val="00012120"/>
    <w:rsid w:val="000129FC"/>
    <w:rsid w:val="000145C5"/>
    <w:rsid w:val="00016983"/>
    <w:rsid w:val="0001707C"/>
    <w:rsid w:val="00017BA3"/>
    <w:rsid w:val="00021A9D"/>
    <w:rsid w:val="00021E75"/>
    <w:rsid w:val="00022351"/>
    <w:rsid w:val="000247C8"/>
    <w:rsid w:val="00027039"/>
    <w:rsid w:val="00027ECD"/>
    <w:rsid w:val="0003191C"/>
    <w:rsid w:val="00036E97"/>
    <w:rsid w:val="00040C13"/>
    <w:rsid w:val="00041D48"/>
    <w:rsid w:val="00042089"/>
    <w:rsid w:val="00043258"/>
    <w:rsid w:val="00043506"/>
    <w:rsid w:val="00043A94"/>
    <w:rsid w:val="00043FE1"/>
    <w:rsid w:val="000451BC"/>
    <w:rsid w:val="0004637A"/>
    <w:rsid w:val="000470AD"/>
    <w:rsid w:val="0005051B"/>
    <w:rsid w:val="00050E0D"/>
    <w:rsid w:val="000573C0"/>
    <w:rsid w:val="00064B84"/>
    <w:rsid w:val="000657F8"/>
    <w:rsid w:val="0007152A"/>
    <w:rsid w:val="00071967"/>
    <w:rsid w:val="00072D7E"/>
    <w:rsid w:val="00076780"/>
    <w:rsid w:val="00077597"/>
    <w:rsid w:val="0008023E"/>
    <w:rsid w:val="00080FCA"/>
    <w:rsid w:val="00081DBC"/>
    <w:rsid w:val="000848EB"/>
    <w:rsid w:val="00084E4A"/>
    <w:rsid w:val="00085A85"/>
    <w:rsid w:val="000861FD"/>
    <w:rsid w:val="00091056"/>
    <w:rsid w:val="00092174"/>
    <w:rsid w:val="0009535C"/>
    <w:rsid w:val="000A1CC8"/>
    <w:rsid w:val="000A22C6"/>
    <w:rsid w:val="000A2EBC"/>
    <w:rsid w:val="000A574D"/>
    <w:rsid w:val="000A596D"/>
    <w:rsid w:val="000A5AB9"/>
    <w:rsid w:val="000A6E00"/>
    <w:rsid w:val="000B21B8"/>
    <w:rsid w:val="000B22EF"/>
    <w:rsid w:val="000B2E75"/>
    <w:rsid w:val="000B5A7F"/>
    <w:rsid w:val="000B5F23"/>
    <w:rsid w:val="000B7049"/>
    <w:rsid w:val="000C0DB1"/>
    <w:rsid w:val="000C112A"/>
    <w:rsid w:val="000C142D"/>
    <w:rsid w:val="000C28E1"/>
    <w:rsid w:val="000C2AB1"/>
    <w:rsid w:val="000C3A88"/>
    <w:rsid w:val="000C4D82"/>
    <w:rsid w:val="000C792E"/>
    <w:rsid w:val="000D131C"/>
    <w:rsid w:val="000D1F28"/>
    <w:rsid w:val="000D4DDD"/>
    <w:rsid w:val="000D6BD5"/>
    <w:rsid w:val="000D780C"/>
    <w:rsid w:val="000E2347"/>
    <w:rsid w:val="000E2E95"/>
    <w:rsid w:val="000E2EC9"/>
    <w:rsid w:val="000E5CE4"/>
    <w:rsid w:val="000E6D7E"/>
    <w:rsid w:val="000E76E9"/>
    <w:rsid w:val="000F26E0"/>
    <w:rsid w:val="000F3508"/>
    <w:rsid w:val="000F356E"/>
    <w:rsid w:val="000F38DF"/>
    <w:rsid w:val="000F3B04"/>
    <w:rsid w:val="000F63FF"/>
    <w:rsid w:val="001010F9"/>
    <w:rsid w:val="00102C17"/>
    <w:rsid w:val="00104A25"/>
    <w:rsid w:val="001055C9"/>
    <w:rsid w:val="001061D0"/>
    <w:rsid w:val="001065B5"/>
    <w:rsid w:val="0011154C"/>
    <w:rsid w:val="00115442"/>
    <w:rsid w:val="00116898"/>
    <w:rsid w:val="00117AEC"/>
    <w:rsid w:val="00117E9E"/>
    <w:rsid w:val="00120588"/>
    <w:rsid w:val="00120BD8"/>
    <w:rsid w:val="00122CB0"/>
    <w:rsid w:val="00123169"/>
    <w:rsid w:val="00125595"/>
    <w:rsid w:val="00125F45"/>
    <w:rsid w:val="001261CE"/>
    <w:rsid w:val="00131139"/>
    <w:rsid w:val="00131142"/>
    <w:rsid w:val="00131D5F"/>
    <w:rsid w:val="0013214A"/>
    <w:rsid w:val="00133F08"/>
    <w:rsid w:val="00143368"/>
    <w:rsid w:val="0014437A"/>
    <w:rsid w:val="00146AD2"/>
    <w:rsid w:val="00146B5D"/>
    <w:rsid w:val="00156214"/>
    <w:rsid w:val="0016184D"/>
    <w:rsid w:val="0016381A"/>
    <w:rsid w:val="00163F57"/>
    <w:rsid w:val="00164DF6"/>
    <w:rsid w:val="00167DBA"/>
    <w:rsid w:val="00171C1D"/>
    <w:rsid w:val="00171CCA"/>
    <w:rsid w:val="00173652"/>
    <w:rsid w:val="0017424F"/>
    <w:rsid w:val="00175BC2"/>
    <w:rsid w:val="00177477"/>
    <w:rsid w:val="001774E7"/>
    <w:rsid w:val="00180D8D"/>
    <w:rsid w:val="001829BC"/>
    <w:rsid w:val="00185536"/>
    <w:rsid w:val="001909F6"/>
    <w:rsid w:val="00190DCB"/>
    <w:rsid w:val="00193D59"/>
    <w:rsid w:val="00195045"/>
    <w:rsid w:val="001966DF"/>
    <w:rsid w:val="001A4D49"/>
    <w:rsid w:val="001A69E6"/>
    <w:rsid w:val="001A6AB8"/>
    <w:rsid w:val="001A7CBA"/>
    <w:rsid w:val="001C0339"/>
    <w:rsid w:val="001C221A"/>
    <w:rsid w:val="001C34CD"/>
    <w:rsid w:val="001C5ADE"/>
    <w:rsid w:val="001D02F8"/>
    <w:rsid w:val="001D0568"/>
    <w:rsid w:val="001D161E"/>
    <w:rsid w:val="001D3A27"/>
    <w:rsid w:val="001D5F16"/>
    <w:rsid w:val="001E1594"/>
    <w:rsid w:val="001E169B"/>
    <w:rsid w:val="001E1BFC"/>
    <w:rsid w:val="001E2198"/>
    <w:rsid w:val="001E5229"/>
    <w:rsid w:val="001E6973"/>
    <w:rsid w:val="001F377E"/>
    <w:rsid w:val="001F3C03"/>
    <w:rsid w:val="001F488E"/>
    <w:rsid w:val="001F76F4"/>
    <w:rsid w:val="001F7E72"/>
    <w:rsid w:val="00204D52"/>
    <w:rsid w:val="0020537E"/>
    <w:rsid w:val="00205E29"/>
    <w:rsid w:val="00207633"/>
    <w:rsid w:val="00212155"/>
    <w:rsid w:val="00213C2F"/>
    <w:rsid w:val="00214F3F"/>
    <w:rsid w:val="00215E52"/>
    <w:rsid w:val="00220114"/>
    <w:rsid w:val="00221376"/>
    <w:rsid w:val="0022298F"/>
    <w:rsid w:val="002249C1"/>
    <w:rsid w:val="0022589B"/>
    <w:rsid w:val="0022605B"/>
    <w:rsid w:val="00226B0C"/>
    <w:rsid w:val="00226E1E"/>
    <w:rsid w:val="002271EA"/>
    <w:rsid w:val="002272D6"/>
    <w:rsid w:val="00227847"/>
    <w:rsid w:val="00227A17"/>
    <w:rsid w:val="002322FA"/>
    <w:rsid w:val="002335B6"/>
    <w:rsid w:val="00234AB5"/>
    <w:rsid w:val="00234B57"/>
    <w:rsid w:val="00235D37"/>
    <w:rsid w:val="00236E10"/>
    <w:rsid w:val="00236EE8"/>
    <w:rsid w:val="002371A6"/>
    <w:rsid w:val="0023769E"/>
    <w:rsid w:val="00237A5E"/>
    <w:rsid w:val="00240F08"/>
    <w:rsid w:val="0024153C"/>
    <w:rsid w:val="00241BF3"/>
    <w:rsid w:val="0024490E"/>
    <w:rsid w:val="0024661A"/>
    <w:rsid w:val="00246837"/>
    <w:rsid w:val="00247E8D"/>
    <w:rsid w:val="00250719"/>
    <w:rsid w:val="00253A0A"/>
    <w:rsid w:val="00254EA3"/>
    <w:rsid w:val="002551A2"/>
    <w:rsid w:val="00256761"/>
    <w:rsid w:val="002612D4"/>
    <w:rsid w:val="00261E8C"/>
    <w:rsid w:val="00263AF0"/>
    <w:rsid w:val="00271328"/>
    <w:rsid w:val="002734FD"/>
    <w:rsid w:val="002735B8"/>
    <w:rsid w:val="00275127"/>
    <w:rsid w:val="00277683"/>
    <w:rsid w:val="002779FC"/>
    <w:rsid w:val="00277B51"/>
    <w:rsid w:val="00280AB8"/>
    <w:rsid w:val="00280B80"/>
    <w:rsid w:val="002820E8"/>
    <w:rsid w:val="002828C9"/>
    <w:rsid w:val="002834FE"/>
    <w:rsid w:val="00283DC6"/>
    <w:rsid w:val="00285046"/>
    <w:rsid w:val="00285984"/>
    <w:rsid w:val="002870E4"/>
    <w:rsid w:val="0028738A"/>
    <w:rsid w:val="0029013E"/>
    <w:rsid w:val="00290CAD"/>
    <w:rsid w:val="00293D9B"/>
    <w:rsid w:val="00294C5D"/>
    <w:rsid w:val="00294FC1"/>
    <w:rsid w:val="00296B2D"/>
    <w:rsid w:val="002A0877"/>
    <w:rsid w:val="002A1016"/>
    <w:rsid w:val="002A5713"/>
    <w:rsid w:val="002A73B5"/>
    <w:rsid w:val="002A7B64"/>
    <w:rsid w:val="002B01E7"/>
    <w:rsid w:val="002B0E67"/>
    <w:rsid w:val="002B198A"/>
    <w:rsid w:val="002B52A0"/>
    <w:rsid w:val="002C06A6"/>
    <w:rsid w:val="002C1DDF"/>
    <w:rsid w:val="002C2715"/>
    <w:rsid w:val="002C4002"/>
    <w:rsid w:val="002C60FE"/>
    <w:rsid w:val="002D1FC5"/>
    <w:rsid w:val="002D26C4"/>
    <w:rsid w:val="002D3D74"/>
    <w:rsid w:val="002D44BC"/>
    <w:rsid w:val="002D6994"/>
    <w:rsid w:val="002D6DE7"/>
    <w:rsid w:val="002E0D81"/>
    <w:rsid w:val="002E549C"/>
    <w:rsid w:val="002F139B"/>
    <w:rsid w:val="002F29C4"/>
    <w:rsid w:val="002F2E96"/>
    <w:rsid w:val="002F3AF9"/>
    <w:rsid w:val="002F5A1C"/>
    <w:rsid w:val="002F6D5E"/>
    <w:rsid w:val="002F7B8C"/>
    <w:rsid w:val="0030075B"/>
    <w:rsid w:val="00301A8D"/>
    <w:rsid w:val="003030B9"/>
    <w:rsid w:val="003064C5"/>
    <w:rsid w:val="00307D27"/>
    <w:rsid w:val="00307DD1"/>
    <w:rsid w:val="0031065A"/>
    <w:rsid w:val="003112A6"/>
    <w:rsid w:val="00312423"/>
    <w:rsid w:val="00312A8A"/>
    <w:rsid w:val="003136ED"/>
    <w:rsid w:val="00313AAD"/>
    <w:rsid w:val="0031679C"/>
    <w:rsid w:val="00322287"/>
    <w:rsid w:val="00324A96"/>
    <w:rsid w:val="00325D5B"/>
    <w:rsid w:val="003261E3"/>
    <w:rsid w:val="00330D6B"/>
    <w:rsid w:val="00331BB2"/>
    <w:rsid w:val="00332486"/>
    <w:rsid w:val="00332E58"/>
    <w:rsid w:val="00334561"/>
    <w:rsid w:val="00337A85"/>
    <w:rsid w:val="003403B8"/>
    <w:rsid w:val="003422F4"/>
    <w:rsid w:val="00344F22"/>
    <w:rsid w:val="00350A54"/>
    <w:rsid w:val="003515F1"/>
    <w:rsid w:val="0035277C"/>
    <w:rsid w:val="0035455D"/>
    <w:rsid w:val="00361C4B"/>
    <w:rsid w:val="003634B4"/>
    <w:rsid w:val="003641AF"/>
    <w:rsid w:val="00367B12"/>
    <w:rsid w:val="003720EA"/>
    <w:rsid w:val="00372189"/>
    <w:rsid w:val="0037336C"/>
    <w:rsid w:val="00373A1C"/>
    <w:rsid w:val="00374FFE"/>
    <w:rsid w:val="00376417"/>
    <w:rsid w:val="00380FCD"/>
    <w:rsid w:val="00381ABC"/>
    <w:rsid w:val="003877FB"/>
    <w:rsid w:val="00391567"/>
    <w:rsid w:val="00391A99"/>
    <w:rsid w:val="003923DF"/>
    <w:rsid w:val="00393E3E"/>
    <w:rsid w:val="003A3412"/>
    <w:rsid w:val="003A41A9"/>
    <w:rsid w:val="003A5247"/>
    <w:rsid w:val="003A5DD8"/>
    <w:rsid w:val="003A6654"/>
    <w:rsid w:val="003A7096"/>
    <w:rsid w:val="003B03D8"/>
    <w:rsid w:val="003B148F"/>
    <w:rsid w:val="003B4D1B"/>
    <w:rsid w:val="003B74FC"/>
    <w:rsid w:val="003B7722"/>
    <w:rsid w:val="003B79F6"/>
    <w:rsid w:val="003B7B51"/>
    <w:rsid w:val="003B7F40"/>
    <w:rsid w:val="003C0201"/>
    <w:rsid w:val="003C1D2D"/>
    <w:rsid w:val="003C21B2"/>
    <w:rsid w:val="003C2FAE"/>
    <w:rsid w:val="003C4644"/>
    <w:rsid w:val="003C5DA4"/>
    <w:rsid w:val="003D0378"/>
    <w:rsid w:val="003D2F89"/>
    <w:rsid w:val="003D46B4"/>
    <w:rsid w:val="003D5363"/>
    <w:rsid w:val="003E1E88"/>
    <w:rsid w:val="003E4E09"/>
    <w:rsid w:val="003E5CD4"/>
    <w:rsid w:val="003E7396"/>
    <w:rsid w:val="003E78C0"/>
    <w:rsid w:val="003F0380"/>
    <w:rsid w:val="003F16A9"/>
    <w:rsid w:val="003F1779"/>
    <w:rsid w:val="003F30DD"/>
    <w:rsid w:val="003F30E1"/>
    <w:rsid w:val="003F5B3E"/>
    <w:rsid w:val="003F7197"/>
    <w:rsid w:val="004001B2"/>
    <w:rsid w:val="00401D9C"/>
    <w:rsid w:val="00401FBC"/>
    <w:rsid w:val="00402234"/>
    <w:rsid w:val="004037A0"/>
    <w:rsid w:val="00403FCB"/>
    <w:rsid w:val="0041073D"/>
    <w:rsid w:val="00411FCE"/>
    <w:rsid w:val="0041396B"/>
    <w:rsid w:val="0041589F"/>
    <w:rsid w:val="004165D1"/>
    <w:rsid w:val="0042027B"/>
    <w:rsid w:val="004214CE"/>
    <w:rsid w:val="00423A4B"/>
    <w:rsid w:val="004254A3"/>
    <w:rsid w:val="00425898"/>
    <w:rsid w:val="00427B68"/>
    <w:rsid w:val="004327E0"/>
    <w:rsid w:val="00434D66"/>
    <w:rsid w:val="00437483"/>
    <w:rsid w:val="0043766F"/>
    <w:rsid w:val="00437A21"/>
    <w:rsid w:val="00437FD8"/>
    <w:rsid w:val="00440FC8"/>
    <w:rsid w:val="004426B4"/>
    <w:rsid w:val="00445564"/>
    <w:rsid w:val="00446BA6"/>
    <w:rsid w:val="00451EBB"/>
    <w:rsid w:val="00451FDF"/>
    <w:rsid w:val="00453861"/>
    <w:rsid w:val="00453A03"/>
    <w:rsid w:val="004543A5"/>
    <w:rsid w:val="004545F8"/>
    <w:rsid w:val="00457861"/>
    <w:rsid w:val="00457E59"/>
    <w:rsid w:val="0046412F"/>
    <w:rsid w:val="004658D0"/>
    <w:rsid w:val="00465F14"/>
    <w:rsid w:val="00465F84"/>
    <w:rsid w:val="004667E8"/>
    <w:rsid w:val="00467272"/>
    <w:rsid w:val="004702EE"/>
    <w:rsid w:val="00470D51"/>
    <w:rsid w:val="0047148C"/>
    <w:rsid w:val="0047200D"/>
    <w:rsid w:val="004727D6"/>
    <w:rsid w:val="00472D09"/>
    <w:rsid w:val="00473B99"/>
    <w:rsid w:val="00474A2C"/>
    <w:rsid w:val="00476131"/>
    <w:rsid w:val="004832DB"/>
    <w:rsid w:val="00484B18"/>
    <w:rsid w:val="00484C3C"/>
    <w:rsid w:val="00485AAB"/>
    <w:rsid w:val="004877D7"/>
    <w:rsid w:val="00487F34"/>
    <w:rsid w:val="00491EB9"/>
    <w:rsid w:val="0049256A"/>
    <w:rsid w:val="00492C0A"/>
    <w:rsid w:val="00492F5B"/>
    <w:rsid w:val="00495677"/>
    <w:rsid w:val="004959D6"/>
    <w:rsid w:val="00496388"/>
    <w:rsid w:val="0049660F"/>
    <w:rsid w:val="00496765"/>
    <w:rsid w:val="00497E8B"/>
    <w:rsid w:val="004A0529"/>
    <w:rsid w:val="004A1BD9"/>
    <w:rsid w:val="004A22C7"/>
    <w:rsid w:val="004A2F54"/>
    <w:rsid w:val="004A2FD4"/>
    <w:rsid w:val="004A4DD0"/>
    <w:rsid w:val="004A54EA"/>
    <w:rsid w:val="004A7986"/>
    <w:rsid w:val="004B5418"/>
    <w:rsid w:val="004B665E"/>
    <w:rsid w:val="004C022D"/>
    <w:rsid w:val="004C21F6"/>
    <w:rsid w:val="004C2B09"/>
    <w:rsid w:val="004C4162"/>
    <w:rsid w:val="004C6C39"/>
    <w:rsid w:val="004C6FDB"/>
    <w:rsid w:val="004C77FB"/>
    <w:rsid w:val="004D342E"/>
    <w:rsid w:val="004E1368"/>
    <w:rsid w:val="004E31BB"/>
    <w:rsid w:val="004E406B"/>
    <w:rsid w:val="004E4963"/>
    <w:rsid w:val="004E4D66"/>
    <w:rsid w:val="004E7D3C"/>
    <w:rsid w:val="004F0499"/>
    <w:rsid w:val="004F05FE"/>
    <w:rsid w:val="004F094A"/>
    <w:rsid w:val="004F41A4"/>
    <w:rsid w:val="004F4E06"/>
    <w:rsid w:val="004F58E4"/>
    <w:rsid w:val="004F5992"/>
    <w:rsid w:val="004F5C73"/>
    <w:rsid w:val="004F7A3B"/>
    <w:rsid w:val="00503913"/>
    <w:rsid w:val="0050555F"/>
    <w:rsid w:val="00506681"/>
    <w:rsid w:val="0050773C"/>
    <w:rsid w:val="005111B8"/>
    <w:rsid w:val="00511F22"/>
    <w:rsid w:val="00513B89"/>
    <w:rsid w:val="00527152"/>
    <w:rsid w:val="00527686"/>
    <w:rsid w:val="005302CD"/>
    <w:rsid w:val="00531FA7"/>
    <w:rsid w:val="0053247E"/>
    <w:rsid w:val="005336F2"/>
    <w:rsid w:val="00534222"/>
    <w:rsid w:val="005348D4"/>
    <w:rsid w:val="00540ABC"/>
    <w:rsid w:val="00541E9C"/>
    <w:rsid w:val="00543CEE"/>
    <w:rsid w:val="00544F5B"/>
    <w:rsid w:val="00547C45"/>
    <w:rsid w:val="00547D5C"/>
    <w:rsid w:val="005540C2"/>
    <w:rsid w:val="005544FB"/>
    <w:rsid w:val="00554D9B"/>
    <w:rsid w:val="0055748F"/>
    <w:rsid w:val="00557A64"/>
    <w:rsid w:val="00561204"/>
    <w:rsid w:val="005625EA"/>
    <w:rsid w:val="005632D7"/>
    <w:rsid w:val="00564774"/>
    <w:rsid w:val="00566352"/>
    <w:rsid w:val="00567164"/>
    <w:rsid w:val="0056723B"/>
    <w:rsid w:val="00567FEC"/>
    <w:rsid w:val="00571C9F"/>
    <w:rsid w:val="00572964"/>
    <w:rsid w:val="0057381D"/>
    <w:rsid w:val="00575039"/>
    <w:rsid w:val="005754CA"/>
    <w:rsid w:val="0057563D"/>
    <w:rsid w:val="005756AE"/>
    <w:rsid w:val="00575C2B"/>
    <w:rsid w:val="005764DB"/>
    <w:rsid w:val="005815C6"/>
    <w:rsid w:val="0058180C"/>
    <w:rsid w:val="00581B57"/>
    <w:rsid w:val="00581F76"/>
    <w:rsid w:val="0058251B"/>
    <w:rsid w:val="00582E32"/>
    <w:rsid w:val="00583AC5"/>
    <w:rsid w:val="00584C4D"/>
    <w:rsid w:val="00584CD2"/>
    <w:rsid w:val="00585C9F"/>
    <w:rsid w:val="00585CC7"/>
    <w:rsid w:val="00587CCD"/>
    <w:rsid w:val="005906D8"/>
    <w:rsid w:val="00590C0B"/>
    <w:rsid w:val="00590E7B"/>
    <w:rsid w:val="00592B85"/>
    <w:rsid w:val="0059459B"/>
    <w:rsid w:val="005957F4"/>
    <w:rsid w:val="005970A4"/>
    <w:rsid w:val="00597A43"/>
    <w:rsid w:val="005A7559"/>
    <w:rsid w:val="005B10E3"/>
    <w:rsid w:val="005B173D"/>
    <w:rsid w:val="005B24CD"/>
    <w:rsid w:val="005B2CAC"/>
    <w:rsid w:val="005B4FC0"/>
    <w:rsid w:val="005B7408"/>
    <w:rsid w:val="005C16AA"/>
    <w:rsid w:val="005C21A5"/>
    <w:rsid w:val="005C25C2"/>
    <w:rsid w:val="005C38C8"/>
    <w:rsid w:val="005C445B"/>
    <w:rsid w:val="005C6234"/>
    <w:rsid w:val="005C6F6E"/>
    <w:rsid w:val="005C7D02"/>
    <w:rsid w:val="005D0D59"/>
    <w:rsid w:val="005D0F3B"/>
    <w:rsid w:val="005D1136"/>
    <w:rsid w:val="005D190B"/>
    <w:rsid w:val="005D35AA"/>
    <w:rsid w:val="005D418B"/>
    <w:rsid w:val="005D57FC"/>
    <w:rsid w:val="005D6B35"/>
    <w:rsid w:val="005D6DB8"/>
    <w:rsid w:val="005D7060"/>
    <w:rsid w:val="005D7A4E"/>
    <w:rsid w:val="005E268A"/>
    <w:rsid w:val="005E2F21"/>
    <w:rsid w:val="005E3753"/>
    <w:rsid w:val="005E4AA3"/>
    <w:rsid w:val="005E58A6"/>
    <w:rsid w:val="00600321"/>
    <w:rsid w:val="006011D2"/>
    <w:rsid w:val="00602EFA"/>
    <w:rsid w:val="006047A9"/>
    <w:rsid w:val="00607C4C"/>
    <w:rsid w:val="00612EEB"/>
    <w:rsid w:val="00616F35"/>
    <w:rsid w:val="00617488"/>
    <w:rsid w:val="006201A8"/>
    <w:rsid w:val="00621382"/>
    <w:rsid w:val="006248DA"/>
    <w:rsid w:val="00626472"/>
    <w:rsid w:val="00632223"/>
    <w:rsid w:val="006343A8"/>
    <w:rsid w:val="00636973"/>
    <w:rsid w:val="00637653"/>
    <w:rsid w:val="0063770F"/>
    <w:rsid w:val="00637840"/>
    <w:rsid w:val="00637A00"/>
    <w:rsid w:val="00637F69"/>
    <w:rsid w:val="00640213"/>
    <w:rsid w:val="00641D95"/>
    <w:rsid w:val="00644A8D"/>
    <w:rsid w:val="0064518E"/>
    <w:rsid w:val="006454B5"/>
    <w:rsid w:val="0065075B"/>
    <w:rsid w:val="00652C80"/>
    <w:rsid w:val="006534DF"/>
    <w:rsid w:val="006576D8"/>
    <w:rsid w:val="0066650B"/>
    <w:rsid w:val="006676FE"/>
    <w:rsid w:val="00671100"/>
    <w:rsid w:val="00672F37"/>
    <w:rsid w:val="00673478"/>
    <w:rsid w:val="00673E40"/>
    <w:rsid w:val="0068239A"/>
    <w:rsid w:val="006824A0"/>
    <w:rsid w:val="00682990"/>
    <w:rsid w:val="0068499D"/>
    <w:rsid w:val="00686CAC"/>
    <w:rsid w:val="006903C5"/>
    <w:rsid w:val="006927FD"/>
    <w:rsid w:val="00692BB4"/>
    <w:rsid w:val="006A19C1"/>
    <w:rsid w:val="006A2B75"/>
    <w:rsid w:val="006A3AA1"/>
    <w:rsid w:val="006A599D"/>
    <w:rsid w:val="006A600B"/>
    <w:rsid w:val="006B2CEB"/>
    <w:rsid w:val="006B5099"/>
    <w:rsid w:val="006B53F5"/>
    <w:rsid w:val="006B5B05"/>
    <w:rsid w:val="006B5FEA"/>
    <w:rsid w:val="006B6185"/>
    <w:rsid w:val="006C0A4F"/>
    <w:rsid w:val="006C1056"/>
    <w:rsid w:val="006C10E8"/>
    <w:rsid w:val="006C1CB6"/>
    <w:rsid w:val="006C621D"/>
    <w:rsid w:val="006C6C20"/>
    <w:rsid w:val="006D013C"/>
    <w:rsid w:val="006D02EB"/>
    <w:rsid w:val="006D1972"/>
    <w:rsid w:val="006D6565"/>
    <w:rsid w:val="006D671F"/>
    <w:rsid w:val="006D6A22"/>
    <w:rsid w:val="006E0293"/>
    <w:rsid w:val="006E1AB4"/>
    <w:rsid w:val="006E1D02"/>
    <w:rsid w:val="006E25AF"/>
    <w:rsid w:val="006E3F45"/>
    <w:rsid w:val="006E4FC5"/>
    <w:rsid w:val="006E7AB9"/>
    <w:rsid w:val="006F0AFE"/>
    <w:rsid w:val="006F3CD4"/>
    <w:rsid w:val="006F4F2C"/>
    <w:rsid w:val="006F68E3"/>
    <w:rsid w:val="006F7351"/>
    <w:rsid w:val="0070055A"/>
    <w:rsid w:val="0070092A"/>
    <w:rsid w:val="00701851"/>
    <w:rsid w:val="00702124"/>
    <w:rsid w:val="00703B6C"/>
    <w:rsid w:val="00704A79"/>
    <w:rsid w:val="00705F0B"/>
    <w:rsid w:val="00706733"/>
    <w:rsid w:val="00710E09"/>
    <w:rsid w:val="007118DD"/>
    <w:rsid w:val="00713F51"/>
    <w:rsid w:val="00715E72"/>
    <w:rsid w:val="00716409"/>
    <w:rsid w:val="007174AB"/>
    <w:rsid w:val="00717BF9"/>
    <w:rsid w:val="00720710"/>
    <w:rsid w:val="007207DC"/>
    <w:rsid w:val="00720C9A"/>
    <w:rsid w:val="007236B6"/>
    <w:rsid w:val="00724751"/>
    <w:rsid w:val="00734CFF"/>
    <w:rsid w:val="007352D4"/>
    <w:rsid w:val="0073557B"/>
    <w:rsid w:val="00740501"/>
    <w:rsid w:val="00740C62"/>
    <w:rsid w:val="00741313"/>
    <w:rsid w:val="007437D0"/>
    <w:rsid w:val="00747728"/>
    <w:rsid w:val="00750C3C"/>
    <w:rsid w:val="007528CA"/>
    <w:rsid w:val="00761F7B"/>
    <w:rsid w:val="0077268F"/>
    <w:rsid w:val="007730F0"/>
    <w:rsid w:val="00773E8D"/>
    <w:rsid w:val="00775ECB"/>
    <w:rsid w:val="007768E9"/>
    <w:rsid w:val="007777AF"/>
    <w:rsid w:val="00780AC5"/>
    <w:rsid w:val="00780F77"/>
    <w:rsid w:val="007833BA"/>
    <w:rsid w:val="007841AF"/>
    <w:rsid w:val="0078527F"/>
    <w:rsid w:val="00785EE8"/>
    <w:rsid w:val="00786876"/>
    <w:rsid w:val="00787399"/>
    <w:rsid w:val="00794726"/>
    <w:rsid w:val="00794A3E"/>
    <w:rsid w:val="00794EEC"/>
    <w:rsid w:val="00795148"/>
    <w:rsid w:val="00795E62"/>
    <w:rsid w:val="00797D6A"/>
    <w:rsid w:val="007A302A"/>
    <w:rsid w:val="007A32D6"/>
    <w:rsid w:val="007A3670"/>
    <w:rsid w:val="007A5669"/>
    <w:rsid w:val="007A578F"/>
    <w:rsid w:val="007A67AE"/>
    <w:rsid w:val="007A6860"/>
    <w:rsid w:val="007A6CA8"/>
    <w:rsid w:val="007A7841"/>
    <w:rsid w:val="007B0563"/>
    <w:rsid w:val="007B0C70"/>
    <w:rsid w:val="007B0DF8"/>
    <w:rsid w:val="007B2306"/>
    <w:rsid w:val="007B481F"/>
    <w:rsid w:val="007C0192"/>
    <w:rsid w:val="007C0398"/>
    <w:rsid w:val="007C0670"/>
    <w:rsid w:val="007C0D1B"/>
    <w:rsid w:val="007C2FE6"/>
    <w:rsid w:val="007C39E0"/>
    <w:rsid w:val="007C3FC0"/>
    <w:rsid w:val="007C7854"/>
    <w:rsid w:val="007D2AFC"/>
    <w:rsid w:val="007D348A"/>
    <w:rsid w:val="007D5636"/>
    <w:rsid w:val="007D56CE"/>
    <w:rsid w:val="007D69C6"/>
    <w:rsid w:val="007D6A77"/>
    <w:rsid w:val="007E33A1"/>
    <w:rsid w:val="007E6CD1"/>
    <w:rsid w:val="007E6E9E"/>
    <w:rsid w:val="007E7839"/>
    <w:rsid w:val="007E7C2F"/>
    <w:rsid w:val="007F0A5E"/>
    <w:rsid w:val="007F2302"/>
    <w:rsid w:val="007F25B2"/>
    <w:rsid w:val="007F2B2D"/>
    <w:rsid w:val="007F2DFB"/>
    <w:rsid w:val="007F4909"/>
    <w:rsid w:val="007F57D6"/>
    <w:rsid w:val="0080000E"/>
    <w:rsid w:val="008016BF"/>
    <w:rsid w:val="0080381D"/>
    <w:rsid w:val="0080477E"/>
    <w:rsid w:val="00805424"/>
    <w:rsid w:val="00805CC1"/>
    <w:rsid w:val="008123B3"/>
    <w:rsid w:val="00812B5B"/>
    <w:rsid w:val="00813254"/>
    <w:rsid w:val="00814130"/>
    <w:rsid w:val="008169C5"/>
    <w:rsid w:val="00824D44"/>
    <w:rsid w:val="00825159"/>
    <w:rsid w:val="00825417"/>
    <w:rsid w:val="00826A9E"/>
    <w:rsid w:val="00827A5B"/>
    <w:rsid w:val="00827B44"/>
    <w:rsid w:val="00827ED8"/>
    <w:rsid w:val="00831951"/>
    <w:rsid w:val="00832425"/>
    <w:rsid w:val="008334E3"/>
    <w:rsid w:val="00833D39"/>
    <w:rsid w:val="00833E3B"/>
    <w:rsid w:val="00834C92"/>
    <w:rsid w:val="0083565A"/>
    <w:rsid w:val="00836CCB"/>
    <w:rsid w:val="00837DCD"/>
    <w:rsid w:val="00843684"/>
    <w:rsid w:val="008466C3"/>
    <w:rsid w:val="00846884"/>
    <w:rsid w:val="00846BDB"/>
    <w:rsid w:val="00847DCB"/>
    <w:rsid w:val="00850148"/>
    <w:rsid w:val="00850846"/>
    <w:rsid w:val="00852A16"/>
    <w:rsid w:val="00852C22"/>
    <w:rsid w:val="00856778"/>
    <w:rsid w:val="008612B6"/>
    <w:rsid w:val="008616EE"/>
    <w:rsid w:val="00865247"/>
    <w:rsid w:val="00865DED"/>
    <w:rsid w:val="00866833"/>
    <w:rsid w:val="00867BDB"/>
    <w:rsid w:val="00870064"/>
    <w:rsid w:val="00870D49"/>
    <w:rsid w:val="00877D67"/>
    <w:rsid w:val="00880540"/>
    <w:rsid w:val="00880DAE"/>
    <w:rsid w:val="00882E22"/>
    <w:rsid w:val="008852CF"/>
    <w:rsid w:val="008865E5"/>
    <w:rsid w:val="0089225C"/>
    <w:rsid w:val="008957C2"/>
    <w:rsid w:val="00897F2D"/>
    <w:rsid w:val="008A0D1F"/>
    <w:rsid w:val="008A16E3"/>
    <w:rsid w:val="008A1DE9"/>
    <w:rsid w:val="008A2736"/>
    <w:rsid w:val="008A301E"/>
    <w:rsid w:val="008A5183"/>
    <w:rsid w:val="008A681D"/>
    <w:rsid w:val="008B212F"/>
    <w:rsid w:val="008B3713"/>
    <w:rsid w:val="008B462D"/>
    <w:rsid w:val="008B4789"/>
    <w:rsid w:val="008B4993"/>
    <w:rsid w:val="008B5E2B"/>
    <w:rsid w:val="008B7B69"/>
    <w:rsid w:val="008C0783"/>
    <w:rsid w:val="008C0873"/>
    <w:rsid w:val="008C19BB"/>
    <w:rsid w:val="008C220B"/>
    <w:rsid w:val="008C421F"/>
    <w:rsid w:val="008C44EE"/>
    <w:rsid w:val="008C6D79"/>
    <w:rsid w:val="008C787B"/>
    <w:rsid w:val="008D0B02"/>
    <w:rsid w:val="008D6FFA"/>
    <w:rsid w:val="008D742D"/>
    <w:rsid w:val="008D76A7"/>
    <w:rsid w:val="008D7B8C"/>
    <w:rsid w:val="008E1866"/>
    <w:rsid w:val="008E23B3"/>
    <w:rsid w:val="008E350C"/>
    <w:rsid w:val="008E52C1"/>
    <w:rsid w:val="008E6479"/>
    <w:rsid w:val="008E65EA"/>
    <w:rsid w:val="008E6E83"/>
    <w:rsid w:val="008E7506"/>
    <w:rsid w:val="008E7A80"/>
    <w:rsid w:val="008F1B9A"/>
    <w:rsid w:val="008F3A52"/>
    <w:rsid w:val="009007BA"/>
    <w:rsid w:val="00900901"/>
    <w:rsid w:val="00902BB1"/>
    <w:rsid w:val="00904349"/>
    <w:rsid w:val="00906413"/>
    <w:rsid w:val="009074B6"/>
    <w:rsid w:val="00907BE4"/>
    <w:rsid w:val="00913496"/>
    <w:rsid w:val="00913F38"/>
    <w:rsid w:val="009160E0"/>
    <w:rsid w:val="00917C81"/>
    <w:rsid w:val="00920D0F"/>
    <w:rsid w:val="00931566"/>
    <w:rsid w:val="009336D3"/>
    <w:rsid w:val="009337A7"/>
    <w:rsid w:val="009340CB"/>
    <w:rsid w:val="00934C75"/>
    <w:rsid w:val="0093510A"/>
    <w:rsid w:val="00937D16"/>
    <w:rsid w:val="00942EFD"/>
    <w:rsid w:val="00944D1E"/>
    <w:rsid w:val="00945AAD"/>
    <w:rsid w:val="009460C5"/>
    <w:rsid w:val="009474C1"/>
    <w:rsid w:val="0095315F"/>
    <w:rsid w:val="00954E85"/>
    <w:rsid w:val="009555D8"/>
    <w:rsid w:val="00955A91"/>
    <w:rsid w:val="00955A92"/>
    <w:rsid w:val="00955BCF"/>
    <w:rsid w:val="00956578"/>
    <w:rsid w:val="00957265"/>
    <w:rsid w:val="00957995"/>
    <w:rsid w:val="00957FAB"/>
    <w:rsid w:val="00961D8E"/>
    <w:rsid w:val="00963491"/>
    <w:rsid w:val="00964FF6"/>
    <w:rsid w:val="00965F1C"/>
    <w:rsid w:val="009670B9"/>
    <w:rsid w:val="00967277"/>
    <w:rsid w:val="00970385"/>
    <w:rsid w:val="00970391"/>
    <w:rsid w:val="00972400"/>
    <w:rsid w:val="00972C6D"/>
    <w:rsid w:val="00973843"/>
    <w:rsid w:val="0097532D"/>
    <w:rsid w:val="0098187C"/>
    <w:rsid w:val="00981A1F"/>
    <w:rsid w:val="0098344A"/>
    <w:rsid w:val="00985A36"/>
    <w:rsid w:val="00987BF3"/>
    <w:rsid w:val="00990775"/>
    <w:rsid w:val="009908A1"/>
    <w:rsid w:val="00993253"/>
    <w:rsid w:val="00995C36"/>
    <w:rsid w:val="00995EBF"/>
    <w:rsid w:val="009A0380"/>
    <w:rsid w:val="009A06A0"/>
    <w:rsid w:val="009A097C"/>
    <w:rsid w:val="009A0BAC"/>
    <w:rsid w:val="009A37EA"/>
    <w:rsid w:val="009A3A39"/>
    <w:rsid w:val="009B1DE8"/>
    <w:rsid w:val="009B1FF9"/>
    <w:rsid w:val="009B41B4"/>
    <w:rsid w:val="009B4A50"/>
    <w:rsid w:val="009B6821"/>
    <w:rsid w:val="009C0644"/>
    <w:rsid w:val="009C1295"/>
    <w:rsid w:val="009C18A6"/>
    <w:rsid w:val="009C2487"/>
    <w:rsid w:val="009C2842"/>
    <w:rsid w:val="009C346E"/>
    <w:rsid w:val="009D2FFF"/>
    <w:rsid w:val="009D5265"/>
    <w:rsid w:val="009D6ADE"/>
    <w:rsid w:val="009D7D82"/>
    <w:rsid w:val="009E0CCC"/>
    <w:rsid w:val="009E4C51"/>
    <w:rsid w:val="009F27EE"/>
    <w:rsid w:val="009F5D6C"/>
    <w:rsid w:val="00A00094"/>
    <w:rsid w:val="00A003A5"/>
    <w:rsid w:val="00A01F17"/>
    <w:rsid w:val="00A02E21"/>
    <w:rsid w:val="00A04F4A"/>
    <w:rsid w:val="00A060BA"/>
    <w:rsid w:val="00A0627B"/>
    <w:rsid w:val="00A063BE"/>
    <w:rsid w:val="00A065ED"/>
    <w:rsid w:val="00A06C54"/>
    <w:rsid w:val="00A06D89"/>
    <w:rsid w:val="00A06DC2"/>
    <w:rsid w:val="00A0795E"/>
    <w:rsid w:val="00A10393"/>
    <w:rsid w:val="00A10462"/>
    <w:rsid w:val="00A10B0D"/>
    <w:rsid w:val="00A1123A"/>
    <w:rsid w:val="00A14851"/>
    <w:rsid w:val="00A157E0"/>
    <w:rsid w:val="00A27B9B"/>
    <w:rsid w:val="00A309E1"/>
    <w:rsid w:val="00A345FD"/>
    <w:rsid w:val="00A3511E"/>
    <w:rsid w:val="00A354E0"/>
    <w:rsid w:val="00A36452"/>
    <w:rsid w:val="00A4019C"/>
    <w:rsid w:val="00A4224E"/>
    <w:rsid w:val="00A43D07"/>
    <w:rsid w:val="00A4443D"/>
    <w:rsid w:val="00A503E8"/>
    <w:rsid w:val="00A509C3"/>
    <w:rsid w:val="00A511ED"/>
    <w:rsid w:val="00A52830"/>
    <w:rsid w:val="00A529B1"/>
    <w:rsid w:val="00A535FE"/>
    <w:rsid w:val="00A53CE7"/>
    <w:rsid w:val="00A563FC"/>
    <w:rsid w:val="00A56EE3"/>
    <w:rsid w:val="00A608CB"/>
    <w:rsid w:val="00A623EE"/>
    <w:rsid w:val="00A63155"/>
    <w:rsid w:val="00A6447F"/>
    <w:rsid w:val="00A64694"/>
    <w:rsid w:val="00A65E5C"/>
    <w:rsid w:val="00A673C5"/>
    <w:rsid w:val="00A67B02"/>
    <w:rsid w:val="00A7033F"/>
    <w:rsid w:val="00A72475"/>
    <w:rsid w:val="00A7260B"/>
    <w:rsid w:val="00A73B5A"/>
    <w:rsid w:val="00A75E8E"/>
    <w:rsid w:val="00A77AF0"/>
    <w:rsid w:val="00A80A36"/>
    <w:rsid w:val="00A82C35"/>
    <w:rsid w:val="00A83738"/>
    <w:rsid w:val="00A839B5"/>
    <w:rsid w:val="00A83E72"/>
    <w:rsid w:val="00A853C5"/>
    <w:rsid w:val="00A86085"/>
    <w:rsid w:val="00A8624C"/>
    <w:rsid w:val="00A87A25"/>
    <w:rsid w:val="00A87AE9"/>
    <w:rsid w:val="00A915F4"/>
    <w:rsid w:val="00A9279F"/>
    <w:rsid w:val="00A9437B"/>
    <w:rsid w:val="00A961F9"/>
    <w:rsid w:val="00A965A6"/>
    <w:rsid w:val="00A96854"/>
    <w:rsid w:val="00A97721"/>
    <w:rsid w:val="00AA052B"/>
    <w:rsid w:val="00AA2800"/>
    <w:rsid w:val="00AA3183"/>
    <w:rsid w:val="00AA4C31"/>
    <w:rsid w:val="00AA4F32"/>
    <w:rsid w:val="00AB1C8C"/>
    <w:rsid w:val="00AB3ED7"/>
    <w:rsid w:val="00AB630A"/>
    <w:rsid w:val="00AB7065"/>
    <w:rsid w:val="00AC05BD"/>
    <w:rsid w:val="00AC2C4D"/>
    <w:rsid w:val="00AC4B24"/>
    <w:rsid w:val="00AC522E"/>
    <w:rsid w:val="00AC7C3F"/>
    <w:rsid w:val="00AD06D2"/>
    <w:rsid w:val="00AD236D"/>
    <w:rsid w:val="00AD2A1B"/>
    <w:rsid w:val="00AD56AF"/>
    <w:rsid w:val="00AD58F9"/>
    <w:rsid w:val="00AD62F3"/>
    <w:rsid w:val="00AD644E"/>
    <w:rsid w:val="00AD6EE1"/>
    <w:rsid w:val="00AD7006"/>
    <w:rsid w:val="00AE0778"/>
    <w:rsid w:val="00AE1202"/>
    <w:rsid w:val="00AE15EA"/>
    <w:rsid w:val="00AE2147"/>
    <w:rsid w:val="00AE43DD"/>
    <w:rsid w:val="00AE5DB4"/>
    <w:rsid w:val="00AF0C18"/>
    <w:rsid w:val="00AF303F"/>
    <w:rsid w:val="00B009E9"/>
    <w:rsid w:val="00B030CF"/>
    <w:rsid w:val="00B03ACA"/>
    <w:rsid w:val="00B122C9"/>
    <w:rsid w:val="00B137A1"/>
    <w:rsid w:val="00B1694C"/>
    <w:rsid w:val="00B20D7A"/>
    <w:rsid w:val="00B20FEE"/>
    <w:rsid w:val="00B217BE"/>
    <w:rsid w:val="00B2507D"/>
    <w:rsid w:val="00B2577F"/>
    <w:rsid w:val="00B25A7E"/>
    <w:rsid w:val="00B2718F"/>
    <w:rsid w:val="00B3183E"/>
    <w:rsid w:val="00B31C50"/>
    <w:rsid w:val="00B32D6A"/>
    <w:rsid w:val="00B35AC0"/>
    <w:rsid w:val="00B41487"/>
    <w:rsid w:val="00B41F3D"/>
    <w:rsid w:val="00B424A8"/>
    <w:rsid w:val="00B4654D"/>
    <w:rsid w:val="00B46F3E"/>
    <w:rsid w:val="00B478AF"/>
    <w:rsid w:val="00B5143E"/>
    <w:rsid w:val="00B5310A"/>
    <w:rsid w:val="00B53863"/>
    <w:rsid w:val="00B54034"/>
    <w:rsid w:val="00B56D77"/>
    <w:rsid w:val="00B57605"/>
    <w:rsid w:val="00B604DA"/>
    <w:rsid w:val="00B614DA"/>
    <w:rsid w:val="00B6259E"/>
    <w:rsid w:val="00B665CE"/>
    <w:rsid w:val="00B72F3F"/>
    <w:rsid w:val="00B748D5"/>
    <w:rsid w:val="00B759B0"/>
    <w:rsid w:val="00B77E49"/>
    <w:rsid w:val="00B819F9"/>
    <w:rsid w:val="00B824AE"/>
    <w:rsid w:val="00B849BA"/>
    <w:rsid w:val="00B8520E"/>
    <w:rsid w:val="00B87CCA"/>
    <w:rsid w:val="00B87ECE"/>
    <w:rsid w:val="00B944D8"/>
    <w:rsid w:val="00B94A18"/>
    <w:rsid w:val="00B94CFA"/>
    <w:rsid w:val="00B96140"/>
    <w:rsid w:val="00BA1F5C"/>
    <w:rsid w:val="00BA20D1"/>
    <w:rsid w:val="00BA557C"/>
    <w:rsid w:val="00BA570E"/>
    <w:rsid w:val="00BB10BF"/>
    <w:rsid w:val="00BB1184"/>
    <w:rsid w:val="00BB1B64"/>
    <w:rsid w:val="00BB1F3F"/>
    <w:rsid w:val="00BB21BA"/>
    <w:rsid w:val="00BB773D"/>
    <w:rsid w:val="00BC1462"/>
    <w:rsid w:val="00BC3FCF"/>
    <w:rsid w:val="00BC4CC8"/>
    <w:rsid w:val="00BC5D38"/>
    <w:rsid w:val="00BD39E5"/>
    <w:rsid w:val="00BD47B3"/>
    <w:rsid w:val="00BE0998"/>
    <w:rsid w:val="00BE1662"/>
    <w:rsid w:val="00BE1E27"/>
    <w:rsid w:val="00BE1FF3"/>
    <w:rsid w:val="00BE31C8"/>
    <w:rsid w:val="00BE5392"/>
    <w:rsid w:val="00BF2ACD"/>
    <w:rsid w:val="00BF7648"/>
    <w:rsid w:val="00C01C83"/>
    <w:rsid w:val="00C057AB"/>
    <w:rsid w:val="00C05838"/>
    <w:rsid w:val="00C058E0"/>
    <w:rsid w:val="00C1003B"/>
    <w:rsid w:val="00C1130F"/>
    <w:rsid w:val="00C122F8"/>
    <w:rsid w:val="00C13F27"/>
    <w:rsid w:val="00C1629C"/>
    <w:rsid w:val="00C162CF"/>
    <w:rsid w:val="00C1757E"/>
    <w:rsid w:val="00C21023"/>
    <w:rsid w:val="00C245D8"/>
    <w:rsid w:val="00C259D3"/>
    <w:rsid w:val="00C26B35"/>
    <w:rsid w:val="00C27621"/>
    <w:rsid w:val="00C30CC9"/>
    <w:rsid w:val="00C31020"/>
    <w:rsid w:val="00C336B5"/>
    <w:rsid w:val="00C33EE7"/>
    <w:rsid w:val="00C35FC5"/>
    <w:rsid w:val="00C36EEE"/>
    <w:rsid w:val="00C4060E"/>
    <w:rsid w:val="00C42321"/>
    <w:rsid w:val="00C42C1C"/>
    <w:rsid w:val="00C43A5E"/>
    <w:rsid w:val="00C462C0"/>
    <w:rsid w:val="00C468D2"/>
    <w:rsid w:val="00C47083"/>
    <w:rsid w:val="00C50345"/>
    <w:rsid w:val="00C503C7"/>
    <w:rsid w:val="00C50626"/>
    <w:rsid w:val="00C51848"/>
    <w:rsid w:val="00C529E3"/>
    <w:rsid w:val="00C56109"/>
    <w:rsid w:val="00C64DC9"/>
    <w:rsid w:val="00C670C4"/>
    <w:rsid w:val="00C70EE9"/>
    <w:rsid w:val="00C714F3"/>
    <w:rsid w:val="00C724A5"/>
    <w:rsid w:val="00C72615"/>
    <w:rsid w:val="00C733DD"/>
    <w:rsid w:val="00C73943"/>
    <w:rsid w:val="00C73A28"/>
    <w:rsid w:val="00C75CD3"/>
    <w:rsid w:val="00C76F24"/>
    <w:rsid w:val="00C77644"/>
    <w:rsid w:val="00C8031A"/>
    <w:rsid w:val="00C8198C"/>
    <w:rsid w:val="00C81E73"/>
    <w:rsid w:val="00C82ADB"/>
    <w:rsid w:val="00C83277"/>
    <w:rsid w:val="00C84E3A"/>
    <w:rsid w:val="00C86A80"/>
    <w:rsid w:val="00C87D1F"/>
    <w:rsid w:val="00C90453"/>
    <w:rsid w:val="00C91989"/>
    <w:rsid w:val="00C93589"/>
    <w:rsid w:val="00C9490E"/>
    <w:rsid w:val="00C954C6"/>
    <w:rsid w:val="00C970A6"/>
    <w:rsid w:val="00C978A2"/>
    <w:rsid w:val="00CA1922"/>
    <w:rsid w:val="00CA28D4"/>
    <w:rsid w:val="00CA4829"/>
    <w:rsid w:val="00CA7A68"/>
    <w:rsid w:val="00CB2187"/>
    <w:rsid w:val="00CB2FD2"/>
    <w:rsid w:val="00CB3FBB"/>
    <w:rsid w:val="00CB4ABE"/>
    <w:rsid w:val="00CC1D9A"/>
    <w:rsid w:val="00CC1FF5"/>
    <w:rsid w:val="00CC2110"/>
    <w:rsid w:val="00CC2644"/>
    <w:rsid w:val="00CC348C"/>
    <w:rsid w:val="00CC5347"/>
    <w:rsid w:val="00CC635B"/>
    <w:rsid w:val="00CD070B"/>
    <w:rsid w:val="00CD34AE"/>
    <w:rsid w:val="00CD366B"/>
    <w:rsid w:val="00CD4C28"/>
    <w:rsid w:val="00CD4F6D"/>
    <w:rsid w:val="00CD556C"/>
    <w:rsid w:val="00CD5987"/>
    <w:rsid w:val="00CE2630"/>
    <w:rsid w:val="00CE39C9"/>
    <w:rsid w:val="00CE58C1"/>
    <w:rsid w:val="00CF05FA"/>
    <w:rsid w:val="00CF211B"/>
    <w:rsid w:val="00CF2407"/>
    <w:rsid w:val="00CF51E8"/>
    <w:rsid w:val="00CF5527"/>
    <w:rsid w:val="00D02BEA"/>
    <w:rsid w:val="00D04DB2"/>
    <w:rsid w:val="00D055E5"/>
    <w:rsid w:val="00D059D2"/>
    <w:rsid w:val="00D072A6"/>
    <w:rsid w:val="00D109C5"/>
    <w:rsid w:val="00D12A05"/>
    <w:rsid w:val="00D13A2F"/>
    <w:rsid w:val="00D17B20"/>
    <w:rsid w:val="00D20402"/>
    <w:rsid w:val="00D20B14"/>
    <w:rsid w:val="00D20D46"/>
    <w:rsid w:val="00D2139E"/>
    <w:rsid w:val="00D22C82"/>
    <w:rsid w:val="00D242FD"/>
    <w:rsid w:val="00D2462E"/>
    <w:rsid w:val="00D260F4"/>
    <w:rsid w:val="00D269C3"/>
    <w:rsid w:val="00D27D5F"/>
    <w:rsid w:val="00D30965"/>
    <w:rsid w:val="00D31635"/>
    <w:rsid w:val="00D33978"/>
    <w:rsid w:val="00D350FB"/>
    <w:rsid w:val="00D36814"/>
    <w:rsid w:val="00D3783E"/>
    <w:rsid w:val="00D40B57"/>
    <w:rsid w:val="00D4249C"/>
    <w:rsid w:val="00D42880"/>
    <w:rsid w:val="00D4356D"/>
    <w:rsid w:val="00D43574"/>
    <w:rsid w:val="00D462E2"/>
    <w:rsid w:val="00D473EA"/>
    <w:rsid w:val="00D47E72"/>
    <w:rsid w:val="00D506F1"/>
    <w:rsid w:val="00D50D1B"/>
    <w:rsid w:val="00D5154E"/>
    <w:rsid w:val="00D51C5B"/>
    <w:rsid w:val="00D53667"/>
    <w:rsid w:val="00D537A6"/>
    <w:rsid w:val="00D54DAA"/>
    <w:rsid w:val="00D56270"/>
    <w:rsid w:val="00D57318"/>
    <w:rsid w:val="00D57452"/>
    <w:rsid w:val="00D606C7"/>
    <w:rsid w:val="00D63FEC"/>
    <w:rsid w:val="00D64254"/>
    <w:rsid w:val="00D64E43"/>
    <w:rsid w:val="00D6718F"/>
    <w:rsid w:val="00D6766F"/>
    <w:rsid w:val="00D704EA"/>
    <w:rsid w:val="00D7130C"/>
    <w:rsid w:val="00D72655"/>
    <w:rsid w:val="00D730E8"/>
    <w:rsid w:val="00D746A3"/>
    <w:rsid w:val="00D802DF"/>
    <w:rsid w:val="00D81989"/>
    <w:rsid w:val="00D81BAD"/>
    <w:rsid w:val="00D85569"/>
    <w:rsid w:val="00D87587"/>
    <w:rsid w:val="00D921D1"/>
    <w:rsid w:val="00D93B8A"/>
    <w:rsid w:val="00D93B90"/>
    <w:rsid w:val="00D95505"/>
    <w:rsid w:val="00D95D6A"/>
    <w:rsid w:val="00D96D23"/>
    <w:rsid w:val="00D970B5"/>
    <w:rsid w:val="00DA0197"/>
    <w:rsid w:val="00DA1DB7"/>
    <w:rsid w:val="00DA45DB"/>
    <w:rsid w:val="00DA55A5"/>
    <w:rsid w:val="00DA5CB2"/>
    <w:rsid w:val="00DA69AD"/>
    <w:rsid w:val="00DA7804"/>
    <w:rsid w:val="00DB031D"/>
    <w:rsid w:val="00DB03CB"/>
    <w:rsid w:val="00DB3BBA"/>
    <w:rsid w:val="00DB79A4"/>
    <w:rsid w:val="00DC0E29"/>
    <w:rsid w:val="00DC1ACE"/>
    <w:rsid w:val="00DC264A"/>
    <w:rsid w:val="00DC7028"/>
    <w:rsid w:val="00DD0AD5"/>
    <w:rsid w:val="00DD10C3"/>
    <w:rsid w:val="00DD48D6"/>
    <w:rsid w:val="00DD4FDF"/>
    <w:rsid w:val="00DD5678"/>
    <w:rsid w:val="00DD6247"/>
    <w:rsid w:val="00DE0749"/>
    <w:rsid w:val="00DE1618"/>
    <w:rsid w:val="00DE16E2"/>
    <w:rsid w:val="00DE27BC"/>
    <w:rsid w:val="00DE45F7"/>
    <w:rsid w:val="00DE4DFB"/>
    <w:rsid w:val="00DE63A8"/>
    <w:rsid w:val="00DE6879"/>
    <w:rsid w:val="00DE73C8"/>
    <w:rsid w:val="00DF0515"/>
    <w:rsid w:val="00DF0A32"/>
    <w:rsid w:val="00DF17FC"/>
    <w:rsid w:val="00DF28A5"/>
    <w:rsid w:val="00DF2C3B"/>
    <w:rsid w:val="00DF41B6"/>
    <w:rsid w:val="00DF4B6D"/>
    <w:rsid w:val="00DF6059"/>
    <w:rsid w:val="00E02446"/>
    <w:rsid w:val="00E04F02"/>
    <w:rsid w:val="00E05548"/>
    <w:rsid w:val="00E072C9"/>
    <w:rsid w:val="00E075E1"/>
    <w:rsid w:val="00E07747"/>
    <w:rsid w:val="00E077C2"/>
    <w:rsid w:val="00E1191D"/>
    <w:rsid w:val="00E124E3"/>
    <w:rsid w:val="00E12EF3"/>
    <w:rsid w:val="00E1394E"/>
    <w:rsid w:val="00E13980"/>
    <w:rsid w:val="00E168E8"/>
    <w:rsid w:val="00E176E5"/>
    <w:rsid w:val="00E179F6"/>
    <w:rsid w:val="00E22C8C"/>
    <w:rsid w:val="00E25846"/>
    <w:rsid w:val="00E26895"/>
    <w:rsid w:val="00E30628"/>
    <w:rsid w:val="00E31C8C"/>
    <w:rsid w:val="00E333B8"/>
    <w:rsid w:val="00E33681"/>
    <w:rsid w:val="00E3486E"/>
    <w:rsid w:val="00E35067"/>
    <w:rsid w:val="00E37986"/>
    <w:rsid w:val="00E40A41"/>
    <w:rsid w:val="00E417B8"/>
    <w:rsid w:val="00E41E5E"/>
    <w:rsid w:val="00E42461"/>
    <w:rsid w:val="00E42E54"/>
    <w:rsid w:val="00E43769"/>
    <w:rsid w:val="00E4753B"/>
    <w:rsid w:val="00E50BD3"/>
    <w:rsid w:val="00E511C3"/>
    <w:rsid w:val="00E515EF"/>
    <w:rsid w:val="00E535A4"/>
    <w:rsid w:val="00E55384"/>
    <w:rsid w:val="00E553A0"/>
    <w:rsid w:val="00E55A7F"/>
    <w:rsid w:val="00E631DD"/>
    <w:rsid w:val="00E674EC"/>
    <w:rsid w:val="00E71598"/>
    <w:rsid w:val="00E71B31"/>
    <w:rsid w:val="00E727AD"/>
    <w:rsid w:val="00E7306B"/>
    <w:rsid w:val="00E73828"/>
    <w:rsid w:val="00E73C53"/>
    <w:rsid w:val="00E745CF"/>
    <w:rsid w:val="00E75533"/>
    <w:rsid w:val="00E75689"/>
    <w:rsid w:val="00E80147"/>
    <w:rsid w:val="00E80D24"/>
    <w:rsid w:val="00E8181C"/>
    <w:rsid w:val="00E86B46"/>
    <w:rsid w:val="00E870BE"/>
    <w:rsid w:val="00E91147"/>
    <w:rsid w:val="00E915F3"/>
    <w:rsid w:val="00E91C5D"/>
    <w:rsid w:val="00E92600"/>
    <w:rsid w:val="00E9482B"/>
    <w:rsid w:val="00E95087"/>
    <w:rsid w:val="00E972A5"/>
    <w:rsid w:val="00E97EA8"/>
    <w:rsid w:val="00EA1048"/>
    <w:rsid w:val="00EA3E67"/>
    <w:rsid w:val="00EA4BF6"/>
    <w:rsid w:val="00EA4D59"/>
    <w:rsid w:val="00EA59C1"/>
    <w:rsid w:val="00EA7A65"/>
    <w:rsid w:val="00EB0607"/>
    <w:rsid w:val="00EB2EDC"/>
    <w:rsid w:val="00EB6E41"/>
    <w:rsid w:val="00EC1073"/>
    <w:rsid w:val="00EC227B"/>
    <w:rsid w:val="00EC48F1"/>
    <w:rsid w:val="00EC67A4"/>
    <w:rsid w:val="00EC726C"/>
    <w:rsid w:val="00EC7D1A"/>
    <w:rsid w:val="00ED070B"/>
    <w:rsid w:val="00ED1777"/>
    <w:rsid w:val="00ED4C24"/>
    <w:rsid w:val="00ED5751"/>
    <w:rsid w:val="00ED76FA"/>
    <w:rsid w:val="00EE0226"/>
    <w:rsid w:val="00EE18AD"/>
    <w:rsid w:val="00EE3658"/>
    <w:rsid w:val="00EE3B56"/>
    <w:rsid w:val="00EE4060"/>
    <w:rsid w:val="00EE4BFF"/>
    <w:rsid w:val="00EE52A7"/>
    <w:rsid w:val="00EF416D"/>
    <w:rsid w:val="00EF4EAE"/>
    <w:rsid w:val="00F005E6"/>
    <w:rsid w:val="00F009B4"/>
    <w:rsid w:val="00F01633"/>
    <w:rsid w:val="00F02E2F"/>
    <w:rsid w:val="00F04EA0"/>
    <w:rsid w:val="00F05CCA"/>
    <w:rsid w:val="00F07C4C"/>
    <w:rsid w:val="00F07F3C"/>
    <w:rsid w:val="00F13620"/>
    <w:rsid w:val="00F14027"/>
    <w:rsid w:val="00F15E1A"/>
    <w:rsid w:val="00F15E49"/>
    <w:rsid w:val="00F20471"/>
    <w:rsid w:val="00F20BA3"/>
    <w:rsid w:val="00F21864"/>
    <w:rsid w:val="00F22CE8"/>
    <w:rsid w:val="00F23DCD"/>
    <w:rsid w:val="00F2561A"/>
    <w:rsid w:val="00F27583"/>
    <w:rsid w:val="00F27767"/>
    <w:rsid w:val="00F27C8A"/>
    <w:rsid w:val="00F33543"/>
    <w:rsid w:val="00F33713"/>
    <w:rsid w:val="00F33E0E"/>
    <w:rsid w:val="00F34613"/>
    <w:rsid w:val="00F34A58"/>
    <w:rsid w:val="00F35CD3"/>
    <w:rsid w:val="00F411E6"/>
    <w:rsid w:val="00F45142"/>
    <w:rsid w:val="00F458CC"/>
    <w:rsid w:val="00F46457"/>
    <w:rsid w:val="00F4737F"/>
    <w:rsid w:val="00F502C1"/>
    <w:rsid w:val="00F5079E"/>
    <w:rsid w:val="00F50CCD"/>
    <w:rsid w:val="00F51B78"/>
    <w:rsid w:val="00F55B2F"/>
    <w:rsid w:val="00F57202"/>
    <w:rsid w:val="00F631B2"/>
    <w:rsid w:val="00F6347B"/>
    <w:rsid w:val="00F64D00"/>
    <w:rsid w:val="00F7129E"/>
    <w:rsid w:val="00F729B6"/>
    <w:rsid w:val="00F75DBC"/>
    <w:rsid w:val="00F8201D"/>
    <w:rsid w:val="00F834FD"/>
    <w:rsid w:val="00F83FC3"/>
    <w:rsid w:val="00F855BE"/>
    <w:rsid w:val="00F85907"/>
    <w:rsid w:val="00F86E8C"/>
    <w:rsid w:val="00F87C5B"/>
    <w:rsid w:val="00F904EC"/>
    <w:rsid w:val="00F91D1D"/>
    <w:rsid w:val="00F94240"/>
    <w:rsid w:val="00F94F09"/>
    <w:rsid w:val="00F954D2"/>
    <w:rsid w:val="00F97225"/>
    <w:rsid w:val="00FA0B80"/>
    <w:rsid w:val="00FA2C31"/>
    <w:rsid w:val="00FA3052"/>
    <w:rsid w:val="00FA435F"/>
    <w:rsid w:val="00FA5B2B"/>
    <w:rsid w:val="00FA6DD7"/>
    <w:rsid w:val="00FA7028"/>
    <w:rsid w:val="00FA737E"/>
    <w:rsid w:val="00FA7CB0"/>
    <w:rsid w:val="00FB3603"/>
    <w:rsid w:val="00FB7B3F"/>
    <w:rsid w:val="00FC191F"/>
    <w:rsid w:val="00FC758C"/>
    <w:rsid w:val="00FC7C21"/>
    <w:rsid w:val="00FD0300"/>
    <w:rsid w:val="00FD2A38"/>
    <w:rsid w:val="00FD3DB6"/>
    <w:rsid w:val="00FD6744"/>
    <w:rsid w:val="00FD7A8D"/>
    <w:rsid w:val="00FD7D9B"/>
    <w:rsid w:val="00FE0BB5"/>
    <w:rsid w:val="00FE22A7"/>
    <w:rsid w:val="00FE296E"/>
    <w:rsid w:val="00FE2DD1"/>
    <w:rsid w:val="00FE3865"/>
    <w:rsid w:val="00FE4F76"/>
    <w:rsid w:val="00FE6CCC"/>
    <w:rsid w:val="00FE6ECB"/>
    <w:rsid w:val="00FE7837"/>
    <w:rsid w:val="00FF090F"/>
    <w:rsid w:val="00FF2D30"/>
    <w:rsid w:val="00FF2EC6"/>
    <w:rsid w:val="00FF2F7B"/>
    <w:rsid w:val="00FF4661"/>
    <w:rsid w:val="00FF5272"/>
    <w:rsid w:val="00FF68F5"/>
    <w:rsid w:val="00FF7E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66D5"/>
  <w15:docId w15:val="{94CDCC4C-E0D4-4635-BE92-D62BC84A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8F9"/>
    <w:rPr>
      <w:rFonts w:ascii="Arial" w:hAnsi="Arial"/>
    </w:rPr>
  </w:style>
  <w:style w:type="paragraph" w:styleId="Ttulo1">
    <w:name w:val="heading 1"/>
    <w:basedOn w:val="Normal"/>
    <w:next w:val="Normal"/>
    <w:link w:val="Ttulo1Car"/>
    <w:uiPriority w:val="9"/>
    <w:qFormat/>
    <w:rsid w:val="00236E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C05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259D3"/>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JOSMIGUELTRADICIONAL">
    <w:name w:val="JOSÉ MIGUEL TRADICIONAL"/>
    <w:basedOn w:val="Ttulo1"/>
    <w:qFormat/>
    <w:rsid w:val="00236E10"/>
    <w:pPr>
      <w:jc w:val="center"/>
    </w:pPr>
    <w:rPr>
      <w:rFonts w:ascii="Arial" w:hAnsi="Arial" w:cs="Arial"/>
      <w:bCs w:val="0"/>
      <w:color w:val="auto"/>
    </w:rPr>
  </w:style>
  <w:style w:type="character" w:customStyle="1" w:styleId="Ttulo1Car">
    <w:name w:val="Título 1 Car"/>
    <w:basedOn w:val="Fuentedeprrafopredeter"/>
    <w:link w:val="Ttulo1"/>
    <w:uiPriority w:val="9"/>
    <w:rsid w:val="00236E10"/>
    <w:rPr>
      <w:rFonts w:asciiTheme="majorHAnsi" w:eastAsiaTheme="majorEastAsia" w:hAnsiTheme="majorHAnsi" w:cstheme="majorBidi"/>
      <w:b/>
      <w:bCs/>
      <w:color w:val="365F91" w:themeColor="accent1" w:themeShade="BF"/>
      <w:sz w:val="28"/>
      <w:szCs w:val="28"/>
    </w:rPr>
  </w:style>
  <w:style w:type="numbering" w:customStyle="1" w:styleId="JMTitulo1">
    <w:name w:val="JM Titulo 1"/>
    <w:basedOn w:val="Sinlista"/>
    <w:uiPriority w:val="99"/>
    <w:rsid w:val="006B5099"/>
    <w:pPr>
      <w:numPr>
        <w:numId w:val="1"/>
      </w:numPr>
    </w:pPr>
  </w:style>
  <w:style w:type="paragraph" w:styleId="NormalWeb">
    <w:name w:val="Normal (Web)"/>
    <w:basedOn w:val="Normal"/>
    <w:unhideWhenUsed/>
    <w:rsid w:val="00AD58F9"/>
    <w:pPr>
      <w:spacing w:before="100" w:beforeAutospacing="1" w:after="100" w:afterAutospacing="1"/>
      <w:jc w:val="left"/>
    </w:pPr>
    <w:rPr>
      <w:rFonts w:ascii="Times New Roman" w:eastAsia="Times New Roman" w:hAnsi="Times New Roman" w:cs="Times New Roman"/>
      <w:sz w:val="24"/>
      <w:szCs w:val="24"/>
      <w:lang w:val="es-CO" w:eastAsia="es-CO"/>
    </w:rPr>
  </w:style>
  <w:style w:type="paragraph" w:styleId="Textocomentario">
    <w:name w:val="annotation text"/>
    <w:basedOn w:val="Normal"/>
    <w:link w:val="TextocomentarioCar"/>
    <w:uiPriority w:val="99"/>
    <w:unhideWhenUsed/>
    <w:rsid w:val="00AD58F9"/>
    <w:rPr>
      <w:sz w:val="20"/>
      <w:szCs w:val="20"/>
    </w:rPr>
  </w:style>
  <w:style w:type="character" w:customStyle="1" w:styleId="TextocomentarioCar">
    <w:name w:val="Texto comentario Car"/>
    <w:basedOn w:val="Fuentedeprrafopredeter"/>
    <w:link w:val="Textocomentario"/>
    <w:uiPriority w:val="99"/>
    <w:rsid w:val="00AD58F9"/>
    <w:rPr>
      <w:rFonts w:ascii="Arial" w:hAnsi="Arial"/>
      <w:sz w:val="20"/>
      <w:szCs w:val="20"/>
    </w:rPr>
  </w:style>
  <w:style w:type="paragraph" w:styleId="Textonotapie">
    <w:name w:val="footnote text"/>
    <w:basedOn w:val="Normal"/>
    <w:link w:val="TextonotapieCar"/>
    <w:uiPriority w:val="99"/>
    <w:semiHidden/>
    <w:unhideWhenUsed/>
    <w:rsid w:val="00AD58F9"/>
    <w:rPr>
      <w:sz w:val="20"/>
      <w:szCs w:val="20"/>
    </w:rPr>
  </w:style>
  <w:style w:type="character" w:customStyle="1" w:styleId="TextonotapieCar">
    <w:name w:val="Texto nota pie Car"/>
    <w:basedOn w:val="Fuentedeprrafopredeter"/>
    <w:link w:val="Textonotapie"/>
    <w:uiPriority w:val="99"/>
    <w:semiHidden/>
    <w:rsid w:val="00AD58F9"/>
    <w:rPr>
      <w:rFonts w:ascii="Arial" w:hAnsi="Arial"/>
      <w:sz w:val="20"/>
      <w:szCs w:val="20"/>
    </w:rPr>
  </w:style>
  <w:style w:type="character" w:styleId="Refdecomentario">
    <w:name w:val="annotation reference"/>
    <w:rsid w:val="00AD58F9"/>
    <w:rPr>
      <w:rFonts w:cs="Times New Roman"/>
      <w:sz w:val="16"/>
      <w:szCs w:val="16"/>
    </w:rPr>
  </w:style>
  <w:style w:type="character" w:styleId="Refdenotaalpie">
    <w:name w:val="footnote reference"/>
    <w:aliases w:val="ftref,16 Point,Superscript 6 Point,Footnotes refss,Texto de nota al pie,Appel note de bas de page"/>
    <w:rsid w:val="00AD58F9"/>
    <w:rPr>
      <w:position w:val="0"/>
      <w:vertAlign w:val="superscript"/>
    </w:rPr>
  </w:style>
  <w:style w:type="paragraph" w:styleId="Textodeglobo">
    <w:name w:val="Balloon Text"/>
    <w:basedOn w:val="Normal"/>
    <w:link w:val="TextodegloboCar"/>
    <w:uiPriority w:val="99"/>
    <w:semiHidden/>
    <w:unhideWhenUsed/>
    <w:rsid w:val="00AD58F9"/>
    <w:rPr>
      <w:rFonts w:ascii="Tahoma" w:hAnsi="Tahoma" w:cs="Tahoma"/>
      <w:sz w:val="16"/>
      <w:szCs w:val="16"/>
    </w:rPr>
  </w:style>
  <w:style w:type="character" w:customStyle="1" w:styleId="TextodegloboCar">
    <w:name w:val="Texto de globo Car"/>
    <w:basedOn w:val="Fuentedeprrafopredeter"/>
    <w:link w:val="Textodeglobo"/>
    <w:uiPriority w:val="99"/>
    <w:semiHidden/>
    <w:rsid w:val="00AD58F9"/>
    <w:rPr>
      <w:rFonts w:ascii="Tahoma" w:hAnsi="Tahoma" w:cs="Tahoma"/>
      <w:sz w:val="16"/>
      <w:szCs w:val="16"/>
    </w:rPr>
  </w:style>
  <w:style w:type="paragraph" w:styleId="Prrafodelista">
    <w:name w:val="List Paragraph"/>
    <w:basedOn w:val="Normal"/>
    <w:uiPriority w:val="34"/>
    <w:qFormat/>
    <w:rsid w:val="00D4356D"/>
    <w:pPr>
      <w:ind w:left="720"/>
      <w:contextualSpacing/>
    </w:pPr>
  </w:style>
  <w:style w:type="paragraph" w:customStyle="1" w:styleId="texto">
    <w:name w:val="texto"/>
    <w:basedOn w:val="Normal"/>
    <w:rsid w:val="00D4356D"/>
    <w:pPr>
      <w:spacing w:before="100" w:beforeAutospacing="1" w:after="100" w:afterAutospacing="1"/>
      <w:jc w:val="left"/>
    </w:pPr>
    <w:rPr>
      <w:rFonts w:ascii="Times New Roman" w:eastAsia="Times New Roman" w:hAnsi="Times New Roman" w:cs="Times New Roman"/>
      <w:sz w:val="24"/>
      <w:szCs w:val="24"/>
      <w:lang w:val="es-CO" w:eastAsia="es-CO"/>
    </w:rPr>
  </w:style>
  <w:style w:type="paragraph" w:customStyle="1" w:styleId="Default">
    <w:name w:val="Default"/>
    <w:rsid w:val="007A7841"/>
    <w:pPr>
      <w:autoSpaceDE w:val="0"/>
      <w:autoSpaceDN w:val="0"/>
      <w:adjustRightInd w:val="0"/>
      <w:jc w:val="left"/>
    </w:pPr>
    <w:rPr>
      <w:rFonts w:ascii="Arial" w:hAnsi="Arial" w:cs="Arial"/>
      <w:color w:val="000000"/>
      <w:sz w:val="24"/>
      <w:szCs w:val="24"/>
    </w:rPr>
  </w:style>
  <w:style w:type="character" w:customStyle="1" w:styleId="Ttulo3Car">
    <w:name w:val="Título 3 Car"/>
    <w:basedOn w:val="Fuentedeprrafopredeter"/>
    <w:link w:val="Ttulo3"/>
    <w:uiPriority w:val="9"/>
    <w:rsid w:val="00C259D3"/>
    <w:rPr>
      <w:rFonts w:asciiTheme="majorHAnsi" w:eastAsiaTheme="majorEastAsia" w:hAnsiTheme="majorHAnsi" w:cstheme="majorBidi"/>
      <w:b/>
      <w:bCs/>
      <w:color w:val="4F81BD" w:themeColor="accent1"/>
    </w:rPr>
  </w:style>
  <w:style w:type="character" w:customStyle="1" w:styleId="Ttulo2Car">
    <w:name w:val="Título 2 Car"/>
    <w:basedOn w:val="Fuentedeprrafopredeter"/>
    <w:link w:val="Ttulo2"/>
    <w:uiPriority w:val="9"/>
    <w:rsid w:val="00AC05BD"/>
    <w:rPr>
      <w:rFonts w:asciiTheme="majorHAnsi" w:eastAsiaTheme="majorEastAsia" w:hAnsiTheme="majorHAnsi" w:cstheme="majorBidi"/>
      <w:b/>
      <w:bCs/>
      <w:color w:val="4F81BD" w:themeColor="accent1"/>
      <w:sz w:val="26"/>
      <w:szCs w:val="26"/>
    </w:rPr>
  </w:style>
  <w:style w:type="paragraph" w:styleId="Asuntodelcomentario">
    <w:name w:val="annotation subject"/>
    <w:basedOn w:val="Textocomentario"/>
    <w:next w:val="Textocomentario"/>
    <w:link w:val="AsuntodelcomentarioCar"/>
    <w:uiPriority w:val="99"/>
    <w:semiHidden/>
    <w:unhideWhenUsed/>
    <w:rsid w:val="00CB2FD2"/>
    <w:rPr>
      <w:b/>
      <w:bCs/>
    </w:rPr>
  </w:style>
  <w:style w:type="character" w:customStyle="1" w:styleId="AsuntodelcomentarioCar">
    <w:name w:val="Asunto del comentario Car"/>
    <w:basedOn w:val="TextocomentarioCar"/>
    <w:link w:val="Asuntodelcomentario"/>
    <w:uiPriority w:val="99"/>
    <w:semiHidden/>
    <w:rsid w:val="00CB2FD2"/>
    <w:rPr>
      <w:rFonts w:ascii="Arial" w:hAnsi="Arial"/>
      <w:b/>
      <w:bCs/>
      <w:sz w:val="20"/>
      <w:szCs w:val="20"/>
    </w:rPr>
  </w:style>
  <w:style w:type="paragraph" w:styleId="Encabezado">
    <w:name w:val="header"/>
    <w:basedOn w:val="Normal"/>
    <w:link w:val="EncabezadoCar"/>
    <w:uiPriority w:val="99"/>
    <w:unhideWhenUsed/>
    <w:rsid w:val="00CB2FD2"/>
    <w:pPr>
      <w:tabs>
        <w:tab w:val="center" w:pos="4252"/>
        <w:tab w:val="right" w:pos="8504"/>
      </w:tabs>
    </w:pPr>
  </w:style>
  <w:style w:type="character" w:customStyle="1" w:styleId="EncabezadoCar">
    <w:name w:val="Encabezado Car"/>
    <w:basedOn w:val="Fuentedeprrafopredeter"/>
    <w:link w:val="Encabezado"/>
    <w:uiPriority w:val="99"/>
    <w:rsid w:val="00CB2FD2"/>
    <w:rPr>
      <w:rFonts w:ascii="Arial" w:hAnsi="Arial"/>
    </w:rPr>
  </w:style>
  <w:style w:type="paragraph" w:styleId="Piedepgina">
    <w:name w:val="footer"/>
    <w:basedOn w:val="Normal"/>
    <w:link w:val="PiedepginaCar"/>
    <w:uiPriority w:val="99"/>
    <w:unhideWhenUsed/>
    <w:rsid w:val="00CB2FD2"/>
    <w:pPr>
      <w:tabs>
        <w:tab w:val="center" w:pos="4252"/>
        <w:tab w:val="right" w:pos="8504"/>
      </w:tabs>
    </w:pPr>
  </w:style>
  <w:style w:type="character" w:customStyle="1" w:styleId="PiedepginaCar">
    <w:name w:val="Pie de página Car"/>
    <w:basedOn w:val="Fuentedeprrafopredeter"/>
    <w:link w:val="Piedepgina"/>
    <w:uiPriority w:val="99"/>
    <w:rsid w:val="00CB2FD2"/>
    <w:rPr>
      <w:rFonts w:ascii="Arial" w:hAnsi="Arial"/>
    </w:rPr>
  </w:style>
  <w:style w:type="paragraph" w:styleId="Revisin">
    <w:name w:val="Revision"/>
    <w:hidden/>
    <w:uiPriority w:val="99"/>
    <w:semiHidden/>
    <w:rsid w:val="00DA55A5"/>
    <w:pPr>
      <w:jc w:val="left"/>
    </w:pPr>
    <w:rPr>
      <w:rFonts w:ascii="Arial" w:hAnsi="Arial"/>
    </w:rPr>
  </w:style>
  <w:style w:type="character" w:styleId="Hipervnculo">
    <w:name w:val="Hyperlink"/>
    <w:uiPriority w:val="99"/>
    <w:unhideWhenUsed/>
    <w:rsid w:val="008A30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844812">
      <w:bodyDiv w:val="1"/>
      <w:marLeft w:val="0"/>
      <w:marRight w:val="0"/>
      <w:marTop w:val="0"/>
      <w:marBottom w:val="0"/>
      <w:divBdr>
        <w:top w:val="none" w:sz="0" w:space="0" w:color="auto"/>
        <w:left w:val="none" w:sz="0" w:space="0" w:color="auto"/>
        <w:bottom w:val="none" w:sz="0" w:space="0" w:color="auto"/>
        <w:right w:val="none" w:sz="0" w:space="0" w:color="auto"/>
      </w:divBdr>
    </w:div>
    <w:div w:id="1202279954">
      <w:bodyDiv w:val="1"/>
      <w:marLeft w:val="0"/>
      <w:marRight w:val="0"/>
      <w:marTop w:val="0"/>
      <w:marBottom w:val="0"/>
      <w:divBdr>
        <w:top w:val="none" w:sz="0" w:space="0" w:color="auto"/>
        <w:left w:val="none" w:sz="0" w:space="0" w:color="auto"/>
        <w:bottom w:val="none" w:sz="0" w:space="0" w:color="auto"/>
        <w:right w:val="none" w:sz="0" w:space="0" w:color="auto"/>
      </w:divBdr>
    </w:div>
    <w:div w:id="158318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73DFE-3983-49D6-AF3E-A6CA73C0C38B}">
  <ds:schemaRefs>
    <ds:schemaRef ds:uri="http://schemas.openxmlformats.org/officeDocument/2006/bibliography"/>
  </ds:schemaRefs>
</ds:datastoreItem>
</file>

<file path=customXml/itemProps2.xml><?xml version="1.0" encoding="utf-8"?>
<ds:datastoreItem xmlns:ds="http://schemas.openxmlformats.org/officeDocument/2006/customXml" ds:itemID="{EE097CC9-3A32-48A5-85D4-1A3BED755581}">
  <ds:schemaRefs>
    <ds:schemaRef ds:uri="http://schemas.openxmlformats.org/officeDocument/2006/bibliography"/>
  </ds:schemaRefs>
</ds:datastoreItem>
</file>

<file path=customXml/itemProps3.xml><?xml version="1.0" encoding="utf-8"?>
<ds:datastoreItem xmlns:ds="http://schemas.openxmlformats.org/officeDocument/2006/customXml" ds:itemID="{E220A711-143B-4EB8-AB4A-31A117A7E143}">
  <ds:schemaRefs>
    <ds:schemaRef ds:uri="http://schemas.openxmlformats.org/officeDocument/2006/bibliography"/>
  </ds:schemaRefs>
</ds:datastoreItem>
</file>

<file path=customXml/itemProps4.xml><?xml version="1.0" encoding="utf-8"?>
<ds:datastoreItem xmlns:ds="http://schemas.openxmlformats.org/officeDocument/2006/customXml" ds:itemID="{95B2FB83-A596-4C7D-BA56-EAEE1827D019}">
  <ds:schemaRefs>
    <ds:schemaRef ds:uri="http://schemas.openxmlformats.org/officeDocument/2006/bibliography"/>
  </ds:schemaRefs>
</ds:datastoreItem>
</file>

<file path=customXml/itemProps5.xml><?xml version="1.0" encoding="utf-8"?>
<ds:datastoreItem xmlns:ds="http://schemas.openxmlformats.org/officeDocument/2006/customXml" ds:itemID="{CC08AA10-0670-4482-8D2B-E56964B3205C}">
  <ds:schemaRefs>
    <ds:schemaRef ds:uri="http://schemas.openxmlformats.org/officeDocument/2006/bibliography"/>
  </ds:schemaRefs>
</ds:datastoreItem>
</file>

<file path=customXml/itemProps6.xml><?xml version="1.0" encoding="utf-8"?>
<ds:datastoreItem xmlns:ds="http://schemas.openxmlformats.org/officeDocument/2006/customXml" ds:itemID="{676535A6-220D-4905-BEFB-8C5FF857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9444</Words>
  <Characters>51947</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JMO</dc:creator>
  <cp:lastModifiedBy>Lina Marcela Muñoz Avila</cp:lastModifiedBy>
  <cp:revision>2</cp:revision>
  <cp:lastPrinted>2017-03-24T02:24:00Z</cp:lastPrinted>
  <dcterms:created xsi:type="dcterms:W3CDTF">2017-08-28T21:18:00Z</dcterms:created>
  <dcterms:modified xsi:type="dcterms:W3CDTF">2017-08-28T21:18:00Z</dcterms:modified>
</cp:coreProperties>
</file>