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1B6C76" w14:textId="77777777" w:rsidR="005C1DB1" w:rsidRDefault="005C1DB1" w:rsidP="00397771">
      <w:pPr>
        <w:adjustRightInd w:val="0"/>
        <w:jc w:val="both"/>
        <w:rPr>
          <w:rFonts w:ascii="Arial" w:hAnsi="Arial" w:cs="Arial"/>
          <w:szCs w:val="24"/>
        </w:rPr>
      </w:pPr>
    </w:p>
    <w:p w14:paraId="641CA60F" w14:textId="77777777" w:rsidR="00D47E5E" w:rsidRPr="009A359B" w:rsidRDefault="00D47E5E" w:rsidP="00EB1512">
      <w:pPr>
        <w:adjustRightInd w:val="0"/>
        <w:jc w:val="center"/>
        <w:rPr>
          <w:rFonts w:ascii="Arial" w:hAnsi="Arial" w:cs="Arial"/>
          <w:szCs w:val="24"/>
          <w:lang w:val="es-ES_tradnl"/>
        </w:rPr>
      </w:pPr>
      <w:bookmarkStart w:id="0" w:name="_GoBack"/>
      <w:r w:rsidRPr="009A359B">
        <w:rPr>
          <w:rFonts w:ascii="Arial" w:hAnsi="Arial" w:cs="Arial"/>
          <w:szCs w:val="24"/>
        </w:rPr>
        <w:t>“</w:t>
      </w:r>
      <w:r w:rsidRPr="009A359B">
        <w:rPr>
          <w:rFonts w:ascii="Arial" w:hAnsi="Arial" w:cs="Arial"/>
          <w:szCs w:val="24"/>
          <w:lang w:val="es-ES_tradnl"/>
        </w:rPr>
        <w:t>Por</w:t>
      </w:r>
      <w:r w:rsidR="00F253C2" w:rsidRPr="009A359B">
        <w:rPr>
          <w:rFonts w:ascii="Arial" w:hAnsi="Arial" w:cs="Arial"/>
          <w:szCs w:val="24"/>
          <w:lang w:val="es-ES_tradnl"/>
        </w:rPr>
        <w:t xml:space="preserve"> </w:t>
      </w:r>
      <w:r w:rsidR="00114AE5" w:rsidRPr="009A359B">
        <w:rPr>
          <w:rFonts w:ascii="Arial" w:hAnsi="Arial" w:cs="Arial"/>
          <w:szCs w:val="24"/>
          <w:lang w:val="es-ES_tradnl"/>
        </w:rPr>
        <w:t xml:space="preserve">el cual </w:t>
      </w:r>
      <w:r w:rsidR="000B1CC4" w:rsidRPr="009A359B">
        <w:rPr>
          <w:rFonts w:ascii="Arial" w:hAnsi="Arial" w:cs="Arial"/>
          <w:szCs w:val="24"/>
          <w:lang w:val="es-ES_tradnl"/>
        </w:rPr>
        <w:t xml:space="preserve">se adiciona una sección al Decreto 1076 de 2015, con el fin de designar </w:t>
      </w:r>
      <w:r w:rsidR="00E64B3B">
        <w:rPr>
          <w:rFonts w:ascii="Arial" w:hAnsi="Arial" w:cs="Arial"/>
          <w:szCs w:val="24"/>
          <w:lang w:val="es-ES_tradnl"/>
        </w:rPr>
        <w:t>al C</w:t>
      </w:r>
      <w:r w:rsidR="002C7DF8">
        <w:rPr>
          <w:rFonts w:ascii="Arial" w:hAnsi="Arial" w:cs="Arial"/>
          <w:szCs w:val="24"/>
          <w:lang w:val="es-ES_tradnl"/>
        </w:rPr>
        <w:t xml:space="preserve">omplejo </w:t>
      </w:r>
      <w:r w:rsidR="00C67953">
        <w:rPr>
          <w:rFonts w:ascii="Arial" w:hAnsi="Arial" w:cs="Arial"/>
          <w:szCs w:val="24"/>
        </w:rPr>
        <w:t xml:space="preserve">de </w:t>
      </w:r>
      <w:r w:rsidR="00E64B3B">
        <w:rPr>
          <w:rFonts w:ascii="Arial" w:hAnsi="Arial" w:cs="Arial"/>
          <w:szCs w:val="24"/>
          <w:lang w:val="es-ES_tradnl"/>
        </w:rPr>
        <w:t>H</w:t>
      </w:r>
      <w:r w:rsidR="00C67953" w:rsidRPr="00C67953">
        <w:rPr>
          <w:rFonts w:ascii="Arial" w:hAnsi="Arial" w:cs="Arial"/>
          <w:szCs w:val="24"/>
          <w:lang w:val="es-ES_tradnl"/>
        </w:rPr>
        <w:t>umedales</w:t>
      </w:r>
      <w:r w:rsidR="00B76359">
        <w:rPr>
          <w:rFonts w:ascii="Arial" w:hAnsi="Arial" w:cs="Arial"/>
          <w:szCs w:val="24"/>
          <w:lang w:val="es-ES_tradnl"/>
        </w:rPr>
        <w:t xml:space="preserve"> Urbanos</w:t>
      </w:r>
      <w:r w:rsidR="00C67953" w:rsidRPr="00C67953">
        <w:rPr>
          <w:rFonts w:ascii="Arial" w:hAnsi="Arial" w:cs="Arial"/>
          <w:szCs w:val="24"/>
          <w:lang w:val="es-ES_tradnl"/>
        </w:rPr>
        <w:t xml:space="preserve"> del Distrito Capital</w:t>
      </w:r>
      <w:r w:rsidR="00DB5CAB">
        <w:rPr>
          <w:rFonts w:ascii="Arial" w:hAnsi="Arial" w:cs="Arial"/>
          <w:szCs w:val="24"/>
          <w:lang w:val="es-ES_tradnl"/>
        </w:rPr>
        <w:t xml:space="preserve"> de Bogotá</w:t>
      </w:r>
      <w:r w:rsidR="00C67953" w:rsidRPr="00C67953">
        <w:rPr>
          <w:rFonts w:ascii="Arial" w:hAnsi="Arial" w:cs="Arial"/>
          <w:szCs w:val="24"/>
          <w:lang w:val="es-ES_tradnl"/>
        </w:rPr>
        <w:t xml:space="preserve"> </w:t>
      </w:r>
      <w:r w:rsidR="00114AE5" w:rsidRPr="009A359B">
        <w:rPr>
          <w:rFonts w:ascii="Arial" w:hAnsi="Arial" w:cs="Arial"/>
          <w:szCs w:val="24"/>
          <w:lang w:val="es-ES_tradnl"/>
        </w:rPr>
        <w:t>para ser incluido en la lista de</w:t>
      </w:r>
      <w:r w:rsidR="000C0FB6" w:rsidRPr="009A359B">
        <w:rPr>
          <w:rFonts w:ascii="Arial" w:hAnsi="Arial" w:cs="Arial"/>
          <w:szCs w:val="24"/>
          <w:lang w:val="es-ES_tradnl"/>
        </w:rPr>
        <w:t xml:space="preserve"> </w:t>
      </w:r>
      <w:r w:rsidR="00114AE5" w:rsidRPr="009A359B">
        <w:rPr>
          <w:rFonts w:ascii="Arial" w:hAnsi="Arial" w:cs="Arial"/>
          <w:szCs w:val="24"/>
        </w:rPr>
        <w:t>Humedales de Importancia Internacional</w:t>
      </w:r>
      <w:r w:rsidR="00AF48D5" w:rsidRPr="009A359B">
        <w:rPr>
          <w:rFonts w:ascii="Arial" w:hAnsi="Arial" w:cs="Arial"/>
          <w:szCs w:val="24"/>
        </w:rPr>
        <w:t xml:space="preserve"> Ramsar</w:t>
      </w:r>
      <w:r w:rsidR="00114AE5" w:rsidRPr="009A359B">
        <w:rPr>
          <w:rFonts w:ascii="Arial" w:hAnsi="Arial" w:cs="Arial"/>
          <w:szCs w:val="24"/>
        </w:rPr>
        <w:t>, en cumplimiento de lo dispuesto en la Ley 357 de 1997</w:t>
      </w:r>
      <w:r w:rsidRPr="009A359B">
        <w:rPr>
          <w:rFonts w:ascii="Arial" w:hAnsi="Arial" w:cs="Arial"/>
          <w:szCs w:val="24"/>
        </w:rPr>
        <w:t>”</w:t>
      </w:r>
    </w:p>
    <w:bookmarkEnd w:id="0"/>
    <w:p w14:paraId="3A1B7A52" w14:textId="77777777" w:rsidR="00176D1F" w:rsidRDefault="00176D1F" w:rsidP="005C1DB1">
      <w:pPr>
        <w:rPr>
          <w:rFonts w:ascii="Arial" w:hAnsi="Arial" w:cs="Arial"/>
          <w:szCs w:val="24"/>
        </w:rPr>
      </w:pPr>
    </w:p>
    <w:p w14:paraId="4B3072B5" w14:textId="77777777" w:rsidR="005C1DB1" w:rsidRPr="009A359B" w:rsidRDefault="005C1DB1" w:rsidP="005C1DB1">
      <w:pPr>
        <w:rPr>
          <w:rFonts w:ascii="Arial" w:hAnsi="Arial" w:cs="Arial"/>
          <w:szCs w:val="24"/>
        </w:rPr>
      </w:pPr>
    </w:p>
    <w:p w14:paraId="1CAD5835" w14:textId="77777777" w:rsidR="00D47E5E" w:rsidRPr="009A359B" w:rsidRDefault="00D47E5E" w:rsidP="00FA6017">
      <w:pPr>
        <w:ind w:right="50"/>
        <w:jc w:val="center"/>
        <w:rPr>
          <w:rFonts w:ascii="Arial" w:hAnsi="Arial" w:cs="Arial"/>
          <w:b/>
          <w:szCs w:val="24"/>
        </w:rPr>
      </w:pPr>
      <w:r w:rsidRPr="009A359B">
        <w:rPr>
          <w:rFonts w:ascii="Arial" w:hAnsi="Arial" w:cs="Arial"/>
          <w:b/>
          <w:szCs w:val="24"/>
        </w:rPr>
        <w:t>EL PRESIDENTE DE LA REPÚBLICA DE COLOMBIA</w:t>
      </w:r>
    </w:p>
    <w:p w14:paraId="411DA38C" w14:textId="77777777" w:rsidR="00176D1F" w:rsidRDefault="00176D1F" w:rsidP="00D47E5E">
      <w:pPr>
        <w:ind w:right="50"/>
        <w:jc w:val="center"/>
        <w:rPr>
          <w:rFonts w:ascii="Arial" w:hAnsi="Arial" w:cs="Arial"/>
          <w:szCs w:val="24"/>
        </w:rPr>
      </w:pPr>
    </w:p>
    <w:p w14:paraId="291817D7" w14:textId="77777777" w:rsidR="005C1DB1" w:rsidRPr="009A359B" w:rsidRDefault="005C1DB1" w:rsidP="00D47E5E">
      <w:pPr>
        <w:ind w:right="50"/>
        <w:jc w:val="center"/>
        <w:rPr>
          <w:rFonts w:ascii="Arial" w:hAnsi="Arial" w:cs="Arial"/>
          <w:szCs w:val="24"/>
        </w:rPr>
      </w:pPr>
    </w:p>
    <w:p w14:paraId="1C574EC0" w14:textId="77777777" w:rsidR="00D47E5E" w:rsidRPr="009A359B" w:rsidRDefault="00D47E5E" w:rsidP="00176D1F">
      <w:pPr>
        <w:pStyle w:val="Textoindependiente21"/>
        <w:tabs>
          <w:tab w:val="left" w:pos="708"/>
        </w:tabs>
        <w:spacing w:line="240" w:lineRule="auto"/>
        <w:ind w:right="-284"/>
        <w:jc w:val="both"/>
        <w:rPr>
          <w:rFonts w:cs="Arial"/>
          <w:sz w:val="24"/>
          <w:szCs w:val="24"/>
        </w:rPr>
      </w:pPr>
      <w:r w:rsidRPr="009A359B">
        <w:rPr>
          <w:rFonts w:cs="Arial"/>
          <w:sz w:val="24"/>
          <w:szCs w:val="24"/>
        </w:rPr>
        <w:t>En ejercicio de sus facultades constitucionales y legales, y</w:t>
      </w:r>
      <w:r w:rsidR="00686E92" w:rsidRPr="009A359B">
        <w:rPr>
          <w:rFonts w:cs="Arial"/>
          <w:sz w:val="24"/>
          <w:szCs w:val="24"/>
        </w:rPr>
        <w:t xml:space="preserve"> </w:t>
      </w:r>
      <w:r w:rsidRPr="009A359B">
        <w:rPr>
          <w:rFonts w:cs="Arial"/>
          <w:sz w:val="24"/>
          <w:szCs w:val="24"/>
        </w:rPr>
        <w:t>en especial las que le confieren</w:t>
      </w:r>
      <w:r w:rsidR="00772B6E" w:rsidRPr="009A359B">
        <w:rPr>
          <w:rFonts w:cs="Arial"/>
          <w:sz w:val="24"/>
          <w:szCs w:val="24"/>
        </w:rPr>
        <w:t xml:space="preserve"> el numeral 11 del </w:t>
      </w:r>
      <w:r w:rsidR="00940FDA" w:rsidRPr="009A359B">
        <w:rPr>
          <w:rFonts w:cs="Arial"/>
          <w:sz w:val="24"/>
          <w:szCs w:val="24"/>
        </w:rPr>
        <w:t>artículo</w:t>
      </w:r>
      <w:r w:rsidR="00772B6E" w:rsidRPr="009A359B">
        <w:rPr>
          <w:rFonts w:cs="Arial"/>
          <w:sz w:val="24"/>
          <w:szCs w:val="24"/>
        </w:rPr>
        <w:t xml:space="preserve"> 189 de la </w:t>
      </w:r>
      <w:r w:rsidR="007B517A" w:rsidRPr="009A359B">
        <w:rPr>
          <w:rFonts w:cs="Arial"/>
          <w:sz w:val="24"/>
          <w:szCs w:val="24"/>
        </w:rPr>
        <w:t>Constitución</w:t>
      </w:r>
      <w:r w:rsidR="00772B6E" w:rsidRPr="009A359B">
        <w:rPr>
          <w:rFonts w:cs="Arial"/>
          <w:sz w:val="24"/>
          <w:szCs w:val="24"/>
        </w:rPr>
        <w:t xml:space="preserve"> Política, los numerales 22 y 24 del </w:t>
      </w:r>
      <w:r w:rsidR="00940FDA" w:rsidRPr="009A359B">
        <w:rPr>
          <w:rFonts w:cs="Arial"/>
          <w:sz w:val="24"/>
          <w:szCs w:val="24"/>
        </w:rPr>
        <w:t>artículo</w:t>
      </w:r>
      <w:r w:rsidR="00772B6E" w:rsidRPr="009A359B">
        <w:rPr>
          <w:rFonts w:cs="Arial"/>
          <w:sz w:val="24"/>
          <w:szCs w:val="24"/>
        </w:rPr>
        <w:t xml:space="preserve"> 5° de la Ley 99 de 1993</w:t>
      </w:r>
      <w:r w:rsidR="00940FDA" w:rsidRPr="009A359B">
        <w:rPr>
          <w:rFonts w:cs="Arial"/>
          <w:sz w:val="24"/>
          <w:szCs w:val="24"/>
        </w:rPr>
        <w:t xml:space="preserve"> y</w:t>
      </w:r>
      <w:r w:rsidRPr="009A359B">
        <w:rPr>
          <w:rFonts w:cs="Arial"/>
          <w:sz w:val="24"/>
          <w:szCs w:val="24"/>
        </w:rPr>
        <w:t xml:space="preserve"> </w:t>
      </w:r>
      <w:r w:rsidR="00114AE5" w:rsidRPr="009A359B">
        <w:rPr>
          <w:rFonts w:cs="Arial"/>
          <w:sz w:val="24"/>
          <w:szCs w:val="24"/>
        </w:rPr>
        <w:t>los numerales 1</w:t>
      </w:r>
      <w:r w:rsidR="004D1BFE" w:rsidRPr="009A359B">
        <w:rPr>
          <w:rFonts w:cs="Arial"/>
          <w:sz w:val="24"/>
          <w:szCs w:val="24"/>
        </w:rPr>
        <w:t xml:space="preserve">º </w:t>
      </w:r>
      <w:r w:rsidR="00114AE5" w:rsidRPr="009A359B">
        <w:rPr>
          <w:rFonts w:cs="Arial"/>
          <w:sz w:val="24"/>
          <w:szCs w:val="24"/>
        </w:rPr>
        <w:t>y 5</w:t>
      </w:r>
      <w:r w:rsidR="00176D1F">
        <w:rPr>
          <w:rFonts w:cs="Arial"/>
          <w:sz w:val="24"/>
          <w:szCs w:val="24"/>
        </w:rPr>
        <w:t>º</w:t>
      </w:r>
      <w:r w:rsidR="00114AE5" w:rsidRPr="009A359B">
        <w:rPr>
          <w:rFonts w:cs="Arial"/>
          <w:sz w:val="24"/>
          <w:szCs w:val="24"/>
        </w:rPr>
        <w:t xml:space="preserve"> del Artículo 2</w:t>
      </w:r>
      <w:r w:rsidR="004D1BFE" w:rsidRPr="009A359B">
        <w:rPr>
          <w:rFonts w:cs="Arial"/>
          <w:sz w:val="24"/>
          <w:szCs w:val="24"/>
        </w:rPr>
        <w:t xml:space="preserve">º </w:t>
      </w:r>
      <w:r w:rsidR="00114AE5" w:rsidRPr="009A359B">
        <w:rPr>
          <w:rFonts w:cs="Arial"/>
          <w:sz w:val="24"/>
          <w:szCs w:val="24"/>
        </w:rPr>
        <w:t>de la Ley 357 de 1997, y</w:t>
      </w:r>
      <w:r w:rsidR="00772B6E" w:rsidRPr="009A359B">
        <w:rPr>
          <w:rFonts w:cs="Arial"/>
          <w:sz w:val="24"/>
          <w:szCs w:val="24"/>
        </w:rPr>
        <w:t xml:space="preserve"> </w:t>
      </w:r>
    </w:p>
    <w:p w14:paraId="5C74E5B4" w14:textId="77777777" w:rsidR="00176D1F" w:rsidRDefault="00176D1F" w:rsidP="00D47E5E">
      <w:pPr>
        <w:jc w:val="center"/>
        <w:rPr>
          <w:rFonts w:ascii="Arial" w:hAnsi="Arial" w:cs="Arial"/>
          <w:szCs w:val="24"/>
          <w:lang w:val="es-ES_tradnl"/>
        </w:rPr>
      </w:pPr>
    </w:p>
    <w:p w14:paraId="0B9D0EF3" w14:textId="77777777" w:rsidR="005C1DB1" w:rsidRPr="009A359B" w:rsidRDefault="005C1DB1" w:rsidP="00D47E5E">
      <w:pPr>
        <w:jc w:val="center"/>
        <w:rPr>
          <w:rFonts w:ascii="Arial" w:hAnsi="Arial" w:cs="Arial"/>
          <w:szCs w:val="24"/>
          <w:lang w:val="es-ES_tradnl"/>
        </w:rPr>
      </w:pPr>
    </w:p>
    <w:p w14:paraId="23532A9D" w14:textId="77777777" w:rsidR="00D47E5E" w:rsidRPr="009A359B" w:rsidRDefault="00D47E5E" w:rsidP="00D47E5E">
      <w:pPr>
        <w:jc w:val="center"/>
        <w:rPr>
          <w:rFonts w:ascii="Arial" w:hAnsi="Arial" w:cs="Arial"/>
          <w:b/>
          <w:szCs w:val="24"/>
        </w:rPr>
      </w:pPr>
      <w:r w:rsidRPr="009A359B">
        <w:rPr>
          <w:rFonts w:ascii="Arial" w:hAnsi="Arial" w:cs="Arial"/>
          <w:b/>
          <w:szCs w:val="24"/>
        </w:rPr>
        <w:t>C</w:t>
      </w:r>
      <w:r w:rsidR="00FA6017" w:rsidRPr="009A359B">
        <w:rPr>
          <w:rFonts w:ascii="Arial" w:hAnsi="Arial" w:cs="Arial"/>
          <w:b/>
          <w:szCs w:val="24"/>
        </w:rPr>
        <w:t xml:space="preserve"> </w:t>
      </w:r>
      <w:r w:rsidRPr="009A359B">
        <w:rPr>
          <w:rFonts w:ascii="Arial" w:hAnsi="Arial" w:cs="Arial"/>
          <w:b/>
          <w:szCs w:val="24"/>
        </w:rPr>
        <w:t>O</w:t>
      </w:r>
      <w:r w:rsidR="00FA6017" w:rsidRPr="009A359B">
        <w:rPr>
          <w:rFonts w:ascii="Arial" w:hAnsi="Arial" w:cs="Arial"/>
          <w:b/>
          <w:szCs w:val="24"/>
        </w:rPr>
        <w:t xml:space="preserve"> </w:t>
      </w:r>
      <w:r w:rsidRPr="009A359B">
        <w:rPr>
          <w:rFonts w:ascii="Arial" w:hAnsi="Arial" w:cs="Arial"/>
          <w:b/>
          <w:szCs w:val="24"/>
        </w:rPr>
        <w:t>N</w:t>
      </w:r>
      <w:r w:rsidR="00686E92" w:rsidRPr="009A359B">
        <w:rPr>
          <w:rFonts w:ascii="Arial" w:hAnsi="Arial" w:cs="Arial"/>
          <w:b/>
          <w:szCs w:val="24"/>
        </w:rPr>
        <w:t xml:space="preserve"> </w:t>
      </w:r>
      <w:r w:rsidRPr="009A359B">
        <w:rPr>
          <w:rFonts w:ascii="Arial" w:hAnsi="Arial" w:cs="Arial"/>
          <w:b/>
          <w:szCs w:val="24"/>
        </w:rPr>
        <w:t>S</w:t>
      </w:r>
      <w:r w:rsidR="00FA6017" w:rsidRPr="009A359B">
        <w:rPr>
          <w:rFonts w:ascii="Arial" w:hAnsi="Arial" w:cs="Arial"/>
          <w:b/>
          <w:szCs w:val="24"/>
        </w:rPr>
        <w:t xml:space="preserve"> </w:t>
      </w:r>
      <w:r w:rsidRPr="009A359B">
        <w:rPr>
          <w:rFonts w:ascii="Arial" w:hAnsi="Arial" w:cs="Arial"/>
          <w:b/>
          <w:szCs w:val="24"/>
        </w:rPr>
        <w:t>I</w:t>
      </w:r>
      <w:r w:rsidR="00FA6017" w:rsidRPr="009A359B">
        <w:rPr>
          <w:rFonts w:ascii="Arial" w:hAnsi="Arial" w:cs="Arial"/>
          <w:b/>
          <w:szCs w:val="24"/>
        </w:rPr>
        <w:t xml:space="preserve"> </w:t>
      </w:r>
      <w:r w:rsidRPr="009A359B">
        <w:rPr>
          <w:rFonts w:ascii="Arial" w:hAnsi="Arial" w:cs="Arial"/>
          <w:b/>
          <w:szCs w:val="24"/>
        </w:rPr>
        <w:t>D</w:t>
      </w:r>
      <w:r w:rsidR="00686E92" w:rsidRPr="009A359B">
        <w:rPr>
          <w:rFonts w:ascii="Arial" w:hAnsi="Arial" w:cs="Arial"/>
          <w:b/>
          <w:szCs w:val="24"/>
        </w:rPr>
        <w:t xml:space="preserve"> </w:t>
      </w:r>
      <w:r w:rsidRPr="009A359B">
        <w:rPr>
          <w:rFonts w:ascii="Arial" w:hAnsi="Arial" w:cs="Arial"/>
          <w:b/>
          <w:szCs w:val="24"/>
        </w:rPr>
        <w:t>E</w:t>
      </w:r>
      <w:r w:rsidR="00686E92" w:rsidRPr="009A359B">
        <w:rPr>
          <w:rFonts w:ascii="Arial" w:hAnsi="Arial" w:cs="Arial"/>
          <w:b/>
          <w:szCs w:val="24"/>
        </w:rPr>
        <w:t xml:space="preserve"> </w:t>
      </w:r>
      <w:r w:rsidRPr="009A359B">
        <w:rPr>
          <w:rFonts w:ascii="Arial" w:hAnsi="Arial" w:cs="Arial"/>
          <w:b/>
          <w:szCs w:val="24"/>
        </w:rPr>
        <w:t>R</w:t>
      </w:r>
      <w:r w:rsidR="00FA6017" w:rsidRPr="009A359B">
        <w:rPr>
          <w:rFonts w:ascii="Arial" w:hAnsi="Arial" w:cs="Arial"/>
          <w:b/>
          <w:szCs w:val="24"/>
        </w:rPr>
        <w:t xml:space="preserve"> </w:t>
      </w:r>
      <w:r w:rsidRPr="009A359B">
        <w:rPr>
          <w:rFonts w:ascii="Arial" w:hAnsi="Arial" w:cs="Arial"/>
          <w:b/>
          <w:szCs w:val="24"/>
        </w:rPr>
        <w:t>A</w:t>
      </w:r>
      <w:r w:rsidR="00FA6017" w:rsidRPr="009A359B">
        <w:rPr>
          <w:rFonts w:ascii="Arial" w:hAnsi="Arial" w:cs="Arial"/>
          <w:b/>
          <w:szCs w:val="24"/>
        </w:rPr>
        <w:t xml:space="preserve"> </w:t>
      </w:r>
      <w:r w:rsidRPr="009A359B">
        <w:rPr>
          <w:rFonts w:ascii="Arial" w:hAnsi="Arial" w:cs="Arial"/>
          <w:b/>
          <w:szCs w:val="24"/>
        </w:rPr>
        <w:t>N</w:t>
      </w:r>
      <w:r w:rsidR="00FA6017" w:rsidRPr="009A359B">
        <w:rPr>
          <w:rFonts w:ascii="Arial" w:hAnsi="Arial" w:cs="Arial"/>
          <w:b/>
          <w:szCs w:val="24"/>
        </w:rPr>
        <w:t xml:space="preserve"> </w:t>
      </w:r>
      <w:r w:rsidRPr="009A359B">
        <w:rPr>
          <w:rFonts w:ascii="Arial" w:hAnsi="Arial" w:cs="Arial"/>
          <w:b/>
          <w:szCs w:val="24"/>
        </w:rPr>
        <w:t>D</w:t>
      </w:r>
      <w:r w:rsidR="00686E92" w:rsidRPr="009A359B">
        <w:rPr>
          <w:rFonts w:ascii="Arial" w:hAnsi="Arial" w:cs="Arial"/>
          <w:b/>
          <w:szCs w:val="24"/>
        </w:rPr>
        <w:t xml:space="preserve"> </w:t>
      </w:r>
      <w:r w:rsidRPr="009A359B">
        <w:rPr>
          <w:rFonts w:ascii="Arial" w:hAnsi="Arial" w:cs="Arial"/>
          <w:b/>
          <w:szCs w:val="24"/>
        </w:rPr>
        <w:t>O</w:t>
      </w:r>
    </w:p>
    <w:p w14:paraId="48969490" w14:textId="77777777" w:rsidR="00176D1F" w:rsidRDefault="00176D1F" w:rsidP="00D47E5E">
      <w:pPr>
        <w:jc w:val="both"/>
        <w:rPr>
          <w:rFonts w:ascii="Arial" w:hAnsi="Arial" w:cs="Arial"/>
          <w:szCs w:val="24"/>
        </w:rPr>
      </w:pPr>
    </w:p>
    <w:p w14:paraId="53CE35BF" w14:textId="77777777" w:rsidR="005C1DB1" w:rsidRPr="009A359B" w:rsidRDefault="005C1DB1" w:rsidP="00D47E5E">
      <w:pPr>
        <w:jc w:val="both"/>
        <w:rPr>
          <w:rFonts w:ascii="Arial" w:hAnsi="Arial" w:cs="Arial"/>
          <w:szCs w:val="24"/>
        </w:rPr>
      </w:pPr>
    </w:p>
    <w:p w14:paraId="28F0CDA2" w14:textId="77777777" w:rsidR="003E31F5" w:rsidRPr="009A359B" w:rsidRDefault="003E31F5" w:rsidP="00114AE5">
      <w:pPr>
        <w:autoSpaceDE w:val="0"/>
        <w:autoSpaceDN w:val="0"/>
        <w:adjustRightInd w:val="0"/>
        <w:jc w:val="both"/>
        <w:rPr>
          <w:rFonts w:ascii="Arial" w:hAnsi="Arial" w:cs="Arial"/>
          <w:szCs w:val="24"/>
        </w:rPr>
      </w:pPr>
      <w:r w:rsidRPr="009A359B">
        <w:rPr>
          <w:rFonts w:ascii="Arial" w:hAnsi="Arial" w:cs="Arial"/>
          <w:szCs w:val="24"/>
        </w:rPr>
        <w:t>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w:t>
      </w:r>
    </w:p>
    <w:p w14:paraId="390D933F" w14:textId="77777777" w:rsidR="003E31F5" w:rsidRPr="009A359B" w:rsidRDefault="003E31F5" w:rsidP="00114AE5">
      <w:pPr>
        <w:autoSpaceDE w:val="0"/>
        <w:autoSpaceDN w:val="0"/>
        <w:adjustRightInd w:val="0"/>
        <w:jc w:val="both"/>
        <w:rPr>
          <w:rFonts w:ascii="Arial" w:hAnsi="Arial" w:cs="Arial"/>
          <w:szCs w:val="24"/>
        </w:rPr>
      </w:pPr>
    </w:p>
    <w:p w14:paraId="58D6B818" w14:textId="77777777" w:rsidR="00114AE5" w:rsidRPr="009A359B" w:rsidRDefault="00114AE5" w:rsidP="00114AE5">
      <w:pPr>
        <w:autoSpaceDE w:val="0"/>
        <w:autoSpaceDN w:val="0"/>
        <w:adjustRightInd w:val="0"/>
        <w:jc w:val="both"/>
        <w:rPr>
          <w:rFonts w:ascii="Arial" w:hAnsi="Arial" w:cs="Arial"/>
          <w:szCs w:val="24"/>
        </w:rPr>
      </w:pPr>
      <w:r w:rsidRPr="009A359B">
        <w:rPr>
          <w:rFonts w:ascii="Arial" w:hAnsi="Arial" w:cs="Arial"/>
          <w:szCs w:val="24"/>
        </w:rPr>
        <w:t>Que mediante Ley 357 del 21 de enero de 1997, el Congreso de la República de Colombia aprobó la "Convención Relativa a los Humedales de Importancia Internacional Especialmente como Hábitat de Aves Acuáticas", suscrita en Ramsar el 2 de febrero de 1971,</w:t>
      </w:r>
      <w:r w:rsidR="004D1BFE" w:rsidRPr="009A359B">
        <w:rPr>
          <w:rFonts w:ascii="Arial" w:hAnsi="Arial" w:cs="Arial"/>
          <w:szCs w:val="24"/>
        </w:rPr>
        <w:t xml:space="preserve"> cuyo objeto es la conservación y el uso racional de los humedales y sus recursos</w:t>
      </w:r>
      <w:r w:rsidR="007E30DA">
        <w:rPr>
          <w:rFonts w:ascii="Arial" w:hAnsi="Arial" w:cs="Arial"/>
          <w:szCs w:val="24"/>
        </w:rPr>
        <w:t>, siendo esta</w:t>
      </w:r>
      <w:r w:rsidRPr="009A359B">
        <w:rPr>
          <w:rFonts w:ascii="Arial" w:hAnsi="Arial" w:cs="Arial"/>
          <w:szCs w:val="24"/>
        </w:rPr>
        <w:t xml:space="preserve"> declarada exe</w:t>
      </w:r>
      <w:r w:rsidR="007E30DA">
        <w:rPr>
          <w:rFonts w:ascii="Arial" w:hAnsi="Arial" w:cs="Arial"/>
          <w:szCs w:val="24"/>
        </w:rPr>
        <w:t>quible mediante Sentencia C-582 de 19</w:t>
      </w:r>
      <w:r w:rsidRPr="009A359B">
        <w:rPr>
          <w:rFonts w:ascii="Arial" w:hAnsi="Arial" w:cs="Arial"/>
          <w:szCs w:val="24"/>
        </w:rPr>
        <w:t>97.</w:t>
      </w:r>
    </w:p>
    <w:p w14:paraId="40615340" w14:textId="77777777" w:rsidR="00114AE5" w:rsidRPr="009A359B" w:rsidRDefault="00114AE5" w:rsidP="00114AE5">
      <w:pPr>
        <w:autoSpaceDE w:val="0"/>
        <w:autoSpaceDN w:val="0"/>
        <w:adjustRightInd w:val="0"/>
        <w:jc w:val="both"/>
        <w:rPr>
          <w:rFonts w:ascii="Arial" w:hAnsi="Arial" w:cs="Arial"/>
          <w:szCs w:val="24"/>
        </w:rPr>
      </w:pPr>
    </w:p>
    <w:p w14:paraId="70C3929E" w14:textId="77777777" w:rsidR="00114AE5" w:rsidRPr="009A359B" w:rsidRDefault="007E30DA" w:rsidP="004D1BFE">
      <w:pPr>
        <w:autoSpaceDE w:val="0"/>
        <w:autoSpaceDN w:val="0"/>
        <w:adjustRightInd w:val="0"/>
        <w:jc w:val="both"/>
        <w:rPr>
          <w:rFonts w:ascii="Arial" w:hAnsi="Arial" w:cs="Arial"/>
          <w:szCs w:val="24"/>
        </w:rPr>
      </w:pPr>
      <w:r>
        <w:rPr>
          <w:rFonts w:ascii="Arial" w:hAnsi="Arial" w:cs="Arial"/>
          <w:szCs w:val="24"/>
        </w:rPr>
        <w:t>Que en el marco de la citada L</w:t>
      </w:r>
      <w:r w:rsidR="004D1BFE" w:rsidRPr="009A359B">
        <w:rPr>
          <w:rFonts w:ascii="Arial" w:hAnsi="Arial" w:cs="Arial"/>
          <w:szCs w:val="24"/>
        </w:rPr>
        <w:t xml:space="preserve">ey, Colombia </w:t>
      </w:r>
      <w:r w:rsidR="004D49F7" w:rsidRPr="009A359B">
        <w:rPr>
          <w:rFonts w:ascii="Arial" w:hAnsi="Arial" w:cs="Arial"/>
          <w:szCs w:val="24"/>
        </w:rPr>
        <w:t>adquiere el compromiso para</w:t>
      </w:r>
      <w:r w:rsidR="004D1BFE" w:rsidRPr="009A359B">
        <w:rPr>
          <w:rFonts w:ascii="Arial" w:hAnsi="Arial" w:cs="Arial"/>
          <w:szCs w:val="24"/>
        </w:rPr>
        <w:t xml:space="preserve"> designar humedales idóneos de su territorio para ser incluidos en la Lista de Humedales Ramsar de Importancia Internacional, para lo cual, es necesaria la descripción precisa de los límites de los mismos y adjuntar los correspondientes trazados en un mapa. Esta selección se basa en la importancia internacional que ellos revisten en términos</w:t>
      </w:r>
      <w:r w:rsidR="004D1BFE" w:rsidRPr="008235F5">
        <w:rPr>
          <w:rFonts w:ascii="Arial" w:hAnsi="Arial" w:cs="Arial"/>
          <w:color w:val="FF0000"/>
          <w:szCs w:val="24"/>
        </w:rPr>
        <w:t xml:space="preserve"> </w:t>
      </w:r>
      <w:r w:rsidR="00114AE5" w:rsidRPr="00317C45">
        <w:rPr>
          <w:rFonts w:ascii="Arial" w:hAnsi="Arial" w:cs="Arial"/>
          <w:szCs w:val="24"/>
        </w:rPr>
        <w:t>ecológicos, botánicos, zoológicos, limnológicos o hidrológicos</w:t>
      </w:r>
      <w:r w:rsidR="00114AE5" w:rsidRPr="00D016E5">
        <w:rPr>
          <w:rFonts w:ascii="Arial" w:hAnsi="Arial" w:cs="Arial"/>
          <w:szCs w:val="24"/>
        </w:rPr>
        <w:t>.</w:t>
      </w:r>
    </w:p>
    <w:p w14:paraId="19DCA579" w14:textId="77777777" w:rsidR="00114AE5" w:rsidRPr="009A359B" w:rsidRDefault="00114AE5" w:rsidP="00114AE5">
      <w:pPr>
        <w:autoSpaceDE w:val="0"/>
        <w:autoSpaceDN w:val="0"/>
        <w:adjustRightInd w:val="0"/>
        <w:rPr>
          <w:rFonts w:ascii="Arial" w:hAnsi="Arial" w:cs="Arial"/>
          <w:szCs w:val="24"/>
        </w:rPr>
      </w:pPr>
    </w:p>
    <w:p w14:paraId="40C4BFFD" w14:textId="77777777" w:rsidR="00114AE5" w:rsidRPr="009A359B" w:rsidRDefault="00114AE5" w:rsidP="00114AE5">
      <w:pPr>
        <w:autoSpaceDE w:val="0"/>
        <w:autoSpaceDN w:val="0"/>
        <w:adjustRightInd w:val="0"/>
        <w:jc w:val="both"/>
        <w:rPr>
          <w:rFonts w:ascii="Arial" w:hAnsi="Arial" w:cs="Arial"/>
          <w:szCs w:val="24"/>
        </w:rPr>
      </w:pPr>
      <w:r w:rsidRPr="009A359B">
        <w:rPr>
          <w:rFonts w:ascii="Arial" w:hAnsi="Arial" w:cs="Arial"/>
          <w:szCs w:val="24"/>
        </w:rPr>
        <w:t>Que de conformidad con el numeral 5 del mismo artículo 2, toda parte contratante tendrá derecho a añadir a la Lista otros humedales situados en su territorio.</w:t>
      </w:r>
    </w:p>
    <w:p w14:paraId="57062D1E" w14:textId="77777777" w:rsidR="00114AE5" w:rsidRPr="009A359B" w:rsidRDefault="00114AE5" w:rsidP="00114AE5">
      <w:pPr>
        <w:autoSpaceDE w:val="0"/>
        <w:autoSpaceDN w:val="0"/>
        <w:adjustRightInd w:val="0"/>
        <w:rPr>
          <w:rFonts w:ascii="Arial" w:hAnsi="Arial" w:cs="Arial"/>
          <w:szCs w:val="24"/>
        </w:rPr>
      </w:pPr>
    </w:p>
    <w:p w14:paraId="22FDBA6E" w14:textId="77777777" w:rsidR="00940FDA" w:rsidRPr="009A359B" w:rsidRDefault="003950F7" w:rsidP="003950F7">
      <w:pPr>
        <w:autoSpaceDE w:val="0"/>
        <w:autoSpaceDN w:val="0"/>
        <w:adjustRightInd w:val="0"/>
        <w:jc w:val="both"/>
        <w:rPr>
          <w:rFonts w:ascii="Arial" w:hAnsi="Arial" w:cs="Arial"/>
          <w:szCs w:val="24"/>
        </w:rPr>
      </w:pPr>
      <w:r w:rsidRPr="009A359B">
        <w:rPr>
          <w:rFonts w:ascii="Arial" w:hAnsi="Arial" w:cs="Arial"/>
          <w:szCs w:val="24"/>
        </w:rPr>
        <w:t xml:space="preserve">Que mediante Resolución VIII.14, </w:t>
      </w:r>
      <w:r w:rsidR="003E31F5" w:rsidRPr="009A359B">
        <w:rPr>
          <w:rFonts w:ascii="Arial" w:hAnsi="Arial" w:cs="Arial"/>
          <w:szCs w:val="24"/>
        </w:rPr>
        <w:t>de la 8ª Reunión de la Conferencia de las Partes Contratantes en la Convención sobre los humedales (Ramsar,  Irán, 1971) celebrada en Valencia, España, del 18 a 26 de noviembre de 2002, se aprobaron “L</w:t>
      </w:r>
      <w:r w:rsidRPr="009A359B">
        <w:rPr>
          <w:rFonts w:ascii="Arial" w:hAnsi="Arial" w:cs="Arial"/>
          <w:szCs w:val="24"/>
        </w:rPr>
        <w:t>os Nuevos lineamientos para la planificación del manejo de los sitios Ramsar y otros humedales, y se insta a las parte contratantes a que apliquen los Nuevos Lineamientos con el propósito de instituir y llevar a cabo procesos de planificación del manejo, particularmente de los sitios Ramsar de su territorio, para obtener resultados de manejo efectivo</w:t>
      </w:r>
      <w:r w:rsidR="00940FDA" w:rsidRPr="009A359B">
        <w:rPr>
          <w:rFonts w:ascii="Arial" w:hAnsi="Arial" w:cs="Arial"/>
          <w:szCs w:val="24"/>
        </w:rPr>
        <w:t>.</w:t>
      </w:r>
    </w:p>
    <w:p w14:paraId="7AE5E254" w14:textId="77777777" w:rsidR="00940FDA" w:rsidRPr="009A359B" w:rsidRDefault="00940FDA" w:rsidP="00114AE5">
      <w:pPr>
        <w:autoSpaceDE w:val="0"/>
        <w:autoSpaceDN w:val="0"/>
        <w:adjustRightInd w:val="0"/>
        <w:rPr>
          <w:rFonts w:ascii="Arial" w:hAnsi="Arial" w:cs="Arial"/>
          <w:szCs w:val="24"/>
        </w:rPr>
      </w:pPr>
    </w:p>
    <w:p w14:paraId="60289E95" w14:textId="77777777" w:rsidR="00DB5CAB" w:rsidRPr="00DB5CAB" w:rsidRDefault="00114AE5" w:rsidP="00DB5CAB">
      <w:pPr>
        <w:autoSpaceDE w:val="0"/>
        <w:autoSpaceDN w:val="0"/>
        <w:adjustRightInd w:val="0"/>
        <w:jc w:val="both"/>
        <w:rPr>
          <w:rFonts w:ascii="Arial" w:hAnsi="Arial" w:cs="Arial"/>
          <w:szCs w:val="24"/>
        </w:rPr>
      </w:pPr>
      <w:r w:rsidRPr="009A359B">
        <w:rPr>
          <w:rFonts w:ascii="Arial" w:hAnsi="Arial" w:cs="Arial"/>
          <w:szCs w:val="24"/>
        </w:rPr>
        <w:t>Que d</w:t>
      </w:r>
      <w:r w:rsidR="007E30DA">
        <w:rPr>
          <w:rFonts w:ascii="Arial" w:hAnsi="Arial" w:cs="Arial"/>
          <w:szCs w:val="24"/>
        </w:rPr>
        <w:t xml:space="preserve">e acuerdo con lo anterior, </w:t>
      </w:r>
      <w:r w:rsidR="00F64530" w:rsidRPr="009A359B">
        <w:rPr>
          <w:rFonts w:ascii="Arial" w:hAnsi="Arial" w:cs="Arial"/>
          <w:szCs w:val="24"/>
        </w:rPr>
        <w:t xml:space="preserve">el </w:t>
      </w:r>
      <w:r w:rsidRPr="009A359B">
        <w:rPr>
          <w:rFonts w:ascii="Arial" w:hAnsi="Arial" w:cs="Arial"/>
          <w:szCs w:val="24"/>
        </w:rPr>
        <w:t>Ministerio</w:t>
      </w:r>
      <w:r w:rsidR="00F64530" w:rsidRPr="009A359B">
        <w:rPr>
          <w:rFonts w:ascii="Arial" w:hAnsi="Arial" w:cs="Arial"/>
          <w:szCs w:val="24"/>
        </w:rPr>
        <w:t xml:space="preserve"> de Ambiente y Desarrollo Sostenible </w:t>
      </w:r>
      <w:r w:rsidRPr="009A359B">
        <w:rPr>
          <w:rFonts w:ascii="Arial" w:hAnsi="Arial" w:cs="Arial"/>
          <w:szCs w:val="24"/>
        </w:rPr>
        <w:t xml:space="preserve">seleccionó como </w:t>
      </w:r>
      <w:r w:rsidR="004D1BFE" w:rsidRPr="009A359B">
        <w:rPr>
          <w:rFonts w:ascii="Arial" w:hAnsi="Arial" w:cs="Arial"/>
          <w:szCs w:val="24"/>
        </w:rPr>
        <w:t xml:space="preserve">uno de los </w:t>
      </w:r>
      <w:r w:rsidR="002C7DF8">
        <w:rPr>
          <w:rFonts w:ascii="Arial" w:hAnsi="Arial" w:cs="Arial"/>
          <w:szCs w:val="24"/>
        </w:rPr>
        <w:t xml:space="preserve">complejos </w:t>
      </w:r>
      <w:r w:rsidR="00DB5CAB">
        <w:rPr>
          <w:rFonts w:ascii="Arial" w:hAnsi="Arial" w:cs="Arial"/>
          <w:szCs w:val="24"/>
        </w:rPr>
        <w:t xml:space="preserve">de humedales </w:t>
      </w:r>
      <w:r w:rsidRPr="009A359B">
        <w:rPr>
          <w:rFonts w:ascii="Arial" w:hAnsi="Arial" w:cs="Arial"/>
          <w:szCs w:val="24"/>
        </w:rPr>
        <w:t>idóneos para ser incluidos en la Lista de Humedales de Importancia Internacional, al</w:t>
      </w:r>
      <w:r w:rsidR="00DB5CAB">
        <w:rPr>
          <w:rFonts w:ascii="Arial" w:hAnsi="Arial" w:cs="Arial"/>
          <w:szCs w:val="24"/>
        </w:rPr>
        <w:t xml:space="preserve"> </w:t>
      </w:r>
      <w:r w:rsidR="00DB5CAB">
        <w:rPr>
          <w:rFonts w:ascii="Arial" w:hAnsi="Arial" w:cs="Arial"/>
          <w:szCs w:val="24"/>
          <w:lang w:val="es-ES_tradnl"/>
        </w:rPr>
        <w:t xml:space="preserve">complejo </w:t>
      </w:r>
      <w:r w:rsidR="00DB5CAB">
        <w:rPr>
          <w:rFonts w:ascii="Arial" w:hAnsi="Arial" w:cs="Arial"/>
          <w:szCs w:val="24"/>
        </w:rPr>
        <w:t xml:space="preserve">de humedales del Distrito Capital </w:t>
      </w:r>
      <w:r w:rsidR="00DB5CAB">
        <w:rPr>
          <w:rFonts w:ascii="Arial" w:hAnsi="Arial" w:cs="Arial"/>
          <w:szCs w:val="24"/>
          <w:lang w:val="es-ES_tradnl"/>
        </w:rPr>
        <w:t>de Bogotá</w:t>
      </w:r>
      <w:r w:rsidRPr="009A359B">
        <w:rPr>
          <w:rFonts w:ascii="Arial" w:hAnsi="Arial" w:cs="Arial"/>
          <w:szCs w:val="24"/>
        </w:rPr>
        <w:t xml:space="preserve">, </w:t>
      </w:r>
      <w:r w:rsidR="00DB5CAB" w:rsidRPr="00DB5CAB">
        <w:rPr>
          <w:rFonts w:ascii="Arial" w:hAnsi="Arial" w:cs="Arial"/>
          <w:szCs w:val="24"/>
          <w:lang w:val="es-ES_tradnl"/>
        </w:rPr>
        <w:t xml:space="preserve">inmersos en una matriz urbana de 8.181.074 millones de habitantes. Los humedales hacen parte de la cuenca del río Bogotá, y tienen un área de influencia de </w:t>
      </w:r>
      <w:r w:rsidR="00DB5CAB" w:rsidRPr="00DB5CAB">
        <w:rPr>
          <w:rFonts w:ascii="Arial" w:hAnsi="Arial" w:cs="Arial"/>
          <w:szCs w:val="24"/>
        </w:rPr>
        <w:t>10.338 hectáreas (ha), que hacen parte del perímetro urbano de la ciudad de Bogotá D.C. en las cuencas hidrográficas de los ríos Torca, Fucha, Salitre y Tunjuelo y el área de la ruralidad de Suba.</w:t>
      </w:r>
    </w:p>
    <w:p w14:paraId="1158B3E4" w14:textId="77777777" w:rsidR="0088669A" w:rsidRDefault="0088669A" w:rsidP="00BB0851">
      <w:pPr>
        <w:autoSpaceDE w:val="0"/>
        <w:autoSpaceDN w:val="0"/>
        <w:adjustRightInd w:val="0"/>
        <w:jc w:val="both"/>
        <w:rPr>
          <w:rFonts w:ascii="Arial" w:hAnsi="Arial" w:cs="Arial"/>
          <w:bCs/>
          <w:szCs w:val="24"/>
          <w:lang w:val="es-CO"/>
        </w:rPr>
      </w:pPr>
    </w:p>
    <w:p w14:paraId="12F9EBAD" w14:textId="77777777" w:rsidR="0088669A" w:rsidRDefault="0088669A" w:rsidP="00BB0851">
      <w:pPr>
        <w:autoSpaceDE w:val="0"/>
        <w:autoSpaceDN w:val="0"/>
        <w:adjustRightInd w:val="0"/>
        <w:jc w:val="both"/>
        <w:rPr>
          <w:rFonts w:ascii="Arial" w:hAnsi="Arial" w:cs="Arial"/>
          <w:szCs w:val="24"/>
        </w:rPr>
      </w:pPr>
      <w:r>
        <w:rPr>
          <w:rFonts w:ascii="Arial" w:hAnsi="Arial" w:cs="Arial"/>
          <w:szCs w:val="24"/>
        </w:rPr>
        <w:t>Que e</w:t>
      </w:r>
      <w:r w:rsidRPr="0088669A">
        <w:rPr>
          <w:rFonts w:ascii="Arial" w:hAnsi="Arial" w:cs="Arial"/>
          <w:szCs w:val="24"/>
        </w:rPr>
        <w:t xml:space="preserve">l </w:t>
      </w:r>
      <w:r w:rsidRPr="00E64B3B">
        <w:rPr>
          <w:rFonts w:ascii="Arial" w:hAnsi="Arial" w:cs="Arial"/>
          <w:szCs w:val="24"/>
        </w:rPr>
        <w:t xml:space="preserve">complejo se ubica </w:t>
      </w:r>
      <w:r>
        <w:rPr>
          <w:rFonts w:ascii="Arial" w:hAnsi="Arial" w:cs="Arial"/>
          <w:szCs w:val="24"/>
        </w:rPr>
        <w:t xml:space="preserve">en el </w:t>
      </w:r>
      <w:r w:rsidRPr="0088669A">
        <w:rPr>
          <w:rFonts w:ascii="Arial" w:hAnsi="Arial" w:cs="Arial"/>
          <w:szCs w:val="24"/>
        </w:rPr>
        <w:t>orobioma m</w:t>
      </w:r>
      <w:r>
        <w:rPr>
          <w:rFonts w:ascii="Arial" w:hAnsi="Arial" w:cs="Arial"/>
          <w:szCs w:val="24"/>
        </w:rPr>
        <w:t xml:space="preserve">edio de los Andes (Om – A), </w:t>
      </w:r>
      <w:r w:rsidRPr="0088669A">
        <w:rPr>
          <w:rFonts w:ascii="Arial" w:hAnsi="Arial" w:cs="Arial"/>
          <w:szCs w:val="24"/>
        </w:rPr>
        <w:t>definido por la presencia de terrenos montañosos que generan cambios en el régimen hídrico y presentan una vegetación asociada al incremento en altitud y disminución de temperatura; teniendo así elementos de la vegetación de mayor porte en las zonas de menor altitud y con mayor temperatura. El complejo de humedales de</w:t>
      </w:r>
      <w:r w:rsidR="000D43DB">
        <w:rPr>
          <w:rFonts w:ascii="Arial" w:hAnsi="Arial" w:cs="Arial"/>
          <w:szCs w:val="24"/>
        </w:rPr>
        <w:t xml:space="preserve">l Distrito Capital Bogotá se encuentra </w:t>
      </w:r>
      <w:r w:rsidRPr="0088669A">
        <w:rPr>
          <w:rFonts w:ascii="Arial" w:hAnsi="Arial" w:cs="Arial"/>
          <w:szCs w:val="24"/>
        </w:rPr>
        <w:t xml:space="preserve">en </w:t>
      </w:r>
      <w:r w:rsidRPr="0088669A">
        <w:rPr>
          <w:rFonts w:ascii="Arial" w:hAnsi="Arial" w:cs="Arial"/>
          <w:szCs w:val="24"/>
          <w:lang w:val="es-ES_tradnl"/>
        </w:rPr>
        <w:t xml:space="preserve">el norte de la Cordillera Oriental donde está presente el ecosistema específico: </w:t>
      </w:r>
      <w:r w:rsidRPr="0088669A">
        <w:rPr>
          <w:rFonts w:ascii="Arial" w:hAnsi="Arial" w:cs="Arial"/>
          <w:szCs w:val="24"/>
        </w:rPr>
        <w:t>Helobioma del orobioma andino de la Cordillera Oriental. El cual se caracteriza por tener vegetación de pantano (humedales). El helobioma del orobioma está principalmente asociado a cuerpos de agua con menos de seis metros de profundidad, o estan aislados ocupando una depresión donde reciben aguas lluvias o inundaciones (Instituto de Investigación de Recursos Biológicos Alexander von Humboldt. 2012).</w:t>
      </w:r>
    </w:p>
    <w:p w14:paraId="18D30805" w14:textId="77777777" w:rsidR="000D43DB" w:rsidRDefault="000D43DB" w:rsidP="00BB0851">
      <w:pPr>
        <w:autoSpaceDE w:val="0"/>
        <w:autoSpaceDN w:val="0"/>
        <w:adjustRightInd w:val="0"/>
        <w:jc w:val="both"/>
        <w:rPr>
          <w:rFonts w:ascii="Arial" w:hAnsi="Arial" w:cs="Arial"/>
          <w:szCs w:val="24"/>
        </w:rPr>
      </w:pPr>
    </w:p>
    <w:p w14:paraId="72E755D2" w14:textId="77777777" w:rsidR="000D43DB" w:rsidRDefault="000D43DB" w:rsidP="000D43DB">
      <w:pPr>
        <w:autoSpaceDE w:val="0"/>
        <w:autoSpaceDN w:val="0"/>
        <w:adjustRightInd w:val="0"/>
        <w:jc w:val="both"/>
        <w:rPr>
          <w:rFonts w:ascii="Arial" w:hAnsi="Arial" w:cs="Arial"/>
          <w:szCs w:val="24"/>
          <w:lang w:val="es-CO"/>
        </w:rPr>
      </w:pPr>
      <w:r>
        <w:rPr>
          <w:rFonts w:ascii="Arial" w:hAnsi="Arial" w:cs="Arial"/>
          <w:szCs w:val="24"/>
          <w:lang w:val="es-CO"/>
        </w:rPr>
        <w:t>Que l</w:t>
      </w:r>
      <w:r w:rsidRPr="000D43DB">
        <w:rPr>
          <w:rFonts w:ascii="Arial" w:hAnsi="Arial" w:cs="Arial"/>
          <w:szCs w:val="24"/>
          <w:lang w:val="es-CO"/>
        </w:rPr>
        <w:t xml:space="preserve">a Sabana de Bogotá está ubicada en el norte de la Cordillera Oriental, y es una depresión tectónica la cual separa la cordillera en dos ramas paralelas que cierran la depresión (Van der Hammen &amp; González, 1960). Los humedales del Distrito Capital son el resultado de la desecación gradual del gran lago que cubría la Sabana de Bogotá hace miles de años. Estos humedales hacen parte de la cuenca del río Bogotá, y pertenecen a diferentes microcuencas: Torca, Salitre, Fucha y Tunjuelo. </w:t>
      </w:r>
    </w:p>
    <w:p w14:paraId="2FD4475C" w14:textId="77777777" w:rsidR="000D43DB" w:rsidRDefault="000D43DB" w:rsidP="000D43DB">
      <w:pPr>
        <w:autoSpaceDE w:val="0"/>
        <w:autoSpaceDN w:val="0"/>
        <w:adjustRightInd w:val="0"/>
        <w:jc w:val="both"/>
        <w:rPr>
          <w:rFonts w:ascii="Arial" w:hAnsi="Arial" w:cs="Arial"/>
          <w:szCs w:val="24"/>
          <w:lang w:val="es-CO"/>
        </w:rPr>
      </w:pPr>
    </w:p>
    <w:p w14:paraId="7DC267D0" w14:textId="77777777" w:rsidR="000D43DB" w:rsidRDefault="000D43DB" w:rsidP="000D43DB">
      <w:pPr>
        <w:autoSpaceDE w:val="0"/>
        <w:autoSpaceDN w:val="0"/>
        <w:adjustRightInd w:val="0"/>
        <w:jc w:val="both"/>
        <w:rPr>
          <w:rFonts w:ascii="Arial" w:hAnsi="Arial" w:cs="Arial"/>
          <w:szCs w:val="24"/>
          <w:lang w:val="es-CO"/>
        </w:rPr>
      </w:pPr>
      <w:r w:rsidRPr="00E64B3B">
        <w:rPr>
          <w:rFonts w:ascii="Arial" w:hAnsi="Arial" w:cs="Arial"/>
          <w:szCs w:val="24"/>
          <w:lang w:val="es-CO"/>
        </w:rPr>
        <w:t>Que los humedales han tenido graves alteraciones principalmente por procesos de urbanización. Moreno et al (2002) estimaron que aproximadamente 150000 hectáreas(ha) cubrían la Sábana de Bogotá hasta el año 1940. Uno de los efectos más</w:t>
      </w:r>
      <w:r w:rsidRPr="000D43DB">
        <w:rPr>
          <w:rFonts w:ascii="Arial" w:hAnsi="Arial" w:cs="Arial"/>
          <w:szCs w:val="24"/>
          <w:lang w:val="es-CO"/>
        </w:rPr>
        <w:t xml:space="preserve"> importantes con la transformación de los humedales de Bogotá, fue la perdida de zonas inundables o sitios de desborde en donde se depositaban las aguas durante la creciente de los ríos, siendo entonces las primeras zonas desecadas para actividades de ganaderas, agrícolas y posterior urbanización (Díaz-Espinosa et al., 2012). </w:t>
      </w:r>
    </w:p>
    <w:p w14:paraId="26159D23" w14:textId="77777777" w:rsidR="000D43DB" w:rsidRDefault="000D43DB" w:rsidP="000D43DB">
      <w:pPr>
        <w:autoSpaceDE w:val="0"/>
        <w:autoSpaceDN w:val="0"/>
        <w:adjustRightInd w:val="0"/>
        <w:jc w:val="both"/>
        <w:rPr>
          <w:rFonts w:ascii="Arial" w:hAnsi="Arial" w:cs="Arial"/>
          <w:szCs w:val="24"/>
          <w:lang w:val="es-CO"/>
        </w:rPr>
      </w:pPr>
    </w:p>
    <w:p w14:paraId="263A03E2" w14:textId="77777777" w:rsidR="000D43DB" w:rsidRDefault="000D43DB" w:rsidP="000D43DB">
      <w:pPr>
        <w:autoSpaceDE w:val="0"/>
        <w:autoSpaceDN w:val="0"/>
        <w:adjustRightInd w:val="0"/>
        <w:jc w:val="both"/>
        <w:rPr>
          <w:rFonts w:ascii="Arial" w:hAnsi="Arial" w:cs="Arial"/>
          <w:szCs w:val="24"/>
          <w:lang w:val="es-CO"/>
        </w:rPr>
      </w:pPr>
      <w:r>
        <w:rPr>
          <w:rFonts w:ascii="Arial" w:hAnsi="Arial" w:cs="Arial"/>
          <w:szCs w:val="24"/>
          <w:lang w:val="es-CO"/>
        </w:rPr>
        <w:t xml:space="preserve">Que a pesar de </w:t>
      </w:r>
      <w:r w:rsidRPr="000D43DB">
        <w:rPr>
          <w:rFonts w:ascii="Arial" w:hAnsi="Arial" w:cs="Arial"/>
          <w:szCs w:val="24"/>
          <w:lang w:val="es-CO"/>
        </w:rPr>
        <w:t xml:space="preserve">esta historia de trasformación y fragmentación que han sufrido los humedales de Bogotá, estos funcionan como esponjas naturales regulando el agua de la capital de Colombia. El complejo de humedales es un regulador de los </w:t>
      </w:r>
      <w:r w:rsidRPr="000D43DB">
        <w:rPr>
          <w:rFonts w:ascii="Arial" w:hAnsi="Arial" w:cs="Arial"/>
          <w:szCs w:val="24"/>
          <w:lang w:val="es-CO"/>
        </w:rPr>
        <w:lastRenderedPageBreak/>
        <w:t>caudales de los ríos de la sabana dado que son reservorios en temporada de lluvias, controlando las inundaciones, y en época seca conservan el nivel freático de los suelos, siendo los ecosistemas de humedal un regulador hídrico muy importante del Distrito Capital y de la Sabana de Bogotá.</w:t>
      </w:r>
    </w:p>
    <w:p w14:paraId="1AB3C979" w14:textId="77777777" w:rsidR="00CA243F" w:rsidRDefault="00CA243F" w:rsidP="000D43DB">
      <w:pPr>
        <w:autoSpaceDE w:val="0"/>
        <w:autoSpaceDN w:val="0"/>
        <w:adjustRightInd w:val="0"/>
        <w:jc w:val="both"/>
        <w:rPr>
          <w:rFonts w:ascii="Arial" w:hAnsi="Arial" w:cs="Arial"/>
          <w:szCs w:val="24"/>
          <w:lang w:val="es-CO"/>
        </w:rPr>
      </w:pPr>
    </w:p>
    <w:p w14:paraId="7E44EEA9" w14:textId="77777777" w:rsidR="00CA243F" w:rsidRPr="00CA243F" w:rsidRDefault="00CA243F" w:rsidP="00CA243F">
      <w:pPr>
        <w:autoSpaceDE w:val="0"/>
        <w:autoSpaceDN w:val="0"/>
        <w:adjustRightInd w:val="0"/>
        <w:jc w:val="both"/>
        <w:rPr>
          <w:rFonts w:ascii="Arial" w:hAnsi="Arial" w:cs="Arial"/>
          <w:szCs w:val="24"/>
        </w:rPr>
      </w:pPr>
      <w:r>
        <w:rPr>
          <w:rFonts w:ascii="Arial" w:hAnsi="Arial" w:cs="Arial"/>
          <w:szCs w:val="24"/>
        </w:rPr>
        <w:t>Que p</w:t>
      </w:r>
      <w:r w:rsidRPr="00CA243F">
        <w:rPr>
          <w:rFonts w:ascii="Arial" w:hAnsi="Arial" w:cs="Arial"/>
          <w:szCs w:val="24"/>
        </w:rPr>
        <w:t>or estar inmersos en una matriz urbana, la conectividad de las aguas superficiales se realiza a través de los canales de los ríos y demás elementos del sistema de redes del alcantarillado pluvial, si bien el elemento conector de la mayoría de las aguas, es la cuenca hidrográfica aguas abajo constituida por el río Bogotá. Estos canales de ríos y quebradas de las subcuencas Salitre, Tunjuelo, Fucha y Torca que cruzan la ciudad en sentido oriente occidente son fundamentales para alimentar estos ecosistemas y para que haya una lámina permanente de agua en casi la totalidad de los humedales descritos en la presente ficha</w:t>
      </w:r>
      <w:r>
        <w:rPr>
          <w:rFonts w:ascii="Arial" w:hAnsi="Arial" w:cs="Arial"/>
          <w:szCs w:val="24"/>
        </w:rPr>
        <w:t>.</w:t>
      </w:r>
    </w:p>
    <w:p w14:paraId="3584C314" w14:textId="77777777" w:rsidR="009063B3" w:rsidRPr="00CA243F" w:rsidRDefault="009063B3" w:rsidP="000D43DB">
      <w:pPr>
        <w:autoSpaceDE w:val="0"/>
        <w:autoSpaceDN w:val="0"/>
        <w:adjustRightInd w:val="0"/>
        <w:jc w:val="both"/>
        <w:rPr>
          <w:rFonts w:ascii="Arial" w:hAnsi="Arial" w:cs="Arial"/>
          <w:szCs w:val="24"/>
        </w:rPr>
      </w:pPr>
    </w:p>
    <w:p w14:paraId="413CAF81" w14:textId="77777777" w:rsidR="00B50B06" w:rsidRDefault="009063B3" w:rsidP="000D43DB">
      <w:pPr>
        <w:autoSpaceDE w:val="0"/>
        <w:autoSpaceDN w:val="0"/>
        <w:adjustRightInd w:val="0"/>
        <w:jc w:val="both"/>
        <w:rPr>
          <w:rFonts w:ascii="Arial" w:hAnsi="Arial" w:cs="Arial"/>
          <w:szCs w:val="24"/>
          <w:lang w:val="es-CO"/>
        </w:rPr>
      </w:pPr>
      <w:r>
        <w:rPr>
          <w:rFonts w:ascii="Arial" w:hAnsi="Arial" w:cs="Arial"/>
          <w:szCs w:val="24"/>
          <w:lang w:val="es-CO"/>
        </w:rPr>
        <w:t>Que e</w:t>
      </w:r>
      <w:r w:rsidRPr="009063B3">
        <w:rPr>
          <w:rFonts w:ascii="Arial" w:hAnsi="Arial" w:cs="Arial"/>
          <w:szCs w:val="24"/>
          <w:lang w:val="es-CO"/>
        </w:rPr>
        <w:t>l complejo de humedales de</w:t>
      </w:r>
      <w:r>
        <w:rPr>
          <w:rFonts w:ascii="Arial" w:hAnsi="Arial" w:cs="Arial"/>
          <w:szCs w:val="24"/>
          <w:lang w:val="es-CO"/>
        </w:rPr>
        <w:t>l Distrito Capital de</w:t>
      </w:r>
      <w:r w:rsidRPr="009063B3">
        <w:rPr>
          <w:rFonts w:ascii="Arial" w:hAnsi="Arial" w:cs="Arial"/>
          <w:szCs w:val="24"/>
          <w:lang w:val="es-CO"/>
        </w:rPr>
        <w:t xml:space="preserve"> Bogotá hace parte de la Estructura Ecológica Principal (EEP) (POT, 2000), la cual es definida así: “red de espacios y corredores verdes que sostienen y conducen la biodiversidad y los procesos ecológicos esenciales a través del territorio distrital y regional, en sus diferentes formas e intensidades de ocupación, dotando al mismo de servicios ambientales para su desarrollo sostenible. Tienen como base la estructura ecológica, geomorfológica y biológica del territorio, de la cual hacen parte los cerros, el valle aluvial del río Bogotá y la Planicie, en conjunto con las reservas, parques y la vegetación natural de quebradas y ríos” (Van Der Hammen et al, 2008).  El fin de la EEP es la conservación y recuperación ecológica de los elementos constitutivos del sistema hídrico, como principal conector ecológico del territorio urbano y rural. Tales elementos son: principales áreas de recarga del acuífero, rondas de nacimientos y quebradas, rondas de ríos y canales, humedales y sus rondas, valle aluvial del río Bogotá y sus afluentes,y los remanentes de vegetación nativa en cada uno de estos ecosistemas así como las áreas para restaurar su composición biótica original y su funcionalidad ecológica (Van Der Hammen et al, 2008). </w:t>
      </w:r>
    </w:p>
    <w:p w14:paraId="5025CE84" w14:textId="77777777" w:rsidR="00583332" w:rsidRDefault="00583332" w:rsidP="000D43DB">
      <w:pPr>
        <w:autoSpaceDE w:val="0"/>
        <w:autoSpaceDN w:val="0"/>
        <w:adjustRightInd w:val="0"/>
        <w:jc w:val="both"/>
        <w:rPr>
          <w:rFonts w:ascii="Arial" w:hAnsi="Arial" w:cs="Arial"/>
          <w:szCs w:val="24"/>
          <w:lang w:val="es-CO"/>
        </w:rPr>
      </w:pPr>
    </w:p>
    <w:p w14:paraId="557071F2" w14:textId="77777777" w:rsidR="00583332" w:rsidRPr="00583332" w:rsidRDefault="00583332" w:rsidP="00583332">
      <w:pPr>
        <w:autoSpaceDE w:val="0"/>
        <w:autoSpaceDN w:val="0"/>
        <w:adjustRightInd w:val="0"/>
        <w:jc w:val="both"/>
        <w:rPr>
          <w:rFonts w:ascii="Arial" w:hAnsi="Arial" w:cs="Arial"/>
          <w:szCs w:val="24"/>
        </w:rPr>
      </w:pPr>
      <w:r>
        <w:rPr>
          <w:rFonts w:ascii="Arial" w:hAnsi="Arial" w:cs="Arial"/>
          <w:szCs w:val="24"/>
        </w:rPr>
        <w:t>Que e</w:t>
      </w:r>
      <w:r w:rsidRPr="00583332">
        <w:rPr>
          <w:rFonts w:ascii="Arial" w:hAnsi="Arial" w:cs="Arial"/>
          <w:szCs w:val="24"/>
        </w:rPr>
        <w:t>stos ecosistemas, junto con los corredores ecológicos de ronda y algunos corredores viales, cumplen una función esencial desde el punto de vista ecológico al permitir la conectividad entre elementos muy importantes a nivel regional como lo son la Reserva Forestal Protectora Bosque Oriental de Bogotá y el área de Manejo Especial del Río Bogotá al atravesar la ciudad de oriente a occidente y proveer de refugio y hábitat a especies de aves, mamí</w:t>
      </w:r>
      <w:r>
        <w:rPr>
          <w:rFonts w:ascii="Arial" w:hAnsi="Arial" w:cs="Arial"/>
          <w:szCs w:val="24"/>
        </w:rPr>
        <w:t>feros, herpetofauna entre otros.</w:t>
      </w:r>
    </w:p>
    <w:p w14:paraId="55D04281" w14:textId="77777777" w:rsidR="002D61DB" w:rsidRDefault="002D61DB" w:rsidP="000D43DB">
      <w:pPr>
        <w:autoSpaceDE w:val="0"/>
        <w:autoSpaceDN w:val="0"/>
        <w:adjustRightInd w:val="0"/>
        <w:jc w:val="both"/>
        <w:rPr>
          <w:rFonts w:ascii="Arial" w:hAnsi="Arial" w:cs="Arial"/>
          <w:szCs w:val="24"/>
          <w:lang w:val="es-CO"/>
        </w:rPr>
      </w:pPr>
    </w:p>
    <w:p w14:paraId="319436CA" w14:textId="77777777" w:rsidR="002D61DB" w:rsidRDefault="002D61DB" w:rsidP="002D61DB">
      <w:pPr>
        <w:autoSpaceDE w:val="0"/>
        <w:autoSpaceDN w:val="0"/>
        <w:adjustRightInd w:val="0"/>
        <w:jc w:val="both"/>
        <w:rPr>
          <w:rFonts w:ascii="Arial" w:hAnsi="Arial" w:cs="Arial"/>
          <w:szCs w:val="24"/>
          <w:lang w:val="es-CO"/>
        </w:rPr>
      </w:pPr>
      <w:r>
        <w:rPr>
          <w:rFonts w:ascii="Arial" w:hAnsi="Arial" w:cs="Arial"/>
          <w:szCs w:val="24"/>
          <w:lang w:val="es-CO"/>
        </w:rPr>
        <w:t>Que d</w:t>
      </w:r>
      <w:r w:rsidRPr="002D61DB">
        <w:rPr>
          <w:rFonts w:ascii="Arial" w:hAnsi="Arial" w:cs="Arial"/>
          <w:szCs w:val="24"/>
          <w:lang w:val="es-CO"/>
        </w:rPr>
        <w:t xml:space="preserve">e acuerdo a los aportes realizados por Van der Hammen et al (2008) </w:t>
      </w:r>
      <w:r w:rsidR="00E64B3B">
        <w:rPr>
          <w:rFonts w:ascii="Arial" w:hAnsi="Arial" w:cs="Arial"/>
          <w:szCs w:val="24"/>
          <w:lang w:val="es-CO"/>
        </w:rPr>
        <w:t>el complejo de</w:t>
      </w:r>
      <w:r w:rsidR="00E64B3B" w:rsidRPr="002D61DB">
        <w:rPr>
          <w:rFonts w:ascii="Arial" w:hAnsi="Arial" w:cs="Arial"/>
          <w:szCs w:val="24"/>
          <w:lang w:val="es-CO"/>
        </w:rPr>
        <w:t xml:space="preserve"> </w:t>
      </w:r>
      <w:r w:rsidR="00E64B3B" w:rsidRPr="002D61DB">
        <w:rPr>
          <w:rFonts w:ascii="Arial" w:hAnsi="Arial" w:cs="Arial"/>
          <w:szCs w:val="24"/>
        </w:rPr>
        <w:t>humedales</w:t>
      </w:r>
      <w:r w:rsidR="00E64B3B" w:rsidRPr="002D61DB">
        <w:rPr>
          <w:rFonts w:ascii="Arial" w:hAnsi="Arial" w:cs="Arial"/>
          <w:szCs w:val="24"/>
          <w:lang w:val="es-CO"/>
        </w:rPr>
        <w:t xml:space="preserve"> de la sabana de Bogotá presenta simultáneamente</w:t>
      </w:r>
      <w:r w:rsidRPr="002D61DB">
        <w:rPr>
          <w:rFonts w:ascii="Arial" w:hAnsi="Arial" w:cs="Arial"/>
          <w:szCs w:val="24"/>
          <w:lang w:val="es-CO"/>
        </w:rPr>
        <w:t xml:space="preserve"> atributos de madurez e inmadurez ecosistémica: altas tasas de producción respecto a la respiración, como en ecosistemas inmaduros y la acumulación de materia orgánica de detritus sobre el suelo (turba orgánica), como en ecosistemas maduros.</w:t>
      </w:r>
    </w:p>
    <w:p w14:paraId="1E06BAC0" w14:textId="77777777" w:rsidR="002D61DB" w:rsidRDefault="002D61DB" w:rsidP="002D61DB">
      <w:pPr>
        <w:autoSpaceDE w:val="0"/>
        <w:autoSpaceDN w:val="0"/>
        <w:adjustRightInd w:val="0"/>
        <w:jc w:val="both"/>
        <w:rPr>
          <w:rFonts w:ascii="Arial" w:hAnsi="Arial" w:cs="Arial"/>
          <w:szCs w:val="24"/>
          <w:lang w:val="es-CO"/>
        </w:rPr>
      </w:pPr>
    </w:p>
    <w:p w14:paraId="033729A7" w14:textId="77777777" w:rsidR="002D61DB" w:rsidRDefault="002D61DB" w:rsidP="002D61DB">
      <w:pPr>
        <w:autoSpaceDE w:val="0"/>
        <w:autoSpaceDN w:val="0"/>
        <w:adjustRightInd w:val="0"/>
        <w:jc w:val="both"/>
        <w:rPr>
          <w:rFonts w:ascii="Arial" w:hAnsi="Arial" w:cs="Arial"/>
          <w:szCs w:val="24"/>
          <w:lang w:val="es-CO"/>
        </w:rPr>
      </w:pPr>
      <w:r>
        <w:rPr>
          <w:rFonts w:ascii="Arial" w:hAnsi="Arial" w:cs="Arial"/>
          <w:szCs w:val="24"/>
          <w:lang w:val="es-CO"/>
        </w:rPr>
        <w:t>Que l</w:t>
      </w:r>
      <w:r w:rsidRPr="002D61DB">
        <w:rPr>
          <w:rFonts w:ascii="Arial" w:hAnsi="Arial" w:cs="Arial"/>
          <w:szCs w:val="24"/>
          <w:lang w:val="es-CO"/>
        </w:rPr>
        <w:t xml:space="preserve">os </w:t>
      </w:r>
      <w:r w:rsidR="008A0542" w:rsidRPr="00140D3F">
        <w:rPr>
          <w:rFonts w:ascii="Arial" w:hAnsi="Arial" w:cs="Arial"/>
          <w:szCs w:val="24"/>
        </w:rPr>
        <w:t>Parque</w:t>
      </w:r>
      <w:r w:rsidR="008A0542">
        <w:rPr>
          <w:rFonts w:ascii="Arial" w:hAnsi="Arial" w:cs="Arial"/>
          <w:szCs w:val="24"/>
        </w:rPr>
        <w:t>s</w:t>
      </w:r>
      <w:r w:rsidR="008A0542" w:rsidRPr="00140D3F">
        <w:rPr>
          <w:rFonts w:ascii="Arial" w:hAnsi="Arial" w:cs="Arial"/>
          <w:szCs w:val="24"/>
        </w:rPr>
        <w:t xml:space="preserve"> Ecológico</w:t>
      </w:r>
      <w:r w:rsidR="008A0542">
        <w:rPr>
          <w:rFonts w:ascii="Arial" w:hAnsi="Arial" w:cs="Arial"/>
          <w:szCs w:val="24"/>
        </w:rPr>
        <w:t>s</w:t>
      </w:r>
      <w:r w:rsidR="008A0542" w:rsidRPr="00140D3F">
        <w:rPr>
          <w:rFonts w:ascii="Arial" w:hAnsi="Arial" w:cs="Arial"/>
          <w:szCs w:val="24"/>
        </w:rPr>
        <w:t xml:space="preserve"> Distrital</w:t>
      </w:r>
      <w:r w:rsidR="008A0542">
        <w:rPr>
          <w:rFonts w:ascii="Arial" w:hAnsi="Arial" w:cs="Arial"/>
          <w:szCs w:val="24"/>
        </w:rPr>
        <w:t>es</w:t>
      </w:r>
      <w:r w:rsidR="008A0542" w:rsidRPr="00140D3F">
        <w:rPr>
          <w:rFonts w:ascii="Arial" w:hAnsi="Arial" w:cs="Arial"/>
          <w:szCs w:val="24"/>
        </w:rPr>
        <w:t xml:space="preserve"> de Humedal</w:t>
      </w:r>
      <w:r w:rsidR="008A0542" w:rsidRPr="00140D3F">
        <w:rPr>
          <w:rFonts w:ascii="Arial" w:hAnsi="Arial" w:cs="Arial"/>
          <w:szCs w:val="24"/>
          <w:lang w:val="x-none"/>
        </w:rPr>
        <w:t xml:space="preserve"> </w:t>
      </w:r>
      <w:r w:rsidR="008A0542">
        <w:rPr>
          <w:rFonts w:ascii="Arial" w:hAnsi="Arial" w:cs="Arial"/>
          <w:szCs w:val="24"/>
          <w:lang w:val="es-CO"/>
        </w:rPr>
        <w:t>-</w:t>
      </w:r>
      <w:r w:rsidR="008A0542" w:rsidRPr="00E60718">
        <w:rPr>
          <w:rFonts w:ascii="Arial" w:hAnsi="Arial" w:cs="Arial"/>
          <w:szCs w:val="24"/>
          <w:lang w:val="x-none"/>
        </w:rPr>
        <w:t>PEDH</w:t>
      </w:r>
      <w:r w:rsidR="008A0542">
        <w:rPr>
          <w:rFonts w:ascii="Arial" w:hAnsi="Arial" w:cs="Arial"/>
          <w:szCs w:val="24"/>
        </w:rPr>
        <w:t>-</w:t>
      </w:r>
      <w:r w:rsidR="008A0542" w:rsidRPr="00E60718">
        <w:rPr>
          <w:rFonts w:ascii="Arial" w:hAnsi="Arial" w:cs="Arial"/>
          <w:szCs w:val="24"/>
          <w:lang w:val="x-none"/>
        </w:rPr>
        <w:t xml:space="preserve"> </w:t>
      </w:r>
      <w:r w:rsidRPr="002D61DB">
        <w:rPr>
          <w:rFonts w:ascii="Arial" w:hAnsi="Arial" w:cs="Arial"/>
          <w:szCs w:val="24"/>
          <w:lang w:val="es-CO"/>
        </w:rPr>
        <w:t>tienen una compleja heterogeneidad espacial. Esta se ha considerado característica de los ecosistemas maduros y suele atr</w:t>
      </w:r>
      <w:r w:rsidR="00E64B3B">
        <w:rPr>
          <w:rFonts w:ascii="Arial" w:hAnsi="Arial" w:cs="Arial"/>
          <w:szCs w:val="24"/>
          <w:lang w:val="es-CO"/>
        </w:rPr>
        <w:t>ibuirse a mecanismos de aut</w:t>
      </w:r>
      <w:r w:rsidRPr="002D61DB">
        <w:rPr>
          <w:rFonts w:ascii="Arial" w:hAnsi="Arial" w:cs="Arial"/>
          <w:szCs w:val="24"/>
          <w:lang w:val="es-CO"/>
        </w:rPr>
        <w:t xml:space="preserve">organización, sin embargo, en los humedales la causa de su elevada heterogeneidad espacial no es autógena, sino que está controlada por factores externos (principalmente la hidrología) y condicionada a escalas muy locales por la micro topografía y la batimetría. </w:t>
      </w:r>
    </w:p>
    <w:p w14:paraId="76458D3C" w14:textId="77777777" w:rsidR="002D61DB" w:rsidRPr="002D61DB" w:rsidRDefault="002D61DB" w:rsidP="002D61DB">
      <w:pPr>
        <w:autoSpaceDE w:val="0"/>
        <w:autoSpaceDN w:val="0"/>
        <w:adjustRightInd w:val="0"/>
        <w:jc w:val="both"/>
        <w:rPr>
          <w:rFonts w:ascii="Arial" w:hAnsi="Arial" w:cs="Arial"/>
          <w:szCs w:val="24"/>
          <w:lang w:val="es-CO"/>
        </w:rPr>
      </w:pPr>
    </w:p>
    <w:p w14:paraId="65481F06" w14:textId="77777777" w:rsidR="002D61DB" w:rsidRPr="002D61DB" w:rsidRDefault="002D61DB" w:rsidP="002D61DB">
      <w:pPr>
        <w:autoSpaceDE w:val="0"/>
        <w:autoSpaceDN w:val="0"/>
        <w:adjustRightInd w:val="0"/>
        <w:jc w:val="both"/>
        <w:rPr>
          <w:rFonts w:ascii="Arial" w:hAnsi="Arial" w:cs="Arial"/>
          <w:szCs w:val="24"/>
          <w:lang w:val="es-CO"/>
        </w:rPr>
      </w:pPr>
      <w:r w:rsidRPr="008A0542">
        <w:rPr>
          <w:rFonts w:ascii="Arial" w:hAnsi="Arial" w:cs="Arial"/>
          <w:szCs w:val="24"/>
          <w:lang w:val="es-CO"/>
        </w:rPr>
        <w:lastRenderedPageBreak/>
        <w:t xml:space="preserve">Que este complejo de humedales, tiene presencia de rondas muy ricas en especies como los de los </w:t>
      </w:r>
      <w:r w:rsidR="008A0542" w:rsidRPr="008A0542">
        <w:rPr>
          <w:rFonts w:ascii="Arial" w:hAnsi="Arial" w:cs="Arial"/>
          <w:szCs w:val="24"/>
        </w:rPr>
        <w:t>Parques Ecológicos Distritales de Humedal</w:t>
      </w:r>
      <w:r w:rsidR="008A0542" w:rsidRPr="008A0542">
        <w:rPr>
          <w:rFonts w:ascii="Arial" w:hAnsi="Arial" w:cs="Arial"/>
          <w:szCs w:val="24"/>
          <w:lang w:val="x-none"/>
        </w:rPr>
        <w:t xml:space="preserve"> </w:t>
      </w:r>
      <w:r w:rsidR="008A0542" w:rsidRPr="008A0542">
        <w:rPr>
          <w:rFonts w:ascii="Arial" w:hAnsi="Arial" w:cs="Arial"/>
          <w:szCs w:val="24"/>
          <w:lang w:val="es-CO"/>
        </w:rPr>
        <w:t>-</w:t>
      </w:r>
      <w:r w:rsidR="008A0542" w:rsidRPr="008A0542">
        <w:rPr>
          <w:rFonts w:ascii="Arial" w:hAnsi="Arial" w:cs="Arial"/>
          <w:szCs w:val="24"/>
          <w:lang w:val="x-none"/>
        </w:rPr>
        <w:t>PEDH</w:t>
      </w:r>
      <w:r w:rsidR="008A0542" w:rsidRPr="008A0542">
        <w:rPr>
          <w:rFonts w:ascii="Arial" w:hAnsi="Arial" w:cs="Arial"/>
          <w:szCs w:val="24"/>
        </w:rPr>
        <w:t>-</w:t>
      </w:r>
      <w:r w:rsidR="008A0542" w:rsidRPr="008A0542">
        <w:rPr>
          <w:rFonts w:ascii="Arial" w:hAnsi="Arial" w:cs="Arial"/>
          <w:szCs w:val="24"/>
          <w:lang w:val="x-none"/>
        </w:rPr>
        <w:t xml:space="preserve"> </w:t>
      </w:r>
      <w:r w:rsidRPr="008A0542">
        <w:rPr>
          <w:rFonts w:ascii="Arial" w:hAnsi="Arial" w:cs="Arial"/>
          <w:szCs w:val="24"/>
          <w:lang w:val="es-CO"/>
        </w:rPr>
        <w:t>Córdoba y Conejera. En segundo lugar, con rondas en proceso de desarrollo como la de PEDH Santa María del Lago con plantaciones protectoras que aplican criterios de recuperación ecológica; sin embargo, debido a que las plantaciones son relativamente recientes, la vegetación no ha podido alcanzar la altura</w:t>
      </w:r>
      <w:r w:rsidRPr="002D61DB">
        <w:rPr>
          <w:rFonts w:ascii="Arial" w:hAnsi="Arial" w:cs="Arial"/>
          <w:szCs w:val="24"/>
          <w:lang w:val="es-CO"/>
        </w:rPr>
        <w:t xml:space="preserve"> esperada, para brindar mayor diversidad de hábitat para la fauna residente y migratoria propia de este ecosistema; en este segundo grupo podemos ubicar a humedales como PEDH Torca y Guaymaral que respondiendo a su historia de transformación, ubicación espacial y tensionantes socioculturales de su entorno, no se han visto tan afectados. En tercer lugar, se encuentran aquellos humedales en los cuales se presentan rondas y ZMPA cuya cobertura vegetal está conformada, principalmente, por especies exóticas como PEDH Juan Amarillo, Jaboque, El Burro, Tibanica y Meandro del Say. Por último, aparecen los humedales de Techo y La Vaca que son los más degradados. En ellos los objetivos de recuperación deben ir encaminados de forma diferencial con respecto a los demás humedales. Por otra parte, se suele confundir la estructura espacial de zonas más o menos concéntricas, en los litorales de los humedales con fases sucesionales. La estructura de franjas muy diferenciadas es debida más bien al fuerte gradiente ambiental, frente al cual se organizan espacialmente las especies con tolerancias similares y el cambio en la secuencia vegetal es debido a variaciones periódicas en los factores abióticos, especialmente, los regímenes de variación cíclica del nivel del agua (van der Hammen et al., 2008). </w:t>
      </w:r>
    </w:p>
    <w:p w14:paraId="1ADB0D10" w14:textId="77777777" w:rsidR="00B50B06" w:rsidRDefault="00B50B06" w:rsidP="000D43DB">
      <w:pPr>
        <w:autoSpaceDE w:val="0"/>
        <w:autoSpaceDN w:val="0"/>
        <w:adjustRightInd w:val="0"/>
        <w:jc w:val="both"/>
        <w:rPr>
          <w:rFonts w:ascii="Arial" w:hAnsi="Arial" w:cs="Arial"/>
          <w:szCs w:val="24"/>
          <w:lang w:val="es-CO"/>
        </w:rPr>
      </w:pPr>
    </w:p>
    <w:p w14:paraId="6090D728" w14:textId="77777777" w:rsidR="00247B18" w:rsidRDefault="00B50B06" w:rsidP="00B50B06">
      <w:pPr>
        <w:autoSpaceDE w:val="0"/>
        <w:autoSpaceDN w:val="0"/>
        <w:adjustRightInd w:val="0"/>
        <w:jc w:val="both"/>
        <w:rPr>
          <w:rFonts w:ascii="Arial" w:hAnsi="Arial" w:cs="Arial"/>
          <w:iCs/>
          <w:szCs w:val="24"/>
          <w:lang w:val="es-CO"/>
        </w:rPr>
      </w:pPr>
      <w:r>
        <w:rPr>
          <w:rFonts w:ascii="Arial" w:hAnsi="Arial" w:cs="Arial"/>
          <w:szCs w:val="24"/>
          <w:lang w:val="es-CO"/>
        </w:rPr>
        <w:t>Que e</w:t>
      </w:r>
      <w:r w:rsidR="00247B18">
        <w:rPr>
          <w:rFonts w:ascii="Arial" w:hAnsi="Arial" w:cs="Arial"/>
          <w:szCs w:val="24"/>
          <w:lang w:val="es-CO"/>
        </w:rPr>
        <w:t>n el complejo de h</w:t>
      </w:r>
      <w:r w:rsidRPr="00B50B06">
        <w:rPr>
          <w:rFonts w:ascii="Arial" w:hAnsi="Arial" w:cs="Arial"/>
          <w:szCs w:val="24"/>
          <w:lang w:val="es-CO"/>
        </w:rPr>
        <w:t>umedales del Distrito Capital</w:t>
      </w:r>
      <w:r w:rsidR="00247B18">
        <w:rPr>
          <w:rFonts w:ascii="Arial" w:hAnsi="Arial" w:cs="Arial"/>
          <w:szCs w:val="24"/>
          <w:lang w:val="es-CO"/>
        </w:rPr>
        <w:t xml:space="preserve"> de Bogotá</w:t>
      </w:r>
      <w:r w:rsidRPr="00B50B06">
        <w:rPr>
          <w:rFonts w:ascii="Arial" w:hAnsi="Arial" w:cs="Arial"/>
          <w:szCs w:val="24"/>
          <w:lang w:val="es-CO"/>
        </w:rPr>
        <w:t xml:space="preserve"> </w:t>
      </w:r>
      <w:r>
        <w:rPr>
          <w:rFonts w:ascii="Arial" w:hAnsi="Arial" w:cs="Arial"/>
          <w:szCs w:val="24"/>
          <w:lang w:val="es-CO"/>
        </w:rPr>
        <w:t xml:space="preserve">habitan </w:t>
      </w:r>
      <w:r w:rsidRPr="00B50B06">
        <w:rPr>
          <w:rFonts w:ascii="Arial" w:hAnsi="Arial" w:cs="Arial"/>
          <w:szCs w:val="24"/>
          <w:lang w:val="es-CO"/>
        </w:rPr>
        <w:t>trece especies amenazadas en diferentes categorías a nivel nacional y global según FHLC (2003); Renjifo</w:t>
      </w:r>
      <w:r w:rsidRPr="00B50B06">
        <w:rPr>
          <w:rFonts w:ascii="Arial" w:hAnsi="Arial" w:cs="Arial"/>
          <w:szCs w:val="24"/>
          <w:lang w:val="es-MX"/>
        </w:rPr>
        <w:t xml:space="preserve"> et al., (2016),</w:t>
      </w:r>
      <w:r w:rsidRPr="00B50B06">
        <w:rPr>
          <w:rFonts w:ascii="Arial" w:hAnsi="Arial" w:cs="Arial"/>
          <w:szCs w:val="24"/>
          <w:lang w:val="es-CO"/>
        </w:rPr>
        <w:t xml:space="preserve"> Schmidt - Mumm (1998) y UICN</w:t>
      </w:r>
      <w:r w:rsidRPr="00B50B06">
        <w:rPr>
          <w:rFonts w:ascii="Arial" w:hAnsi="Arial" w:cs="Arial"/>
          <w:szCs w:val="24"/>
          <w:lang w:val="es-MX"/>
        </w:rPr>
        <w:t xml:space="preserve">. A nivel nacional se encuentran cuatro especies </w:t>
      </w:r>
      <w:r w:rsidRPr="00B50B06">
        <w:rPr>
          <w:rFonts w:ascii="Arial" w:hAnsi="Arial" w:cs="Arial"/>
          <w:szCs w:val="24"/>
          <w:lang w:val="es-CO"/>
        </w:rPr>
        <w:t xml:space="preserve">En Peligro Crítico (CR): dos aves: </w:t>
      </w:r>
      <w:r w:rsidRPr="00B50B06">
        <w:rPr>
          <w:rFonts w:ascii="Arial" w:hAnsi="Arial" w:cs="Arial"/>
          <w:szCs w:val="24"/>
          <w:lang w:val="es-MX"/>
        </w:rPr>
        <w:t>Doradito oliváceo (</w:t>
      </w:r>
      <w:r w:rsidRPr="00B50B06">
        <w:rPr>
          <w:rFonts w:ascii="Arial" w:hAnsi="Arial" w:cs="Arial"/>
          <w:i/>
          <w:iCs/>
          <w:szCs w:val="24"/>
          <w:lang w:val="es-MX"/>
        </w:rPr>
        <w:t>Pseudocolopteryx acutipennis</w:t>
      </w:r>
      <w:r w:rsidRPr="00B50B06">
        <w:rPr>
          <w:rFonts w:ascii="Arial" w:hAnsi="Arial" w:cs="Arial"/>
          <w:iCs/>
          <w:szCs w:val="24"/>
          <w:lang w:val="es-MX"/>
        </w:rPr>
        <w:t>) reportado en el PEDH Jaboque y Tunjo, y el Cucarachero de pantano (</w:t>
      </w:r>
      <w:r w:rsidRPr="00B50B06">
        <w:rPr>
          <w:rFonts w:ascii="Arial" w:hAnsi="Arial" w:cs="Arial"/>
          <w:i/>
          <w:iCs/>
          <w:szCs w:val="24"/>
          <w:lang w:val="es-CO"/>
        </w:rPr>
        <w:t>Cistothorus apolinari</w:t>
      </w:r>
      <w:r w:rsidRPr="00B50B06">
        <w:rPr>
          <w:rFonts w:ascii="Arial" w:hAnsi="Arial" w:cs="Arial"/>
          <w:iCs/>
          <w:szCs w:val="24"/>
          <w:lang w:val="es-CO"/>
        </w:rPr>
        <w:t xml:space="preserve">) último registro fue en el PEDH Tibanica en el 2015 (SDA, 2017). </w:t>
      </w:r>
    </w:p>
    <w:p w14:paraId="2F9B0A26" w14:textId="77777777" w:rsidR="00247B18" w:rsidRDefault="00247B18" w:rsidP="00B50B06">
      <w:pPr>
        <w:autoSpaceDE w:val="0"/>
        <w:autoSpaceDN w:val="0"/>
        <w:adjustRightInd w:val="0"/>
        <w:jc w:val="both"/>
        <w:rPr>
          <w:rFonts w:ascii="Arial" w:hAnsi="Arial" w:cs="Arial"/>
          <w:iCs/>
          <w:szCs w:val="24"/>
          <w:lang w:val="es-CO"/>
        </w:rPr>
      </w:pPr>
    </w:p>
    <w:p w14:paraId="69E12DDE" w14:textId="77777777" w:rsidR="00247B18" w:rsidRDefault="00247B18" w:rsidP="00B50B06">
      <w:pPr>
        <w:autoSpaceDE w:val="0"/>
        <w:autoSpaceDN w:val="0"/>
        <w:adjustRightInd w:val="0"/>
        <w:jc w:val="both"/>
        <w:rPr>
          <w:rFonts w:ascii="Arial" w:hAnsi="Arial" w:cs="Arial"/>
          <w:szCs w:val="24"/>
          <w:lang w:val="es-CO"/>
        </w:rPr>
      </w:pPr>
      <w:r>
        <w:rPr>
          <w:rFonts w:ascii="Arial" w:hAnsi="Arial" w:cs="Arial"/>
          <w:iCs/>
          <w:szCs w:val="24"/>
          <w:lang w:val="es-CO"/>
        </w:rPr>
        <w:t>Que l</w:t>
      </w:r>
      <w:r w:rsidR="00B50B06" w:rsidRPr="00B50B06">
        <w:rPr>
          <w:rFonts w:ascii="Arial" w:hAnsi="Arial" w:cs="Arial"/>
          <w:iCs/>
          <w:szCs w:val="24"/>
          <w:lang w:val="es-CO"/>
        </w:rPr>
        <w:t>as especies de plantas en esta categoría</w:t>
      </w:r>
      <w:r>
        <w:rPr>
          <w:rFonts w:ascii="Arial" w:hAnsi="Arial" w:cs="Arial"/>
          <w:iCs/>
          <w:szCs w:val="24"/>
          <w:lang w:val="es-CO"/>
        </w:rPr>
        <w:t xml:space="preserve"> se encuentran</w:t>
      </w:r>
      <w:r w:rsidR="00B50B06" w:rsidRPr="00B50B06">
        <w:rPr>
          <w:rFonts w:ascii="Arial" w:hAnsi="Arial" w:cs="Arial"/>
          <w:iCs/>
          <w:szCs w:val="24"/>
          <w:lang w:val="es-CO"/>
        </w:rPr>
        <w:t>: Margarita de pantano (</w:t>
      </w:r>
      <w:r w:rsidR="00B50B06" w:rsidRPr="00B50B06">
        <w:rPr>
          <w:rFonts w:ascii="Arial" w:hAnsi="Arial" w:cs="Arial"/>
          <w:i/>
          <w:szCs w:val="24"/>
          <w:lang w:val="es-CO"/>
        </w:rPr>
        <w:t>Senecio carbonelli</w:t>
      </w:r>
      <w:r w:rsidR="00B50B06" w:rsidRPr="00B50B06">
        <w:rPr>
          <w:rFonts w:ascii="Arial" w:hAnsi="Arial" w:cs="Arial"/>
          <w:szCs w:val="24"/>
          <w:lang w:val="es-CO"/>
        </w:rPr>
        <w:t xml:space="preserve">) encontrado y </w:t>
      </w:r>
      <w:r w:rsidR="00B50B06" w:rsidRPr="00B50B06">
        <w:rPr>
          <w:rFonts w:ascii="Arial" w:hAnsi="Arial" w:cs="Arial"/>
          <w:i/>
          <w:szCs w:val="24"/>
          <w:lang w:val="es-CO"/>
        </w:rPr>
        <w:t>Fontinalis bogotensis</w:t>
      </w:r>
      <w:r w:rsidR="00B50B06" w:rsidRPr="00B50B06">
        <w:rPr>
          <w:rFonts w:ascii="Arial" w:hAnsi="Arial" w:cs="Arial"/>
          <w:szCs w:val="24"/>
          <w:lang w:val="es-CO"/>
        </w:rPr>
        <w:t xml:space="preserve"> reportados para el PEDH Conejera. Cinco especies están En peligro (EN), tres aves: Tingua bogotana (</w:t>
      </w:r>
      <w:r w:rsidR="00B50B06" w:rsidRPr="00B50B06">
        <w:rPr>
          <w:rFonts w:ascii="Arial" w:hAnsi="Arial" w:cs="Arial"/>
          <w:i/>
          <w:iCs/>
          <w:szCs w:val="24"/>
          <w:lang w:val="es-CO"/>
        </w:rPr>
        <w:t>Rallus semiplumbeus</w:t>
      </w:r>
      <w:r w:rsidR="00B50B06" w:rsidRPr="00B50B06">
        <w:rPr>
          <w:rFonts w:ascii="Arial" w:hAnsi="Arial" w:cs="Arial"/>
          <w:iCs/>
          <w:szCs w:val="24"/>
          <w:lang w:val="es-CO"/>
        </w:rPr>
        <w:t>) registrada en PEDH Conejera, Jaboque y Juan Amarillo, Pato turrio (</w:t>
      </w:r>
      <w:r w:rsidR="00B50B06" w:rsidRPr="00B50B06">
        <w:rPr>
          <w:rFonts w:ascii="Arial" w:hAnsi="Arial" w:cs="Arial"/>
          <w:i/>
          <w:iCs/>
          <w:szCs w:val="24"/>
          <w:lang w:val="es-CO"/>
        </w:rPr>
        <w:t>Oxyura jamaicensis</w:t>
      </w:r>
      <w:r w:rsidR="00B50B06" w:rsidRPr="00B50B06">
        <w:rPr>
          <w:rFonts w:ascii="Arial" w:hAnsi="Arial" w:cs="Arial"/>
          <w:iCs/>
          <w:szCs w:val="24"/>
          <w:lang w:val="es-CO"/>
        </w:rPr>
        <w:t>) en PEDH El Burro y Tingua pico verde (</w:t>
      </w:r>
      <w:r w:rsidR="00B50B06" w:rsidRPr="00B50B06">
        <w:rPr>
          <w:rFonts w:ascii="Arial" w:hAnsi="Arial" w:cs="Arial"/>
          <w:i/>
          <w:iCs/>
          <w:szCs w:val="24"/>
          <w:lang w:val="es-CO"/>
        </w:rPr>
        <w:t>Porphyriops melanops</w:t>
      </w:r>
      <w:r w:rsidR="00B50B06" w:rsidRPr="00B50B06">
        <w:rPr>
          <w:rFonts w:ascii="Arial" w:hAnsi="Arial" w:cs="Arial"/>
          <w:iCs/>
          <w:szCs w:val="24"/>
          <w:lang w:val="es-CO"/>
        </w:rPr>
        <w:t xml:space="preserve">) en PEDH El Burro, Capellanía, Conejera, Cordoba, Jaboque, Juan Amarillo, Santa María del Lago, Toca-Guayamaral, y La Vaca, y las plantas: </w:t>
      </w:r>
      <w:r w:rsidR="00B50B06" w:rsidRPr="00B50B06">
        <w:rPr>
          <w:rFonts w:ascii="Arial" w:hAnsi="Arial" w:cs="Arial"/>
          <w:i/>
          <w:iCs/>
          <w:szCs w:val="24"/>
          <w:lang w:val="es-CO"/>
        </w:rPr>
        <w:t>Calceolaria bogotensis</w:t>
      </w:r>
      <w:r w:rsidR="00B50B06" w:rsidRPr="00B50B06">
        <w:rPr>
          <w:rFonts w:ascii="Arial" w:hAnsi="Arial" w:cs="Arial"/>
          <w:iCs/>
          <w:szCs w:val="24"/>
          <w:lang w:val="es-CO"/>
        </w:rPr>
        <w:t xml:space="preserve"> y </w:t>
      </w:r>
      <w:r w:rsidR="00B50B06" w:rsidRPr="00B50B06">
        <w:rPr>
          <w:rFonts w:ascii="Arial" w:hAnsi="Arial" w:cs="Arial"/>
          <w:bCs/>
          <w:i/>
          <w:szCs w:val="24"/>
          <w:lang w:val="es-CO"/>
        </w:rPr>
        <w:t xml:space="preserve">Juglans netrópica, </w:t>
      </w:r>
      <w:r w:rsidR="00B50B06" w:rsidRPr="00B50B06">
        <w:rPr>
          <w:rFonts w:ascii="Arial" w:hAnsi="Arial" w:cs="Arial"/>
          <w:bCs/>
          <w:szCs w:val="24"/>
          <w:lang w:val="es-CO"/>
        </w:rPr>
        <w:t>la cual es c</w:t>
      </w:r>
      <w:r w:rsidR="00B50B06" w:rsidRPr="00B50B06">
        <w:rPr>
          <w:rFonts w:ascii="Arial" w:hAnsi="Arial" w:cs="Arial"/>
          <w:szCs w:val="24"/>
          <w:lang w:val="es-CO"/>
        </w:rPr>
        <w:t>onocida como Nogal, aunque esta especie no se considera propia del Complejo de Humedales del Distrito Capital, sino más bien de bosques montanos y nublados de la región Andina. Sin embargo, su siembra en la franja terrestre de los humedales bogotanos es bastante promovida. Como Vulnerable (VU) el Turpial real (</w:t>
      </w:r>
      <w:r w:rsidR="00B50B06" w:rsidRPr="00B50B06">
        <w:rPr>
          <w:rFonts w:ascii="Arial" w:hAnsi="Arial" w:cs="Arial"/>
          <w:i/>
          <w:szCs w:val="24"/>
          <w:lang w:val="es-CO"/>
        </w:rPr>
        <w:t>Icterus icterus</w:t>
      </w:r>
      <w:r w:rsidR="00B50B06" w:rsidRPr="00B50B06">
        <w:rPr>
          <w:rFonts w:ascii="Arial" w:hAnsi="Arial" w:cs="Arial"/>
          <w:szCs w:val="24"/>
          <w:lang w:val="es-CO"/>
        </w:rPr>
        <w:t xml:space="preserve">). </w:t>
      </w:r>
    </w:p>
    <w:p w14:paraId="7EA98439" w14:textId="77777777" w:rsidR="00247B18" w:rsidRDefault="00247B18" w:rsidP="00B50B06">
      <w:pPr>
        <w:autoSpaceDE w:val="0"/>
        <w:autoSpaceDN w:val="0"/>
        <w:adjustRightInd w:val="0"/>
        <w:jc w:val="both"/>
        <w:rPr>
          <w:rFonts w:ascii="Arial" w:hAnsi="Arial" w:cs="Arial"/>
          <w:szCs w:val="24"/>
          <w:lang w:val="es-CO"/>
        </w:rPr>
      </w:pPr>
    </w:p>
    <w:p w14:paraId="48427219" w14:textId="77777777" w:rsidR="00B50B06" w:rsidRDefault="00247B18" w:rsidP="00B50B06">
      <w:pPr>
        <w:autoSpaceDE w:val="0"/>
        <w:autoSpaceDN w:val="0"/>
        <w:adjustRightInd w:val="0"/>
        <w:jc w:val="both"/>
        <w:rPr>
          <w:rFonts w:ascii="Arial" w:hAnsi="Arial" w:cs="Arial"/>
          <w:i/>
          <w:iCs/>
          <w:szCs w:val="24"/>
          <w:lang w:val="es-CO"/>
        </w:rPr>
      </w:pPr>
      <w:r>
        <w:rPr>
          <w:rFonts w:ascii="Arial" w:hAnsi="Arial" w:cs="Arial"/>
          <w:szCs w:val="24"/>
          <w:lang w:val="es-CO"/>
        </w:rPr>
        <w:t>Que l</w:t>
      </w:r>
      <w:r w:rsidR="00B50B06" w:rsidRPr="00B50B06">
        <w:rPr>
          <w:rFonts w:ascii="Arial" w:hAnsi="Arial" w:cs="Arial"/>
          <w:szCs w:val="24"/>
          <w:lang w:val="es-CO"/>
        </w:rPr>
        <w:t>as siguientes dos aves migratorias con categoría de amenaza a nivel global: Vulnerable (VU): Reinita cerúlea (</w:t>
      </w:r>
      <w:r w:rsidR="00B50B06" w:rsidRPr="00B50B06">
        <w:rPr>
          <w:rFonts w:ascii="Arial" w:hAnsi="Arial" w:cs="Arial"/>
          <w:i/>
          <w:iCs/>
          <w:szCs w:val="24"/>
          <w:lang w:val="es-CO"/>
        </w:rPr>
        <w:t xml:space="preserve">Setophaga cerúlea) </w:t>
      </w:r>
      <w:r w:rsidR="00B50B06" w:rsidRPr="00B50B06">
        <w:rPr>
          <w:rFonts w:ascii="Arial" w:hAnsi="Arial" w:cs="Arial"/>
          <w:iCs/>
          <w:szCs w:val="24"/>
          <w:lang w:val="es-CO"/>
        </w:rPr>
        <w:t>y Casi amenazada (NT): Caiaca (</w:t>
      </w:r>
      <w:r w:rsidR="00B50B06" w:rsidRPr="00B50B06">
        <w:rPr>
          <w:rFonts w:ascii="Arial" w:hAnsi="Arial" w:cs="Arial"/>
          <w:i/>
          <w:iCs/>
          <w:szCs w:val="24"/>
          <w:lang w:val="es-CO"/>
        </w:rPr>
        <w:t>Gallinago nobilis) y</w:t>
      </w:r>
      <w:r w:rsidR="00B50B06" w:rsidRPr="00B50B06">
        <w:rPr>
          <w:rFonts w:ascii="Arial" w:hAnsi="Arial" w:cs="Arial"/>
          <w:iCs/>
          <w:szCs w:val="24"/>
          <w:lang w:val="es-CO"/>
        </w:rPr>
        <w:t xml:space="preserve"> Pibi oriental (</w:t>
      </w:r>
      <w:r>
        <w:rPr>
          <w:rFonts w:ascii="Arial" w:hAnsi="Arial" w:cs="Arial"/>
          <w:i/>
          <w:iCs/>
          <w:szCs w:val="24"/>
          <w:lang w:val="es-CO"/>
        </w:rPr>
        <w:t xml:space="preserve">Contopus cooperi), </w:t>
      </w:r>
      <w:r>
        <w:rPr>
          <w:rFonts w:ascii="Arial" w:hAnsi="Arial" w:cs="Arial"/>
          <w:iCs/>
          <w:szCs w:val="24"/>
          <w:lang w:val="es-CO"/>
        </w:rPr>
        <w:t xml:space="preserve">se encuentran en el </w:t>
      </w:r>
      <w:r>
        <w:rPr>
          <w:rFonts w:ascii="Arial" w:hAnsi="Arial" w:cs="Arial"/>
          <w:szCs w:val="24"/>
          <w:lang w:val="es-CO"/>
        </w:rPr>
        <w:t>complejo de h</w:t>
      </w:r>
      <w:r w:rsidRPr="00B50B06">
        <w:rPr>
          <w:rFonts w:ascii="Arial" w:hAnsi="Arial" w:cs="Arial"/>
          <w:szCs w:val="24"/>
          <w:lang w:val="es-CO"/>
        </w:rPr>
        <w:t>umedales del Distrito Capital</w:t>
      </w:r>
      <w:r>
        <w:rPr>
          <w:rFonts w:ascii="Arial" w:hAnsi="Arial" w:cs="Arial"/>
          <w:szCs w:val="24"/>
          <w:lang w:val="es-CO"/>
        </w:rPr>
        <w:t xml:space="preserve"> de Bogotá</w:t>
      </w:r>
      <w:r>
        <w:rPr>
          <w:rFonts w:ascii="Arial" w:hAnsi="Arial" w:cs="Arial"/>
          <w:i/>
          <w:iCs/>
          <w:szCs w:val="24"/>
          <w:lang w:val="es-CO"/>
        </w:rPr>
        <w:t>.</w:t>
      </w:r>
    </w:p>
    <w:p w14:paraId="381FF86F" w14:textId="77777777" w:rsidR="00247B18" w:rsidRPr="00B50B06" w:rsidRDefault="00247B18" w:rsidP="00B50B06">
      <w:pPr>
        <w:autoSpaceDE w:val="0"/>
        <w:autoSpaceDN w:val="0"/>
        <w:adjustRightInd w:val="0"/>
        <w:jc w:val="both"/>
        <w:rPr>
          <w:rFonts w:ascii="Arial" w:hAnsi="Arial" w:cs="Arial"/>
          <w:i/>
          <w:iCs/>
          <w:szCs w:val="24"/>
          <w:lang w:val="es-CO"/>
        </w:rPr>
      </w:pPr>
    </w:p>
    <w:p w14:paraId="3D8A7B83" w14:textId="77777777" w:rsidR="00B50B06" w:rsidRDefault="00247B18" w:rsidP="00B50B06">
      <w:pPr>
        <w:autoSpaceDE w:val="0"/>
        <w:autoSpaceDN w:val="0"/>
        <w:adjustRightInd w:val="0"/>
        <w:jc w:val="both"/>
        <w:rPr>
          <w:rFonts w:ascii="Arial" w:hAnsi="Arial" w:cs="Arial"/>
          <w:szCs w:val="24"/>
          <w:lang w:val="es-CO"/>
        </w:rPr>
      </w:pPr>
      <w:r>
        <w:rPr>
          <w:rFonts w:ascii="Arial" w:hAnsi="Arial" w:cs="Arial"/>
          <w:iCs/>
          <w:szCs w:val="24"/>
          <w:lang w:val="es-CO"/>
        </w:rPr>
        <w:t xml:space="preserve">Que </w:t>
      </w:r>
      <w:r w:rsidR="00583332" w:rsidRPr="00B50B06">
        <w:rPr>
          <w:rFonts w:ascii="Arial" w:hAnsi="Arial" w:cs="Arial"/>
          <w:iCs/>
          <w:szCs w:val="24"/>
          <w:lang w:val="es-CO"/>
        </w:rPr>
        <w:t>estos complejos de humedales urbanos constituyen</w:t>
      </w:r>
      <w:r w:rsidR="00B50B06" w:rsidRPr="00B50B06">
        <w:rPr>
          <w:rFonts w:ascii="Arial" w:hAnsi="Arial" w:cs="Arial"/>
          <w:szCs w:val="24"/>
          <w:lang w:val="es-CO"/>
        </w:rPr>
        <w:t xml:space="preserve"> el hábitat de ocho especies focales con prioridad de conservación (Franco et al., 2009), como es el caso del </w:t>
      </w:r>
      <w:r w:rsidR="00B50B06" w:rsidRPr="00B50B06">
        <w:rPr>
          <w:rFonts w:ascii="Arial" w:hAnsi="Arial" w:cs="Arial"/>
          <w:i/>
          <w:szCs w:val="24"/>
          <w:lang w:val="es-CO"/>
        </w:rPr>
        <w:lastRenderedPageBreak/>
        <w:t>Podiceps andinus</w:t>
      </w:r>
      <w:r w:rsidR="00B50B06" w:rsidRPr="00B50B06">
        <w:rPr>
          <w:rFonts w:ascii="Arial" w:hAnsi="Arial" w:cs="Arial"/>
          <w:szCs w:val="24"/>
          <w:lang w:val="es-CO"/>
        </w:rPr>
        <w:t xml:space="preserve">, o que generen impacto sobre especies o subespecies cuya población ha venido en declive en los últimos años: </w:t>
      </w:r>
      <w:r w:rsidR="00B50B06" w:rsidRPr="00B50B06">
        <w:rPr>
          <w:rFonts w:ascii="Arial" w:hAnsi="Arial" w:cs="Arial"/>
          <w:i/>
          <w:szCs w:val="24"/>
          <w:lang w:val="es-CO"/>
        </w:rPr>
        <w:t xml:space="preserve">Anas geórgica nicefori, Anas cyanoptera borreroi, Polystictus pectoralis bogotensis, Asio flammeus bogotensis </w:t>
      </w:r>
      <w:r w:rsidR="00B50B06" w:rsidRPr="00B50B06">
        <w:rPr>
          <w:rFonts w:ascii="Arial" w:hAnsi="Arial" w:cs="Arial"/>
          <w:szCs w:val="24"/>
          <w:lang w:val="es-CO"/>
        </w:rPr>
        <w:t>(Sua-Becerra &amp; Chaparro-Herrera, 2015).</w:t>
      </w:r>
    </w:p>
    <w:p w14:paraId="04B12B7B" w14:textId="77777777" w:rsidR="008F3422" w:rsidRDefault="008F3422" w:rsidP="00B50B06">
      <w:pPr>
        <w:autoSpaceDE w:val="0"/>
        <w:autoSpaceDN w:val="0"/>
        <w:adjustRightInd w:val="0"/>
        <w:jc w:val="both"/>
        <w:rPr>
          <w:rFonts w:ascii="Arial" w:hAnsi="Arial" w:cs="Arial"/>
          <w:szCs w:val="24"/>
          <w:lang w:val="es-CO"/>
        </w:rPr>
      </w:pPr>
    </w:p>
    <w:p w14:paraId="1BDDCDD3" w14:textId="77777777" w:rsidR="008F3422" w:rsidRDefault="008F3422" w:rsidP="008F3422">
      <w:pPr>
        <w:autoSpaceDE w:val="0"/>
        <w:autoSpaceDN w:val="0"/>
        <w:adjustRightInd w:val="0"/>
        <w:jc w:val="both"/>
        <w:rPr>
          <w:rFonts w:ascii="Arial" w:hAnsi="Arial" w:cs="Arial"/>
          <w:szCs w:val="24"/>
        </w:rPr>
      </w:pPr>
      <w:r>
        <w:rPr>
          <w:rFonts w:ascii="Arial" w:hAnsi="Arial" w:cs="Arial"/>
          <w:szCs w:val="24"/>
        </w:rPr>
        <w:t>Que l</w:t>
      </w:r>
      <w:r w:rsidRPr="008F3422">
        <w:rPr>
          <w:rFonts w:ascii="Arial" w:hAnsi="Arial" w:cs="Arial"/>
          <w:szCs w:val="24"/>
        </w:rPr>
        <w:t>a vegetación de los humedales es fundamental para mantener interacciones bióticas, especialmente para la avifauna, ya que son zonas de alimento, anidación, refugio y descanso. Los Humedales de la Sabana de Bogotá, son considerados Áreas Importantes para la Conservación de las Aves (AICAS), de acuerdo con BirdLife International (2018). Se han registrado 196 especies de aves en los PEDH de Bogotá, de acuerdo a información consolidada por Chaparro-Herrera (2015). De éstas, 41 son especies acuáticas (de acuerdo con el listado de Ruiz-Guerra, 2012), y 65 especies son migratorias, la mayoría de ellas provenientes del hemisferio norte</w:t>
      </w:r>
      <w:r>
        <w:rPr>
          <w:rFonts w:ascii="Arial" w:hAnsi="Arial" w:cs="Arial"/>
          <w:szCs w:val="24"/>
        </w:rPr>
        <w:t>, verbigracia, l</w:t>
      </w:r>
      <w:r w:rsidRPr="008F3422">
        <w:rPr>
          <w:rFonts w:ascii="Arial" w:hAnsi="Arial" w:cs="Arial"/>
          <w:szCs w:val="24"/>
        </w:rPr>
        <w:t xml:space="preserve">as especies </w:t>
      </w:r>
      <w:r w:rsidRPr="008F3422">
        <w:rPr>
          <w:rFonts w:ascii="Arial" w:hAnsi="Arial" w:cs="Arial"/>
          <w:i/>
          <w:szCs w:val="24"/>
        </w:rPr>
        <w:t xml:space="preserve">Tringa flavipes, Tringa solitaria, Falco peregrinus, Setophaga castanea, Protonotaria citrea, Cadellina canadensis </w:t>
      </w:r>
      <w:r w:rsidRPr="008F3422">
        <w:rPr>
          <w:rFonts w:ascii="Arial" w:hAnsi="Arial" w:cs="Arial"/>
          <w:szCs w:val="24"/>
        </w:rPr>
        <w:t xml:space="preserve">son especies de preocupación en Norteamérica (Bayly y Chaparro-Herrera, 2015). </w:t>
      </w:r>
    </w:p>
    <w:p w14:paraId="272DDDB6" w14:textId="77777777" w:rsidR="008F3422" w:rsidRDefault="008F3422" w:rsidP="008F3422">
      <w:pPr>
        <w:autoSpaceDE w:val="0"/>
        <w:autoSpaceDN w:val="0"/>
        <w:adjustRightInd w:val="0"/>
        <w:jc w:val="both"/>
        <w:rPr>
          <w:rFonts w:ascii="Arial" w:hAnsi="Arial" w:cs="Arial"/>
          <w:szCs w:val="24"/>
        </w:rPr>
      </w:pPr>
    </w:p>
    <w:p w14:paraId="259F6297" w14:textId="77777777" w:rsidR="00B94DF3" w:rsidRDefault="008F3422" w:rsidP="008F3422">
      <w:pPr>
        <w:autoSpaceDE w:val="0"/>
        <w:autoSpaceDN w:val="0"/>
        <w:adjustRightInd w:val="0"/>
        <w:jc w:val="both"/>
        <w:rPr>
          <w:rFonts w:ascii="Arial" w:hAnsi="Arial" w:cs="Arial"/>
          <w:szCs w:val="24"/>
        </w:rPr>
      </w:pPr>
      <w:r>
        <w:rPr>
          <w:rFonts w:ascii="Arial" w:hAnsi="Arial" w:cs="Arial"/>
          <w:szCs w:val="24"/>
        </w:rPr>
        <w:t>Que l</w:t>
      </w:r>
      <w:r w:rsidRPr="008F3422">
        <w:rPr>
          <w:rFonts w:ascii="Arial" w:hAnsi="Arial" w:cs="Arial"/>
          <w:szCs w:val="24"/>
        </w:rPr>
        <w:t>os humedales urbanos</w:t>
      </w:r>
      <w:r>
        <w:rPr>
          <w:rFonts w:ascii="Arial" w:hAnsi="Arial" w:cs="Arial"/>
          <w:szCs w:val="24"/>
        </w:rPr>
        <w:t xml:space="preserve"> del Distrito Capital de Bogotá</w:t>
      </w:r>
      <w:r w:rsidRPr="008F3422">
        <w:rPr>
          <w:rFonts w:ascii="Arial" w:hAnsi="Arial" w:cs="Arial"/>
          <w:szCs w:val="24"/>
        </w:rPr>
        <w:t xml:space="preserve">, son el hábitat de tres especies endémicas del altiplano cundiboyacense: </w:t>
      </w:r>
      <w:r w:rsidRPr="008F3422">
        <w:rPr>
          <w:rFonts w:ascii="Arial" w:hAnsi="Arial" w:cs="Arial"/>
          <w:i/>
          <w:szCs w:val="24"/>
        </w:rPr>
        <w:t xml:space="preserve">Rallus semiplumbeus, Cistothorus apolinari </w:t>
      </w:r>
      <w:r w:rsidRPr="008F3422">
        <w:rPr>
          <w:rFonts w:ascii="Arial" w:hAnsi="Arial" w:cs="Arial"/>
          <w:szCs w:val="24"/>
        </w:rPr>
        <w:t>y</w:t>
      </w:r>
      <w:r w:rsidRPr="008F3422">
        <w:rPr>
          <w:rFonts w:ascii="Arial" w:hAnsi="Arial" w:cs="Arial"/>
          <w:i/>
          <w:szCs w:val="24"/>
        </w:rPr>
        <w:t xml:space="preserve"> Synallaxis subpudica.</w:t>
      </w:r>
      <w:r w:rsidR="00B94DF3">
        <w:rPr>
          <w:rFonts w:ascii="Arial" w:hAnsi="Arial" w:cs="Arial"/>
          <w:szCs w:val="24"/>
        </w:rPr>
        <w:t xml:space="preserve"> Además</w:t>
      </w:r>
      <w:r w:rsidRPr="008F3422">
        <w:rPr>
          <w:rFonts w:ascii="Arial" w:hAnsi="Arial" w:cs="Arial"/>
          <w:szCs w:val="24"/>
        </w:rPr>
        <w:t>,</w:t>
      </w:r>
      <w:r w:rsidR="00B94DF3">
        <w:rPr>
          <w:rFonts w:ascii="Arial" w:hAnsi="Arial" w:cs="Arial"/>
          <w:szCs w:val="24"/>
        </w:rPr>
        <w:t xml:space="preserve"> en ellos habitan</w:t>
      </w:r>
      <w:r w:rsidRPr="008F3422">
        <w:rPr>
          <w:rFonts w:ascii="Arial" w:hAnsi="Arial" w:cs="Arial"/>
          <w:szCs w:val="24"/>
        </w:rPr>
        <w:t xml:space="preserve"> tres subespecies endémicas al altiplano cundiboyacense: </w:t>
      </w:r>
      <w:r w:rsidRPr="008F3422">
        <w:rPr>
          <w:rFonts w:ascii="Arial" w:hAnsi="Arial" w:cs="Arial"/>
          <w:i/>
          <w:szCs w:val="24"/>
        </w:rPr>
        <w:t>Porphyriops melanops bogotensis y Chrysomus icterocephalus bogotensis</w:t>
      </w:r>
      <w:r w:rsidRPr="008F3422">
        <w:rPr>
          <w:rFonts w:ascii="Arial" w:hAnsi="Arial" w:cs="Arial"/>
          <w:szCs w:val="24"/>
        </w:rPr>
        <w:t xml:space="preserve"> y una subespecie endémica para Colombia, </w:t>
      </w:r>
      <w:r w:rsidRPr="008F3422">
        <w:rPr>
          <w:rFonts w:ascii="Arial" w:hAnsi="Arial" w:cs="Arial"/>
          <w:i/>
          <w:szCs w:val="24"/>
        </w:rPr>
        <w:t>Fulica americana columbiana</w:t>
      </w:r>
      <w:r w:rsidRPr="008F3422">
        <w:rPr>
          <w:rFonts w:ascii="Arial" w:hAnsi="Arial" w:cs="Arial"/>
          <w:szCs w:val="24"/>
        </w:rPr>
        <w:t xml:space="preserve"> (Rosselli, 2011). Las especies </w:t>
      </w:r>
      <w:r w:rsidRPr="008F3422">
        <w:rPr>
          <w:rFonts w:ascii="Arial" w:hAnsi="Arial" w:cs="Arial"/>
          <w:i/>
          <w:szCs w:val="24"/>
        </w:rPr>
        <w:t xml:space="preserve">Conirostrum rufum, Forpus conspicillatus, Gallinago nobilis, Ramphocelus dimidiatus </w:t>
      </w:r>
      <w:r w:rsidRPr="008F3422">
        <w:rPr>
          <w:rFonts w:ascii="Arial" w:hAnsi="Arial" w:cs="Arial"/>
          <w:szCs w:val="24"/>
        </w:rPr>
        <w:t>y</w:t>
      </w:r>
      <w:r w:rsidRPr="008F3422">
        <w:rPr>
          <w:rFonts w:ascii="Arial" w:hAnsi="Arial" w:cs="Arial"/>
          <w:i/>
          <w:szCs w:val="24"/>
        </w:rPr>
        <w:t xml:space="preserve"> Spinus spinescens</w:t>
      </w:r>
      <w:r w:rsidRPr="008F3422">
        <w:rPr>
          <w:rFonts w:ascii="Arial" w:hAnsi="Arial" w:cs="Arial"/>
          <w:szCs w:val="24"/>
        </w:rPr>
        <w:t xml:space="preserve"> son casi endémicas, una de ellas con grado de amenaza a nivel internacional (</w:t>
      </w:r>
      <w:r w:rsidRPr="008F3422">
        <w:rPr>
          <w:rFonts w:ascii="Arial" w:hAnsi="Arial" w:cs="Arial"/>
          <w:i/>
          <w:szCs w:val="24"/>
        </w:rPr>
        <w:t>Gallinago nobilis</w:t>
      </w:r>
      <w:r w:rsidRPr="008F3422">
        <w:rPr>
          <w:rFonts w:ascii="Arial" w:hAnsi="Arial" w:cs="Arial"/>
          <w:szCs w:val="24"/>
        </w:rPr>
        <w:t xml:space="preserve">). </w:t>
      </w:r>
    </w:p>
    <w:p w14:paraId="6E95FBAA" w14:textId="77777777" w:rsidR="00B94DF3" w:rsidRDefault="00B94DF3" w:rsidP="008F3422">
      <w:pPr>
        <w:autoSpaceDE w:val="0"/>
        <w:autoSpaceDN w:val="0"/>
        <w:adjustRightInd w:val="0"/>
        <w:jc w:val="both"/>
        <w:rPr>
          <w:rFonts w:ascii="Arial" w:hAnsi="Arial" w:cs="Arial"/>
          <w:szCs w:val="24"/>
        </w:rPr>
      </w:pPr>
    </w:p>
    <w:p w14:paraId="0AE4AD89" w14:textId="77777777" w:rsidR="008F3422" w:rsidRDefault="00B94DF3" w:rsidP="008F3422">
      <w:pPr>
        <w:autoSpaceDE w:val="0"/>
        <w:autoSpaceDN w:val="0"/>
        <w:adjustRightInd w:val="0"/>
        <w:jc w:val="both"/>
        <w:rPr>
          <w:rFonts w:ascii="Arial" w:hAnsi="Arial" w:cs="Arial"/>
          <w:szCs w:val="24"/>
        </w:rPr>
      </w:pPr>
      <w:r>
        <w:rPr>
          <w:rFonts w:ascii="Arial" w:hAnsi="Arial" w:cs="Arial"/>
          <w:szCs w:val="24"/>
        </w:rPr>
        <w:t>Que e</w:t>
      </w:r>
      <w:r w:rsidR="008F3422" w:rsidRPr="008F3422">
        <w:rPr>
          <w:rFonts w:ascii="Arial" w:hAnsi="Arial" w:cs="Arial"/>
          <w:szCs w:val="24"/>
        </w:rPr>
        <w:t xml:space="preserve">n cuanto a herpetofauna en los humedales urbanos ocurren dos especies endémicas al altiplano cundiboyacense: </w:t>
      </w:r>
      <w:r w:rsidR="008F3422" w:rsidRPr="008F3422">
        <w:rPr>
          <w:rFonts w:ascii="Arial" w:hAnsi="Arial" w:cs="Arial"/>
          <w:i/>
          <w:szCs w:val="24"/>
        </w:rPr>
        <w:t>Dendropsophus molitor</w:t>
      </w:r>
      <w:r w:rsidR="008F3422" w:rsidRPr="008F3422">
        <w:rPr>
          <w:rFonts w:ascii="Arial" w:hAnsi="Arial" w:cs="Arial"/>
          <w:szCs w:val="24"/>
        </w:rPr>
        <w:t xml:space="preserve"> y </w:t>
      </w:r>
      <w:r w:rsidR="008F3422" w:rsidRPr="008F3422">
        <w:rPr>
          <w:rFonts w:ascii="Arial" w:hAnsi="Arial" w:cs="Arial"/>
          <w:i/>
          <w:szCs w:val="24"/>
        </w:rPr>
        <w:t>Atractus crassicaudatus</w:t>
      </w:r>
      <w:r w:rsidR="008F3422" w:rsidRPr="008F3422">
        <w:rPr>
          <w:rFonts w:ascii="Arial" w:hAnsi="Arial" w:cs="Arial"/>
          <w:szCs w:val="24"/>
        </w:rPr>
        <w:t xml:space="preserve">, las cuales tienen gran flexibilidad de adaptación a diferentes hábitats, y en la mayoría de los casos se encuentra en áreas con impacto antrópico, lo que las hace </w:t>
      </w:r>
      <w:r w:rsidR="00140D3F" w:rsidRPr="008F3422">
        <w:rPr>
          <w:rFonts w:ascii="Arial" w:hAnsi="Arial" w:cs="Arial"/>
          <w:szCs w:val="24"/>
        </w:rPr>
        <w:t>especies ideales</w:t>
      </w:r>
      <w:r w:rsidR="008F3422" w:rsidRPr="008F3422">
        <w:rPr>
          <w:rFonts w:ascii="Arial" w:hAnsi="Arial" w:cs="Arial"/>
          <w:szCs w:val="24"/>
        </w:rPr>
        <w:t xml:space="preserve"> para estudios de cambio climático. Por último, en mamíferos se registran 12 especies de mamíferos, los cuales juegan un papel ecológico ya sea como consumidores, depredadores, dispersores de semillas, polinizadores en la red de humedales urbanos de Bogotá.</w:t>
      </w:r>
    </w:p>
    <w:p w14:paraId="01E20F27" w14:textId="77777777" w:rsidR="00D5748F" w:rsidRDefault="00D5748F" w:rsidP="008F3422">
      <w:pPr>
        <w:autoSpaceDE w:val="0"/>
        <w:autoSpaceDN w:val="0"/>
        <w:adjustRightInd w:val="0"/>
        <w:jc w:val="both"/>
        <w:rPr>
          <w:rFonts w:ascii="Arial" w:hAnsi="Arial" w:cs="Arial"/>
          <w:szCs w:val="24"/>
        </w:rPr>
      </w:pPr>
    </w:p>
    <w:p w14:paraId="586C0F5A" w14:textId="77777777" w:rsidR="00D5748F" w:rsidRPr="00D5748F" w:rsidRDefault="00D5748F" w:rsidP="00D5748F">
      <w:pPr>
        <w:autoSpaceDE w:val="0"/>
        <w:autoSpaceDN w:val="0"/>
        <w:adjustRightInd w:val="0"/>
        <w:jc w:val="both"/>
        <w:rPr>
          <w:rFonts w:ascii="Arial" w:hAnsi="Arial" w:cs="Arial"/>
          <w:szCs w:val="24"/>
        </w:rPr>
      </w:pPr>
      <w:r>
        <w:rPr>
          <w:rFonts w:ascii="Arial" w:hAnsi="Arial" w:cs="Arial"/>
          <w:szCs w:val="24"/>
        </w:rPr>
        <w:t>Que este</w:t>
      </w:r>
      <w:r w:rsidRPr="00D5748F">
        <w:rPr>
          <w:rFonts w:ascii="Arial" w:hAnsi="Arial" w:cs="Arial"/>
          <w:szCs w:val="24"/>
        </w:rPr>
        <w:t xml:space="preserve"> Complejo de Humedales con sus dos franjas terrestre y acuática ofrece una heterogeneidad de hábitats para muchas especies migratorias que pasan por Colombia. </w:t>
      </w:r>
      <w:r>
        <w:rPr>
          <w:rFonts w:ascii="Arial" w:hAnsi="Arial" w:cs="Arial"/>
          <w:szCs w:val="24"/>
        </w:rPr>
        <w:t>Es así como, d</w:t>
      </w:r>
      <w:r w:rsidRPr="00D5748F">
        <w:rPr>
          <w:rFonts w:ascii="Arial" w:hAnsi="Arial" w:cs="Arial"/>
          <w:szCs w:val="24"/>
        </w:rPr>
        <w:t xml:space="preserve">urante la época de migración las aves vuelan enormes distancias, lo que hace que sea una época de mucha demanda energética, por lo tanto, los viajes se realizan por etapas, parando en puntos estratégicos donde puedan </w:t>
      </w:r>
      <w:r>
        <w:rPr>
          <w:rFonts w:ascii="Arial" w:hAnsi="Arial" w:cs="Arial"/>
          <w:szCs w:val="24"/>
        </w:rPr>
        <w:t>recuperar la energía. Por ello</w:t>
      </w:r>
      <w:r w:rsidRPr="00D5748F">
        <w:rPr>
          <w:rFonts w:ascii="Arial" w:hAnsi="Arial" w:cs="Arial"/>
          <w:szCs w:val="24"/>
        </w:rPr>
        <w:t>, las aves requieren de sitios que proporcionen gran cantidad de recursos alimentarios y que la vez sean lugares seguros para refugio y descanso. Dado los registros de aves migratorias terrestres en Bogotá, se propone que los humedales urbanos de Bogotá son un lugar fundamental de parada antes y después que las aves crucen la parte alta de la Cordillera Oriental (</w:t>
      </w:r>
      <w:r w:rsidRPr="00D5748F">
        <w:rPr>
          <w:rFonts w:ascii="Arial" w:hAnsi="Arial" w:cs="Arial"/>
          <w:szCs w:val="24"/>
          <w:lang w:val="es-CO"/>
        </w:rPr>
        <w:t xml:space="preserve">Bayly &amp; Chaparro-Herrera, 2015). </w:t>
      </w:r>
    </w:p>
    <w:p w14:paraId="4495D4C7" w14:textId="77777777" w:rsidR="00D5748F" w:rsidRPr="008F3422" w:rsidRDefault="00D5748F" w:rsidP="008F3422">
      <w:pPr>
        <w:autoSpaceDE w:val="0"/>
        <w:autoSpaceDN w:val="0"/>
        <w:adjustRightInd w:val="0"/>
        <w:jc w:val="both"/>
        <w:rPr>
          <w:rFonts w:ascii="Arial" w:hAnsi="Arial" w:cs="Arial"/>
          <w:szCs w:val="24"/>
        </w:rPr>
      </w:pPr>
    </w:p>
    <w:p w14:paraId="4310A20C" w14:textId="77777777" w:rsidR="009063B3" w:rsidRDefault="00E60718" w:rsidP="000D43DB">
      <w:pPr>
        <w:autoSpaceDE w:val="0"/>
        <w:autoSpaceDN w:val="0"/>
        <w:adjustRightInd w:val="0"/>
        <w:jc w:val="both"/>
        <w:rPr>
          <w:rFonts w:ascii="Arial" w:hAnsi="Arial" w:cs="Arial"/>
          <w:szCs w:val="24"/>
        </w:rPr>
      </w:pPr>
      <w:r>
        <w:rPr>
          <w:rFonts w:ascii="Arial" w:hAnsi="Arial" w:cs="Arial"/>
          <w:szCs w:val="24"/>
        </w:rPr>
        <w:t>Que s</w:t>
      </w:r>
      <w:r w:rsidRPr="00E60718">
        <w:rPr>
          <w:rFonts w:ascii="Arial" w:hAnsi="Arial" w:cs="Arial"/>
          <w:szCs w:val="24"/>
        </w:rPr>
        <w:t xml:space="preserve">e han registrado 196 especies de aves en los PEDH de Bogotá, de acuerdo a información consolidada por Chaparro-Herrera (2015). De éstas, 41 son especies acuáticas (de acuerdo con el listado de Ruiz-Guerra, 2012), pertenecientes a las familias Anatidae, Podicipedidae, Phalacrocoracidae, Ardeidae, Threskiornithidae, </w:t>
      </w:r>
      <w:r w:rsidRPr="00E60718">
        <w:rPr>
          <w:rFonts w:ascii="Arial" w:hAnsi="Arial" w:cs="Arial"/>
          <w:szCs w:val="24"/>
        </w:rPr>
        <w:lastRenderedPageBreak/>
        <w:t>Pandionidae, Rallidae, Charadidae, Scolopacidae, Jacanidae, Laridae, Icteridae, Tyrannidae.</w:t>
      </w:r>
    </w:p>
    <w:p w14:paraId="70257256" w14:textId="77777777" w:rsidR="003462DD" w:rsidRDefault="003462DD" w:rsidP="000D43DB">
      <w:pPr>
        <w:autoSpaceDE w:val="0"/>
        <w:autoSpaceDN w:val="0"/>
        <w:adjustRightInd w:val="0"/>
        <w:jc w:val="both"/>
        <w:rPr>
          <w:rFonts w:ascii="Arial" w:hAnsi="Arial" w:cs="Arial"/>
          <w:szCs w:val="24"/>
        </w:rPr>
      </w:pPr>
    </w:p>
    <w:p w14:paraId="67A02E1F" w14:textId="77777777" w:rsidR="003462DD" w:rsidRDefault="003462DD" w:rsidP="003462DD">
      <w:pPr>
        <w:autoSpaceDE w:val="0"/>
        <w:autoSpaceDN w:val="0"/>
        <w:adjustRightInd w:val="0"/>
        <w:jc w:val="both"/>
        <w:rPr>
          <w:rFonts w:ascii="Arial" w:hAnsi="Arial" w:cs="Arial"/>
          <w:szCs w:val="24"/>
          <w:lang w:val="es-CO"/>
        </w:rPr>
      </w:pPr>
      <w:r>
        <w:rPr>
          <w:rFonts w:ascii="Arial" w:hAnsi="Arial" w:cs="Arial"/>
          <w:szCs w:val="24"/>
          <w:lang w:val="es-CO"/>
        </w:rPr>
        <w:t xml:space="preserve">Que </w:t>
      </w:r>
      <w:r w:rsidRPr="00B50B06">
        <w:rPr>
          <w:rFonts w:ascii="Arial" w:hAnsi="Arial" w:cs="Arial"/>
          <w:iCs/>
          <w:szCs w:val="24"/>
          <w:lang w:val="es-CO"/>
        </w:rPr>
        <w:t xml:space="preserve">complejo de humedales </w:t>
      </w:r>
      <w:r>
        <w:rPr>
          <w:rFonts w:ascii="Arial" w:hAnsi="Arial" w:cs="Arial"/>
          <w:szCs w:val="24"/>
          <w:lang w:val="es-CO"/>
        </w:rPr>
        <w:t xml:space="preserve">del Distrito Capital de Bogotá, es considerado como </w:t>
      </w:r>
      <w:r w:rsidRPr="000107B0">
        <w:rPr>
          <w:rFonts w:ascii="Arial" w:hAnsi="Arial" w:cs="Arial"/>
          <w:szCs w:val="24"/>
          <w:lang w:val="es-CO"/>
        </w:rPr>
        <w:t xml:space="preserve"> Áreas Importantes para la Conservación de las Aves (AICAS), de acuerdo con BirdLife International (2018). AICA es un estándar internacional, en Colombia y el mundo las AICA “se identifican atendiendo criterios técnicos que consideran la presencia de especies de aves que son prioritarias para la conservación. El proyecto se enmarca dentro de la iniciativa global liderada por BirdLife Internacional y en la actualidad, el programa AICAS-Colombia es coordinado por el Instituto Humboldt y la Asociación Calidris con el apoyo de la Red Nacional de Observadores de Aves – RNOA.” (</w:t>
      </w:r>
      <w:hyperlink r:id="rId8" w:history="1">
        <w:r w:rsidRPr="000107B0">
          <w:rPr>
            <w:rStyle w:val="Hipervnculo"/>
            <w:rFonts w:ascii="Arial" w:hAnsi="Arial" w:cs="Arial"/>
            <w:szCs w:val="24"/>
            <w:lang w:val="es-CO"/>
          </w:rPr>
          <w:t>http://www.humboldt.org.co/es/test/item/525-areas-importantes-para-la-conservacion-de-las-aves-aicas</w:t>
        </w:r>
      </w:hyperlink>
      <w:r w:rsidRPr="000107B0">
        <w:rPr>
          <w:rFonts w:ascii="Arial" w:hAnsi="Arial" w:cs="Arial"/>
          <w:szCs w:val="24"/>
          <w:lang w:val="es-CO"/>
        </w:rPr>
        <w:t xml:space="preserve">). </w:t>
      </w:r>
    </w:p>
    <w:p w14:paraId="07165639" w14:textId="77777777" w:rsidR="003462DD" w:rsidRDefault="003462DD" w:rsidP="003462DD">
      <w:pPr>
        <w:autoSpaceDE w:val="0"/>
        <w:autoSpaceDN w:val="0"/>
        <w:adjustRightInd w:val="0"/>
        <w:jc w:val="both"/>
        <w:rPr>
          <w:rFonts w:ascii="Arial" w:hAnsi="Arial" w:cs="Arial"/>
          <w:szCs w:val="24"/>
          <w:lang w:val="es-CO"/>
        </w:rPr>
      </w:pPr>
    </w:p>
    <w:p w14:paraId="7EF67EF4" w14:textId="77777777" w:rsidR="003462DD" w:rsidRPr="000107B0" w:rsidRDefault="003462DD" w:rsidP="003462DD">
      <w:pPr>
        <w:autoSpaceDE w:val="0"/>
        <w:autoSpaceDN w:val="0"/>
        <w:adjustRightInd w:val="0"/>
        <w:jc w:val="both"/>
        <w:rPr>
          <w:rFonts w:ascii="Arial" w:hAnsi="Arial" w:cs="Arial"/>
          <w:szCs w:val="24"/>
          <w:lang w:val="es-CO"/>
        </w:rPr>
      </w:pPr>
      <w:r>
        <w:rPr>
          <w:rFonts w:ascii="Arial" w:hAnsi="Arial" w:cs="Arial"/>
          <w:szCs w:val="24"/>
          <w:lang w:val="es-CO"/>
        </w:rPr>
        <w:t>Que s</w:t>
      </w:r>
      <w:r w:rsidRPr="000107B0">
        <w:rPr>
          <w:rFonts w:ascii="Arial" w:hAnsi="Arial" w:cs="Arial"/>
          <w:szCs w:val="24"/>
          <w:lang w:val="es-CO"/>
        </w:rPr>
        <w:t>e han registrado 196 especies de aves en los</w:t>
      </w:r>
      <w:r w:rsidR="00140D3F">
        <w:rPr>
          <w:rFonts w:ascii="Arial" w:hAnsi="Arial" w:cs="Arial"/>
          <w:szCs w:val="24"/>
          <w:lang w:val="es-CO"/>
        </w:rPr>
        <w:t xml:space="preserve"> </w:t>
      </w:r>
      <w:r w:rsidR="00140D3F" w:rsidRPr="00140D3F">
        <w:rPr>
          <w:rFonts w:ascii="Arial" w:hAnsi="Arial" w:cs="Arial"/>
          <w:szCs w:val="24"/>
        </w:rPr>
        <w:t>Parque Ecológico Distrital de Humedal</w:t>
      </w:r>
      <w:r w:rsidR="00140D3F" w:rsidRPr="00140D3F">
        <w:rPr>
          <w:rFonts w:ascii="Arial" w:hAnsi="Arial" w:cs="Arial"/>
          <w:szCs w:val="24"/>
          <w:lang w:val="x-none"/>
        </w:rPr>
        <w:t xml:space="preserve"> </w:t>
      </w:r>
      <w:r w:rsidR="00140D3F">
        <w:rPr>
          <w:rFonts w:ascii="Arial" w:hAnsi="Arial" w:cs="Arial"/>
          <w:szCs w:val="24"/>
          <w:lang w:val="es-CO"/>
        </w:rPr>
        <w:t>-</w:t>
      </w:r>
      <w:r w:rsidR="00140D3F" w:rsidRPr="00E60718">
        <w:rPr>
          <w:rFonts w:ascii="Arial" w:hAnsi="Arial" w:cs="Arial"/>
          <w:szCs w:val="24"/>
          <w:lang w:val="x-none"/>
        </w:rPr>
        <w:t>PEDH</w:t>
      </w:r>
      <w:r w:rsidR="00140D3F">
        <w:rPr>
          <w:rFonts w:ascii="Arial" w:hAnsi="Arial" w:cs="Arial"/>
          <w:szCs w:val="24"/>
        </w:rPr>
        <w:t>-</w:t>
      </w:r>
      <w:r w:rsidR="00140D3F" w:rsidRPr="00E60718">
        <w:rPr>
          <w:rFonts w:ascii="Arial" w:hAnsi="Arial" w:cs="Arial"/>
          <w:szCs w:val="24"/>
          <w:lang w:val="x-none"/>
        </w:rPr>
        <w:t xml:space="preserve"> </w:t>
      </w:r>
      <w:r w:rsidRPr="000107B0">
        <w:rPr>
          <w:rFonts w:ascii="Arial" w:hAnsi="Arial" w:cs="Arial"/>
          <w:szCs w:val="24"/>
          <w:lang w:val="es-CO"/>
        </w:rPr>
        <w:t xml:space="preserve"> de Bogotá, de acuerdo a información consolidada por Chaparro-Herrera &amp; Ochoa (2015) y datos del monitoreo realizado por la SDA (2018)</w:t>
      </w:r>
      <w:r w:rsidRPr="000107B0">
        <w:rPr>
          <w:rFonts w:ascii="Arial" w:hAnsi="Arial" w:cs="Arial"/>
          <w:szCs w:val="24"/>
          <w:vertAlign w:val="superscript"/>
          <w:lang w:val="es-CO"/>
        </w:rPr>
        <w:footnoteReference w:id="1"/>
      </w:r>
      <w:r w:rsidRPr="000107B0">
        <w:rPr>
          <w:rFonts w:ascii="Arial" w:hAnsi="Arial" w:cs="Arial"/>
          <w:szCs w:val="24"/>
          <w:lang w:val="es-CO"/>
        </w:rPr>
        <w:t xml:space="preserve">. De éstas, 41 son especies acuáticas (de acuerdo con el listado de Ruiz-Guerra et al. 2012), pertenecientes a las familias Anatidae, Podicipedidae, Phalacrocoracidae, Ardeidae, Threskiornithidae, Pandionidae, Rallidae, Charadidae, Scolopacidae, Jacanidae, Laridae, Icteridae, Tyrannidae.  Aunque es un hábitat urbano, los PEDH de Bogotá mantienen una comunidad considerable de aves migratorias, representada con 65 especies, la mayoría de ellas provenientes del hemisferio norte. Las especies </w:t>
      </w:r>
      <w:r w:rsidRPr="000107B0">
        <w:rPr>
          <w:rFonts w:ascii="Arial" w:hAnsi="Arial" w:cs="Arial"/>
          <w:i/>
          <w:szCs w:val="24"/>
          <w:lang w:val="es-CO"/>
        </w:rPr>
        <w:t>Tringa flavipes, Tringa solitaria, Falco peregrinus, Setophaga castanea, Protonotaria citrea, Cadrllina canadensis</w:t>
      </w:r>
      <w:r w:rsidRPr="000107B0">
        <w:rPr>
          <w:rFonts w:ascii="Arial" w:hAnsi="Arial" w:cs="Arial"/>
          <w:szCs w:val="24"/>
          <w:lang w:val="es-CO"/>
        </w:rPr>
        <w:t xml:space="preserve"> son especies de preocupación en Norteamérica (Bayly &amp; Chaparro-Herrera, 2015). </w:t>
      </w:r>
    </w:p>
    <w:p w14:paraId="517143F6" w14:textId="77777777" w:rsidR="003462DD" w:rsidRDefault="003462DD" w:rsidP="000D43DB">
      <w:pPr>
        <w:autoSpaceDE w:val="0"/>
        <w:autoSpaceDN w:val="0"/>
        <w:adjustRightInd w:val="0"/>
        <w:jc w:val="both"/>
        <w:rPr>
          <w:rFonts w:ascii="Arial" w:hAnsi="Arial" w:cs="Arial"/>
          <w:szCs w:val="24"/>
        </w:rPr>
      </w:pPr>
    </w:p>
    <w:p w14:paraId="01490ECF" w14:textId="77777777" w:rsidR="00E60718" w:rsidRDefault="00E60718" w:rsidP="000D43DB">
      <w:pPr>
        <w:autoSpaceDE w:val="0"/>
        <w:autoSpaceDN w:val="0"/>
        <w:adjustRightInd w:val="0"/>
        <w:jc w:val="both"/>
        <w:rPr>
          <w:rFonts w:ascii="Arial" w:hAnsi="Arial" w:cs="Arial"/>
          <w:szCs w:val="24"/>
        </w:rPr>
      </w:pPr>
      <w:r>
        <w:rPr>
          <w:rFonts w:ascii="Arial" w:hAnsi="Arial" w:cs="Arial"/>
          <w:szCs w:val="24"/>
        </w:rPr>
        <w:t>Que e</w:t>
      </w:r>
      <w:r w:rsidRPr="00E60718">
        <w:rPr>
          <w:rFonts w:ascii="Arial" w:hAnsi="Arial" w:cs="Arial"/>
          <w:szCs w:val="24"/>
        </w:rPr>
        <w:t>n el proyecto: “</w:t>
      </w:r>
      <w:r w:rsidRPr="00E60718">
        <w:rPr>
          <w:rFonts w:ascii="Arial" w:hAnsi="Arial" w:cs="Arial"/>
          <w:szCs w:val="24"/>
          <w:lang w:val="x-none"/>
        </w:rPr>
        <w:t>Determinar la presencia de la especie pez capitan de la sabana (</w:t>
      </w:r>
      <w:r w:rsidRPr="00E60718">
        <w:rPr>
          <w:rFonts w:ascii="Arial" w:hAnsi="Arial" w:cs="Arial"/>
          <w:i/>
          <w:iCs/>
          <w:szCs w:val="24"/>
          <w:lang w:val="x-none"/>
        </w:rPr>
        <w:t>Eremophilus</w:t>
      </w:r>
      <w:r w:rsidRPr="00E60718">
        <w:rPr>
          <w:rFonts w:ascii="Arial" w:hAnsi="Arial" w:cs="Arial"/>
          <w:i/>
          <w:iCs/>
          <w:szCs w:val="24"/>
        </w:rPr>
        <w:t xml:space="preserve"> </w:t>
      </w:r>
      <w:r w:rsidRPr="00E60718">
        <w:rPr>
          <w:rFonts w:ascii="Arial" w:hAnsi="Arial" w:cs="Arial"/>
          <w:i/>
          <w:iCs/>
          <w:szCs w:val="24"/>
          <w:lang w:val="x-none"/>
        </w:rPr>
        <w:t>mutisii</w:t>
      </w:r>
      <w:r w:rsidRPr="00E60718">
        <w:rPr>
          <w:rFonts w:ascii="Arial" w:hAnsi="Arial" w:cs="Arial"/>
          <w:szCs w:val="24"/>
          <w:lang w:val="x-none"/>
        </w:rPr>
        <w:t>) en los humedales Juan Amarillo, Conejera, Córdoba, La Vaca, El Burro,</w:t>
      </w:r>
      <w:r w:rsidRPr="00E60718">
        <w:rPr>
          <w:rFonts w:ascii="Arial" w:hAnsi="Arial" w:cs="Arial"/>
          <w:szCs w:val="24"/>
        </w:rPr>
        <w:t xml:space="preserve"> </w:t>
      </w:r>
      <w:r w:rsidRPr="00E60718">
        <w:rPr>
          <w:rFonts w:ascii="Arial" w:hAnsi="Arial" w:cs="Arial"/>
          <w:szCs w:val="24"/>
          <w:lang w:val="x-none"/>
        </w:rPr>
        <w:t xml:space="preserve">Santa María del Lago, Capellanía y </w:t>
      </w:r>
      <w:r w:rsidRPr="00E60718">
        <w:rPr>
          <w:rFonts w:ascii="Arial" w:hAnsi="Arial" w:cs="Arial"/>
          <w:szCs w:val="24"/>
        </w:rPr>
        <w:t>Torca-</w:t>
      </w:r>
      <w:r w:rsidRPr="00E60718">
        <w:rPr>
          <w:rFonts w:ascii="Arial" w:hAnsi="Arial" w:cs="Arial"/>
          <w:szCs w:val="24"/>
          <w:lang w:val="x-none"/>
        </w:rPr>
        <w:t>Guaimaral pertenecientes al Distrito Capital”</w:t>
      </w:r>
      <w:r w:rsidRPr="00E60718">
        <w:rPr>
          <w:rFonts w:ascii="Arial" w:hAnsi="Arial" w:cs="Arial"/>
          <w:szCs w:val="24"/>
        </w:rPr>
        <w:t xml:space="preserve">, el cual se </w:t>
      </w:r>
      <w:r w:rsidRPr="00E60718">
        <w:rPr>
          <w:rFonts w:ascii="Arial" w:hAnsi="Arial" w:cs="Arial"/>
          <w:szCs w:val="24"/>
          <w:lang w:val="x-none"/>
        </w:rPr>
        <w:t>realizad</w:t>
      </w:r>
      <w:r w:rsidRPr="00E60718">
        <w:rPr>
          <w:rFonts w:ascii="Arial" w:hAnsi="Arial" w:cs="Arial"/>
          <w:szCs w:val="24"/>
        </w:rPr>
        <w:t>ó</w:t>
      </w:r>
      <w:r w:rsidRPr="00E60718">
        <w:rPr>
          <w:rFonts w:ascii="Arial" w:hAnsi="Arial" w:cs="Arial"/>
          <w:szCs w:val="24"/>
          <w:lang w:val="x-none"/>
        </w:rPr>
        <w:t xml:space="preserve"> entre la SDA</w:t>
      </w:r>
      <w:r w:rsidRPr="00E60718">
        <w:rPr>
          <w:rFonts w:ascii="Arial" w:hAnsi="Arial" w:cs="Arial"/>
          <w:szCs w:val="24"/>
        </w:rPr>
        <w:t xml:space="preserve"> y la Universidad Manuela Beltrán, se encontró que </w:t>
      </w:r>
      <w:r w:rsidRPr="00E60718">
        <w:rPr>
          <w:rFonts w:ascii="Arial" w:hAnsi="Arial" w:cs="Arial"/>
          <w:szCs w:val="24"/>
          <w:lang w:val="x-none"/>
        </w:rPr>
        <w:t xml:space="preserve">los </w:t>
      </w:r>
      <w:r w:rsidR="00140D3F" w:rsidRPr="00140D3F">
        <w:rPr>
          <w:rFonts w:ascii="Arial" w:hAnsi="Arial" w:cs="Arial"/>
          <w:szCs w:val="24"/>
        </w:rPr>
        <w:t>Parque</w:t>
      </w:r>
      <w:r w:rsidR="008A0542">
        <w:rPr>
          <w:rFonts w:ascii="Arial" w:hAnsi="Arial" w:cs="Arial"/>
          <w:szCs w:val="24"/>
        </w:rPr>
        <w:t>s</w:t>
      </w:r>
      <w:r w:rsidR="00140D3F" w:rsidRPr="00140D3F">
        <w:rPr>
          <w:rFonts w:ascii="Arial" w:hAnsi="Arial" w:cs="Arial"/>
          <w:szCs w:val="24"/>
        </w:rPr>
        <w:t xml:space="preserve"> Ecológico</w:t>
      </w:r>
      <w:r w:rsidR="008A0542">
        <w:rPr>
          <w:rFonts w:ascii="Arial" w:hAnsi="Arial" w:cs="Arial"/>
          <w:szCs w:val="24"/>
        </w:rPr>
        <w:t>s</w:t>
      </w:r>
      <w:r w:rsidR="00140D3F" w:rsidRPr="00140D3F">
        <w:rPr>
          <w:rFonts w:ascii="Arial" w:hAnsi="Arial" w:cs="Arial"/>
          <w:szCs w:val="24"/>
        </w:rPr>
        <w:t xml:space="preserve"> Distrital</w:t>
      </w:r>
      <w:r w:rsidR="008A0542">
        <w:rPr>
          <w:rFonts w:ascii="Arial" w:hAnsi="Arial" w:cs="Arial"/>
          <w:szCs w:val="24"/>
        </w:rPr>
        <w:t>es</w:t>
      </w:r>
      <w:r w:rsidR="00140D3F" w:rsidRPr="00140D3F">
        <w:rPr>
          <w:rFonts w:ascii="Arial" w:hAnsi="Arial" w:cs="Arial"/>
          <w:szCs w:val="24"/>
        </w:rPr>
        <w:t xml:space="preserve"> de Humedal</w:t>
      </w:r>
      <w:r w:rsidR="008A0542">
        <w:rPr>
          <w:rFonts w:ascii="Arial" w:hAnsi="Arial" w:cs="Arial"/>
          <w:szCs w:val="24"/>
        </w:rPr>
        <w:t>es</w:t>
      </w:r>
      <w:r w:rsidR="00140D3F" w:rsidRPr="00140D3F">
        <w:rPr>
          <w:rFonts w:ascii="Arial" w:hAnsi="Arial" w:cs="Arial"/>
          <w:szCs w:val="24"/>
          <w:lang w:val="x-none"/>
        </w:rPr>
        <w:t xml:space="preserve"> </w:t>
      </w:r>
      <w:r w:rsidR="00140D3F">
        <w:rPr>
          <w:rFonts w:ascii="Arial" w:hAnsi="Arial" w:cs="Arial"/>
          <w:szCs w:val="24"/>
          <w:lang w:val="es-CO"/>
        </w:rPr>
        <w:t>-</w:t>
      </w:r>
      <w:r w:rsidRPr="00E60718">
        <w:rPr>
          <w:rFonts w:ascii="Arial" w:hAnsi="Arial" w:cs="Arial"/>
          <w:szCs w:val="24"/>
          <w:lang w:val="x-none"/>
        </w:rPr>
        <w:t>PEDH</w:t>
      </w:r>
      <w:r w:rsidR="00140D3F">
        <w:rPr>
          <w:rFonts w:ascii="Arial" w:hAnsi="Arial" w:cs="Arial"/>
          <w:szCs w:val="24"/>
        </w:rPr>
        <w:t>-</w:t>
      </w:r>
      <w:r w:rsidRPr="00E60718">
        <w:rPr>
          <w:rFonts w:ascii="Arial" w:hAnsi="Arial" w:cs="Arial"/>
          <w:szCs w:val="24"/>
          <w:lang w:val="x-none"/>
        </w:rPr>
        <w:t xml:space="preserve"> muestreados no evidencia presencia del pez Capitán de la</w:t>
      </w:r>
      <w:r w:rsidRPr="00E60718">
        <w:rPr>
          <w:rFonts w:ascii="Arial" w:hAnsi="Arial" w:cs="Arial"/>
          <w:szCs w:val="24"/>
        </w:rPr>
        <w:t xml:space="preserve"> </w:t>
      </w:r>
      <w:r w:rsidRPr="00E60718">
        <w:rPr>
          <w:rFonts w:ascii="Arial" w:hAnsi="Arial" w:cs="Arial"/>
          <w:szCs w:val="24"/>
          <w:lang w:val="x-none"/>
        </w:rPr>
        <w:t>Sabana. Sin emabrgo, si se encontr</w:t>
      </w:r>
      <w:r w:rsidRPr="00E60718">
        <w:rPr>
          <w:rFonts w:ascii="Arial" w:hAnsi="Arial" w:cs="Arial"/>
          <w:szCs w:val="24"/>
        </w:rPr>
        <w:t>ó la guapucha (</w:t>
      </w:r>
      <w:r w:rsidRPr="00E60718">
        <w:rPr>
          <w:rFonts w:ascii="Arial" w:hAnsi="Arial" w:cs="Arial"/>
          <w:i/>
          <w:iCs/>
          <w:szCs w:val="24"/>
        </w:rPr>
        <w:t xml:space="preserve">Granduras bogotensis) </w:t>
      </w:r>
      <w:r w:rsidRPr="00E60718">
        <w:rPr>
          <w:rFonts w:ascii="Arial" w:hAnsi="Arial" w:cs="Arial"/>
          <w:iCs/>
          <w:szCs w:val="24"/>
        </w:rPr>
        <w:t>en los PEDH Conejera y</w:t>
      </w:r>
      <w:r w:rsidRPr="00E60718">
        <w:rPr>
          <w:rFonts w:ascii="Arial" w:hAnsi="Arial" w:cs="Arial"/>
          <w:i/>
          <w:iCs/>
          <w:szCs w:val="24"/>
        </w:rPr>
        <w:t xml:space="preserve"> </w:t>
      </w:r>
      <w:r w:rsidRPr="00E60718">
        <w:rPr>
          <w:rFonts w:ascii="Arial" w:hAnsi="Arial" w:cs="Arial"/>
          <w:szCs w:val="24"/>
          <w:lang w:val="x-none"/>
        </w:rPr>
        <w:t xml:space="preserve">Santa María del Lago. </w:t>
      </w:r>
      <w:r w:rsidRPr="00E60718">
        <w:rPr>
          <w:rFonts w:ascii="Arial" w:hAnsi="Arial" w:cs="Arial"/>
          <w:i/>
          <w:iCs/>
          <w:szCs w:val="24"/>
        </w:rPr>
        <w:t xml:space="preserve">Grundulus bogotensis </w:t>
      </w:r>
      <w:r w:rsidRPr="00E60718">
        <w:rPr>
          <w:rFonts w:ascii="Arial" w:hAnsi="Arial" w:cs="Arial"/>
          <w:szCs w:val="24"/>
        </w:rPr>
        <w:t>es un pez endémico del altiplano Cundiboyacense, Colombia (Fowler 1942). La guapucha ocurre en la Sabana de Bogotá y hacia el norte hasta el departamento de Santander (Dahl 1971, Miles 1971). El área de distribución natural de la especie estaba restringida a menos de 30.000 km² (Álvarez-León et al. 2002), sin embargo, se amplió dado al trasplante en la década de los 50’s en diferentes cuerpos de agua, entre ellos el lago de Tota en el departamento de Boyacá (Alvarado y Gutiérrez 2002; Roa-Fuentes et al., 2013).</w:t>
      </w:r>
    </w:p>
    <w:p w14:paraId="6AC9D7E4" w14:textId="77777777" w:rsidR="005A0263" w:rsidRDefault="005A0263" w:rsidP="000D43DB">
      <w:pPr>
        <w:autoSpaceDE w:val="0"/>
        <w:autoSpaceDN w:val="0"/>
        <w:adjustRightInd w:val="0"/>
        <w:jc w:val="both"/>
        <w:rPr>
          <w:rFonts w:ascii="Arial" w:hAnsi="Arial" w:cs="Arial"/>
          <w:szCs w:val="24"/>
        </w:rPr>
      </w:pPr>
    </w:p>
    <w:p w14:paraId="5C6C249D" w14:textId="77777777" w:rsidR="005A0263" w:rsidRDefault="005A0263" w:rsidP="005A0263">
      <w:pPr>
        <w:autoSpaceDE w:val="0"/>
        <w:autoSpaceDN w:val="0"/>
        <w:adjustRightInd w:val="0"/>
        <w:jc w:val="both"/>
        <w:rPr>
          <w:rFonts w:ascii="Arial" w:hAnsi="Arial" w:cs="Arial"/>
          <w:szCs w:val="24"/>
          <w:lang w:val="fr-CH"/>
        </w:rPr>
      </w:pPr>
      <w:r>
        <w:rPr>
          <w:rFonts w:ascii="Arial" w:hAnsi="Arial" w:cs="Arial"/>
          <w:szCs w:val="24"/>
        </w:rPr>
        <w:t>Que en cuanto a las e</w:t>
      </w:r>
      <w:r w:rsidRPr="005A0263">
        <w:rPr>
          <w:rFonts w:ascii="Arial" w:hAnsi="Arial" w:cs="Arial"/>
          <w:szCs w:val="24"/>
        </w:rPr>
        <w:t>species vegetales cuya presencia está relacionada con la importancia internacional del sitio</w:t>
      </w:r>
      <w:r>
        <w:rPr>
          <w:rFonts w:ascii="Arial" w:hAnsi="Arial" w:cs="Arial"/>
          <w:szCs w:val="24"/>
        </w:rPr>
        <w:t xml:space="preserve"> se destacan: </w:t>
      </w:r>
      <w:r w:rsidRPr="005A0263">
        <w:rPr>
          <w:rFonts w:ascii="Arial" w:hAnsi="Arial" w:cs="Arial"/>
          <w:szCs w:val="24"/>
          <w:lang w:val="fr-CH"/>
        </w:rPr>
        <w:t>Margarita de pantano</w:t>
      </w:r>
      <w:r>
        <w:rPr>
          <w:rFonts w:ascii="Arial" w:hAnsi="Arial" w:cs="Arial"/>
          <w:szCs w:val="24"/>
          <w:lang w:val="fr-CH"/>
        </w:rPr>
        <w:t xml:space="preserve"> (</w:t>
      </w:r>
      <w:r w:rsidRPr="005A0263">
        <w:rPr>
          <w:rFonts w:ascii="Arial" w:hAnsi="Arial" w:cs="Arial"/>
          <w:i/>
          <w:szCs w:val="24"/>
          <w:lang w:val="fr-CH"/>
        </w:rPr>
        <w:t>Senecio carbonelli</w:t>
      </w:r>
      <w:r>
        <w:rPr>
          <w:rFonts w:ascii="Arial" w:hAnsi="Arial" w:cs="Arial"/>
          <w:i/>
          <w:szCs w:val="24"/>
          <w:lang w:val="fr-CH"/>
        </w:rPr>
        <w:t xml:space="preserve">) </w:t>
      </w:r>
      <w:r w:rsidRPr="005A0263">
        <w:rPr>
          <w:rFonts w:ascii="Arial" w:hAnsi="Arial" w:cs="Arial"/>
          <w:szCs w:val="24"/>
          <w:lang w:val="fr-CH"/>
        </w:rPr>
        <w:t>especie que inicialmente se había declarado extinta por el Instituto Alexander von Humboldt en el año 1998, sin embargo, recientes descubrimientos de la misma en uno de los humedales bogotanos han estado incentivando pro</w:t>
      </w:r>
      <w:r>
        <w:rPr>
          <w:rFonts w:ascii="Arial" w:hAnsi="Arial" w:cs="Arial"/>
          <w:szCs w:val="24"/>
          <w:lang w:val="fr-CH"/>
        </w:rPr>
        <w:t>gramas para su propagación y a</w:t>
      </w:r>
      <w:r w:rsidRPr="005A0263">
        <w:rPr>
          <w:rFonts w:ascii="Arial" w:hAnsi="Arial" w:cs="Arial"/>
          <w:szCs w:val="24"/>
          <w:lang w:val="fr-CH"/>
        </w:rPr>
        <w:t>ctualmente declarada en Peligro Crítico (IAvH ; FHLC 2003)</w:t>
      </w:r>
      <w:r>
        <w:rPr>
          <w:rFonts w:ascii="Arial" w:hAnsi="Arial" w:cs="Arial"/>
          <w:szCs w:val="24"/>
          <w:lang w:val="fr-CH"/>
        </w:rPr>
        <w:t xml:space="preserve">, además, hay presencia de </w:t>
      </w:r>
      <w:r w:rsidRPr="005A0263">
        <w:rPr>
          <w:rFonts w:ascii="Arial" w:hAnsi="Arial" w:cs="Arial"/>
          <w:szCs w:val="24"/>
          <w:lang w:val="fr-CH"/>
        </w:rPr>
        <w:t>Silbato</w:t>
      </w:r>
      <w:r>
        <w:rPr>
          <w:rFonts w:ascii="Arial" w:hAnsi="Arial" w:cs="Arial"/>
          <w:szCs w:val="24"/>
          <w:lang w:val="fr-CH"/>
        </w:rPr>
        <w:t xml:space="preserve"> (</w:t>
      </w:r>
      <w:r w:rsidRPr="005A0263">
        <w:rPr>
          <w:rFonts w:ascii="Arial" w:hAnsi="Arial" w:cs="Arial"/>
          <w:i/>
          <w:szCs w:val="24"/>
          <w:lang w:val="fr-CH"/>
        </w:rPr>
        <w:t>Calceolaria bogotensis</w:t>
      </w:r>
      <w:r w:rsidRPr="005A0263">
        <w:rPr>
          <w:rFonts w:ascii="Arial" w:hAnsi="Arial" w:cs="Arial"/>
          <w:szCs w:val="24"/>
          <w:lang w:val="fr-CH"/>
        </w:rPr>
        <w:t xml:space="preserve">) Reportada en peligro de acuerdo al documento de Plan de Manejo del Humedal de la Conejera </w:t>
      </w:r>
      <w:r w:rsidRPr="005A0263">
        <w:rPr>
          <w:rFonts w:ascii="Arial" w:hAnsi="Arial" w:cs="Arial"/>
          <w:szCs w:val="24"/>
          <w:lang w:val="fr-CH"/>
        </w:rPr>
        <w:lastRenderedPageBreak/>
        <w:t>realizado por medio del convenio de Cooperación Científica y Técnica entre la Empresa de Acueducto y Alcantarillado de Bogotá E.S.P. y la Fundación Humedal La Conejera No. 9-07-24100-599-2003 (FHLC, 2003)</w:t>
      </w:r>
      <w:r>
        <w:rPr>
          <w:rFonts w:ascii="Arial" w:hAnsi="Arial" w:cs="Arial"/>
          <w:szCs w:val="24"/>
          <w:lang w:val="fr-CH"/>
        </w:rPr>
        <w:t>.</w:t>
      </w:r>
    </w:p>
    <w:p w14:paraId="3BC577DF" w14:textId="77777777" w:rsidR="000107B0" w:rsidRDefault="000107B0" w:rsidP="005A0263">
      <w:pPr>
        <w:autoSpaceDE w:val="0"/>
        <w:autoSpaceDN w:val="0"/>
        <w:adjustRightInd w:val="0"/>
        <w:jc w:val="both"/>
        <w:rPr>
          <w:rFonts w:ascii="Arial" w:hAnsi="Arial" w:cs="Arial"/>
          <w:szCs w:val="24"/>
          <w:lang w:val="fr-CH"/>
        </w:rPr>
      </w:pPr>
    </w:p>
    <w:p w14:paraId="219481E0" w14:textId="77777777" w:rsidR="000107B0" w:rsidRDefault="0011626A" w:rsidP="0011626A">
      <w:pPr>
        <w:autoSpaceDE w:val="0"/>
        <w:autoSpaceDN w:val="0"/>
        <w:adjustRightInd w:val="0"/>
        <w:jc w:val="both"/>
        <w:rPr>
          <w:rFonts w:ascii="Arial" w:hAnsi="Arial" w:cs="Arial"/>
          <w:szCs w:val="24"/>
          <w:lang w:val="es-CO"/>
        </w:rPr>
      </w:pPr>
      <w:r>
        <w:rPr>
          <w:rFonts w:ascii="Arial" w:hAnsi="Arial" w:cs="Arial"/>
          <w:szCs w:val="24"/>
          <w:lang w:val="es-CO"/>
        </w:rPr>
        <w:t xml:space="preserve">Que </w:t>
      </w:r>
      <w:r w:rsidRPr="0011626A">
        <w:rPr>
          <w:rFonts w:ascii="Arial" w:hAnsi="Arial" w:cs="Arial"/>
          <w:szCs w:val="24"/>
          <w:lang w:val="es-CO"/>
        </w:rPr>
        <w:t>las comunida</w:t>
      </w:r>
      <w:r>
        <w:rPr>
          <w:rFonts w:ascii="Arial" w:hAnsi="Arial" w:cs="Arial"/>
          <w:szCs w:val="24"/>
          <w:lang w:val="es-CO"/>
        </w:rPr>
        <w:t xml:space="preserve">des locales con el apoyo de la </w:t>
      </w:r>
      <w:r w:rsidRPr="0011626A">
        <w:rPr>
          <w:rFonts w:ascii="Arial" w:hAnsi="Arial" w:cs="Arial"/>
          <w:szCs w:val="24"/>
          <w:lang w:val="es-CO"/>
        </w:rPr>
        <w:t>coordinación interinstitucional</w:t>
      </w:r>
      <w:r>
        <w:rPr>
          <w:rFonts w:ascii="Arial" w:hAnsi="Arial" w:cs="Arial"/>
          <w:szCs w:val="24"/>
          <w:lang w:val="es-CO"/>
        </w:rPr>
        <w:t xml:space="preserve">, han desarrollado </w:t>
      </w:r>
      <w:r w:rsidRPr="0011626A">
        <w:rPr>
          <w:rFonts w:ascii="Arial" w:hAnsi="Arial" w:cs="Arial"/>
          <w:szCs w:val="24"/>
          <w:lang w:val="es-CO"/>
        </w:rPr>
        <w:t>procesos de cons</w:t>
      </w:r>
      <w:r>
        <w:rPr>
          <w:rFonts w:ascii="Arial" w:hAnsi="Arial" w:cs="Arial"/>
          <w:szCs w:val="24"/>
          <w:lang w:val="es-CO"/>
        </w:rPr>
        <w:t>ervación y apropiación de estos ecosistemas estratégicos</w:t>
      </w:r>
      <w:r w:rsidRPr="0011626A">
        <w:rPr>
          <w:rFonts w:ascii="Arial" w:hAnsi="Arial" w:cs="Arial"/>
          <w:szCs w:val="24"/>
          <w:lang w:val="es-CO"/>
        </w:rPr>
        <w:t>, mediante actividades de educación ambiental, jornadas de siembra</w:t>
      </w:r>
      <w:r>
        <w:rPr>
          <w:rFonts w:ascii="Arial" w:hAnsi="Arial" w:cs="Arial"/>
          <w:szCs w:val="24"/>
          <w:lang w:val="es-CO"/>
        </w:rPr>
        <w:t xml:space="preserve"> y</w:t>
      </w:r>
      <w:r w:rsidRPr="0011626A">
        <w:rPr>
          <w:rFonts w:ascii="Arial" w:hAnsi="Arial" w:cs="Arial"/>
          <w:szCs w:val="24"/>
          <w:lang w:val="es-CO"/>
        </w:rPr>
        <w:t xml:space="preserve"> recuperación ambiental, mingas, monitoreo de biodiversidad, montaje de viveros y propagación de plantas propias de los</w:t>
      </w:r>
      <w:r>
        <w:rPr>
          <w:rFonts w:ascii="Arial" w:hAnsi="Arial" w:cs="Arial"/>
          <w:szCs w:val="24"/>
          <w:lang w:val="es-CO"/>
        </w:rPr>
        <w:t xml:space="preserve"> humedales entre otros, lo cual</w:t>
      </w:r>
      <w:r w:rsidRPr="0011626A">
        <w:rPr>
          <w:rFonts w:ascii="Arial" w:hAnsi="Arial" w:cs="Arial"/>
          <w:szCs w:val="24"/>
          <w:lang w:val="es-CO"/>
        </w:rPr>
        <w:t xml:space="preserve"> h</w:t>
      </w:r>
      <w:r>
        <w:rPr>
          <w:rFonts w:ascii="Arial" w:hAnsi="Arial" w:cs="Arial"/>
          <w:szCs w:val="24"/>
          <w:lang w:val="es-CO"/>
        </w:rPr>
        <w:t>a garantizado el mantenimiento y recuperación de los humedales, para</w:t>
      </w:r>
      <w:r w:rsidRPr="0011626A">
        <w:rPr>
          <w:rFonts w:ascii="Arial" w:hAnsi="Arial" w:cs="Arial"/>
          <w:szCs w:val="24"/>
          <w:lang w:val="es-CO"/>
        </w:rPr>
        <w:t xml:space="preserve"> la consolidación de los procesos sociales históricos en la ciudad alrededor de estos espacios del agua. Alrededor de los humedales se han tejido y se tejen territorialidades, en la medida que los grupos humanos se han apropiado y generado un sentido de pertenencia a estos ecosistemas, expresando identidad, arraigo y construcciones simbólicas (Moreno, 2006).</w:t>
      </w:r>
    </w:p>
    <w:p w14:paraId="59473C60" w14:textId="77777777" w:rsidR="00267FA5" w:rsidRDefault="00267FA5" w:rsidP="0011626A">
      <w:pPr>
        <w:autoSpaceDE w:val="0"/>
        <w:autoSpaceDN w:val="0"/>
        <w:adjustRightInd w:val="0"/>
        <w:jc w:val="both"/>
        <w:rPr>
          <w:rFonts w:ascii="Arial" w:hAnsi="Arial" w:cs="Arial"/>
          <w:szCs w:val="24"/>
          <w:lang w:val="es-CO"/>
        </w:rPr>
      </w:pPr>
    </w:p>
    <w:p w14:paraId="1CE40C17" w14:textId="77777777" w:rsidR="00267FA5" w:rsidRPr="00267FA5" w:rsidRDefault="00267FA5" w:rsidP="00267FA5">
      <w:pPr>
        <w:spacing w:before="30" w:after="25"/>
        <w:ind w:left="57"/>
        <w:jc w:val="both"/>
        <w:rPr>
          <w:rFonts w:ascii="Arial" w:hAnsi="Arial" w:cs="Arial"/>
          <w:szCs w:val="24"/>
        </w:rPr>
      </w:pPr>
      <w:r>
        <w:rPr>
          <w:rFonts w:ascii="Arial" w:hAnsi="Arial" w:cs="Arial"/>
          <w:szCs w:val="24"/>
        </w:rPr>
        <w:t xml:space="preserve">Que en el complejo de humedales </w:t>
      </w:r>
      <w:r w:rsidRPr="00267FA5">
        <w:rPr>
          <w:rFonts w:ascii="Arial" w:hAnsi="Arial" w:cs="Arial"/>
          <w:szCs w:val="24"/>
        </w:rPr>
        <w:t>se loc</w:t>
      </w:r>
      <w:r>
        <w:rPr>
          <w:rFonts w:ascii="Arial" w:hAnsi="Arial" w:cs="Arial"/>
          <w:szCs w:val="24"/>
        </w:rPr>
        <w:t xml:space="preserve">alizan una serie de estructuras, </w:t>
      </w:r>
      <w:r w:rsidRPr="00267FA5">
        <w:rPr>
          <w:rFonts w:ascii="Arial" w:hAnsi="Arial" w:cs="Arial"/>
          <w:szCs w:val="24"/>
        </w:rPr>
        <w:t xml:space="preserve">al parecer </w:t>
      </w:r>
    </w:p>
    <w:p w14:paraId="73B08054" w14:textId="77777777" w:rsidR="00267FA5" w:rsidRPr="00267FA5" w:rsidRDefault="00267FA5" w:rsidP="00267FA5">
      <w:pPr>
        <w:spacing w:before="30" w:after="25"/>
        <w:ind w:left="57"/>
        <w:jc w:val="both"/>
        <w:rPr>
          <w:rFonts w:ascii="Arial" w:hAnsi="Arial" w:cs="Arial"/>
          <w:szCs w:val="24"/>
        </w:rPr>
      </w:pPr>
      <w:r w:rsidRPr="00267FA5">
        <w:rPr>
          <w:rFonts w:ascii="Arial" w:hAnsi="Arial" w:cs="Arial"/>
          <w:szCs w:val="24"/>
        </w:rPr>
        <w:t>prehispánicas. Estas estructuras son camellones, que tenían diferentes usos en la</w:t>
      </w:r>
    </w:p>
    <w:p w14:paraId="55381CA3" w14:textId="77777777" w:rsidR="00267FA5" w:rsidRDefault="00267FA5" w:rsidP="00267FA5">
      <w:pPr>
        <w:spacing w:before="30" w:after="25"/>
        <w:ind w:left="57"/>
        <w:jc w:val="both"/>
        <w:rPr>
          <w:rFonts w:ascii="Arial" w:hAnsi="Arial" w:cs="Arial"/>
          <w:szCs w:val="24"/>
        </w:rPr>
      </w:pPr>
      <w:r w:rsidRPr="00267FA5">
        <w:rPr>
          <w:rFonts w:ascii="Arial" w:hAnsi="Arial" w:cs="Arial"/>
          <w:szCs w:val="24"/>
        </w:rPr>
        <w:t>agricultura, riego, control de agua, comunicación entre márgenes, ceremoniales, etc. Además de los camellones, se encuentran dentr</w:t>
      </w:r>
      <w:r>
        <w:rPr>
          <w:rFonts w:ascii="Arial" w:hAnsi="Arial" w:cs="Arial"/>
          <w:szCs w:val="24"/>
        </w:rPr>
        <w:t xml:space="preserve">o de los </w:t>
      </w:r>
      <w:r w:rsidRPr="00267FA5">
        <w:rPr>
          <w:rFonts w:ascii="Arial" w:hAnsi="Arial" w:cs="Arial"/>
          <w:szCs w:val="24"/>
        </w:rPr>
        <w:t>humedal</w:t>
      </w:r>
      <w:r>
        <w:rPr>
          <w:rFonts w:ascii="Arial" w:hAnsi="Arial" w:cs="Arial"/>
          <w:szCs w:val="24"/>
        </w:rPr>
        <w:t xml:space="preserve">es </w:t>
      </w:r>
      <w:r w:rsidRPr="00267FA5">
        <w:rPr>
          <w:rFonts w:ascii="Arial" w:hAnsi="Arial" w:cs="Arial"/>
          <w:szCs w:val="24"/>
        </w:rPr>
        <w:t>varios terraplenes y 20 monolitos, estos últimos, son de difere</w:t>
      </w:r>
      <w:r>
        <w:rPr>
          <w:rFonts w:ascii="Arial" w:hAnsi="Arial" w:cs="Arial"/>
          <w:szCs w:val="24"/>
        </w:rPr>
        <w:t xml:space="preserve">ntes tamaños traídos al parecer, </w:t>
      </w:r>
      <w:r w:rsidRPr="00267FA5">
        <w:rPr>
          <w:rFonts w:ascii="Arial" w:hAnsi="Arial" w:cs="Arial"/>
          <w:szCs w:val="24"/>
        </w:rPr>
        <w:t>desde el cerro Manjuy y establecidas dentro del humedal con una relación territorial, y</w:t>
      </w:r>
      <w:r>
        <w:rPr>
          <w:rFonts w:ascii="Arial" w:hAnsi="Arial" w:cs="Arial"/>
          <w:szCs w:val="24"/>
        </w:rPr>
        <w:t xml:space="preserve"> </w:t>
      </w:r>
      <w:r w:rsidRPr="00267FA5">
        <w:rPr>
          <w:rFonts w:ascii="Arial" w:hAnsi="Arial" w:cs="Arial"/>
          <w:szCs w:val="24"/>
        </w:rPr>
        <w:t>posiblemente astronómica y agrícola. (Universidad Nacional, 2005).</w:t>
      </w:r>
    </w:p>
    <w:p w14:paraId="7F8CBC7F" w14:textId="338AB6CA" w:rsidR="00BD1DF7" w:rsidRDefault="00BD1DF7" w:rsidP="00BD1DF7">
      <w:pPr>
        <w:spacing w:before="30" w:after="25"/>
        <w:jc w:val="both"/>
        <w:rPr>
          <w:rFonts w:ascii="Arial" w:hAnsi="Arial" w:cs="Arial"/>
          <w:szCs w:val="24"/>
        </w:rPr>
      </w:pPr>
    </w:p>
    <w:p w14:paraId="55285397" w14:textId="77777777" w:rsidR="002D5BF9" w:rsidRDefault="002D5BF9" w:rsidP="002D5BF9">
      <w:pPr>
        <w:spacing w:before="30" w:after="25"/>
        <w:ind w:left="57"/>
        <w:jc w:val="both"/>
        <w:rPr>
          <w:rFonts w:ascii="Arial" w:hAnsi="Arial" w:cs="Arial"/>
          <w:szCs w:val="24"/>
        </w:rPr>
      </w:pPr>
      <w:r w:rsidRPr="002D5BF9">
        <w:rPr>
          <w:rFonts w:ascii="Arial" w:hAnsi="Arial" w:cs="Arial"/>
          <w:szCs w:val="24"/>
        </w:rPr>
        <w:t>Que en el marco de la Ley 357 de 1997</w:t>
      </w:r>
      <w:r>
        <w:rPr>
          <w:rFonts w:ascii="Arial" w:hAnsi="Arial" w:cs="Arial"/>
          <w:szCs w:val="24"/>
        </w:rPr>
        <w:t xml:space="preserve">, el </w:t>
      </w:r>
      <w:r w:rsidRPr="002D5BF9">
        <w:rPr>
          <w:rFonts w:ascii="Arial" w:hAnsi="Arial" w:cs="Arial"/>
          <w:szCs w:val="24"/>
        </w:rPr>
        <w:t>Ministerio de Ambiente, Vivienda y Desarrollo Territorial (hoy Ministerio de Ambiente y Desarrollo Sostenible)</w:t>
      </w:r>
      <w:r>
        <w:rPr>
          <w:rFonts w:ascii="Arial" w:hAnsi="Arial" w:cs="Arial"/>
          <w:szCs w:val="24"/>
        </w:rPr>
        <w:t xml:space="preserve"> expidió la </w:t>
      </w:r>
      <w:r w:rsidRPr="002D5BF9">
        <w:rPr>
          <w:rFonts w:ascii="Arial" w:hAnsi="Arial" w:cs="Arial"/>
          <w:szCs w:val="24"/>
        </w:rPr>
        <w:t xml:space="preserve">Resolución No. 157 de 2004, </w:t>
      </w:r>
      <w:r>
        <w:rPr>
          <w:rFonts w:ascii="Arial" w:hAnsi="Arial" w:cs="Arial"/>
          <w:szCs w:val="24"/>
        </w:rPr>
        <w:t xml:space="preserve">por medio de la cual </w:t>
      </w:r>
      <w:r w:rsidRPr="002D5BF9">
        <w:rPr>
          <w:rFonts w:ascii="Arial" w:hAnsi="Arial" w:cs="Arial"/>
          <w:szCs w:val="24"/>
        </w:rPr>
        <w:t xml:space="preserve">se reglamentó el uso sostenible, conservación y manejo de los humedales, y se desarrollan aspectos referidos a los mismos en aplicación de la Convención Ramsar y se precisó que, las autoridades ambientales competentes, </w:t>
      </w:r>
      <w:r>
        <w:rPr>
          <w:rFonts w:ascii="Arial" w:hAnsi="Arial" w:cs="Arial"/>
          <w:szCs w:val="24"/>
        </w:rPr>
        <w:t>para la elaboración y ejecución de P</w:t>
      </w:r>
      <w:r w:rsidRPr="002D5BF9">
        <w:rPr>
          <w:rFonts w:ascii="Arial" w:hAnsi="Arial" w:cs="Arial"/>
          <w:szCs w:val="24"/>
        </w:rPr>
        <w:t>la</w:t>
      </w:r>
      <w:r>
        <w:rPr>
          <w:rFonts w:ascii="Arial" w:hAnsi="Arial" w:cs="Arial"/>
          <w:szCs w:val="24"/>
        </w:rPr>
        <w:t>nes de Manejo A</w:t>
      </w:r>
      <w:r w:rsidRPr="002D5BF9">
        <w:rPr>
          <w:rFonts w:ascii="Arial" w:hAnsi="Arial" w:cs="Arial"/>
          <w:szCs w:val="24"/>
        </w:rPr>
        <w:t>mbiental para los ecos</w:t>
      </w:r>
      <w:r>
        <w:rPr>
          <w:rFonts w:ascii="Arial" w:hAnsi="Arial" w:cs="Arial"/>
          <w:szCs w:val="24"/>
        </w:rPr>
        <w:t>istemas estratégicos en comento.</w:t>
      </w:r>
    </w:p>
    <w:p w14:paraId="071BA0A6" w14:textId="77777777" w:rsidR="002D5BF9" w:rsidRPr="002D5BF9" w:rsidRDefault="002D5BF9" w:rsidP="002D5BF9">
      <w:pPr>
        <w:spacing w:before="30" w:after="25"/>
        <w:ind w:left="57"/>
        <w:jc w:val="both"/>
        <w:rPr>
          <w:rFonts w:ascii="Arial" w:hAnsi="Arial" w:cs="Arial"/>
          <w:szCs w:val="24"/>
        </w:rPr>
      </w:pPr>
    </w:p>
    <w:p w14:paraId="49EEBD25" w14:textId="77777777" w:rsidR="002D5BF9" w:rsidRDefault="00D67041" w:rsidP="002D5BF9">
      <w:pPr>
        <w:spacing w:before="30" w:after="25"/>
        <w:ind w:left="57"/>
        <w:jc w:val="both"/>
        <w:rPr>
          <w:rFonts w:ascii="Arial" w:hAnsi="Arial" w:cs="Arial"/>
          <w:szCs w:val="24"/>
        </w:rPr>
      </w:pPr>
      <w:r>
        <w:rPr>
          <w:rFonts w:ascii="Arial" w:hAnsi="Arial" w:cs="Arial"/>
          <w:szCs w:val="24"/>
        </w:rPr>
        <w:t xml:space="preserve">Que </w:t>
      </w:r>
      <w:r w:rsidR="002D5BF9" w:rsidRPr="002D5BF9">
        <w:rPr>
          <w:rFonts w:ascii="Arial" w:hAnsi="Arial" w:cs="Arial"/>
          <w:szCs w:val="24"/>
        </w:rPr>
        <w:t>por medio de la Resolución No. 196 de 2006, expedida por el Ministerio de Ambiente, Vivienda y Desarrollo Territorial (hoy Ministerio de Ambiente y Desarrollo Sostenible), se adoptó la guía técnica para la formulación de planes de manejo para humedales en Colombia.</w:t>
      </w:r>
    </w:p>
    <w:p w14:paraId="5A0BD171" w14:textId="353847C4" w:rsidR="00026EE3" w:rsidRPr="00317C45" w:rsidRDefault="002D5BF9" w:rsidP="00317C45">
      <w:pPr>
        <w:shd w:val="clear" w:color="auto" w:fill="FFFFFF"/>
        <w:spacing w:before="100" w:beforeAutospacing="1" w:after="100" w:afterAutospacing="1"/>
        <w:jc w:val="both"/>
        <w:rPr>
          <w:rFonts w:ascii="Arial" w:hAnsi="Arial" w:cs="Arial"/>
          <w:szCs w:val="24"/>
        </w:rPr>
      </w:pPr>
      <w:r w:rsidRPr="002D5BF9">
        <w:rPr>
          <w:rFonts w:ascii="Arial" w:hAnsi="Arial" w:cs="Arial"/>
          <w:szCs w:val="24"/>
        </w:rPr>
        <w:t>Que</w:t>
      </w:r>
      <w:r w:rsidR="00CC47F5">
        <w:rPr>
          <w:rFonts w:ascii="Arial" w:hAnsi="Arial" w:cs="Arial"/>
          <w:szCs w:val="24"/>
        </w:rPr>
        <w:t xml:space="preserve"> en cumplimiento de lo anterior, </w:t>
      </w:r>
      <w:r w:rsidR="00CC47F5">
        <w:rPr>
          <w:rFonts w:ascii="Arial" w:hAnsi="Arial" w:cs="Arial"/>
          <w:color w:val="000000"/>
        </w:rPr>
        <w:t xml:space="preserve">la Secretaría Distrital de Ambiente de Bogotá D.C expidió Actos Administrativos, mediante los cuales </w:t>
      </w:r>
      <w:r w:rsidR="00CC47F5" w:rsidRPr="00CC47F5">
        <w:rPr>
          <w:rFonts w:ascii="Arial" w:hAnsi="Arial" w:cs="Arial"/>
          <w:szCs w:val="24"/>
        </w:rPr>
        <w:t xml:space="preserve">se aprueba el Plan de Manejo Ambiental </w:t>
      </w:r>
      <w:r w:rsidR="00CC47F5">
        <w:rPr>
          <w:rFonts w:ascii="Arial" w:hAnsi="Arial" w:cs="Arial"/>
          <w:szCs w:val="24"/>
        </w:rPr>
        <w:t xml:space="preserve">del Parque Ecológico Distrital </w:t>
      </w:r>
      <w:r w:rsidR="00BD1DF7">
        <w:rPr>
          <w:rFonts w:ascii="Arial" w:hAnsi="Arial" w:cs="Arial"/>
          <w:szCs w:val="24"/>
        </w:rPr>
        <w:t>H</w:t>
      </w:r>
      <w:r w:rsidR="00BD1DF7" w:rsidRPr="00CC47F5">
        <w:rPr>
          <w:rFonts w:ascii="Arial" w:hAnsi="Arial" w:cs="Arial"/>
          <w:szCs w:val="24"/>
        </w:rPr>
        <w:t>umedal</w:t>
      </w:r>
      <w:r w:rsidR="00BD1DF7">
        <w:rPr>
          <w:rFonts w:ascii="Arial" w:hAnsi="Arial" w:cs="Arial"/>
          <w:color w:val="000000"/>
        </w:rPr>
        <w:t>,</w:t>
      </w:r>
      <w:r w:rsidR="00CC47F5" w:rsidRPr="00E4380C">
        <w:rPr>
          <w:rFonts w:ascii="Arial" w:hAnsi="Arial" w:cs="Arial"/>
          <w:color w:val="000000"/>
        </w:rPr>
        <w:t xml:space="preserve"> </w:t>
      </w:r>
    </w:p>
    <w:p w14:paraId="126EB285" w14:textId="77777777" w:rsidR="005A57EB" w:rsidRPr="00CF54F0" w:rsidRDefault="005A57EB" w:rsidP="005A57EB">
      <w:pPr>
        <w:jc w:val="both"/>
        <w:rPr>
          <w:rFonts w:ascii="Arial" w:hAnsi="Arial" w:cs="Arial"/>
          <w:szCs w:val="24"/>
        </w:rPr>
      </w:pPr>
      <w:r w:rsidRPr="00CF54F0">
        <w:rPr>
          <w:rFonts w:ascii="Arial" w:hAnsi="Arial" w:cs="Arial"/>
          <w:szCs w:val="24"/>
        </w:rPr>
        <w:t xml:space="preserve">Que por otro lado, el Convenio 169 de 1989 de la Organización Internacional del Trabajo –OIT adoptado mediante la Ley 21 de 1991, hace parte del ordenamiento jurídico Colombiano, en virtud de los artículos 93 y 94 de la Constitución Política de 1991, insta a los Gobiernos a que desarrollen medidas que protejan los derechos de comunidades indígenas y tribales. </w:t>
      </w:r>
    </w:p>
    <w:p w14:paraId="3BC36352" w14:textId="77777777" w:rsidR="005A57EB" w:rsidRPr="00CF54F0" w:rsidRDefault="005A57EB" w:rsidP="005A57EB">
      <w:pPr>
        <w:jc w:val="both"/>
        <w:rPr>
          <w:rFonts w:ascii="Arial" w:hAnsi="Arial" w:cs="Arial"/>
          <w:szCs w:val="24"/>
        </w:rPr>
      </w:pPr>
    </w:p>
    <w:p w14:paraId="51C613CF" w14:textId="77777777" w:rsidR="005A57EB" w:rsidRPr="00CF54F0" w:rsidRDefault="005A57EB" w:rsidP="005A57EB">
      <w:pPr>
        <w:jc w:val="both"/>
        <w:rPr>
          <w:rFonts w:ascii="Arial" w:hAnsi="Arial" w:cs="Arial"/>
          <w:szCs w:val="24"/>
        </w:rPr>
      </w:pPr>
      <w:r w:rsidRPr="00CF54F0">
        <w:rPr>
          <w:rFonts w:ascii="Arial" w:hAnsi="Arial" w:cs="Arial"/>
          <w:szCs w:val="24"/>
        </w:rPr>
        <w:t xml:space="preserve">Que el artículo 6° del Convenio 169 de 1989 de la Organización Internacional del Trabajo -OIT-, establece el compromiso de los gobiernos de consultar a los pueblos interesados, mediante procedimientos apropiados y en particular a través de sus </w:t>
      </w:r>
      <w:r w:rsidRPr="00CF54F0">
        <w:rPr>
          <w:rFonts w:ascii="Arial" w:hAnsi="Arial" w:cs="Arial"/>
          <w:szCs w:val="24"/>
        </w:rPr>
        <w:lastRenderedPageBreak/>
        <w:t>instituciones representativas, cada vez que se prevean medidas legislativas o administrativas susceptibles de afectarles directamente.</w:t>
      </w:r>
    </w:p>
    <w:p w14:paraId="36F2CFEE" w14:textId="77777777" w:rsidR="005A57EB" w:rsidRPr="00CF54F0" w:rsidRDefault="005A57EB" w:rsidP="005A57EB">
      <w:pPr>
        <w:jc w:val="both"/>
        <w:rPr>
          <w:rFonts w:ascii="Arial" w:hAnsi="Arial" w:cs="Arial"/>
          <w:szCs w:val="24"/>
        </w:rPr>
      </w:pPr>
    </w:p>
    <w:p w14:paraId="1C1FAE3C" w14:textId="77777777" w:rsidR="005A57EB" w:rsidRPr="00CF54F0" w:rsidRDefault="005A57EB" w:rsidP="005A57EB">
      <w:pPr>
        <w:jc w:val="both"/>
        <w:rPr>
          <w:rFonts w:ascii="Arial" w:hAnsi="Arial" w:cs="Arial"/>
          <w:szCs w:val="24"/>
        </w:rPr>
      </w:pPr>
      <w:r w:rsidRPr="00CF54F0">
        <w:rPr>
          <w:rFonts w:ascii="Arial" w:hAnsi="Arial" w:cs="Arial"/>
          <w:szCs w:val="24"/>
        </w:rPr>
        <w:t>Que conforme a lo establecido en el artículo 7° del Convenio, se le debe reconocer a las comunidades locales el derecho de decidir sus propias prioridades en lo que atañe al proceso de desarrollo, en la medida en que éste afecte sus vidas, creencias, instituciones y bienestar espiritual y a las tierras que ocupan o utilizan de alguna manera, y de controlar, en la medida de lo posible, su propio desarrollo económico, social y cultural. Además, dichos pueblos deberán participar en la formulación, aplicación y evaluación de los planes y programas de desarrollo nacional y regional susceptibles de afectarlas directamente.</w:t>
      </w:r>
    </w:p>
    <w:p w14:paraId="066C064C" w14:textId="77777777" w:rsidR="005A57EB" w:rsidRPr="00CF54F0" w:rsidRDefault="005A57EB" w:rsidP="005A57EB">
      <w:pPr>
        <w:jc w:val="both"/>
        <w:rPr>
          <w:rFonts w:ascii="Arial" w:hAnsi="Arial" w:cs="Arial"/>
          <w:szCs w:val="24"/>
        </w:rPr>
      </w:pPr>
    </w:p>
    <w:p w14:paraId="793A448F" w14:textId="77777777" w:rsidR="005A57EB" w:rsidRDefault="005A57EB" w:rsidP="005A57EB">
      <w:pPr>
        <w:jc w:val="both"/>
        <w:rPr>
          <w:rFonts w:ascii="Arial" w:hAnsi="Arial" w:cs="Arial"/>
          <w:szCs w:val="24"/>
        </w:rPr>
      </w:pPr>
      <w:r w:rsidRPr="00CF54F0">
        <w:rPr>
          <w:rFonts w:ascii="Arial" w:hAnsi="Arial" w:cs="Arial"/>
          <w:szCs w:val="24"/>
        </w:rPr>
        <w:t xml:space="preserve">Que en cumplimiento del artículo 13° ibídem, se debe respetar la importancia especial que para las culturas y valores espirituales de los pueblos interesados reviste su relación con las tierras o territorios, o con ambos, según los casos, que ocupan </w:t>
      </w:r>
      <w:r>
        <w:rPr>
          <w:rFonts w:ascii="Arial" w:hAnsi="Arial" w:cs="Arial"/>
          <w:szCs w:val="24"/>
        </w:rPr>
        <w:t>o</w:t>
      </w:r>
      <w:r w:rsidRPr="00CF54F0">
        <w:rPr>
          <w:rFonts w:ascii="Arial" w:hAnsi="Arial" w:cs="Arial"/>
          <w:szCs w:val="24"/>
        </w:rPr>
        <w:t xml:space="preserve"> utilizan de alguna otra manera, y en particular los aspectos colectivos de esa relación. </w:t>
      </w:r>
    </w:p>
    <w:p w14:paraId="4B650F92" w14:textId="77777777" w:rsidR="005A57EB" w:rsidRPr="00CF54F0" w:rsidRDefault="005A57EB" w:rsidP="005A57EB">
      <w:pPr>
        <w:jc w:val="both"/>
        <w:rPr>
          <w:rFonts w:ascii="Arial" w:hAnsi="Arial" w:cs="Arial"/>
          <w:szCs w:val="24"/>
        </w:rPr>
      </w:pPr>
    </w:p>
    <w:p w14:paraId="7F1323FC" w14:textId="77777777" w:rsidR="005A57EB" w:rsidRPr="00CF54F0" w:rsidRDefault="005A57EB" w:rsidP="005A57EB">
      <w:pPr>
        <w:jc w:val="both"/>
        <w:rPr>
          <w:rFonts w:ascii="Arial" w:hAnsi="Arial" w:cs="Arial"/>
          <w:szCs w:val="24"/>
        </w:rPr>
      </w:pPr>
      <w:r w:rsidRPr="00CF54F0">
        <w:rPr>
          <w:rFonts w:ascii="Arial" w:hAnsi="Arial" w:cs="Arial"/>
          <w:szCs w:val="24"/>
        </w:rPr>
        <w:t>Que de acuerdo con los artículos 14 y 15 ibídem, el Estado Colombiano debe tomar las medida</w:t>
      </w:r>
      <w:r w:rsidR="0086556D">
        <w:rPr>
          <w:rFonts w:ascii="Arial" w:hAnsi="Arial" w:cs="Arial"/>
          <w:szCs w:val="24"/>
        </w:rPr>
        <w:t>s</w:t>
      </w:r>
      <w:r w:rsidRPr="00CF54F0">
        <w:rPr>
          <w:rFonts w:ascii="Arial" w:hAnsi="Arial" w:cs="Arial"/>
          <w:szCs w:val="24"/>
        </w:rPr>
        <w:t xml:space="preserve"> para salvaguardar el derecho a utilizar tierras que no estén exclusivamente ocupadas por ellas, pero a las que hayan tenido tradicionalmente acceso para sus actividades tradicionales y de su subsistencia; proteger especialmente los derechos de estos pueblos a participar en la utilización, administración y conservación de los recursos naturales existentes</w:t>
      </w:r>
    </w:p>
    <w:p w14:paraId="1C58737C" w14:textId="77777777" w:rsidR="005A57EB" w:rsidRPr="00CF54F0" w:rsidRDefault="005A57EB" w:rsidP="005A57EB">
      <w:pPr>
        <w:jc w:val="both"/>
        <w:rPr>
          <w:rFonts w:ascii="Arial" w:hAnsi="Arial" w:cs="Arial"/>
          <w:szCs w:val="24"/>
        </w:rPr>
      </w:pPr>
    </w:p>
    <w:p w14:paraId="0853161F" w14:textId="06833032" w:rsidR="005A57EB" w:rsidRPr="009A359B" w:rsidRDefault="005A57EB" w:rsidP="005A57EB">
      <w:pPr>
        <w:jc w:val="both"/>
        <w:rPr>
          <w:rFonts w:ascii="Arial" w:hAnsi="Arial" w:cs="Arial"/>
          <w:i/>
          <w:szCs w:val="24"/>
          <w:lang w:val="es-CO" w:eastAsia="es-CO"/>
        </w:rPr>
      </w:pPr>
      <w:r w:rsidRPr="000D432D">
        <w:rPr>
          <w:rFonts w:ascii="Arial" w:hAnsi="Arial" w:cs="Arial"/>
          <w:szCs w:val="24"/>
          <w:lang w:val="es-CO" w:eastAsia="es-CO"/>
        </w:rPr>
        <w:t xml:space="preserve">Que en cumplimiento de este </w:t>
      </w:r>
      <w:r w:rsidR="000D432D" w:rsidRPr="000D432D">
        <w:rPr>
          <w:rFonts w:ascii="Arial" w:hAnsi="Arial" w:cs="Arial"/>
          <w:szCs w:val="24"/>
          <w:lang w:val="es-CO" w:eastAsia="es-CO"/>
        </w:rPr>
        <w:t xml:space="preserve">mandato </w:t>
      </w:r>
      <w:r w:rsidR="000D432D" w:rsidRPr="000D432D">
        <w:rPr>
          <w:rFonts w:ascii="Helvetica" w:hAnsi="Helvetica" w:cs="Helvetica"/>
          <w:szCs w:val="24"/>
          <w:lang w:val="es-CO" w:eastAsia="es-CO"/>
        </w:rPr>
        <w:t>se</w:t>
      </w:r>
      <w:r w:rsidRPr="000D432D">
        <w:rPr>
          <w:rFonts w:ascii="Arial" w:hAnsi="Arial" w:cs="Arial"/>
          <w:szCs w:val="24"/>
          <w:lang w:val="es-CO" w:eastAsia="es-CO"/>
        </w:rPr>
        <w:t xml:space="preserve"> solicitó a la Dirección de Consulta Previa del Ministerio del Interior por parte de la Dirección de Bosques, Biodiversidad y Servicios Ecosistémicos de este Ministerio, la certificación sobre la presencia o no de grupos étnicos en el área de influencia del proyecto </w:t>
      </w:r>
      <w:r w:rsidRPr="000D432D">
        <w:rPr>
          <w:rFonts w:ascii="Arial" w:hAnsi="Arial" w:cs="Arial"/>
          <w:i/>
          <w:szCs w:val="24"/>
          <w:lang w:val="es-CO" w:eastAsia="es-CO"/>
        </w:rPr>
        <w:t>“Designación de</w:t>
      </w:r>
      <w:r w:rsidR="00F56BDB" w:rsidRPr="000D432D">
        <w:rPr>
          <w:rFonts w:ascii="Arial" w:hAnsi="Arial" w:cs="Arial"/>
          <w:i/>
          <w:szCs w:val="24"/>
          <w:lang w:val="es-CO" w:eastAsia="es-CO"/>
        </w:rPr>
        <w:t xml:space="preserve"> </w:t>
      </w:r>
      <w:r w:rsidR="000D432D" w:rsidRPr="000D432D">
        <w:rPr>
          <w:rFonts w:ascii="Arial" w:hAnsi="Arial" w:cs="Arial"/>
          <w:i/>
          <w:szCs w:val="24"/>
          <w:lang w:val="es-CO" w:eastAsia="es-CO"/>
        </w:rPr>
        <w:t xml:space="preserve">Complejo de Humedales Urbanos del Distrito Capital de Bogotá </w:t>
      </w:r>
      <w:r w:rsidRPr="000D432D">
        <w:rPr>
          <w:rFonts w:ascii="Arial" w:hAnsi="Arial" w:cs="Arial"/>
          <w:i/>
          <w:szCs w:val="24"/>
          <w:lang w:val="es-CO" w:eastAsia="es-CO"/>
        </w:rPr>
        <w:t>como humedal de importancia internacional Ramsar”.</w:t>
      </w:r>
    </w:p>
    <w:p w14:paraId="199ACB23" w14:textId="317BD0C9" w:rsidR="005A57EB" w:rsidRPr="009A359B" w:rsidRDefault="005A57EB" w:rsidP="005A57EB">
      <w:pPr>
        <w:jc w:val="both"/>
        <w:rPr>
          <w:rFonts w:ascii="Arial" w:hAnsi="Arial" w:cs="Arial"/>
          <w:szCs w:val="24"/>
          <w:lang w:val="es-CO" w:eastAsia="es-CO"/>
        </w:rPr>
      </w:pPr>
    </w:p>
    <w:p w14:paraId="626FCD70" w14:textId="05DA820C" w:rsidR="005A57EB" w:rsidRPr="009A359B" w:rsidRDefault="005A57EB" w:rsidP="005A57EB">
      <w:pPr>
        <w:jc w:val="both"/>
        <w:rPr>
          <w:rFonts w:ascii="Arial" w:hAnsi="Arial" w:cs="Arial"/>
          <w:szCs w:val="24"/>
          <w:lang w:val="es-ES_tradnl"/>
        </w:rPr>
      </w:pPr>
      <w:r w:rsidRPr="00397771">
        <w:rPr>
          <w:rFonts w:ascii="Arial" w:hAnsi="Arial" w:cs="Arial"/>
          <w:szCs w:val="24"/>
          <w:lang w:val="es-ES_tradnl"/>
        </w:rPr>
        <w:t>Que así mismo, el Ministerio de Ambiente y</w:t>
      </w:r>
      <w:r w:rsidR="00967D28">
        <w:rPr>
          <w:rFonts w:ascii="Arial" w:hAnsi="Arial" w:cs="Arial"/>
          <w:szCs w:val="24"/>
          <w:lang w:val="es-ES_tradnl"/>
        </w:rPr>
        <w:t xml:space="preserve"> Desarrollo Sostenible, adelantó</w:t>
      </w:r>
      <w:r w:rsidRPr="00397771">
        <w:rPr>
          <w:rFonts w:ascii="Arial" w:hAnsi="Arial" w:cs="Arial"/>
          <w:szCs w:val="24"/>
          <w:lang w:val="es-ES_tradnl"/>
        </w:rPr>
        <w:t xml:space="preserve"> las gestiones necesarias para el cumplimiento de lo dispuesto en el Artículo 34 de la Ley 685 de 2001, ante la Agencia Nacional Minera, en calidad de Autoridad Minera mediante el oficio con </w:t>
      </w:r>
      <w:r w:rsidRPr="006776AC">
        <w:rPr>
          <w:rFonts w:ascii="Arial" w:hAnsi="Arial" w:cs="Arial"/>
          <w:szCs w:val="24"/>
          <w:lang w:val="es-ES_tradnl"/>
        </w:rPr>
        <w:t xml:space="preserve">radicado </w:t>
      </w:r>
      <w:r w:rsidR="001934E9" w:rsidRPr="006776AC">
        <w:rPr>
          <w:rFonts w:ascii="Arial" w:hAnsi="Arial" w:cs="Arial"/>
          <w:szCs w:val="24"/>
          <w:lang w:val="es-ES_tradnl"/>
        </w:rPr>
        <w:t xml:space="preserve">DBD-8201- </w:t>
      </w:r>
      <w:r w:rsidR="001934E9" w:rsidRPr="006776AC">
        <w:rPr>
          <w:rFonts w:ascii="Arial" w:hAnsi="Arial" w:cs="Arial"/>
          <w:szCs w:val="24"/>
        </w:rPr>
        <w:t xml:space="preserve">E2-2018-015641 </w:t>
      </w:r>
      <w:r w:rsidR="001934E9" w:rsidRPr="006776AC">
        <w:rPr>
          <w:rFonts w:ascii="Arial" w:hAnsi="Arial" w:cs="Arial"/>
          <w:szCs w:val="24"/>
          <w:lang w:val="es-ES_tradnl"/>
        </w:rPr>
        <w:t xml:space="preserve">del 28 de mayo </w:t>
      </w:r>
      <w:r w:rsidR="004352E9" w:rsidRPr="006776AC">
        <w:rPr>
          <w:rFonts w:ascii="Arial" w:hAnsi="Arial" w:cs="Arial"/>
          <w:szCs w:val="24"/>
          <w:lang w:val="es-ES_tradnl"/>
        </w:rPr>
        <w:t>de 201</w:t>
      </w:r>
      <w:r w:rsidR="001934E9" w:rsidRPr="006776AC">
        <w:rPr>
          <w:rFonts w:ascii="Arial" w:hAnsi="Arial" w:cs="Arial"/>
          <w:szCs w:val="24"/>
          <w:lang w:val="es-ES_tradnl"/>
        </w:rPr>
        <w:t>8</w:t>
      </w:r>
      <w:r w:rsidRPr="00191242">
        <w:rPr>
          <w:rFonts w:ascii="Arial" w:hAnsi="Arial" w:cs="Arial"/>
          <w:szCs w:val="24"/>
          <w:lang w:val="es-ES_tradnl"/>
        </w:rPr>
        <w:t>,</w:t>
      </w:r>
      <w:r w:rsidRPr="00397771">
        <w:rPr>
          <w:rFonts w:ascii="Arial" w:hAnsi="Arial" w:cs="Arial"/>
          <w:szCs w:val="24"/>
          <w:lang w:val="es-ES_tradnl"/>
        </w:rPr>
        <w:t xml:space="preserve"> la cual se pronunció respecto el interés minero en</w:t>
      </w:r>
      <w:r w:rsidRPr="009A359B">
        <w:rPr>
          <w:rFonts w:ascii="Arial" w:hAnsi="Arial" w:cs="Arial"/>
          <w:szCs w:val="24"/>
          <w:lang w:val="es-ES_tradnl"/>
        </w:rPr>
        <w:t xml:space="preserve"> las áreas de</w:t>
      </w:r>
      <w:r w:rsidR="00EE0505">
        <w:rPr>
          <w:rFonts w:ascii="Arial" w:hAnsi="Arial" w:cs="Arial"/>
          <w:szCs w:val="24"/>
          <w:lang w:val="es-ES_tradnl"/>
        </w:rPr>
        <w:t xml:space="preserve"> </w:t>
      </w:r>
      <w:r w:rsidR="00EE0505" w:rsidRPr="009A359B">
        <w:rPr>
          <w:rFonts w:ascii="Arial" w:hAnsi="Arial" w:cs="Arial"/>
          <w:szCs w:val="24"/>
          <w:lang w:val="es-CO" w:eastAsia="es-CO"/>
        </w:rPr>
        <w:t>de</w:t>
      </w:r>
      <w:r w:rsidR="00EE0505">
        <w:rPr>
          <w:rFonts w:ascii="Arial" w:hAnsi="Arial" w:cs="Arial"/>
          <w:szCs w:val="24"/>
          <w:lang w:val="es-CO" w:eastAsia="es-CO"/>
        </w:rPr>
        <w:t xml:space="preserve"> influencia del Complejo de Humedales Urbanos del Distrito Capital de Bogotá</w:t>
      </w:r>
      <w:r>
        <w:rPr>
          <w:rFonts w:ascii="Arial" w:hAnsi="Arial" w:cs="Arial"/>
          <w:szCs w:val="24"/>
          <w:lang w:val="es-ES_tradnl"/>
        </w:rPr>
        <w:t xml:space="preserve">, </w:t>
      </w:r>
      <w:r w:rsidR="004352E9" w:rsidRPr="004352E9">
        <w:rPr>
          <w:rFonts w:ascii="Arial" w:hAnsi="Arial" w:cs="Arial"/>
          <w:szCs w:val="24"/>
          <w:lang w:val="es-ES_tradnl"/>
        </w:rPr>
        <w:t xml:space="preserve">en la que se expresa que </w:t>
      </w:r>
      <w:r w:rsidR="00B86E30">
        <w:rPr>
          <w:rFonts w:ascii="Arial" w:hAnsi="Arial" w:cs="Arial"/>
          <w:szCs w:val="24"/>
          <w:lang w:val="es-ES_tradnl"/>
        </w:rPr>
        <w:t>en el polígono no hay títulos mineros vigentes</w:t>
      </w:r>
      <w:r w:rsidR="00326FF1">
        <w:rPr>
          <w:rFonts w:ascii="Arial" w:hAnsi="Arial" w:cs="Arial"/>
          <w:szCs w:val="24"/>
          <w:lang w:val="es-ES_tradnl"/>
        </w:rPr>
        <w:t>.</w:t>
      </w:r>
    </w:p>
    <w:p w14:paraId="762925B7" w14:textId="77777777" w:rsidR="005A57EB" w:rsidRPr="009A359B" w:rsidRDefault="005A57EB" w:rsidP="005A57EB">
      <w:pPr>
        <w:jc w:val="both"/>
        <w:rPr>
          <w:rFonts w:ascii="Arial" w:hAnsi="Arial" w:cs="Arial"/>
          <w:szCs w:val="24"/>
          <w:lang w:val="es-CO" w:eastAsia="es-CO"/>
        </w:rPr>
      </w:pPr>
    </w:p>
    <w:p w14:paraId="2398CA21" w14:textId="5FD40F91" w:rsidR="00EC5569" w:rsidRPr="00C20708" w:rsidRDefault="005A57EB" w:rsidP="00845543">
      <w:pPr>
        <w:autoSpaceDE w:val="0"/>
        <w:autoSpaceDN w:val="0"/>
        <w:adjustRightInd w:val="0"/>
        <w:jc w:val="both"/>
        <w:rPr>
          <w:rFonts w:ascii="Arial" w:hAnsi="Arial" w:cs="Arial"/>
          <w:szCs w:val="24"/>
          <w:lang w:val="es-CO" w:eastAsia="es-CO"/>
        </w:rPr>
      </w:pPr>
      <w:r w:rsidRPr="009A359B">
        <w:rPr>
          <w:rFonts w:ascii="Arial" w:hAnsi="Arial" w:cs="Arial"/>
          <w:szCs w:val="24"/>
          <w:lang w:val="es-CO" w:eastAsia="es-CO"/>
        </w:rPr>
        <w:t>Que así mismo, el Ministerio de Ambiente y Desarrollo Sostenible, adelanto gestiones necesarias con la Agencia Nacional de Hidrocarburos, con el fin de que se pronuncie respecto el interés hidrocarburifero en las áreas de</w:t>
      </w:r>
      <w:r w:rsidR="00180B69">
        <w:rPr>
          <w:rFonts w:ascii="Arial" w:hAnsi="Arial" w:cs="Arial"/>
          <w:szCs w:val="24"/>
          <w:lang w:val="es-CO" w:eastAsia="es-CO"/>
        </w:rPr>
        <w:t xml:space="preserve"> influencia del Complejo de Humedales Urbanos del Distrito Capital de Bogotá</w:t>
      </w:r>
      <w:r w:rsidRPr="009A359B">
        <w:rPr>
          <w:rFonts w:ascii="Arial" w:hAnsi="Arial" w:cs="Arial"/>
          <w:szCs w:val="24"/>
          <w:lang w:val="es-CO" w:eastAsia="es-CO"/>
        </w:rPr>
        <w:t xml:space="preserve">, </w:t>
      </w:r>
      <w:r>
        <w:rPr>
          <w:rFonts w:ascii="Arial" w:hAnsi="Arial" w:cs="Arial"/>
          <w:szCs w:val="24"/>
          <w:lang w:val="es-CO" w:eastAsia="es-CO"/>
        </w:rPr>
        <w:t xml:space="preserve">mediante oficio </w:t>
      </w:r>
      <w:r w:rsidR="00E43B88" w:rsidRPr="006776AC">
        <w:rPr>
          <w:rFonts w:ascii="Arial" w:hAnsi="Arial" w:cs="Arial"/>
          <w:szCs w:val="24"/>
          <w:lang w:val="es-CO" w:eastAsia="es-CO"/>
        </w:rPr>
        <w:t>DBD-8201-</w:t>
      </w:r>
      <w:r w:rsidR="00180B69" w:rsidRPr="006776AC">
        <w:t xml:space="preserve"> </w:t>
      </w:r>
      <w:r w:rsidR="00180B69" w:rsidRPr="006776AC">
        <w:rPr>
          <w:rFonts w:ascii="Arial" w:hAnsi="Arial" w:cs="Arial"/>
          <w:szCs w:val="24"/>
          <w:lang w:eastAsia="es-CO"/>
        </w:rPr>
        <w:t>-E2-2018-015645</w:t>
      </w:r>
      <w:r w:rsidR="00CB135E" w:rsidRPr="006776AC">
        <w:rPr>
          <w:rFonts w:ascii="Arial" w:hAnsi="Arial" w:cs="Arial"/>
          <w:szCs w:val="24"/>
          <w:lang w:val="es-CO" w:eastAsia="es-CO"/>
        </w:rPr>
        <w:t xml:space="preserve"> </w:t>
      </w:r>
      <w:r w:rsidRPr="006776AC">
        <w:rPr>
          <w:rFonts w:ascii="Arial" w:hAnsi="Arial" w:cs="Arial"/>
          <w:szCs w:val="24"/>
          <w:lang w:val="es-CO" w:eastAsia="es-CO"/>
        </w:rPr>
        <w:t xml:space="preserve">del </w:t>
      </w:r>
      <w:r w:rsidR="00180B69" w:rsidRPr="006776AC">
        <w:rPr>
          <w:rFonts w:ascii="Arial" w:hAnsi="Arial" w:cs="Arial"/>
          <w:szCs w:val="24"/>
          <w:lang w:val="es-CO" w:eastAsia="es-CO"/>
        </w:rPr>
        <w:t>28</w:t>
      </w:r>
      <w:r w:rsidRPr="006776AC">
        <w:rPr>
          <w:rFonts w:ascii="Arial" w:hAnsi="Arial" w:cs="Arial"/>
          <w:szCs w:val="24"/>
          <w:lang w:val="es-CO" w:eastAsia="es-CO"/>
        </w:rPr>
        <w:t xml:space="preserve"> de </w:t>
      </w:r>
      <w:r w:rsidR="00180B69" w:rsidRPr="006776AC">
        <w:rPr>
          <w:rFonts w:ascii="Arial" w:hAnsi="Arial" w:cs="Arial"/>
          <w:szCs w:val="24"/>
          <w:lang w:val="es-CO" w:eastAsia="es-CO"/>
        </w:rPr>
        <w:t>mayo</w:t>
      </w:r>
      <w:r w:rsidR="0013127D" w:rsidRPr="006776AC">
        <w:rPr>
          <w:rFonts w:ascii="Arial" w:hAnsi="Arial" w:cs="Arial"/>
          <w:szCs w:val="24"/>
          <w:lang w:val="es-CO" w:eastAsia="es-CO"/>
        </w:rPr>
        <w:t xml:space="preserve"> de </w:t>
      </w:r>
      <w:r w:rsidR="00180B69" w:rsidRPr="006776AC">
        <w:rPr>
          <w:rFonts w:ascii="Arial" w:hAnsi="Arial" w:cs="Arial"/>
          <w:szCs w:val="24"/>
          <w:lang w:val="es-CO" w:eastAsia="es-CO"/>
        </w:rPr>
        <w:t>2018</w:t>
      </w:r>
      <w:r w:rsidRPr="006776AC">
        <w:rPr>
          <w:rFonts w:ascii="Arial" w:hAnsi="Arial" w:cs="Arial"/>
          <w:szCs w:val="24"/>
          <w:lang w:val="es-CO" w:eastAsia="es-CO"/>
        </w:rPr>
        <w:t xml:space="preserve">, a lo cual expresó </w:t>
      </w:r>
      <w:r w:rsidR="00180B69" w:rsidRPr="00140368">
        <w:rPr>
          <w:rFonts w:ascii="Arial" w:hAnsi="Arial" w:cs="Arial"/>
          <w:szCs w:val="24"/>
          <w:lang w:val="es-CO" w:eastAsia="es-CO"/>
        </w:rPr>
        <w:t xml:space="preserve">que </w:t>
      </w:r>
      <w:r w:rsidR="00E43B88" w:rsidRPr="006776AC">
        <w:rPr>
          <w:rFonts w:ascii="Arial" w:hAnsi="Arial" w:cs="Arial"/>
          <w:szCs w:val="24"/>
          <w:lang w:val="es-CO" w:eastAsia="es-CO"/>
        </w:rPr>
        <w:t xml:space="preserve">en el área </w:t>
      </w:r>
      <w:r w:rsidR="002A396D" w:rsidRPr="006776AC">
        <w:rPr>
          <w:rFonts w:ascii="Arial" w:hAnsi="Arial" w:cs="Arial"/>
          <w:szCs w:val="24"/>
          <w:lang w:val="es-CO" w:eastAsia="es-CO"/>
        </w:rPr>
        <w:t>no existen contratos de exploración</w:t>
      </w:r>
      <w:r w:rsidR="002A396D">
        <w:rPr>
          <w:rFonts w:ascii="Arial" w:hAnsi="Arial" w:cs="Arial"/>
          <w:szCs w:val="24"/>
          <w:lang w:val="es-CO" w:eastAsia="es-CO"/>
        </w:rPr>
        <w:t xml:space="preserve"> y producción vigentes, solo se presentan áreas disponibles</w:t>
      </w:r>
      <w:r w:rsidR="0053660A">
        <w:rPr>
          <w:rFonts w:ascii="Arial" w:hAnsi="Arial" w:cs="Arial"/>
          <w:szCs w:val="24"/>
          <w:lang w:val="es-CO" w:eastAsia="es-CO"/>
        </w:rPr>
        <w:t>.</w:t>
      </w:r>
    </w:p>
    <w:p w14:paraId="378F1627" w14:textId="77777777" w:rsidR="00951AE5" w:rsidRPr="00C20708" w:rsidRDefault="00951AE5" w:rsidP="00951AE5">
      <w:pPr>
        <w:autoSpaceDE w:val="0"/>
        <w:autoSpaceDN w:val="0"/>
        <w:adjustRightInd w:val="0"/>
        <w:jc w:val="both"/>
        <w:rPr>
          <w:rFonts w:ascii="Arial" w:hAnsi="Arial" w:cs="Arial"/>
          <w:szCs w:val="24"/>
          <w:lang w:val="es-CO" w:eastAsia="es-CO"/>
        </w:rPr>
      </w:pPr>
    </w:p>
    <w:p w14:paraId="0751988F" w14:textId="77777777" w:rsidR="00EC5569" w:rsidRDefault="00EC5569" w:rsidP="00EC5569">
      <w:pPr>
        <w:jc w:val="both"/>
        <w:rPr>
          <w:rFonts w:ascii="Arial" w:hAnsi="Arial" w:cs="Arial"/>
          <w:szCs w:val="24"/>
          <w:lang w:val="es-CO" w:eastAsia="es-CO"/>
        </w:rPr>
      </w:pPr>
      <w:r w:rsidRPr="00C20708">
        <w:rPr>
          <w:rFonts w:ascii="Arial" w:hAnsi="Arial" w:cs="Arial"/>
          <w:szCs w:val="24"/>
          <w:lang w:val="es-CO" w:eastAsia="es-CO"/>
        </w:rPr>
        <w:t>Que verificada el área objeto de designación, se encontró que se vienen desarrollando</w:t>
      </w:r>
      <w:r w:rsidR="000128E0" w:rsidRPr="00C20708">
        <w:rPr>
          <w:rFonts w:ascii="Arial" w:hAnsi="Arial" w:cs="Arial"/>
          <w:szCs w:val="24"/>
          <w:lang w:val="es-CO" w:eastAsia="es-CO"/>
        </w:rPr>
        <w:t xml:space="preserve"> una serie de</w:t>
      </w:r>
      <w:r w:rsidR="000128E0">
        <w:rPr>
          <w:rFonts w:ascii="Arial" w:hAnsi="Arial" w:cs="Arial"/>
          <w:szCs w:val="24"/>
          <w:lang w:val="es-CO" w:eastAsia="es-CO"/>
        </w:rPr>
        <w:t xml:space="preserve"> actividades </w:t>
      </w:r>
      <w:r w:rsidR="001C6C99">
        <w:rPr>
          <w:rFonts w:ascii="Arial" w:hAnsi="Arial" w:cs="Arial"/>
          <w:szCs w:val="24"/>
          <w:lang w:val="es-CO" w:eastAsia="es-CO"/>
        </w:rPr>
        <w:t>pecuarias</w:t>
      </w:r>
      <w:r w:rsidR="000128E0">
        <w:rPr>
          <w:rFonts w:ascii="Arial" w:hAnsi="Arial" w:cs="Arial"/>
          <w:szCs w:val="24"/>
          <w:lang w:val="es-CO" w:eastAsia="es-CO"/>
        </w:rPr>
        <w:t xml:space="preserve"> por comunidades externas al </w:t>
      </w:r>
      <w:r w:rsidR="001C6C99">
        <w:rPr>
          <w:rFonts w:ascii="Arial" w:hAnsi="Arial" w:cs="Arial"/>
          <w:szCs w:val="24"/>
          <w:lang w:val="es-CO" w:eastAsia="es-CO"/>
        </w:rPr>
        <w:t>sitio</w:t>
      </w:r>
      <w:r w:rsidR="000128E0" w:rsidRPr="009A359B">
        <w:rPr>
          <w:rFonts w:ascii="Arial" w:hAnsi="Arial" w:cs="Arial"/>
          <w:szCs w:val="24"/>
          <w:lang w:val="es-CO" w:eastAsia="es-CO"/>
        </w:rPr>
        <w:t xml:space="preserve"> </w:t>
      </w:r>
      <w:r w:rsidR="000128E0">
        <w:rPr>
          <w:rFonts w:ascii="Arial" w:hAnsi="Arial" w:cs="Arial"/>
          <w:szCs w:val="24"/>
          <w:lang w:val="es-CO" w:eastAsia="es-CO"/>
        </w:rPr>
        <w:t>que impacta al complejo de humedales</w:t>
      </w:r>
      <w:r w:rsidRPr="009A359B">
        <w:rPr>
          <w:rFonts w:ascii="Arial" w:hAnsi="Arial" w:cs="Arial"/>
          <w:szCs w:val="24"/>
          <w:lang w:val="es-CO" w:eastAsia="es-CO"/>
        </w:rPr>
        <w:t xml:space="preserve">, las cuales deberán ser objeto de gestión y manejo por parte de la autoridad ambiental regional, en el marco de la formulación </w:t>
      </w:r>
      <w:r w:rsidRPr="009A359B">
        <w:rPr>
          <w:rFonts w:ascii="Arial" w:hAnsi="Arial" w:cs="Arial"/>
          <w:szCs w:val="24"/>
          <w:lang w:val="es-CO" w:eastAsia="es-CO"/>
        </w:rPr>
        <w:lastRenderedPageBreak/>
        <w:t xml:space="preserve">y adopción del Plan de Manejo del Humedal, con el fin de compatibilizar dichas actividades con el Régimen Jurídico que ostenta esta designación. </w:t>
      </w:r>
    </w:p>
    <w:p w14:paraId="605656E0" w14:textId="77777777" w:rsidR="009A359B" w:rsidRPr="009A359B" w:rsidRDefault="009A359B" w:rsidP="00EC5569">
      <w:pPr>
        <w:jc w:val="both"/>
        <w:rPr>
          <w:rFonts w:ascii="Arial" w:hAnsi="Arial" w:cs="Arial"/>
          <w:szCs w:val="24"/>
          <w:lang w:val="es-CO" w:eastAsia="es-CO"/>
        </w:rPr>
      </w:pPr>
    </w:p>
    <w:p w14:paraId="6B4FC0AA" w14:textId="77777777" w:rsidR="00EC5569" w:rsidRPr="009A359B" w:rsidRDefault="00EC5569" w:rsidP="00EC5569">
      <w:pPr>
        <w:jc w:val="both"/>
        <w:rPr>
          <w:rFonts w:ascii="Arial" w:hAnsi="Arial" w:cs="Arial"/>
          <w:szCs w:val="24"/>
          <w:lang w:val="es-CO"/>
        </w:rPr>
      </w:pPr>
      <w:r w:rsidRPr="009A359B">
        <w:rPr>
          <w:rFonts w:ascii="Arial" w:hAnsi="Arial" w:cs="Arial"/>
          <w:szCs w:val="24"/>
          <w:lang w:val="es-CO"/>
        </w:rPr>
        <w:t xml:space="preserve">Que el Ministerio de Ambiente y Desarrollo Sostenible a través de la Dirección de Bosques, Biodiversidad y Servicios Ecosistémicos adelantó los estudios técnicos necesarios delimitando y elaborando la cartografía necesaria del Complejo de Humedales </w:t>
      </w:r>
      <w:r w:rsidR="00DF612B">
        <w:rPr>
          <w:rFonts w:ascii="Arial" w:hAnsi="Arial" w:cs="Arial"/>
          <w:szCs w:val="24"/>
          <w:lang w:val="es-CO"/>
        </w:rPr>
        <w:t xml:space="preserve">del Distrito Capital de Bogotá </w:t>
      </w:r>
      <w:r w:rsidRPr="009A359B">
        <w:rPr>
          <w:rFonts w:ascii="Arial" w:hAnsi="Arial" w:cs="Arial"/>
          <w:szCs w:val="24"/>
          <w:lang w:val="es-CO"/>
        </w:rPr>
        <w:t>que se adopta a través del presente decreto</w:t>
      </w:r>
      <w:r w:rsidR="009A359B">
        <w:rPr>
          <w:rFonts w:ascii="Arial" w:hAnsi="Arial" w:cs="Arial"/>
          <w:szCs w:val="24"/>
          <w:lang w:val="es-CO"/>
        </w:rPr>
        <w:t>.</w:t>
      </w:r>
      <w:r w:rsidRPr="009A359B">
        <w:rPr>
          <w:rFonts w:ascii="Arial" w:hAnsi="Arial" w:cs="Arial"/>
          <w:szCs w:val="24"/>
          <w:lang w:val="es-CO"/>
        </w:rPr>
        <w:t xml:space="preserve"> </w:t>
      </w:r>
    </w:p>
    <w:p w14:paraId="6D9F2C2C" w14:textId="77777777" w:rsidR="00026EE3" w:rsidRPr="009A359B" w:rsidRDefault="00026EE3" w:rsidP="00616622">
      <w:pPr>
        <w:jc w:val="both"/>
        <w:rPr>
          <w:rFonts w:ascii="Arial" w:hAnsi="Arial" w:cs="Arial"/>
          <w:szCs w:val="24"/>
          <w:lang w:val="es-CO" w:eastAsia="es-CO"/>
        </w:rPr>
      </w:pPr>
    </w:p>
    <w:p w14:paraId="0E6E7BEA" w14:textId="77777777" w:rsidR="005B5411" w:rsidRPr="009A359B" w:rsidRDefault="005B5411" w:rsidP="00616622">
      <w:pPr>
        <w:jc w:val="both"/>
        <w:rPr>
          <w:rFonts w:ascii="Arial" w:hAnsi="Arial" w:cs="Arial"/>
          <w:szCs w:val="24"/>
          <w:lang w:val="es-CO" w:eastAsia="es-CO"/>
        </w:rPr>
      </w:pPr>
      <w:r w:rsidRPr="009A359B">
        <w:rPr>
          <w:rFonts w:ascii="Arial" w:hAnsi="Arial" w:cs="Arial"/>
          <w:szCs w:val="24"/>
          <w:lang w:val="es-CO" w:eastAsia="es-CO"/>
        </w:rPr>
        <w:t>Que de acuerdo con los numerales 22 y 24 del artículo 5 de la Ley 99 de 1193, en armonía con el artículo 2 del Decreto – Ley 35</w:t>
      </w:r>
      <w:r w:rsidR="007154C8">
        <w:rPr>
          <w:rFonts w:ascii="Arial" w:hAnsi="Arial" w:cs="Arial"/>
          <w:szCs w:val="24"/>
          <w:lang w:val="es-CO" w:eastAsia="es-CO"/>
        </w:rPr>
        <w:t>7</w:t>
      </w:r>
      <w:r w:rsidRPr="009A359B">
        <w:rPr>
          <w:rFonts w:ascii="Arial" w:hAnsi="Arial" w:cs="Arial"/>
          <w:szCs w:val="24"/>
          <w:lang w:val="es-CO" w:eastAsia="es-CO"/>
        </w:rPr>
        <w:t>0 de 2011, corresponde al Ministerio de Ambiente y Desarrollo Sostenible, representar al Gobierno Nacional en la ejecución de tratados y convenios internacionales sobre Medio Ambiente y recursos naturales renovables, y regular las condiciones de conservación y manejo de las ciénagas, pantanos, lagos, lagunas y demás ecosistemas hídricos continentales</w:t>
      </w:r>
      <w:r w:rsidR="00CC7027" w:rsidRPr="009A359B">
        <w:rPr>
          <w:rFonts w:ascii="Arial" w:hAnsi="Arial" w:cs="Arial"/>
          <w:szCs w:val="24"/>
          <w:lang w:val="es-CO" w:eastAsia="es-CO"/>
        </w:rPr>
        <w:t>.</w:t>
      </w:r>
    </w:p>
    <w:p w14:paraId="3F947116" w14:textId="77777777" w:rsidR="00625AD2" w:rsidRPr="009A359B" w:rsidRDefault="00625AD2" w:rsidP="00616622">
      <w:pPr>
        <w:jc w:val="both"/>
        <w:rPr>
          <w:rFonts w:ascii="Arial" w:hAnsi="Arial" w:cs="Arial"/>
          <w:szCs w:val="24"/>
        </w:rPr>
      </w:pPr>
    </w:p>
    <w:p w14:paraId="3CC331DC" w14:textId="77777777" w:rsidR="00760F97" w:rsidRPr="009A359B" w:rsidRDefault="00760F97" w:rsidP="00760F97">
      <w:pPr>
        <w:ind w:right="524"/>
        <w:jc w:val="both"/>
        <w:rPr>
          <w:rFonts w:ascii="Arial" w:hAnsi="Arial" w:cs="Arial"/>
          <w:szCs w:val="24"/>
        </w:rPr>
      </w:pPr>
      <w:r w:rsidRPr="009A359B">
        <w:rPr>
          <w:rFonts w:ascii="Arial" w:hAnsi="Arial" w:cs="Arial"/>
          <w:szCs w:val="24"/>
        </w:rPr>
        <w:t>En mérito de lo expuesto;</w:t>
      </w:r>
    </w:p>
    <w:p w14:paraId="275C88BC" w14:textId="77777777" w:rsidR="00176D1F" w:rsidRPr="009A359B" w:rsidRDefault="00176D1F" w:rsidP="00D47E5E">
      <w:pPr>
        <w:pStyle w:val="Textoindependiente2"/>
        <w:tabs>
          <w:tab w:val="left" w:pos="3515"/>
        </w:tabs>
        <w:rPr>
          <w:rFonts w:cs="Arial"/>
          <w:b/>
          <w:szCs w:val="24"/>
        </w:rPr>
      </w:pPr>
    </w:p>
    <w:p w14:paraId="23F65689" w14:textId="77777777" w:rsidR="00D47E5E" w:rsidRPr="009A359B" w:rsidRDefault="00D47E5E" w:rsidP="00D47E5E">
      <w:pPr>
        <w:pStyle w:val="Ttulo4"/>
        <w:rPr>
          <w:rFonts w:ascii="Arial" w:hAnsi="Arial" w:cs="Arial"/>
          <w:b/>
          <w:sz w:val="24"/>
          <w:szCs w:val="24"/>
        </w:rPr>
      </w:pPr>
      <w:r w:rsidRPr="009A359B">
        <w:rPr>
          <w:rFonts w:ascii="Arial" w:hAnsi="Arial" w:cs="Arial"/>
          <w:b/>
          <w:sz w:val="24"/>
          <w:szCs w:val="24"/>
        </w:rPr>
        <w:t>D</w:t>
      </w:r>
      <w:r w:rsidR="00686E92" w:rsidRPr="009A359B">
        <w:rPr>
          <w:rFonts w:ascii="Arial" w:hAnsi="Arial" w:cs="Arial"/>
          <w:b/>
          <w:sz w:val="24"/>
          <w:szCs w:val="24"/>
        </w:rPr>
        <w:t xml:space="preserve"> </w:t>
      </w:r>
      <w:r w:rsidRPr="009A359B">
        <w:rPr>
          <w:rFonts w:ascii="Arial" w:hAnsi="Arial" w:cs="Arial"/>
          <w:b/>
          <w:sz w:val="24"/>
          <w:szCs w:val="24"/>
        </w:rPr>
        <w:t>E</w:t>
      </w:r>
      <w:r w:rsidR="00686E92" w:rsidRPr="009A359B">
        <w:rPr>
          <w:rFonts w:ascii="Arial" w:hAnsi="Arial" w:cs="Arial"/>
          <w:b/>
          <w:sz w:val="24"/>
          <w:szCs w:val="24"/>
        </w:rPr>
        <w:t xml:space="preserve"> </w:t>
      </w:r>
      <w:r w:rsidRPr="009A359B">
        <w:rPr>
          <w:rFonts w:ascii="Arial" w:hAnsi="Arial" w:cs="Arial"/>
          <w:b/>
          <w:sz w:val="24"/>
          <w:szCs w:val="24"/>
        </w:rPr>
        <w:t>C</w:t>
      </w:r>
      <w:r w:rsidR="004D2632" w:rsidRPr="009A359B">
        <w:rPr>
          <w:rFonts w:ascii="Arial" w:hAnsi="Arial" w:cs="Arial"/>
          <w:b/>
          <w:sz w:val="24"/>
          <w:szCs w:val="24"/>
        </w:rPr>
        <w:t xml:space="preserve"> </w:t>
      </w:r>
      <w:r w:rsidRPr="009A359B">
        <w:rPr>
          <w:rFonts w:ascii="Arial" w:hAnsi="Arial" w:cs="Arial"/>
          <w:b/>
          <w:sz w:val="24"/>
          <w:szCs w:val="24"/>
        </w:rPr>
        <w:t>R</w:t>
      </w:r>
      <w:r w:rsidR="00686E92" w:rsidRPr="009A359B">
        <w:rPr>
          <w:rFonts w:ascii="Arial" w:hAnsi="Arial" w:cs="Arial"/>
          <w:b/>
          <w:sz w:val="24"/>
          <w:szCs w:val="24"/>
        </w:rPr>
        <w:t xml:space="preserve"> </w:t>
      </w:r>
      <w:r w:rsidRPr="009A359B">
        <w:rPr>
          <w:rFonts w:ascii="Arial" w:hAnsi="Arial" w:cs="Arial"/>
          <w:b/>
          <w:sz w:val="24"/>
          <w:szCs w:val="24"/>
        </w:rPr>
        <w:t>E</w:t>
      </w:r>
      <w:r w:rsidR="00686E92" w:rsidRPr="009A359B">
        <w:rPr>
          <w:rFonts w:ascii="Arial" w:hAnsi="Arial" w:cs="Arial"/>
          <w:b/>
          <w:sz w:val="24"/>
          <w:szCs w:val="24"/>
        </w:rPr>
        <w:t xml:space="preserve"> </w:t>
      </w:r>
      <w:r w:rsidRPr="009A359B">
        <w:rPr>
          <w:rFonts w:ascii="Arial" w:hAnsi="Arial" w:cs="Arial"/>
          <w:b/>
          <w:sz w:val="24"/>
          <w:szCs w:val="24"/>
        </w:rPr>
        <w:t>T</w:t>
      </w:r>
      <w:r w:rsidR="00686E92" w:rsidRPr="009A359B">
        <w:rPr>
          <w:rFonts w:ascii="Arial" w:hAnsi="Arial" w:cs="Arial"/>
          <w:b/>
          <w:sz w:val="24"/>
          <w:szCs w:val="24"/>
        </w:rPr>
        <w:t xml:space="preserve"> </w:t>
      </w:r>
      <w:r w:rsidRPr="009A359B">
        <w:rPr>
          <w:rFonts w:ascii="Arial" w:hAnsi="Arial" w:cs="Arial"/>
          <w:b/>
          <w:sz w:val="24"/>
          <w:szCs w:val="24"/>
        </w:rPr>
        <w:t>A:</w:t>
      </w:r>
    </w:p>
    <w:p w14:paraId="3C628F20" w14:textId="77777777" w:rsidR="00176D1F" w:rsidRPr="009A359B" w:rsidRDefault="00176D1F" w:rsidP="00D47E5E">
      <w:pPr>
        <w:pStyle w:val="Textoindependiente2"/>
        <w:tabs>
          <w:tab w:val="left" w:pos="3515"/>
        </w:tabs>
        <w:ind w:right="-1"/>
        <w:rPr>
          <w:rFonts w:cs="Arial"/>
          <w:szCs w:val="24"/>
          <w:lang w:val="es-ES"/>
        </w:rPr>
      </w:pPr>
    </w:p>
    <w:p w14:paraId="2C1991CC" w14:textId="77777777" w:rsidR="00FA6017" w:rsidRPr="009A359B" w:rsidRDefault="00FA6017" w:rsidP="00FA6017">
      <w:pPr>
        <w:pStyle w:val="Default"/>
        <w:jc w:val="both"/>
        <w:rPr>
          <w:rFonts w:ascii="Arial" w:hAnsi="Arial" w:cs="Arial"/>
          <w:color w:val="auto"/>
        </w:rPr>
      </w:pPr>
      <w:r w:rsidRPr="009A359B">
        <w:rPr>
          <w:rFonts w:ascii="Arial" w:hAnsi="Arial" w:cs="Arial"/>
          <w:b/>
          <w:color w:val="auto"/>
        </w:rPr>
        <w:t>ARTÍCULO 1.-</w:t>
      </w:r>
      <w:r w:rsidRPr="009A359B">
        <w:rPr>
          <w:rFonts w:ascii="Arial" w:hAnsi="Arial" w:cs="Arial"/>
          <w:color w:val="auto"/>
        </w:rPr>
        <w:t xml:space="preserve"> </w:t>
      </w:r>
      <w:r w:rsidRPr="009A359B">
        <w:rPr>
          <w:rFonts w:ascii="Arial" w:hAnsi="Arial" w:cs="Arial"/>
          <w:b/>
          <w:color w:val="auto"/>
        </w:rPr>
        <w:t>OBJETO.</w:t>
      </w:r>
      <w:r w:rsidRPr="009A359B">
        <w:rPr>
          <w:rFonts w:ascii="Arial" w:hAnsi="Arial" w:cs="Arial"/>
          <w:color w:val="auto"/>
        </w:rPr>
        <w:t xml:space="preserve"> Adiciónese al Libro 2, Parte 2, Título 2, Capítulo 4 del Decreto 1076 de 2015, una nueva sección, así:</w:t>
      </w:r>
    </w:p>
    <w:p w14:paraId="6BFB0A69" w14:textId="77777777" w:rsidR="00FA6017" w:rsidRPr="009A359B" w:rsidRDefault="00FA6017" w:rsidP="00FA6017">
      <w:pPr>
        <w:pStyle w:val="Default"/>
        <w:ind w:left="709"/>
        <w:jc w:val="both"/>
        <w:rPr>
          <w:rFonts w:ascii="Arial" w:hAnsi="Arial" w:cs="Arial"/>
          <w:color w:val="auto"/>
        </w:rPr>
      </w:pPr>
    </w:p>
    <w:p w14:paraId="18CB4D0B" w14:textId="77777777" w:rsidR="00FA6017" w:rsidRDefault="00FA6017" w:rsidP="00DF612B">
      <w:pPr>
        <w:pStyle w:val="Default"/>
        <w:ind w:left="709"/>
        <w:jc w:val="center"/>
        <w:rPr>
          <w:rFonts w:ascii="Arial" w:hAnsi="Arial" w:cs="Arial"/>
          <w:b/>
          <w:color w:val="auto"/>
        </w:rPr>
      </w:pPr>
      <w:r w:rsidRPr="00DF612B">
        <w:rPr>
          <w:rFonts w:ascii="Arial" w:hAnsi="Arial" w:cs="Arial"/>
          <w:b/>
          <w:color w:val="auto"/>
        </w:rPr>
        <w:t xml:space="preserve">“SECCIÓN </w:t>
      </w:r>
      <w:r w:rsidR="00854E93" w:rsidRPr="0073040C">
        <w:rPr>
          <w:rFonts w:ascii="Arial" w:hAnsi="Arial" w:cs="Arial"/>
          <w:b/>
          <w:color w:val="auto"/>
        </w:rPr>
        <w:t>9</w:t>
      </w:r>
    </w:p>
    <w:p w14:paraId="4A574BE1" w14:textId="77777777" w:rsidR="00DF612B" w:rsidRPr="00DF612B" w:rsidRDefault="00DF612B" w:rsidP="00DF612B">
      <w:pPr>
        <w:pStyle w:val="Default"/>
        <w:ind w:left="709"/>
        <w:jc w:val="center"/>
        <w:rPr>
          <w:rFonts w:ascii="Arial" w:hAnsi="Arial" w:cs="Arial"/>
          <w:b/>
          <w:color w:val="auto"/>
        </w:rPr>
      </w:pPr>
    </w:p>
    <w:p w14:paraId="1206C903" w14:textId="77777777" w:rsidR="00D77A2B" w:rsidRDefault="00DF612B" w:rsidP="00DF612B">
      <w:pPr>
        <w:pStyle w:val="NormalWeb"/>
        <w:tabs>
          <w:tab w:val="left" w:pos="3790"/>
        </w:tabs>
        <w:spacing w:before="0" w:after="0"/>
        <w:jc w:val="center"/>
        <w:rPr>
          <w:rFonts w:ascii="Arial" w:hAnsi="Arial" w:cs="Arial"/>
          <w:b/>
          <w:szCs w:val="24"/>
          <w:lang w:val="es-CO"/>
        </w:rPr>
      </w:pPr>
      <w:r w:rsidRPr="00DF612B">
        <w:rPr>
          <w:rFonts w:ascii="Arial" w:hAnsi="Arial" w:cs="Arial"/>
          <w:b/>
          <w:szCs w:val="24"/>
          <w:lang w:val="es-CO"/>
        </w:rPr>
        <w:t>Complejo de Humedales del Distrito Capital de Bogotá</w:t>
      </w:r>
    </w:p>
    <w:p w14:paraId="295A3C80" w14:textId="77777777" w:rsidR="00DF612B" w:rsidRPr="00DF612B" w:rsidRDefault="00DF612B" w:rsidP="00DF612B">
      <w:pPr>
        <w:pStyle w:val="NormalWeb"/>
        <w:tabs>
          <w:tab w:val="left" w:pos="3790"/>
        </w:tabs>
        <w:spacing w:before="0" w:after="0"/>
        <w:jc w:val="center"/>
        <w:rPr>
          <w:rFonts w:ascii="Arial" w:hAnsi="Arial" w:cs="Arial"/>
          <w:b/>
          <w:szCs w:val="24"/>
        </w:rPr>
      </w:pPr>
    </w:p>
    <w:p w14:paraId="05CFCE20" w14:textId="1DCF36E1" w:rsidR="00C16A8D" w:rsidRPr="006542D9" w:rsidRDefault="003E63FD" w:rsidP="006542D9">
      <w:pPr>
        <w:spacing w:before="30" w:after="25"/>
        <w:ind w:left="57"/>
        <w:jc w:val="both"/>
        <w:rPr>
          <w:rFonts w:ascii="Arial" w:hAnsi="Arial" w:cs="Arial"/>
          <w:szCs w:val="24"/>
          <w:lang w:val="es-CO"/>
        </w:rPr>
      </w:pPr>
      <w:bookmarkStart w:id="1" w:name="OLE_LINK1"/>
      <w:r w:rsidRPr="009A359B">
        <w:rPr>
          <w:rFonts w:ascii="Arial" w:hAnsi="Arial" w:cs="Arial"/>
          <w:b/>
          <w:szCs w:val="24"/>
        </w:rPr>
        <w:t>ARTÍCUL</w:t>
      </w:r>
      <w:r w:rsidR="00FA6017" w:rsidRPr="009A359B">
        <w:rPr>
          <w:rFonts w:ascii="Arial" w:hAnsi="Arial" w:cs="Arial"/>
          <w:b/>
          <w:szCs w:val="24"/>
        </w:rPr>
        <w:t>O 2.2.1.4.</w:t>
      </w:r>
      <w:r w:rsidR="0054472A">
        <w:rPr>
          <w:rFonts w:ascii="Arial" w:hAnsi="Arial" w:cs="Arial"/>
          <w:b/>
          <w:szCs w:val="24"/>
        </w:rPr>
        <w:t>9</w:t>
      </w:r>
      <w:r w:rsidR="00FA6017" w:rsidRPr="009A359B">
        <w:rPr>
          <w:rFonts w:ascii="Arial" w:hAnsi="Arial" w:cs="Arial"/>
          <w:b/>
          <w:szCs w:val="24"/>
        </w:rPr>
        <w:t>.1.-</w:t>
      </w:r>
      <w:r w:rsidR="0003715E" w:rsidRPr="009A359B">
        <w:rPr>
          <w:rFonts w:ascii="Arial" w:hAnsi="Arial" w:cs="Arial"/>
          <w:szCs w:val="24"/>
        </w:rPr>
        <w:t xml:space="preserve"> </w:t>
      </w:r>
      <w:bookmarkEnd w:id="1"/>
      <w:r w:rsidR="00592818" w:rsidRPr="009A359B">
        <w:rPr>
          <w:rFonts w:ascii="Arial" w:hAnsi="Arial" w:cs="Arial"/>
          <w:b/>
          <w:szCs w:val="24"/>
        </w:rPr>
        <w:t>DESIGNACIÓN.</w:t>
      </w:r>
      <w:r w:rsidR="00592818" w:rsidRPr="009A359B">
        <w:rPr>
          <w:rFonts w:ascii="Arial" w:hAnsi="Arial" w:cs="Arial"/>
          <w:szCs w:val="24"/>
        </w:rPr>
        <w:t xml:space="preserve"> </w:t>
      </w:r>
      <w:r w:rsidR="00C017CD" w:rsidRPr="009A359B">
        <w:rPr>
          <w:rFonts w:ascii="Arial" w:hAnsi="Arial" w:cs="Arial"/>
          <w:szCs w:val="24"/>
        </w:rPr>
        <w:t xml:space="preserve">Designar </w:t>
      </w:r>
      <w:r w:rsidR="0017195C">
        <w:rPr>
          <w:rFonts w:ascii="Arial" w:hAnsi="Arial" w:cs="Arial"/>
          <w:szCs w:val="24"/>
        </w:rPr>
        <w:t xml:space="preserve">al </w:t>
      </w:r>
      <w:r w:rsidR="00E64B3B" w:rsidRPr="009A359B">
        <w:rPr>
          <w:rFonts w:ascii="Arial" w:hAnsi="Arial" w:cs="Arial"/>
          <w:szCs w:val="24"/>
          <w:lang w:val="es-CO"/>
        </w:rPr>
        <w:t>Complejo de Humedales</w:t>
      </w:r>
      <w:r w:rsidR="00644AEB">
        <w:rPr>
          <w:rFonts w:ascii="Arial" w:hAnsi="Arial" w:cs="Arial"/>
          <w:szCs w:val="24"/>
          <w:lang w:val="es-CO"/>
        </w:rPr>
        <w:t xml:space="preserve"> </w:t>
      </w:r>
      <w:r w:rsidR="00644AEB">
        <w:rPr>
          <w:rFonts w:ascii="Arial" w:hAnsi="Arial" w:cs="Arial"/>
          <w:szCs w:val="24"/>
          <w:lang w:val="es-ES_tradnl"/>
        </w:rPr>
        <w:t>Urbanos</w:t>
      </w:r>
      <w:r w:rsidR="00E64B3B" w:rsidRPr="009A359B">
        <w:rPr>
          <w:rFonts w:ascii="Arial" w:hAnsi="Arial" w:cs="Arial"/>
          <w:szCs w:val="24"/>
          <w:lang w:val="es-CO"/>
        </w:rPr>
        <w:t xml:space="preserve"> </w:t>
      </w:r>
      <w:r w:rsidR="00E64B3B">
        <w:rPr>
          <w:rFonts w:ascii="Arial" w:hAnsi="Arial" w:cs="Arial"/>
          <w:szCs w:val="24"/>
          <w:lang w:val="es-CO"/>
        </w:rPr>
        <w:t xml:space="preserve">del Distrito Capital de Bogotá </w:t>
      </w:r>
      <w:r w:rsidR="00360B72" w:rsidRPr="009A359B">
        <w:rPr>
          <w:rFonts w:ascii="Arial" w:hAnsi="Arial" w:cs="Arial"/>
          <w:szCs w:val="24"/>
        </w:rPr>
        <w:t>p</w:t>
      </w:r>
      <w:r w:rsidR="00C017CD" w:rsidRPr="009A359B">
        <w:rPr>
          <w:rFonts w:ascii="Arial" w:hAnsi="Arial" w:cs="Arial"/>
          <w:szCs w:val="24"/>
        </w:rPr>
        <w:t>ara ser incluido en la Lista de Humedales de Importancia Internacional</w:t>
      </w:r>
      <w:r w:rsidR="00842632" w:rsidRPr="009A359B">
        <w:rPr>
          <w:rFonts w:ascii="Arial" w:hAnsi="Arial" w:cs="Arial"/>
          <w:szCs w:val="24"/>
        </w:rPr>
        <w:t>,</w:t>
      </w:r>
      <w:r w:rsidR="00BD1DF7">
        <w:rPr>
          <w:rFonts w:ascii="Arial" w:hAnsi="Arial" w:cs="Arial"/>
          <w:szCs w:val="24"/>
        </w:rPr>
        <w:t xml:space="preserve"> </w:t>
      </w:r>
      <w:r w:rsidR="00EB27FE">
        <w:rPr>
          <w:rFonts w:ascii="Arial" w:hAnsi="Arial" w:cs="Arial"/>
          <w:szCs w:val="24"/>
        </w:rPr>
        <w:t>,</w:t>
      </w:r>
      <w:r w:rsidR="00592818" w:rsidRPr="009A359B">
        <w:rPr>
          <w:rFonts w:ascii="Arial" w:hAnsi="Arial" w:cs="Arial"/>
          <w:szCs w:val="24"/>
        </w:rPr>
        <w:t xml:space="preserve"> el cual se encuentra delimitado, según los estudios elaborados por el Ministerio de Ambiente y Desarrollo Sostenible, </w:t>
      </w:r>
      <w:r w:rsidR="008235F5">
        <w:rPr>
          <w:rFonts w:ascii="Arial" w:hAnsi="Arial" w:cs="Arial"/>
          <w:szCs w:val="24"/>
        </w:rPr>
        <w:t xml:space="preserve">y </w:t>
      </w:r>
      <w:r w:rsidRPr="009A359B">
        <w:rPr>
          <w:rFonts w:ascii="Arial" w:hAnsi="Arial" w:cs="Arial"/>
          <w:szCs w:val="24"/>
        </w:rPr>
        <w:t xml:space="preserve">comprende un área de </w:t>
      </w:r>
      <w:r w:rsidR="006542D9" w:rsidRPr="0073040C">
        <w:rPr>
          <w:rFonts w:ascii="Arial" w:hAnsi="Arial" w:cs="Arial"/>
          <w:szCs w:val="24"/>
          <w:lang w:val="es-CO"/>
        </w:rPr>
        <w:t>702.81</w:t>
      </w:r>
      <w:r w:rsidR="006542D9">
        <w:rPr>
          <w:rFonts w:ascii="Arial" w:hAnsi="Arial" w:cs="Arial"/>
          <w:szCs w:val="24"/>
          <w:lang w:val="es-CO"/>
        </w:rPr>
        <w:t xml:space="preserve"> </w:t>
      </w:r>
      <w:r w:rsidR="000D5F22" w:rsidRPr="000D5F22">
        <w:rPr>
          <w:rFonts w:ascii="Arial" w:hAnsi="Arial" w:cs="Arial"/>
          <w:szCs w:val="24"/>
        </w:rPr>
        <w:t>hectáreas</w:t>
      </w:r>
      <w:r w:rsidR="001471B0" w:rsidRPr="009A359B">
        <w:rPr>
          <w:rFonts w:ascii="Arial" w:hAnsi="Arial" w:cs="Arial"/>
          <w:szCs w:val="24"/>
        </w:rPr>
        <w:t xml:space="preserve"> </w:t>
      </w:r>
      <w:r w:rsidRPr="009A359B">
        <w:rPr>
          <w:rFonts w:ascii="Arial" w:hAnsi="Arial" w:cs="Arial"/>
          <w:szCs w:val="24"/>
        </w:rPr>
        <w:t xml:space="preserve">aproximadamente de </w:t>
      </w:r>
      <w:r w:rsidR="000A70AD" w:rsidRPr="009A359B">
        <w:rPr>
          <w:rFonts w:ascii="Arial" w:hAnsi="Arial" w:cs="Arial"/>
          <w:szCs w:val="24"/>
        </w:rPr>
        <w:t xml:space="preserve">acuerdo con </w:t>
      </w:r>
      <w:r w:rsidRPr="009A359B">
        <w:rPr>
          <w:rFonts w:ascii="Arial" w:hAnsi="Arial" w:cs="Arial"/>
          <w:szCs w:val="24"/>
        </w:rPr>
        <w:t>la</w:t>
      </w:r>
      <w:r w:rsidR="000A70AD" w:rsidRPr="009A359B">
        <w:rPr>
          <w:rFonts w:ascii="Arial" w:hAnsi="Arial" w:cs="Arial"/>
          <w:szCs w:val="24"/>
        </w:rPr>
        <w:t>s</w:t>
      </w:r>
      <w:r w:rsidRPr="009A359B">
        <w:rPr>
          <w:rFonts w:ascii="Arial" w:hAnsi="Arial" w:cs="Arial"/>
          <w:szCs w:val="24"/>
        </w:rPr>
        <w:t xml:space="preserve"> </w:t>
      </w:r>
      <w:r w:rsidR="000A70AD" w:rsidRPr="009A359B">
        <w:rPr>
          <w:rFonts w:ascii="Arial" w:hAnsi="Arial" w:cs="Arial"/>
          <w:szCs w:val="24"/>
        </w:rPr>
        <w:t>coordenadas</w:t>
      </w:r>
      <w:r w:rsidR="006542D9">
        <w:rPr>
          <w:rFonts w:ascii="Arial" w:hAnsi="Arial" w:cs="Arial"/>
          <w:szCs w:val="24"/>
        </w:rPr>
        <w:t xml:space="preserve"> contenidas en el documento técnico.</w:t>
      </w:r>
      <w:r w:rsidR="00C16A8D">
        <w:rPr>
          <w:noProof/>
          <w:lang w:val="es-CO" w:eastAsia="es-CO"/>
        </w:rPr>
        <w:fldChar w:fldCharType="begin"/>
      </w:r>
      <w:r w:rsidR="00C16A8D">
        <w:rPr>
          <w:noProof/>
          <w:lang w:val="es-CO" w:eastAsia="es-CO"/>
        </w:rPr>
        <w:instrText xml:space="preserve"> LINK </w:instrText>
      </w:r>
      <w:r w:rsidR="00C168B9">
        <w:rPr>
          <w:noProof/>
          <w:lang w:val="es-CO" w:eastAsia="es-CO"/>
        </w:rPr>
        <w:instrText xml:space="preserve">Excel.Sheet.8 "D:\\ARCHIVOS PARA SALVAR\\OSCAR_MANRIQUE\\2018\\RAMSAR 2018\\BITA\\COORDENADAS\\Coordenadas_RioBita.xls" Coordenadas!F1C1:F54C6 </w:instrText>
      </w:r>
      <w:r w:rsidR="00C16A8D">
        <w:rPr>
          <w:noProof/>
          <w:lang w:val="es-CO" w:eastAsia="es-CO"/>
        </w:rPr>
        <w:instrText xml:space="preserve">\a \f 4 \h  \* MERGEFORMAT </w:instrText>
      </w:r>
      <w:r w:rsidR="00C16A8D">
        <w:rPr>
          <w:noProof/>
          <w:lang w:val="es-CO" w:eastAsia="es-CO"/>
        </w:rPr>
        <w:fldChar w:fldCharType="separate"/>
      </w:r>
    </w:p>
    <w:p w14:paraId="10234A04" w14:textId="77777777" w:rsidR="00B91663" w:rsidRDefault="00C16A8D" w:rsidP="001471B0">
      <w:pPr>
        <w:autoSpaceDE w:val="0"/>
        <w:autoSpaceDN w:val="0"/>
        <w:adjustRightInd w:val="0"/>
        <w:jc w:val="both"/>
        <w:rPr>
          <w:rFonts w:ascii="Arial" w:hAnsi="Arial" w:cs="Arial"/>
          <w:szCs w:val="24"/>
        </w:rPr>
      </w:pPr>
      <w:r>
        <w:rPr>
          <w:noProof/>
          <w:lang w:val="es-CO" w:eastAsia="es-CO"/>
        </w:rPr>
        <w:fldChar w:fldCharType="end"/>
      </w:r>
    </w:p>
    <w:p w14:paraId="34DB2B42" w14:textId="77777777" w:rsidR="001471B0" w:rsidRPr="009A359B" w:rsidRDefault="00ED496C" w:rsidP="001471B0">
      <w:pPr>
        <w:autoSpaceDE w:val="0"/>
        <w:autoSpaceDN w:val="0"/>
        <w:adjustRightInd w:val="0"/>
        <w:jc w:val="both"/>
        <w:rPr>
          <w:rFonts w:ascii="Arial" w:hAnsi="Arial" w:cs="Arial"/>
          <w:szCs w:val="24"/>
        </w:rPr>
      </w:pPr>
      <w:r w:rsidRPr="00F27477">
        <w:rPr>
          <w:rFonts w:ascii="Arial" w:hAnsi="Arial" w:cs="Arial"/>
          <w:b/>
          <w:szCs w:val="24"/>
        </w:rPr>
        <w:t>PARÁGRAFO 1°.-</w:t>
      </w:r>
      <w:r>
        <w:rPr>
          <w:rFonts w:ascii="Arial" w:hAnsi="Arial" w:cs="Arial"/>
          <w:szCs w:val="24"/>
        </w:rPr>
        <w:t xml:space="preserve"> </w:t>
      </w:r>
      <w:r w:rsidR="008D399A" w:rsidRPr="009A359B">
        <w:rPr>
          <w:rFonts w:ascii="Arial" w:hAnsi="Arial" w:cs="Arial"/>
          <w:szCs w:val="24"/>
        </w:rPr>
        <w:t xml:space="preserve">El sistema de </w:t>
      </w:r>
      <w:r w:rsidR="001471B0" w:rsidRPr="009A359B">
        <w:rPr>
          <w:rFonts w:ascii="Arial" w:hAnsi="Arial" w:cs="Arial"/>
          <w:szCs w:val="24"/>
        </w:rPr>
        <w:t xml:space="preserve">coordenadas </w:t>
      </w:r>
      <w:r w:rsidR="003E63FD" w:rsidRPr="009A359B">
        <w:rPr>
          <w:rFonts w:ascii="Arial" w:hAnsi="Arial" w:cs="Arial"/>
          <w:szCs w:val="24"/>
        </w:rPr>
        <w:t>está referido</w:t>
      </w:r>
      <w:r w:rsidR="001471B0" w:rsidRPr="009A359B">
        <w:rPr>
          <w:rFonts w:ascii="Arial" w:hAnsi="Arial" w:cs="Arial"/>
          <w:szCs w:val="24"/>
        </w:rPr>
        <w:t xml:space="preserve"> al datum oficial de Colombia MAGNA-SIRGAS, definido por el Instituto Geográfico Agustín Codazzi (IGAC)</w:t>
      </w:r>
      <w:r>
        <w:rPr>
          <w:rFonts w:ascii="Arial" w:hAnsi="Arial" w:cs="Arial"/>
          <w:szCs w:val="24"/>
        </w:rPr>
        <w:t>.</w:t>
      </w:r>
    </w:p>
    <w:p w14:paraId="57175878" w14:textId="77777777" w:rsidR="001471B0" w:rsidRPr="009A359B" w:rsidRDefault="001471B0" w:rsidP="001471B0">
      <w:pPr>
        <w:autoSpaceDE w:val="0"/>
        <w:autoSpaceDN w:val="0"/>
        <w:adjustRightInd w:val="0"/>
        <w:jc w:val="both"/>
        <w:rPr>
          <w:rFonts w:ascii="Arial" w:hAnsi="Arial" w:cs="Arial"/>
          <w:szCs w:val="24"/>
        </w:rPr>
      </w:pPr>
    </w:p>
    <w:p w14:paraId="35A9D719" w14:textId="77777777" w:rsidR="00114AE5" w:rsidRPr="009A359B" w:rsidRDefault="00EA1146" w:rsidP="00114AE5">
      <w:pPr>
        <w:pStyle w:val="Textoindependiente2"/>
        <w:rPr>
          <w:rFonts w:cs="Arial"/>
          <w:szCs w:val="24"/>
          <w:lang w:val="es-CO" w:eastAsia="es-CO"/>
        </w:rPr>
      </w:pPr>
      <w:r w:rsidRPr="009A359B">
        <w:rPr>
          <w:rFonts w:cs="Arial"/>
          <w:b/>
          <w:szCs w:val="24"/>
          <w:lang w:val="es-CO" w:eastAsia="es-CO"/>
        </w:rPr>
        <w:t xml:space="preserve">PARÁGRAFO </w:t>
      </w:r>
      <w:r w:rsidR="00ED496C">
        <w:rPr>
          <w:rFonts w:cs="Arial"/>
          <w:b/>
          <w:szCs w:val="24"/>
          <w:lang w:val="es-CO" w:eastAsia="es-CO"/>
        </w:rPr>
        <w:t>2</w:t>
      </w:r>
      <w:r w:rsidR="00114AE5" w:rsidRPr="009A359B">
        <w:rPr>
          <w:rFonts w:cs="Arial"/>
          <w:b/>
          <w:szCs w:val="24"/>
          <w:lang w:val="es-CO" w:eastAsia="es-CO"/>
        </w:rPr>
        <w:t>°.</w:t>
      </w:r>
      <w:r w:rsidRPr="009A359B">
        <w:rPr>
          <w:rFonts w:cs="Arial"/>
          <w:b/>
          <w:szCs w:val="24"/>
          <w:lang w:val="es-CO" w:eastAsia="es-CO"/>
        </w:rPr>
        <w:t>-</w:t>
      </w:r>
      <w:r w:rsidR="00114AE5" w:rsidRPr="009A359B">
        <w:rPr>
          <w:rFonts w:cs="Arial"/>
          <w:szCs w:val="24"/>
          <w:lang w:val="es-CO" w:eastAsia="es-CO"/>
        </w:rPr>
        <w:t xml:space="preserve"> El mapa anexo hace parte integral del presente decreto y refleja la materialización cartográfica de los polígonos anteriormente descritos.</w:t>
      </w:r>
    </w:p>
    <w:p w14:paraId="4FADBC50" w14:textId="77777777" w:rsidR="00114AE5" w:rsidRPr="009A359B" w:rsidRDefault="00114AE5" w:rsidP="00114AE5">
      <w:pPr>
        <w:pStyle w:val="Textoindependiente2"/>
        <w:rPr>
          <w:rFonts w:cs="Arial"/>
          <w:szCs w:val="24"/>
          <w:lang w:val="es-CO" w:eastAsia="es-CO"/>
        </w:rPr>
      </w:pPr>
    </w:p>
    <w:p w14:paraId="571E27EC" w14:textId="77777777" w:rsidR="00114AE5" w:rsidRPr="009A359B" w:rsidRDefault="00EA1146" w:rsidP="00114AE5">
      <w:pPr>
        <w:pStyle w:val="Textoindependiente2"/>
        <w:rPr>
          <w:rFonts w:cs="Arial"/>
          <w:b/>
          <w:szCs w:val="24"/>
          <w:lang w:val="es-ES"/>
        </w:rPr>
      </w:pPr>
      <w:r w:rsidRPr="009A359B">
        <w:rPr>
          <w:rFonts w:cs="Arial"/>
          <w:b/>
          <w:szCs w:val="24"/>
          <w:lang w:val="es-ES"/>
        </w:rPr>
        <w:t xml:space="preserve">PARÁGRAFO </w:t>
      </w:r>
      <w:r w:rsidR="00ED496C">
        <w:rPr>
          <w:rFonts w:cs="Arial"/>
          <w:b/>
          <w:szCs w:val="24"/>
          <w:lang w:val="es-ES"/>
        </w:rPr>
        <w:t>3</w:t>
      </w:r>
      <w:r w:rsidR="00F27477">
        <w:rPr>
          <w:rFonts w:cs="Arial"/>
          <w:b/>
          <w:szCs w:val="24"/>
          <w:lang w:val="es-ES"/>
        </w:rPr>
        <w:t>°</w:t>
      </w:r>
      <w:r w:rsidR="00114AE5" w:rsidRPr="009A359B">
        <w:rPr>
          <w:rFonts w:cs="Arial"/>
          <w:b/>
          <w:szCs w:val="24"/>
          <w:lang w:val="es-ES"/>
        </w:rPr>
        <w:t>.</w:t>
      </w:r>
      <w:r w:rsidRPr="009A359B">
        <w:rPr>
          <w:rFonts w:cs="Arial"/>
          <w:b/>
          <w:szCs w:val="24"/>
          <w:lang w:val="es-ES"/>
        </w:rPr>
        <w:t>-</w:t>
      </w:r>
      <w:r w:rsidR="00114AE5" w:rsidRPr="009A359B">
        <w:rPr>
          <w:rFonts w:cs="Arial"/>
          <w:b/>
          <w:szCs w:val="24"/>
          <w:lang w:val="es-ES"/>
        </w:rPr>
        <w:t xml:space="preserve"> </w:t>
      </w:r>
      <w:r w:rsidR="00114AE5" w:rsidRPr="009A359B">
        <w:rPr>
          <w:rFonts w:cs="Arial"/>
          <w:szCs w:val="24"/>
          <w:lang w:val="es-ES"/>
        </w:rPr>
        <w:t>La cartografía oficial del presente decreto, se adopta en formato shape</w:t>
      </w:r>
      <w:r w:rsidR="00DD2FDC">
        <w:rPr>
          <w:rFonts w:cs="Arial"/>
          <w:szCs w:val="24"/>
          <w:lang w:val="es-ES"/>
        </w:rPr>
        <w:t xml:space="preserve"> </w:t>
      </w:r>
      <w:r w:rsidR="00114AE5" w:rsidRPr="009A359B">
        <w:rPr>
          <w:rFonts w:cs="Arial"/>
          <w:szCs w:val="24"/>
          <w:lang w:val="es-ES"/>
        </w:rPr>
        <w:t xml:space="preserve">file la cual se encontrará disponible para su descarga en la página Web del Ministerio de Ambiente y Desarrollo Sostenible. </w:t>
      </w:r>
    </w:p>
    <w:p w14:paraId="3AEE60ED" w14:textId="77777777" w:rsidR="0003715E" w:rsidRPr="009A359B" w:rsidRDefault="0003715E" w:rsidP="0003715E">
      <w:pPr>
        <w:pStyle w:val="Textoindependiente2"/>
        <w:rPr>
          <w:rFonts w:cs="Arial"/>
          <w:b/>
          <w:szCs w:val="24"/>
          <w:lang w:val="es-ES"/>
        </w:rPr>
      </w:pPr>
    </w:p>
    <w:p w14:paraId="660935EB" w14:textId="4AA25CA4" w:rsidR="0003715E" w:rsidRPr="009A359B" w:rsidRDefault="003E63FD" w:rsidP="00113F07">
      <w:pPr>
        <w:pStyle w:val="Textoindependiente2"/>
        <w:rPr>
          <w:rFonts w:cs="Arial"/>
          <w:szCs w:val="24"/>
          <w:lang w:val="es-ES"/>
        </w:rPr>
      </w:pPr>
      <w:r w:rsidRPr="009A359B">
        <w:rPr>
          <w:rFonts w:cs="Arial"/>
          <w:b/>
          <w:szCs w:val="24"/>
          <w:lang w:val="es-ES"/>
        </w:rPr>
        <w:t xml:space="preserve">ARTÍCULO </w:t>
      </w:r>
      <w:r w:rsidR="0018497B">
        <w:rPr>
          <w:rFonts w:cs="Arial"/>
          <w:b/>
          <w:szCs w:val="24"/>
        </w:rPr>
        <w:t>2.2.1.4.</w:t>
      </w:r>
      <w:r w:rsidR="00ED496C">
        <w:rPr>
          <w:rFonts w:cs="Arial"/>
          <w:b/>
          <w:szCs w:val="24"/>
        </w:rPr>
        <w:t>9</w:t>
      </w:r>
      <w:r w:rsidR="006B4060" w:rsidRPr="009A359B">
        <w:rPr>
          <w:rFonts w:cs="Arial"/>
          <w:b/>
          <w:szCs w:val="24"/>
        </w:rPr>
        <w:t>.2.-</w:t>
      </w:r>
      <w:r w:rsidR="00397771">
        <w:rPr>
          <w:rFonts w:cs="Arial"/>
          <w:b/>
          <w:szCs w:val="24"/>
          <w:lang w:val="es-ES"/>
        </w:rPr>
        <w:t xml:space="preserve"> </w:t>
      </w:r>
      <w:r w:rsidR="00EA1146" w:rsidRPr="009A359B">
        <w:rPr>
          <w:rFonts w:cs="Arial"/>
          <w:b/>
          <w:bCs/>
          <w:iCs/>
          <w:szCs w:val="24"/>
          <w:lang w:val="es-CO" w:eastAsia="es-CO"/>
        </w:rPr>
        <w:t xml:space="preserve">RÉGIMEN </w:t>
      </w:r>
      <w:r w:rsidR="00EA1146" w:rsidRPr="009A359B">
        <w:rPr>
          <w:rFonts w:cs="Arial"/>
          <w:b/>
          <w:iCs/>
          <w:szCs w:val="24"/>
          <w:lang w:val="es-CO" w:eastAsia="es-CO"/>
        </w:rPr>
        <w:t>APLICABLE</w:t>
      </w:r>
      <w:r w:rsidR="00C017CD" w:rsidRPr="009A359B">
        <w:rPr>
          <w:rFonts w:cs="Arial"/>
          <w:i/>
          <w:iCs/>
          <w:szCs w:val="24"/>
          <w:lang w:val="es-CO" w:eastAsia="es-CO"/>
        </w:rPr>
        <w:t xml:space="preserve">. </w:t>
      </w:r>
      <w:r w:rsidR="00C017CD" w:rsidRPr="009A359B">
        <w:rPr>
          <w:rFonts w:cs="Arial"/>
          <w:szCs w:val="24"/>
          <w:lang w:val="es-CO" w:eastAsia="es-CO"/>
        </w:rPr>
        <w:t xml:space="preserve">El manejo </w:t>
      </w:r>
      <w:r w:rsidR="00EA1146" w:rsidRPr="009A359B">
        <w:rPr>
          <w:rFonts w:cs="Arial"/>
          <w:szCs w:val="24"/>
          <w:lang w:val="es-CO" w:eastAsia="es-CO"/>
        </w:rPr>
        <w:t xml:space="preserve">y gestión </w:t>
      </w:r>
      <w:r w:rsidR="00C017CD" w:rsidRPr="009A359B">
        <w:rPr>
          <w:rFonts w:cs="Arial"/>
          <w:szCs w:val="24"/>
          <w:lang w:val="es-CO" w:eastAsia="es-CO"/>
        </w:rPr>
        <w:t xml:space="preserve">del </w:t>
      </w:r>
      <w:r w:rsidR="00BE10C0">
        <w:rPr>
          <w:rFonts w:cs="Arial"/>
          <w:szCs w:val="24"/>
          <w:lang w:val="es-CO" w:eastAsia="es-CO"/>
        </w:rPr>
        <w:t xml:space="preserve">complejo de </w:t>
      </w:r>
      <w:r w:rsidR="00C017CD" w:rsidRPr="009A359B">
        <w:rPr>
          <w:rFonts w:cs="Arial"/>
          <w:szCs w:val="24"/>
          <w:lang w:val="es-CO" w:eastAsia="es-CO"/>
        </w:rPr>
        <w:t>humedal</w:t>
      </w:r>
      <w:r w:rsidR="00BE10C0">
        <w:rPr>
          <w:rFonts w:cs="Arial"/>
          <w:szCs w:val="24"/>
          <w:lang w:val="es-CO" w:eastAsia="es-CO"/>
        </w:rPr>
        <w:t>es</w:t>
      </w:r>
      <w:r w:rsidR="00C017CD" w:rsidRPr="009A359B">
        <w:rPr>
          <w:rFonts w:cs="Arial"/>
          <w:szCs w:val="24"/>
          <w:lang w:val="es-CO" w:eastAsia="es-CO"/>
        </w:rPr>
        <w:t xml:space="preserve"> designa</w:t>
      </w:r>
      <w:r w:rsidR="00EA1146" w:rsidRPr="009A359B">
        <w:rPr>
          <w:rFonts w:cs="Arial"/>
          <w:szCs w:val="24"/>
          <w:lang w:val="es-CO" w:eastAsia="es-CO"/>
        </w:rPr>
        <w:t>do</w:t>
      </w:r>
      <w:r w:rsidR="00C017CD" w:rsidRPr="009A359B">
        <w:rPr>
          <w:rFonts w:cs="Arial"/>
          <w:szCs w:val="24"/>
          <w:lang w:val="es-CO" w:eastAsia="es-CO"/>
        </w:rPr>
        <w:t xml:space="preserve"> en el </w:t>
      </w:r>
      <w:r w:rsidR="00EA1146" w:rsidRPr="009A359B">
        <w:rPr>
          <w:rFonts w:cs="Arial"/>
          <w:szCs w:val="24"/>
          <w:lang w:val="es-CO" w:eastAsia="es-CO"/>
        </w:rPr>
        <w:t>artículo precedente debido a su</w:t>
      </w:r>
      <w:r w:rsidR="00C017CD" w:rsidRPr="009A359B">
        <w:rPr>
          <w:rFonts w:cs="Arial"/>
          <w:szCs w:val="24"/>
          <w:lang w:val="es-CO" w:eastAsia="es-CO"/>
        </w:rPr>
        <w:t xml:space="preserve"> Importancia Internacional, se regirá de acuerdo con los lineamientos y directrices emanados por la Convención Ramsar, la Política Nacional para Humedales Interiores de Colombia, el parágrafo del artículo </w:t>
      </w:r>
      <w:r w:rsidR="001C341A" w:rsidRPr="009A359B">
        <w:rPr>
          <w:rFonts w:cs="Arial"/>
          <w:szCs w:val="24"/>
          <w:lang w:val="es-CO" w:eastAsia="es-CO"/>
        </w:rPr>
        <w:t>17</w:t>
      </w:r>
      <w:r w:rsidR="00C017CD" w:rsidRPr="009A359B">
        <w:rPr>
          <w:rFonts w:cs="Arial"/>
          <w:szCs w:val="24"/>
          <w:lang w:val="es-CO" w:eastAsia="es-CO"/>
        </w:rPr>
        <w:t>2 de la Ley 1</w:t>
      </w:r>
      <w:r w:rsidR="001C341A" w:rsidRPr="009A359B">
        <w:rPr>
          <w:rFonts w:cs="Arial"/>
          <w:szCs w:val="24"/>
          <w:lang w:val="es-CO" w:eastAsia="es-CO"/>
        </w:rPr>
        <w:t>7</w:t>
      </w:r>
      <w:r w:rsidR="00C017CD" w:rsidRPr="009A359B">
        <w:rPr>
          <w:rFonts w:cs="Arial"/>
          <w:szCs w:val="24"/>
          <w:lang w:val="es-CO" w:eastAsia="es-CO"/>
        </w:rPr>
        <w:t>5</w:t>
      </w:r>
      <w:r w:rsidR="001C341A" w:rsidRPr="009A359B">
        <w:rPr>
          <w:rFonts w:cs="Arial"/>
          <w:szCs w:val="24"/>
          <w:lang w:val="es-CO" w:eastAsia="es-CO"/>
        </w:rPr>
        <w:t>3</w:t>
      </w:r>
      <w:r w:rsidR="00C017CD" w:rsidRPr="009A359B">
        <w:rPr>
          <w:rFonts w:cs="Arial"/>
          <w:szCs w:val="24"/>
          <w:lang w:val="es-CO" w:eastAsia="es-CO"/>
        </w:rPr>
        <w:t xml:space="preserve"> de 201</w:t>
      </w:r>
      <w:r w:rsidR="001C341A" w:rsidRPr="009A359B">
        <w:rPr>
          <w:rFonts w:cs="Arial"/>
          <w:szCs w:val="24"/>
          <w:lang w:val="es-CO" w:eastAsia="es-CO"/>
        </w:rPr>
        <w:t>5</w:t>
      </w:r>
      <w:r w:rsidR="00C017CD" w:rsidRPr="009A359B">
        <w:rPr>
          <w:rFonts w:cs="Arial"/>
          <w:szCs w:val="24"/>
          <w:lang w:val="es-CO" w:eastAsia="es-CO"/>
        </w:rPr>
        <w:t xml:space="preserve"> y las Resoluciones 157 de 2004, 196 de 2006, y 1128 de 2006, así como por la normativa </w:t>
      </w:r>
      <w:r w:rsidR="00EA1146" w:rsidRPr="009A359B">
        <w:rPr>
          <w:rFonts w:cs="Arial"/>
          <w:szCs w:val="24"/>
          <w:lang w:val="es-CO" w:eastAsia="es-CO"/>
        </w:rPr>
        <w:t>vigente, y/o la que modifique o sustituya</w:t>
      </w:r>
      <w:r w:rsidR="00C017CD" w:rsidRPr="009A359B">
        <w:rPr>
          <w:rFonts w:cs="Arial"/>
          <w:szCs w:val="24"/>
          <w:lang w:val="es-CO" w:eastAsia="es-CO"/>
        </w:rPr>
        <w:t xml:space="preserve"> el Ministerio de Ambiente y Desarrollo Sostenible en materia </w:t>
      </w:r>
      <w:r w:rsidR="00C017CD" w:rsidRPr="009A359B">
        <w:rPr>
          <w:rFonts w:cs="Arial"/>
          <w:szCs w:val="24"/>
          <w:lang w:val="es-CO" w:eastAsia="es-CO"/>
        </w:rPr>
        <w:lastRenderedPageBreak/>
        <w:t>ambiental para est</w:t>
      </w:r>
      <w:r w:rsidR="00EA1146" w:rsidRPr="009A359B">
        <w:rPr>
          <w:rFonts w:cs="Arial"/>
          <w:szCs w:val="24"/>
          <w:lang w:val="es-CO" w:eastAsia="es-CO"/>
        </w:rPr>
        <w:t>o</w:t>
      </w:r>
      <w:r w:rsidR="00C017CD" w:rsidRPr="009A359B">
        <w:rPr>
          <w:rFonts w:cs="Arial"/>
          <w:szCs w:val="24"/>
          <w:lang w:val="es-CO" w:eastAsia="es-CO"/>
        </w:rPr>
        <w:t xml:space="preserve">s </w:t>
      </w:r>
      <w:r w:rsidR="00EA1146" w:rsidRPr="009A359B">
        <w:rPr>
          <w:rFonts w:cs="Arial"/>
          <w:szCs w:val="24"/>
          <w:lang w:val="es-CO" w:eastAsia="es-CO"/>
        </w:rPr>
        <w:t>ecosistemas estratégicos</w:t>
      </w:r>
      <w:r w:rsidR="008235F5">
        <w:rPr>
          <w:rFonts w:cs="Arial"/>
          <w:szCs w:val="24"/>
          <w:lang w:val="es-CO" w:eastAsia="es-CO"/>
        </w:rPr>
        <w:t xml:space="preserve">, sin perjuicio de las directrices y lineamientos que el Distrito Capital </w:t>
      </w:r>
      <w:r w:rsidR="00113F07">
        <w:rPr>
          <w:rFonts w:cs="Arial"/>
          <w:szCs w:val="24"/>
          <w:lang w:val="es-CO" w:eastAsia="es-CO"/>
        </w:rPr>
        <w:t>ha emitido para el manejo de estos humedales, siempre y cuando las mismas no sean incompatibles con el régimen de protección asignado</w:t>
      </w:r>
    </w:p>
    <w:p w14:paraId="0A665FB3" w14:textId="77777777" w:rsidR="0003715E" w:rsidRPr="009A359B" w:rsidRDefault="0003715E" w:rsidP="0003715E">
      <w:pPr>
        <w:pStyle w:val="Textoindependiente2"/>
        <w:rPr>
          <w:rFonts w:cs="Arial"/>
          <w:b/>
          <w:szCs w:val="24"/>
          <w:lang w:val="es-ES"/>
        </w:rPr>
      </w:pPr>
    </w:p>
    <w:p w14:paraId="14721C03" w14:textId="3A2036C5" w:rsidR="00EA1146" w:rsidRPr="009A359B" w:rsidRDefault="003E63FD" w:rsidP="00EA1146">
      <w:pPr>
        <w:pStyle w:val="Default"/>
        <w:jc w:val="both"/>
        <w:rPr>
          <w:rFonts w:ascii="Arial" w:hAnsi="Arial" w:cs="Arial"/>
        </w:rPr>
      </w:pPr>
      <w:r w:rsidRPr="009A359B">
        <w:rPr>
          <w:rFonts w:ascii="Arial" w:hAnsi="Arial" w:cs="Arial"/>
          <w:b/>
        </w:rPr>
        <w:t xml:space="preserve">ARTÍCULO </w:t>
      </w:r>
      <w:r w:rsidR="006B4060" w:rsidRPr="009A359B">
        <w:rPr>
          <w:rFonts w:ascii="Arial" w:hAnsi="Arial" w:cs="Arial"/>
          <w:b/>
        </w:rPr>
        <w:t>2.2.1.4.</w:t>
      </w:r>
      <w:r w:rsidR="00ED496C">
        <w:rPr>
          <w:rFonts w:ascii="Arial" w:hAnsi="Arial" w:cs="Arial"/>
          <w:b/>
        </w:rPr>
        <w:t>9</w:t>
      </w:r>
      <w:r w:rsidR="006B4060" w:rsidRPr="009A359B">
        <w:rPr>
          <w:rFonts w:ascii="Arial" w:hAnsi="Arial" w:cs="Arial"/>
          <w:b/>
        </w:rPr>
        <w:t>.</w:t>
      </w:r>
      <w:r w:rsidRPr="009A359B">
        <w:rPr>
          <w:rFonts w:ascii="Arial" w:hAnsi="Arial" w:cs="Arial"/>
          <w:b/>
        </w:rPr>
        <w:t xml:space="preserve">3.- </w:t>
      </w:r>
      <w:r w:rsidR="00EA1146" w:rsidRPr="009A359B">
        <w:rPr>
          <w:rFonts w:ascii="Arial" w:hAnsi="Arial" w:cs="Arial"/>
          <w:b/>
          <w:bCs/>
          <w:iCs/>
          <w:lang w:val="es-CO" w:eastAsia="es-CO"/>
        </w:rPr>
        <w:t xml:space="preserve">PLAN DE MANEJO </w:t>
      </w:r>
      <w:r w:rsidR="00EA1146" w:rsidRPr="00FA06F8">
        <w:rPr>
          <w:rFonts w:ascii="Arial" w:hAnsi="Arial" w:cs="Arial"/>
          <w:b/>
          <w:bCs/>
          <w:iCs/>
          <w:lang w:val="es-CO" w:eastAsia="es-CO"/>
        </w:rPr>
        <w:t>AMBIENTAL</w:t>
      </w:r>
      <w:r w:rsidR="00C017CD" w:rsidRPr="00FA06F8">
        <w:rPr>
          <w:rFonts w:ascii="Arial" w:hAnsi="Arial" w:cs="Arial"/>
          <w:b/>
          <w:bCs/>
          <w:i/>
          <w:iCs/>
          <w:lang w:val="es-CO" w:eastAsia="es-CO"/>
        </w:rPr>
        <w:t xml:space="preserve">. </w:t>
      </w:r>
      <w:r w:rsidR="00113F07" w:rsidRPr="00FA06F8">
        <w:rPr>
          <w:rFonts w:ascii="Arial" w:hAnsi="Arial" w:cs="Arial"/>
        </w:rPr>
        <w:t xml:space="preserve"> Ténganse</w:t>
      </w:r>
      <w:r w:rsidR="00113F07" w:rsidRPr="0073040C">
        <w:rPr>
          <w:rFonts w:ascii="Arial" w:hAnsi="Arial" w:cs="Arial"/>
        </w:rPr>
        <w:t xml:space="preserve"> como planes de manejo ambiental de</w:t>
      </w:r>
      <w:r w:rsidR="00296264" w:rsidRPr="0073040C">
        <w:rPr>
          <w:rFonts w:ascii="Arial" w:hAnsi="Arial" w:cs="Arial"/>
        </w:rPr>
        <w:t xml:space="preserve">l </w:t>
      </w:r>
      <w:r w:rsidR="00296264" w:rsidRPr="0073040C">
        <w:rPr>
          <w:rFonts w:ascii="Arial" w:hAnsi="Arial" w:cs="Arial"/>
          <w:lang w:val="es-CO"/>
        </w:rPr>
        <w:t xml:space="preserve">Complejo de Humedales </w:t>
      </w:r>
      <w:r w:rsidR="00296264" w:rsidRPr="0073040C">
        <w:rPr>
          <w:rFonts w:ascii="Arial" w:hAnsi="Arial" w:cs="Arial"/>
          <w:lang w:val="es-ES_tradnl"/>
        </w:rPr>
        <w:t>Urbanos</w:t>
      </w:r>
      <w:r w:rsidR="00296264" w:rsidRPr="009A359B">
        <w:rPr>
          <w:rFonts w:ascii="Arial" w:hAnsi="Arial" w:cs="Arial"/>
          <w:lang w:val="es-CO"/>
        </w:rPr>
        <w:t xml:space="preserve"> </w:t>
      </w:r>
      <w:r w:rsidR="00296264">
        <w:rPr>
          <w:rFonts w:ascii="Arial" w:hAnsi="Arial" w:cs="Arial"/>
          <w:lang w:val="es-CO"/>
        </w:rPr>
        <w:t xml:space="preserve">del Distrito Capital de Bogotá los adoptados por la Secretaría </w:t>
      </w:r>
      <w:r w:rsidR="00296264">
        <w:rPr>
          <w:rFonts w:ascii="Arial" w:hAnsi="Arial" w:cs="Arial"/>
        </w:rPr>
        <w:t>Distrital de Ambiente de Bogotá D.C a través de</w:t>
      </w:r>
      <w:r w:rsidR="0073040C">
        <w:rPr>
          <w:rFonts w:ascii="Arial" w:hAnsi="Arial" w:cs="Arial"/>
        </w:rPr>
        <w:t xml:space="preserve"> acto administrativo.</w:t>
      </w:r>
    </w:p>
    <w:p w14:paraId="78A96B97" w14:textId="77777777" w:rsidR="00C017CD" w:rsidRPr="009A359B" w:rsidRDefault="00C017CD" w:rsidP="00C017CD">
      <w:pPr>
        <w:pStyle w:val="Sinespaciado"/>
        <w:jc w:val="both"/>
        <w:rPr>
          <w:rFonts w:ascii="Arial" w:hAnsi="Arial" w:cs="Arial"/>
          <w:sz w:val="24"/>
          <w:szCs w:val="24"/>
          <w:lang w:val="es-ES"/>
        </w:rPr>
      </w:pPr>
    </w:p>
    <w:p w14:paraId="0DD99BFF" w14:textId="6A47A442" w:rsidR="00D47E5E" w:rsidRPr="00FA06F8" w:rsidRDefault="003E63FD" w:rsidP="00FA06F8">
      <w:pPr>
        <w:pStyle w:val="Default"/>
        <w:jc w:val="both"/>
        <w:rPr>
          <w:rFonts w:ascii="Arial" w:hAnsi="Arial" w:cs="Arial"/>
        </w:rPr>
      </w:pPr>
      <w:r w:rsidRPr="009A359B">
        <w:rPr>
          <w:rFonts w:ascii="Arial" w:hAnsi="Arial" w:cs="Arial"/>
          <w:b/>
        </w:rPr>
        <w:t xml:space="preserve">ARTÍCULO 4.- </w:t>
      </w:r>
      <w:r w:rsidR="00EA1146" w:rsidRPr="009A359B">
        <w:rPr>
          <w:rFonts w:ascii="Arial" w:hAnsi="Arial" w:cs="Arial"/>
          <w:b/>
        </w:rPr>
        <w:t>VIGENCIA.</w:t>
      </w:r>
      <w:r w:rsidR="00C017CD" w:rsidRPr="009A359B">
        <w:rPr>
          <w:rFonts w:ascii="Arial" w:hAnsi="Arial" w:cs="Arial"/>
        </w:rPr>
        <w:t xml:space="preserve"> El presente decreto rige a partir de la fecha de su </w:t>
      </w:r>
      <w:r w:rsidR="00EA1146" w:rsidRPr="009A359B">
        <w:rPr>
          <w:rFonts w:ascii="Arial" w:hAnsi="Arial" w:cs="Arial"/>
        </w:rPr>
        <w:t>publicación</w:t>
      </w:r>
    </w:p>
    <w:p w14:paraId="70424E9D" w14:textId="77777777" w:rsidR="00176D1F" w:rsidRDefault="00176D1F" w:rsidP="003E63FD">
      <w:pPr>
        <w:ind w:left="-284"/>
        <w:jc w:val="center"/>
        <w:rPr>
          <w:rFonts w:ascii="Arial" w:hAnsi="Arial" w:cs="Arial"/>
          <w:szCs w:val="24"/>
          <w:u w:val="single"/>
        </w:rPr>
      </w:pPr>
    </w:p>
    <w:p w14:paraId="3ACEDA17" w14:textId="77777777" w:rsidR="00F0470A" w:rsidRDefault="00F0470A" w:rsidP="003E63FD">
      <w:pPr>
        <w:ind w:left="-284"/>
        <w:jc w:val="center"/>
        <w:rPr>
          <w:rFonts w:ascii="Arial" w:hAnsi="Arial" w:cs="Arial"/>
          <w:szCs w:val="24"/>
          <w:u w:val="single"/>
        </w:rPr>
      </w:pPr>
    </w:p>
    <w:p w14:paraId="2C918457" w14:textId="77777777" w:rsidR="00F0470A" w:rsidRDefault="00F0470A" w:rsidP="003E63FD">
      <w:pPr>
        <w:ind w:left="-284"/>
        <w:jc w:val="center"/>
        <w:rPr>
          <w:rFonts w:ascii="Arial" w:hAnsi="Arial" w:cs="Arial"/>
          <w:szCs w:val="24"/>
          <w:u w:val="single"/>
        </w:rPr>
      </w:pPr>
    </w:p>
    <w:p w14:paraId="658ECB3B" w14:textId="77777777" w:rsidR="00397771" w:rsidRDefault="00397771" w:rsidP="003E63FD">
      <w:pPr>
        <w:ind w:left="-284"/>
        <w:jc w:val="center"/>
        <w:rPr>
          <w:rFonts w:ascii="Arial" w:hAnsi="Arial" w:cs="Arial"/>
          <w:szCs w:val="24"/>
          <w:u w:val="single"/>
        </w:rPr>
      </w:pPr>
    </w:p>
    <w:p w14:paraId="3217772B" w14:textId="77777777" w:rsidR="0090474C" w:rsidRDefault="0090474C" w:rsidP="003E63FD">
      <w:pPr>
        <w:ind w:left="-284"/>
        <w:jc w:val="center"/>
        <w:rPr>
          <w:rFonts w:ascii="Arial" w:hAnsi="Arial" w:cs="Arial"/>
          <w:szCs w:val="24"/>
          <w:u w:val="single"/>
        </w:rPr>
      </w:pPr>
    </w:p>
    <w:p w14:paraId="49437334" w14:textId="77777777" w:rsidR="00397771" w:rsidRPr="009A359B" w:rsidRDefault="00397771" w:rsidP="003E63FD">
      <w:pPr>
        <w:ind w:left="-284"/>
        <w:jc w:val="center"/>
        <w:rPr>
          <w:rFonts w:ascii="Arial" w:hAnsi="Arial" w:cs="Arial"/>
          <w:szCs w:val="24"/>
          <w:u w:val="single"/>
        </w:rPr>
      </w:pPr>
    </w:p>
    <w:p w14:paraId="3BA76FC7" w14:textId="77777777" w:rsidR="006B4060" w:rsidRPr="009A359B" w:rsidRDefault="006B4060" w:rsidP="003E63FD">
      <w:pPr>
        <w:ind w:left="-284"/>
        <w:jc w:val="center"/>
        <w:rPr>
          <w:rFonts w:ascii="Arial" w:hAnsi="Arial" w:cs="Arial"/>
          <w:szCs w:val="24"/>
          <w:u w:val="single"/>
        </w:rPr>
      </w:pPr>
    </w:p>
    <w:p w14:paraId="21BF070B" w14:textId="77777777" w:rsidR="00FA06F8" w:rsidRDefault="00FA06F8" w:rsidP="00FA06F8">
      <w:pPr>
        <w:pStyle w:val="Ttulo2"/>
        <w:tabs>
          <w:tab w:val="left" w:pos="8647"/>
        </w:tabs>
        <w:ind w:left="567" w:right="566" w:hanging="567"/>
        <w:rPr>
          <w:rFonts w:cs="Arial"/>
          <w:sz w:val="24"/>
          <w:szCs w:val="24"/>
        </w:rPr>
      </w:pPr>
      <w:r>
        <w:rPr>
          <w:rFonts w:cs="Arial"/>
          <w:sz w:val="24"/>
          <w:szCs w:val="24"/>
        </w:rPr>
        <w:t>PUBLÍQUESE Y CÚMPLASE</w:t>
      </w:r>
    </w:p>
    <w:p w14:paraId="387DF7E1" w14:textId="77777777" w:rsidR="00FA06F8" w:rsidRDefault="00FA06F8" w:rsidP="00FA06F8">
      <w:pPr>
        <w:tabs>
          <w:tab w:val="left" w:pos="8647"/>
        </w:tabs>
        <w:ind w:left="567" w:right="566" w:hanging="567"/>
        <w:jc w:val="center"/>
        <w:rPr>
          <w:rFonts w:ascii="Arial" w:hAnsi="Arial" w:cs="Arial"/>
          <w:szCs w:val="24"/>
        </w:rPr>
      </w:pPr>
      <w:r>
        <w:rPr>
          <w:rFonts w:ascii="Arial" w:hAnsi="Arial" w:cs="Arial"/>
          <w:szCs w:val="24"/>
        </w:rPr>
        <w:t>Dado en Bogotá, D. C. a los</w:t>
      </w:r>
    </w:p>
    <w:p w14:paraId="539B4622" w14:textId="77777777" w:rsidR="00FA06F8" w:rsidRDefault="00FA06F8" w:rsidP="00FA06F8">
      <w:pPr>
        <w:tabs>
          <w:tab w:val="left" w:pos="8647"/>
        </w:tabs>
        <w:ind w:left="567" w:right="566" w:hanging="567"/>
        <w:jc w:val="both"/>
        <w:rPr>
          <w:rFonts w:ascii="Arial" w:hAnsi="Arial" w:cs="Arial"/>
          <w:szCs w:val="24"/>
        </w:rPr>
      </w:pPr>
    </w:p>
    <w:p w14:paraId="06DE6690" w14:textId="77777777" w:rsidR="00FA06F8" w:rsidRDefault="00FA06F8" w:rsidP="00FA06F8">
      <w:pPr>
        <w:tabs>
          <w:tab w:val="left" w:pos="8647"/>
        </w:tabs>
        <w:ind w:right="566"/>
        <w:jc w:val="both"/>
        <w:rPr>
          <w:rFonts w:ascii="Arial" w:hAnsi="Arial" w:cs="Arial"/>
          <w:szCs w:val="24"/>
        </w:rPr>
      </w:pPr>
    </w:p>
    <w:p w14:paraId="1D115E7B" w14:textId="77777777" w:rsidR="00FA06F8" w:rsidRDefault="00FA06F8" w:rsidP="00FA06F8">
      <w:pPr>
        <w:tabs>
          <w:tab w:val="left" w:pos="8647"/>
        </w:tabs>
        <w:ind w:right="566"/>
        <w:jc w:val="both"/>
        <w:rPr>
          <w:rFonts w:ascii="Arial" w:hAnsi="Arial" w:cs="Arial"/>
          <w:szCs w:val="24"/>
        </w:rPr>
      </w:pPr>
    </w:p>
    <w:p w14:paraId="3E62690E" w14:textId="77777777" w:rsidR="00FA06F8" w:rsidRDefault="00FA06F8" w:rsidP="00FA06F8">
      <w:pPr>
        <w:tabs>
          <w:tab w:val="left" w:pos="8647"/>
        </w:tabs>
        <w:ind w:right="566"/>
        <w:jc w:val="center"/>
        <w:outlineLvl w:val="0"/>
        <w:rPr>
          <w:rFonts w:ascii="Arial" w:hAnsi="Arial" w:cs="Arial"/>
          <w:b/>
          <w:szCs w:val="24"/>
        </w:rPr>
      </w:pPr>
    </w:p>
    <w:p w14:paraId="606505CA" w14:textId="77777777" w:rsidR="00FA06F8" w:rsidRDefault="00FA06F8" w:rsidP="00FA06F8">
      <w:pPr>
        <w:tabs>
          <w:tab w:val="left" w:pos="8647"/>
        </w:tabs>
        <w:ind w:right="566"/>
        <w:jc w:val="center"/>
        <w:outlineLvl w:val="0"/>
        <w:rPr>
          <w:rFonts w:ascii="Arial" w:hAnsi="Arial" w:cs="Arial"/>
          <w:b/>
          <w:szCs w:val="24"/>
        </w:rPr>
      </w:pPr>
      <w:r>
        <w:rPr>
          <w:rFonts w:ascii="Arial" w:hAnsi="Arial" w:cs="Arial"/>
          <w:b/>
          <w:szCs w:val="24"/>
        </w:rPr>
        <w:t>LUIS GILBERTO MURILLO URRUTIA</w:t>
      </w:r>
    </w:p>
    <w:p w14:paraId="1E9C1012" w14:textId="77777777" w:rsidR="00FA06F8" w:rsidRDefault="00FA06F8" w:rsidP="00FA06F8">
      <w:pPr>
        <w:tabs>
          <w:tab w:val="left" w:pos="8647"/>
        </w:tabs>
        <w:ind w:right="566"/>
        <w:jc w:val="center"/>
        <w:rPr>
          <w:rFonts w:ascii="Arial" w:hAnsi="Arial" w:cs="Arial"/>
          <w:bCs/>
          <w:szCs w:val="24"/>
        </w:rPr>
      </w:pPr>
      <w:r>
        <w:rPr>
          <w:rFonts w:ascii="Arial" w:hAnsi="Arial" w:cs="Arial"/>
          <w:bCs/>
          <w:szCs w:val="24"/>
        </w:rPr>
        <w:t>Ministro de Ambiente y Desarrollo Sostenible</w:t>
      </w:r>
    </w:p>
    <w:p w14:paraId="5780D866" w14:textId="21A8F8CA" w:rsidR="003E63FD" w:rsidRDefault="00FA06F8" w:rsidP="00FA06F8">
      <w:pPr>
        <w:ind w:left="-284"/>
        <w:jc w:val="center"/>
        <w:rPr>
          <w:rFonts w:ascii="Arial" w:hAnsi="Arial" w:cs="Arial"/>
          <w:b/>
          <w:szCs w:val="24"/>
        </w:rPr>
      </w:pPr>
      <w:r>
        <w:rPr>
          <w:noProof/>
          <w:lang w:val="es-CO" w:eastAsia="es-CO"/>
        </w:rPr>
        <w:t xml:space="preserve"> </w:t>
      </w:r>
    </w:p>
    <w:p w14:paraId="04FA95CD" w14:textId="77777777" w:rsidR="002342F4" w:rsidRDefault="002342F4" w:rsidP="00536DF9">
      <w:pPr>
        <w:ind w:left="-284"/>
        <w:jc w:val="center"/>
        <w:rPr>
          <w:rFonts w:ascii="Arial" w:hAnsi="Arial" w:cs="Arial"/>
          <w:b/>
          <w:szCs w:val="24"/>
        </w:rPr>
      </w:pPr>
    </w:p>
    <w:p w14:paraId="1C519DA9" w14:textId="77777777" w:rsidR="002342F4" w:rsidRPr="009A359B" w:rsidRDefault="002342F4" w:rsidP="00536DF9">
      <w:pPr>
        <w:ind w:left="-284"/>
        <w:jc w:val="center"/>
        <w:rPr>
          <w:rFonts w:ascii="Arial" w:hAnsi="Arial" w:cs="Arial"/>
          <w:b/>
          <w:szCs w:val="24"/>
        </w:rPr>
      </w:pPr>
    </w:p>
    <w:sectPr w:rsidR="002342F4" w:rsidRPr="009A359B" w:rsidSect="005C1DB1">
      <w:headerReference w:type="default" r:id="rId9"/>
      <w:footerReference w:type="default" r:id="rId10"/>
      <w:headerReference w:type="first" r:id="rId11"/>
      <w:footerReference w:type="first" r:id="rId12"/>
      <w:type w:val="oddPage"/>
      <w:pgSz w:w="12240" w:h="18720" w:code="126"/>
      <w:pgMar w:top="312" w:right="1701" w:bottom="1418" w:left="1701" w:header="567" w:footer="565"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7751B" w14:textId="77777777" w:rsidR="00B04D8F" w:rsidRDefault="00B04D8F">
      <w:r>
        <w:separator/>
      </w:r>
    </w:p>
  </w:endnote>
  <w:endnote w:type="continuationSeparator" w:id="0">
    <w:p w14:paraId="14B8AB3B" w14:textId="77777777" w:rsidR="00B04D8F" w:rsidRDefault="00B04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2D692" w14:textId="77777777" w:rsidR="00F73E70" w:rsidRPr="00835FA4" w:rsidRDefault="00F73E70" w:rsidP="00686E92">
    <w:pPr>
      <w:pStyle w:val="Piedepgina"/>
      <w:rPr>
        <w:rFonts w:ascii="Arial" w:hAnsi="Arial" w:cs="Arial"/>
        <w:color w:val="A6A6A6" w:themeColor="background1" w:themeShade="A6"/>
        <w:sz w:val="18"/>
        <w:szCs w:val="18"/>
        <w:lang w:val="es-CO"/>
      </w:rPr>
    </w:pPr>
    <w:r w:rsidRPr="00835FA4">
      <w:rPr>
        <w:rFonts w:ascii="Arial" w:hAnsi="Arial" w:cs="Arial"/>
        <w:color w:val="A6A6A6" w:themeColor="background1" w:themeShade="A6"/>
        <w:sz w:val="18"/>
        <w:szCs w:val="18"/>
        <w:lang w:val="es-CO"/>
      </w:rPr>
      <w:t>F-A-</w:t>
    </w:r>
    <w:r>
      <w:rPr>
        <w:rFonts w:ascii="Arial" w:hAnsi="Arial" w:cs="Arial"/>
        <w:color w:val="A6A6A6" w:themeColor="background1" w:themeShade="A6"/>
        <w:sz w:val="18"/>
        <w:szCs w:val="18"/>
        <w:lang w:val="es-CO"/>
      </w:rPr>
      <w:t>DOC</w:t>
    </w:r>
    <w:r w:rsidRPr="00835FA4">
      <w:rPr>
        <w:rFonts w:ascii="Arial" w:hAnsi="Arial" w:cs="Arial"/>
        <w:color w:val="A6A6A6" w:themeColor="background1" w:themeShade="A6"/>
        <w:sz w:val="18"/>
        <w:szCs w:val="18"/>
        <w:lang w:val="es-CO"/>
      </w:rPr>
      <w:t xml:space="preserve">-04                                                                Versión </w:t>
    </w:r>
    <w:r>
      <w:rPr>
        <w:rFonts w:ascii="Arial" w:hAnsi="Arial" w:cs="Arial"/>
        <w:color w:val="A6A6A6" w:themeColor="background1" w:themeShade="A6"/>
        <w:sz w:val="18"/>
        <w:szCs w:val="18"/>
        <w:lang w:val="es-CO"/>
      </w:rPr>
      <w:t>2</w:t>
    </w:r>
    <w:r w:rsidRPr="00835FA4">
      <w:rPr>
        <w:rFonts w:ascii="Arial" w:hAnsi="Arial" w:cs="Arial"/>
        <w:color w:val="A6A6A6" w:themeColor="background1" w:themeShade="A6"/>
        <w:sz w:val="18"/>
        <w:szCs w:val="18"/>
        <w:lang w:val="es-CO"/>
      </w:rPr>
      <w:t xml:space="preserve">                                                     1</w:t>
    </w:r>
    <w:r>
      <w:rPr>
        <w:rFonts w:ascii="Arial" w:hAnsi="Arial" w:cs="Arial"/>
        <w:color w:val="A6A6A6" w:themeColor="background1" w:themeShade="A6"/>
        <w:sz w:val="18"/>
        <w:szCs w:val="18"/>
        <w:lang w:val="es-CO"/>
      </w:rPr>
      <w:t>7</w:t>
    </w:r>
    <w:r w:rsidRPr="00835FA4">
      <w:rPr>
        <w:rFonts w:ascii="Arial" w:hAnsi="Arial" w:cs="Arial"/>
        <w:color w:val="A6A6A6" w:themeColor="background1" w:themeShade="A6"/>
        <w:sz w:val="18"/>
        <w:szCs w:val="18"/>
        <w:lang w:val="es-CO"/>
      </w:rPr>
      <w:t>/01/201</w:t>
    </w:r>
    <w:r>
      <w:rPr>
        <w:rFonts w:ascii="Arial" w:hAnsi="Arial" w:cs="Arial"/>
        <w:color w:val="A6A6A6" w:themeColor="background1" w:themeShade="A6"/>
        <w:sz w:val="18"/>
        <w:szCs w:val="18"/>
        <w:lang w:val="es-CO"/>
      </w:rPr>
      <w:t>4</w:t>
    </w:r>
  </w:p>
  <w:p w14:paraId="4F2E8EC2" w14:textId="77777777" w:rsidR="00F73E70" w:rsidRPr="00686E92" w:rsidRDefault="00F73E70">
    <w:pPr>
      <w:pStyle w:val="Piedepgina"/>
      <w:rPr>
        <w:lang w:val="es-CO"/>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6433C" w14:textId="77777777" w:rsidR="00F73E70" w:rsidRPr="00E42E56" w:rsidRDefault="00F73E70" w:rsidP="00686E92">
    <w:pPr>
      <w:pStyle w:val="Piedepgina"/>
      <w:rPr>
        <w:rFonts w:ascii="Arial" w:hAnsi="Arial" w:cs="Arial"/>
        <w:color w:val="808080" w:themeColor="background1" w:themeShade="80"/>
        <w:sz w:val="18"/>
        <w:szCs w:val="18"/>
        <w:lang w:val="es-CO"/>
      </w:rPr>
    </w:pPr>
    <w:r w:rsidRPr="00E42E56">
      <w:rPr>
        <w:rFonts w:ascii="Arial" w:hAnsi="Arial" w:cs="Arial"/>
        <w:color w:val="808080" w:themeColor="background1" w:themeShade="80"/>
        <w:sz w:val="18"/>
        <w:szCs w:val="18"/>
        <w:lang w:val="es-CO"/>
      </w:rPr>
      <w:t>F-A-</w:t>
    </w:r>
    <w:r>
      <w:rPr>
        <w:rFonts w:ascii="Arial" w:hAnsi="Arial" w:cs="Arial"/>
        <w:color w:val="808080" w:themeColor="background1" w:themeShade="80"/>
        <w:sz w:val="18"/>
        <w:szCs w:val="18"/>
        <w:lang w:val="es-CO"/>
      </w:rPr>
      <w:t>DOC</w:t>
    </w:r>
    <w:r w:rsidRPr="00E42E56">
      <w:rPr>
        <w:rFonts w:ascii="Arial" w:hAnsi="Arial" w:cs="Arial"/>
        <w:color w:val="808080" w:themeColor="background1" w:themeShade="80"/>
        <w:sz w:val="18"/>
        <w:szCs w:val="18"/>
        <w:lang w:val="es-CO"/>
      </w:rPr>
      <w:t>-0</w:t>
    </w:r>
    <w:r>
      <w:rPr>
        <w:rFonts w:ascii="Arial" w:hAnsi="Arial" w:cs="Arial"/>
        <w:color w:val="808080" w:themeColor="background1" w:themeShade="80"/>
        <w:sz w:val="18"/>
        <w:szCs w:val="18"/>
        <w:lang w:val="es-CO"/>
      </w:rPr>
      <w:t>4</w:t>
    </w:r>
    <w:r w:rsidRPr="00E42E56">
      <w:rPr>
        <w:rFonts w:ascii="Arial" w:hAnsi="Arial" w:cs="Arial"/>
        <w:color w:val="808080" w:themeColor="background1" w:themeShade="80"/>
        <w:sz w:val="18"/>
        <w:szCs w:val="18"/>
        <w:lang w:val="es-CO"/>
      </w:rPr>
      <w:t xml:space="preserve">                                                                Versión </w:t>
    </w:r>
    <w:r>
      <w:rPr>
        <w:rFonts w:ascii="Arial" w:hAnsi="Arial" w:cs="Arial"/>
        <w:color w:val="808080" w:themeColor="background1" w:themeShade="80"/>
        <w:sz w:val="18"/>
        <w:szCs w:val="18"/>
        <w:lang w:val="es-CO"/>
      </w:rPr>
      <w:t>2</w:t>
    </w:r>
    <w:r w:rsidRPr="00E42E56">
      <w:rPr>
        <w:rFonts w:ascii="Arial" w:hAnsi="Arial" w:cs="Arial"/>
        <w:color w:val="808080" w:themeColor="background1" w:themeShade="80"/>
        <w:sz w:val="18"/>
        <w:szCs w:val="18"/>
        <w:lang w:val="es-CO"/>
      </w:rPr>
      <w:t xml:space="preserve">                                                  </w:t>
    </w:r>
    <w:r>
      <w:rPr>
        <w:rFonts w:ascii="Arial" w:hAnsi="Arial" w:cs="Arial"/>
        <w:color w:val="808080" w:themeColor="background1" w:themeShade="80"/>
        <w:sz w:val="18"/>
        <w:szCs w:val="18"/>
        <w:lang w:val="es-CO"/>
      </w:rPr>
      <w:t xml:space="preserve">      </w:t>
    </w:r>
    <w:r w:rsidRPr="00E42E56">
      <w:rPr>
        <w:rFonts w:ascii="Arial" w:hAnsi="Arial" w:cs="Arial"/>
        <w:color w:val="808080" w:themeColor="background1" w:themeShade="80"/>
        <w:sz w:val="18"/>
        <w:szCs w:val="18"/>
        <w:lang w:val="es-CO"/>
      </w:rPr>
      <w:t xml:space="preserve">   1</w:t>
    </w:r>
    <w:r>
      <w:rPr>
        <w:rFonts w:ascii="Arial" w:hAnsi="Arial" w:cs="Arial"/>
        <w:color w:val="808080" w:themeColor="background1" w:themeShade="80"/>
        <w:sz w:val="18"/>
        <w:szCs w:val="18"/>
        <w:lang w:val="es-CO"/>
      </w:rPr>
      <w:t>7</w:t>
    </w:r>
    <w:r w:rsidRPr="00E42E56">
      <w:rPr>
        <w:rFonts w:ascii="Arial" w:hAnsi="Arial" w:cs="Arial"/>
        <w:color w:val="808080" w:themeColor="background1" w:themeShade="80"/>
        <w:sz w:val="18"/>
        <w:szCs w:val="18"/>
        <w:lang w:val="es-CO"/>
      </w:rPr>
      <w:t>/01/201</w:t>
    </w:r>
    <w:r>
      <w:rPr>
        <w:rFonts w:ascii="Arial" w:hAnsi="Arial" w:cs="Arial"/>
        <w:color w:val="808080" w:themeColor="background1" w:themeShade="80"/>
        <w:sz w:val="18"/>
        <w:szCs w:val="18"/>
        <w:lang w:val="es-CO"/>
      </w:rPr>
      <w:t>4</w:t>
    </w:r>
  </w:p>
  <w:p w14:paraId="377E1A1B" w14:textId="77777777" w:rsidR="00F73E70" w:rsidRPr="00686E92" w:rsidRDefault="00F73E70">
    <w:pPr>
      <w:pStyle w:val="Piedepgina"/>
      <w:rPr>
        <w:lang w:val="es-CO"/>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AE473" w14:textId="77777777" w:rsidR="00B04D8F" w:rsidRDefault="00B04D8F">
      <w:r>
        <w:separator/>
      </w:r>
    </w:p>
  </w:footnote>
  <w:footnote w:type="continuationSeparator" w:id="0">
    <w:p w14:paraId="07C5BB4C" w14:textId="77777777" w:rsidR="00B04D8F" w:rsidRDefault="00B04D8F">
      <w:r>
        <w:continuationSeparator/>
      </w:r>
    </w:p>
  </w:footnote>
  <w:footnote w:id="1">
    <w:p w14:paraId="3E8B1CF9" w14:textId="77777777" w:rsidR="003462DD" w:rsidRDefault="003462DD" w:rsidP="003462DD">
      <w:pPr>
        <w:pStyle w:val="Textonotapie"/>
        <w:rPr>
          <w:rFonts w:ascii="Garamond" w:hAnsi="Garamond" w:cs="Arial"/>
          <w:lang w:eastAsia="en-US"/>
        </w:rPr>
      </w:pPr>
      <w:r>
        <w:rPr>
          <w:rStyle w:val="Refdenotaalpie"/>
          <w:rFonts w:eastAsia="Arial"/>
        </w:rPr>
        <w:footnoteRef/>
      </w:r>
      <w:r>
        <w:t xml:space="preserve"> http://ipt.biodiversidad.co/sib/resource?r=sda-av</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7AB33" w14:textId="2D85A0D7" w:rsidR="00F73E70" w:rsidRPr="00C43C41" w:rsidRDefault="00F73E70" w:rsidP="00F14ACF">
    <w:pPr>
      <w:tabs>
        <w:tab w:val="center" w:pos="4494"/>
        <w:tab w:val="right" w:pos="8789"/>
      </w:tabs>
      <w:rPr>
        <w:rStyle w:val="Nmerodepgina"/>
        <w:rFonts w:ascii="Arial Narrow" w:hAnsi="Arial Narrow" w:cs="Arial"/>
      </w:rPr>
    </w:pPr>
    <w:r>
      <w:rPr>
        <w:rFonts w:ascii="Arial" w:hAnsi="Arial" w:cs="Arial"/>
        <w:sz w:val="22"/>
        <w:szCs w:val="22"/>
      </w:rPr>
      <w:t>Decreto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A05A0B">
      <w:rPr>
        <w:rStyle w:val="Nmerodepgina"/>
        <w:rFonts w:ascii="Arial" w:hAnsi="Arial" w:cs="Arial"/>
        <w:noProof/>
        <w:sz w:val="22"/>
        <w:szCs w:val="22"/>
        <w:lang w:val="es-ES_tradnl"/>
      </w:rPr>
      <w:t>10</w:t>
    </w:r>
    <w:r w:rsidRPr="00A7077B">
      <w:rPr>
        <w:rStyle w:val="Nmerodepgina"/>
        <w:rFonts w:ascii="Arial" w:hAnsi="Arial" w:cs="Arial"/>
        <w:sz w:val="22"/>
        <w:szCs w:val="22"/>
        <w:lang w:val="es-ES_tradnl"/>
      </w:rPr>
      <w:fldChar w:fldCharType="end"/>
    </w:r>
  </w:p>
  <w:p w14:paraId="795FB51E" w14:textId="77777777" w:rsidR="00F73E70" w:rsidRPr="00E851DA" w:rsidRDefault="00F73E70">
    <w:pPr>
      <w:ind w:right="360"/>
      <w:rPr>
        <w:rFonts w:ascii="Arial" w:hAnsi="Arial" w:cs="Arial"/>
        <w:i/>
        <w:color w:val="808080"/>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0CBEA54E" wp14:editId="08D8538B">
              <wp:simplePos x="0" y="0"/>
              <wp:positionH relativeFrom="column">
                <wp:posOffset>-259080</wp:posOffset>
              </wp:positionH>
              <wp:positionV relativeFrom="paragraph">
                <wp:posOffset>122555</wp:posOffset>
              </wp:positionV>
              <wp:extent cx="6120130" cy="10539095"/>
              <wp:effectExtent l="7620" t="8255" r="6350" b="6350"/>
              <wp:wrapNone/>
              <wp:docPr id="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53909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FECA2D" id="Freeform 4" o:spid="_x0000_s1026" style="position:absolute;margin-left:-20.4pt;margin-top:9.65pt;width:481.9pt;height:82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" path="m640,l383,32,192,128,65,255,,384,,19616r65,129l192,19872r191,96l640,20000r18720,l19617,19968r191,-96l19935,19745r65,-129l20000,384r-65,-129l19808,128,19617,32,19360,,640,xe" filled="f">
              <v:path arrowok="t" o:connecttype="custom" o:connectlocs="195844,0;117200,16863;58753,67450;19890,134373;0,202351;0,10336744;19890,10404722;58753,10471645;117200,10522232;195844,10539095;5924286,10539095;6002930,10522232;6061377,10471645;6100240,10404722;6120130,10336744;6120130,202351;6100240,134373;6061377,67450;6002930,16863;5924286,0;195844,0" o:connectangles="0,0,0,0,0,0,0,0,0,0,0,0,0,0,0,0,0,0,0,0,0"/>
            </v:shape>
          </w:pict>
        </mc:Fallback>
      </mc:AlternateContent>
    </w:r>
  </w:p>
  <w:p w14:paraId="67B427D2" w14:textId="77777777" w:rsidR="00F73E70" w:rsidRDefault="00F73E70" w:rsidP="00671E6C">
    <w:pPr>
      <w:ind w:left="-284" w:right="524"/>
      <w:jc w:val="center"/>
      <w:rPr>
        <w:rFonts w:ascii="Arial" w:hAnsi="Arial" w:cs="Arial"/>
        <w:i/>
        <w:iCs/>
        <w:szCs w:val="24"/>
      </w:rPr>
    </w:pPr>
  </w:p>
  <w:p w14:paraId="0568A119" w14:textId="77777777" w:rsidR="00F73E70" w:rsidRPr="009A359B" w:rsidRDefault="00F73E70" w:rsidP="00671E6C">
    <w:pPr>
      <w:adjustRightInd w:val="0"/>
      <w:jc w:val="center"/>
      <w:rPr>
        <w:rFonts w:ascii="Arial" w:hAnsi="Arial" w:cs="Arial"/>
        <w:szCs w:val="24"/>
        <w:lang w:val="es-ES_tradnl"/>
      </w:rPr>
    </w:pPr>
    <w:r w:rsidRPr="009A359B">
      <w:rPr>
        <w:rFonts w:ascii="Arial" w:hAnsi="Arial" w:cs="Arial"/>
        <w:szCs w:val="24"/>
      </w:rPr>
      <w:t>“</w:t>
    </w:r>
    <w:r w:rsidRPr="009A359B">
      <w:rPr>
        <w:rFonts w:ascii="Arial" w:hAnsi="Arial" w:cs="Arial"/>
        <w:szCs w:val="24"/>
        <w:lang w:val="es-ES_tradnl"/>
      </w:rPr>
      <w:t xml:space="preserve">Por el cual se adiciona una sección al Decreto 1076 de 2015, con el fin de designar </w:t>
    </w:r>
    <w:r w:rsidR="00E64B3B">
      <w:rPr>
        <w:rFonts w:ascii="Arial" w:hAnsi="Arial" w:cs="Arial"/>
        <w:szCs w:val="24"/>
        <w:lang w:val="es-ES_tradnl"/>
      </w:rPr>
      <w:t>al C</w:t>
    </w:r>
    <w:r>
      <w:rPr>
        <w:rFonts w:ascii="Arial" w:hAnsi="Arial" w:cs="Arial"/>
        <w:szCs w:val="24"/>
        <w:lang w:val="es-ES_tradnl"/>
      </w:rPr>
      <w:t xml:space="preserve">omplejo </w:t>
    </w:r>
    <w:r w:rsidR="00E64B3B">
      <w:rPr>
        <w:rFonts w:ascii="Arial" w:hAnsi="Arial" w:cs="Arial"/>
        <w:szCs w:val="24"/>
      </w:rPr>
      <w:t>de H</w:t>
    </w:r>
    <w:r w:rsidR="00DB5CAB">
      <w:rPr>
        <w:rFonts w:ascii="Arial" w:hAnsi="Arial" w:cs="Arial"/>
        <w:szCs w:val="24"/>
      </w:rPr>
      <w:t>umedales</w:t>
    </w:r>
    <w:r w:rsidR="008A0542">
      <w:rPr>
        <w:rFonts w:ascii="Arial" w:hAnsi="Arial" w:cs="Arial"/>
        <w:szCs w:val="24"/>
      </w:rPr>
      <w:t xml:space="preserve"> Urbanos</w:t>
    </w:r>
    <w:r>
      <w:rPr>
        <w:rFonts w:ascii="Arial" w:hAnsi="Arial" w:cs="Arial"/>
        <w:szCs w:val="24"/>
      </w:rPr>
      <w:t xml:space="preserve"> </w:t>
    </w:r>
    <w:r w:rsidR="00DB5CAB">
      <w:rPr>
        <w:rFonts w:ascii="Arial" w:hAnsi="Arial" w:cs="Arial"/>
        <w:szCs w:val="24"/>
      </w:rPr>
      <w:t xml:space="preserve">del Distrito Capital </w:t>
    </w:r>
    <w:r w:rsidR="00DB5CAB">
      <w:rPr>
        <w:rFonts w:ascii="Arial" w:hAnsi="Arial" w:cs="Arial"/>
        <w:szCs w:val="24"/>
        <w:lang w:val="es-ES_tradnl"/>
      </w:rPr>
      <w:t>de Bogotá</w:t>
    </w:r>
    <w:r w:rsidR="00DB5CAB" w:rsidRPr="00C67953">
      <w:rPr>
        <w:rFonts w:ascii="Arial" w:hAnsi="Arial" w:cs="Arial"/>
        <w:szCs w:val="24"/>
        <w:lang w:val="es-ES_tradnl"/>
      </w:rPr>
      <w:t xml:space="preserve"> </w:t>
    </w:r>
    <w:r w:rsidRPr="009A359B">
      <w:rPr>
        <w:rFonts w:ascii="Arial" w:hAnsi="Arial" w:cs="Arial"/>
        <w:szCs w:val="24"/>
        <w:lang w:val="es-ES_tradnl"/>
      </w:rPr>
      <w:t xml:space="preserve">para ser incluido en la lista de </w:t>
    </w:r>
    <w:r w:rsidRPr="009A359B">
      <w:rPr>
        <w:rFonts w:ascii="Arial" w:hAnsi="Arial" w:cs="Arial"/>
        <w:szCs w:val="24"/>
      </w:rPr>
      <w:t>Humedales de Importancia Internacional Ramsar, en cumplimiento de lo dispuesto en la Ley 357 de 1997”</w:t>
    </w:r>
  </w:p>
  <w:p w14:paraId="19F8EE96" w14:textId="77777777" w:rsidR="00F73E70" w:rsidRPr="001C341A" w:rsidRDefault="00F73E70" w:rsidP="00104601">
    <w:pPr>
      <w:adjustRightInd w:val="0"/>
      <w:jc w:val="center"/>
      <w:rPr>
        <w:rFonts w:cs="Arial"/>
        <w:szCs w:val="24"/>
        <w:lang w:val="es-ES_tradnl"/>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23A7B" w14:textId="77777777" w:rsidR="00F73E70" w:rsidRDefault="00F73E70">
    <w:pPr>
      <w:jc w:val="center"/>
      <w:rPr>
        <w:rFonts w:ascii="Arial" w:hAnsi="Arial"/>
        <w:sz w:val="16"/>
      </w:rPr>
    </w:pPr>
    <w:r>
      <w:rPr>
        <w:noProof/>
        <w:lang w:val="es-CO" w:eastAsia="es-CO"/>
      </w:rPr>
      <mc:AlternateContent>
        <mc:Choice Requires="wps">
          <w:drawing>
            <wp:anchor distT="0" distB="0" distL="114300" distR="114300" simplePos="0" relativeHeight="251657216" behindDoc="0" locked="0" layoutInCell="1" allowOverlap="1" wp14:anchorId="6E09A36E" wp14:editId="02CFAC0D">
              <wp:simplePos x="0" y="0"/>
              <wp:positionH relativeFrom="column">
                <wp:posOffset>2037080</wp:posOffset>
              </wp:positionH>
              <wp:positionV relativeFrom="paragraph">
                <wp:posOffset>24130</wp:posOffset>
              </wp:positionV>
              <wp:extent cx="1557020" cy="914400"/>
              <wp:effectExtent l="0" t="0" r="0" b="444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020" cy="9144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E421803" w14:textId="77777777" w:rsidR="00F73E70" w:rsidRDefault="00F73E70">
                          <w:pPr>
                            <w:jc w:val="center"/>
                            <w:rPr>
                              <w:rFonts w:ascii="Arial" w:hAnsi="Arial"/>
                              <w:sz w:val="16"/>
                            </w:rPr>
                          </w:pPr>
                          <w:r>
                            <w:rPr>
                              <w:rFonts w:ascii="Arial" w:hAnsi="Arial"/>
                              <w:sz w:val="16"/>
                            </w:rPr>
                            <w:t>REPÚBLICA DE COLOMBIA</w:t>
                          </w:r>
                        </w:p>
                        <w:p w14:paraId="689FF1BF" w14:textId="77777777" w:rsidR="00F73E70" w:rsidRDefault="00F73E70">
                          <w:pPr>
                            <w:jc w:val="center"/>
                            <w:rPr>
                              <w:rFonts w:ascii="Arial" w:hAnsi="Arial"/>
                              <w:sz w:val="16"/>
                            </w:rPr>
                          </w:pPr>
                          <w:r>
                            <w:rPr>
                              <w:rFonts w:ascii="Arial" w:hAnsi="Arial"/>
                              <w:noProof/>
                              <w:lang w:val="es-CO" w:eastAsia="es-CO"/>
                            </w:rPr>
                            <w:drawing>
                              <wp:inline distT="0" distB="0" distL="0" distR="0" wp14:anchorId="219592F7" wp14:editId="0233D80E">
                                <wp:extent cx="638175" cy="828675"/>
                                <wp:effectExtent l="19050" t="0" r="9525" b="0"/>
                                <wp:docPr id="1" name="Imagen 1"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1"/>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14:paraId="5B0A113D" w14:textId="77777777" w:rsidR="00F73E70" w:rsidRDefault="00F73E70">
                          <w:pPr>
                            <w:jc w:val="center"/>
                            <w:rPr>
                              <w:rFonts w:ascii="Arial" w:hAnsi="Arial"/>
                              <w:sz w:val="16"/>
                            </w:rPr>
                          </w:pPr>
                        </w:p>
                        <w:p w14:paraId="2C443DBC" w14:textId="77777777" w:rsidR="00F73E70" w:rsidRDefault="00F73E70">
                          <w:pPr>
                            <w:jc w:val="center"/>
                            <w:rPr>
                              <w:rFonts w:ascii="Arial" w:hAnsi="Arial"/>
                              <w:sz w:val="16"/>
                            </w:rPr>
                          </w:pPr>
                        </w:p>
                        <w:p w14:paraId="51011057" w14:textId="77777777" w:rsidR="00F73E70" w:rsidRDefault="00F73E70">
                          <w:pPr>
                            <w:jc w:val="center"/>
                            <w:rPr>
                              <w:rFonts w:ascii="Arial" w:hAnsi="Arial"/>
                              <w:sz w:val="16"/>
                            </w:rPr>
                          </w:pPr>
                        </w:p>
                        <w:p w14:paraId="30DCB88A" w14:textId="77777777" w:rsidR="00F73E70" w:rsidRDefault="00F73E70">
                          <w:pPr>
                            <w:jc w:val="center"/>
                            <w:rPr>
                              <w:rFonts w:ascii="Arial" w:hAnsi="Arial"/>
                              <w:sz w:val="16"/>
                            </w:rPr>
                          </w:pPr>
                        </w:p>
                        <w:p w14:paraId="1EA0654B" w14:textId="77777777" w:rsidR="00F73E70" w:rsidRDefault="00F73E70">
                          <w:pPr>
                            <w:jc w:val="center"/>
                            <w:rPr>
                              <w:rFonts w:ascii="Arial" w:hAnsi="Arial"/>
                              <w:sz w:val="16"/>
                            </w:rPr>
                          </w:pPr>
                        </w:p>
                        <w:p w14:paraId="0A5ABBF3" w14:textId="77777777" w:rsidR="00F73E70" w:rsidRDefault="00F73E70">
                          <w:pPr>
                            <w:jc w:val="center"/>
                            <w:rPr>
                              <w:rFonts w:ascii="Arial" w:hAnsi="Arial"/>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09A36E" id="Rectangle 2" o:spid="_x0000_s1026" style="position:absolute;left:0;text-align:left;margin-left:160.4pt;margin-top:1.9pt;width:122.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" stroked="f" strokeweight="0">
              <v:textbox inset="0,0,0,0">
                <w:txbxContent>
                  <w:p w14:paraId="1E421803" w14:textId="77777777" w:rsidR="00F73E70" w:rsidRDefault="00F73E70">
                    <w:pPr>
                      <w:jc w:val="center"/>
                      <w:rPr>
                        <w:rFonts w:ascii="Arial" w:hAnsi="Arial"/>
                        <w:sz w:val="16"/>
                      </w:rPr>
                    </w:pPr>
                    <w:r>
                      <w:rPr>
                        <w:rFonts w:ascii="Arial" w:hAnsi="Arial"/>
                        <w:sz w:val="16"/>
                      </w:rPr>
                      <w:t>REPÚBLICA DE COLOMBIA</w:t>
                    </w:r>
                  </w:p>
                  <w:p w14:paraId="689FF1BF" w14:textId="77777777" w:rsidR="00F73E70" w:rsidRDefault="00F73E70">
                    <w:pPr>
                      <w:jc w:val="center"/>
                      <w:rPr>
                        <w:rFonts w:ascii="Arial" w:hAnsi="Arial"/>
                        <w:sz w:val="16"/>
                      </w:rPr>
                    </w:pPr>
                    <w:r>
                      <w:rPr>
                        <w:rFonts w:ascii="Arial" w:hAnsi="Arial"/>
                        <w:noProof/>
                        <w:lang w:val="es-CO" w:eastAsia="es-CO"/>
                      </w:rPr>
                      <w:drawing>
                        <wp:inline distT="0" distB="0" distL="0" distR="0" wp14:anchorId="219592F7" wp14:editId="0233D80E">
                          <wp:extent cx="638175" cy="828675"/>
                          <wp:effectExtent l="19050" t="0" r="9525" b="0"/>
                          <wp:docPr id="1" name="Imagen 1"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1"/>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14:paraId="5B0A113D" w14:textId="77777777" w:rsidR="00F73E70" w:rsidRDefault="00F73E70">
                    <w:pPr>
                      <w:jc w:val="center"/>
                      <w:rPr>
                        <w:rFonts w:ascii="Arial" w:hAnsi="Arial"/>
                        <w:sz w:val="16"/>
                      </w:rPr>
                    </w:pPr>
                  </w:p>
                  <w:p w14:paraId="2C443DBC" w14:textId="77777777" w:rsidR="00F73E70" w:rsidRDefault="00F73E70">
                    <w:pPr>
                      <w:jc w:val="center"/>
                      <w:rPr>
                        <w:rFonts w:ascii="Arial" w:hAnsi="Arial"/>
                        <w:sz w:val="16"/>
                      </w:rPr>
                    </w:pPr>
                  </w:p>
                  <w:p w14:paraId="51011057" w14:textId="77777777" w:rsidR="00F73E70" w:rsidRDefault="00F73E70">
                    <w:pPr>
                      <w:jc w:val="center"/>
                      <w:rPr>
                        <w:rFonts w:ascii="Arial" w:hAnsi="Arial"/>
                        <w:sz w:val="16"/>
                      </w:rPr>
                    </w:pPr>
                  </w:p>
                  <w:p w14:paraId="30DCB88A" w14:textId="77777777" w:rsidR="00F73E70" w:rsidRDefault="00F73E70">
                    <w:pPr>
                      <w:jc w:val="center"/>
                      <w:rPr>
                        <w:rFonts w:ascii="Arial" w:hAnsi="Arial"/>
                        <w:sz w:val="16"/>
                      </w:rPr>
                    </w:pPr>
                  </w:p>
                  <w:p w14:paraId="1EA0654B" w14:textId="77777777" w:rsidR="00F73E70" w:rsidRDefault="00F73E70">
                    <w:pPr>
                      <w:jc w:val="center"/>
                      <w:rPr>
                        <w:rFonts w:ascii="Arial" w:hAnsi="Arial"/>
                        <w:sz w:val="16"/>
                      </w:rPr>
                    </w:pPr>
                  </w:p>
                  <w:p w14:paraId="0A5ABBF3" w14:textId="77777777" w:rsidR="00F73E70" w:rsidRDefault="00F73E70">
                    <w:pPr>
                      <w:jc w:val="center"/>
                      <w:rPr>
                        <w:rFonts w:ascii="Arial" w:hAnsi="Arial"/>
                        <w:sz w:val="32"/>
                      </w:rPr>
                    </w:pPr>
                  </w:p>
                </w:txbxContent>
              </v:textbox>
            </v:rect>
          </w:pict>
        </mc:Fallback>
      </mc:AlternateContent>
    </w:r>
  </w:p>
  <w:p w14:paraId="0F4A4519" w14:textId="77777777" w:rsidR="00F73E70" w:rsidRDefault="00F73E70">
    <w:pPr>
      <w:jc w:val="center"/>
      <w:rPr>
        <w:rFonts w:ascii="Arial" w:hAnsi="Arial"/>
        <w:sz w:val="16"/>
      </w:rPr>
    </w:pPr>
  </w:p>
  <w:p w14:paraId="2F497D57" w14:textId="77777777" w:rsidR="00F73E70" w:rsidRDefault="00F73E70">
    <w:pPr>
      <w:jc w:val="center"/>
      <w:rPr>
        <w:rFonts w:ascii="Arial" w:hAnsi="Arial"/>
      </w:rPr>
    </w:pPr>
  </w:p>
  <w:p w14:paraId="315A415B" w14:textId="77777777" w:rsidR="00F73E70" w:rsidRDefault="00F73E70">
    <w:pPr>
      <w:jc w:val="center"/>
      <w:rPr>
        <w:rFonts w:ascii="Arial" w:hAnsi="Arial"/>
      </w:rPr>
    </w:pPr>
    <w:r>
      <w:rPr>
        <w:noProof/>
        <w:lang w:val="es-CO" w:eastAsia="es-CO"/>
      </w:rPr>
      <mc:AlternateContent>
        <mc:Choice Requires="wps">
          <w:drawing>
            <wp:anchor distT="0" distB="0" distL="114300" distR="114300" simplePos="0" relativeHeight="251656192" behindDoc="0" locked="0" layoutInCell="1" allowOverlap="1" wp14:anchorId="74081036" wp14:editId="7462EF3D">
              <wp:simplePos x="0" y="0"/>
              <wp:positionH relativeFrom="column">
                <wp:posOffset>-271780</wp:posOffset>
              </wp:positionH>
              <wp:positionV relativeFrom="paragraph">
                <wp:posOffset>181610</wp:posOffset>
              </wp:positionV>
              <wp:extent cx="6230620" cy="10241280"/>
              <wp:effectExtent l="0" t="0" r="17780" b="26670"/>
              <wp:wrapNone/>
              <wp:docPr id="3"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30620" cy="102412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a:solidFill>
                          <a:srgbClr val="000000"/>
                        </a:solidFill>
                        <a:round/>
                        <a:headEnd/>
                        <a:tailEnd/>
                      </a:ln>
                    </wps:spPr>
                    <wps:txbx>
                      <w:txbxContent>
                        <w:p w14:paraId="6AAEE1DC" w14:textId="77777777" w:rsidR="00F73E70" w:rsidRDefault="00F73E70" w:rsidP="008B1F53">
                          <w:pPr>
                            <w:jc w:val="center"/>
                          </w:pPr>
                        </w:p>
                        <w:p w14:paraId="521B932E" w14:textId="77777777" w:rsidR="00F73E70" w:rsidRDefault="00F73E70" w:rsidP="008B1F53">
                          <w:pPr>
                            <w:jc w:val="center"/>
                          </w:pPr>
                        </w:p>
                        <w:p w14:paraId="06EA38E3" w14:textId="77777777" w:rsidR="00F73E70" w:rsidRDefault="00F73E70" w:rsidP="008B1F53">
                          <w:pPr>
                            <w:jc w:val="center"/>
                          </w:pPr>
                        </w:p>
                        <w:p w14:paraId="62950287" w14:textId="77777777" w:rsidR="00F73E70" w:rsidRDefault="00F73E70" w:rsidP="008B1F53">
                          <w:pPr>
                            <w:jc w:val="center"/>
                          </w:pPr>
                        </w:p>
                        <w:p w14:paraId="098ED960" w14:textId="77777777" w:rsidR="00F73E70" w:rsidRDefault="00F73E70" w:rsidP="008B1F53">
                          <w:pPr>
                            <w:jc w:val="center"/>
                          </w:pPr>
                        </w:p>
                        <w:p w14:paraId="4835F3AB" w14:textId="77777777" w:rsidR="00F73E70" w:rsidRDefault="00F73E70" w:rsidP="008B1F53">
                          <w:pPr>
                            <w:jc w:val="center"/>
                          </w:pPr>
                        </w:p>
                        <w:p w14:paraId="58D1BF03" w14:textId="77777777" w:rsidR="00F73E70" w:rsidRDefault="00F73E70" w:rsidP="008B1F53">
                          <w:pPr>
                            <w:jc w:val="center"/>
                          </w:pPr>
                        </w:p>
                        <w:p w14:paraId="0199B268" w14:textId="77777777" w:rsidR="00F73E70" w:rsidRDefault="00F73E70" w:rsidP="008B1F53">
                          <w:pPr>
                            <w:jc w:val="center"/>
                          </w:pPr>
                        </w:p>
                        <w:p w14:paraId="005DEADF" w14:textId="77777777" w:rsidR="00F73E70" w:rsidRDefault="00F73E70" w:rsidP="008B1F53">
                          <w:pPr>
                            <w:jc w:val="center"/>
                          </w:pPr>
                        </w:p>
                        <w:p w14:paraId="2E080B23" w14:textId="77777777" w:rsidR="00F73E70" w:rsidRDefault="00F73E70" w:rsidP="008B1F53">
                          <w:pPr>
                            <w:jc w:val="center"/>
                          </w:pPr>
                        </w:p>
                        <w:p w14:paraId="059FFD71" w14:textId="77777777" w:rsidR="00F73E70" w:rsidRDefault="00F73E70" w:rsidP="008B1F53">
                          <w:pPr>
                            <w:jc w:val="center"/>
                          </w:pPr>
                        </w:p>
                        <w:p w14:paraId="65CA9D35" w14:textId="77777777" w:rsidR="00F73E70" w:rsidRDefault="00F73E70" w:rsidP="008B1F53">
                          <w:pPr>
                            <w:jc w:val="center"/>
                          </w:pPr>
                        </w:p>
                        <w:p w14:paraId="28FDED32" w14:textId="77777777" w:rsidR="00F73E70" w:rsidRDefault="00F73E70" w:rsidP="008B1F53">
                          <w:pPr>
                            <w:jc w:val="center"/>
                          </w:pPr>
                        </w:p>
                        <w:p w14:paraId="30816311" w14:textId="77777777" w:rsidR="00F73E70" w:rsidRDefault="00F73E70" w:rsidP="008B1F5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081036" id="Freeform 1" o:spid="_x0000_s1027" style="position:absolute;left:0;text-align:left;margin-left:-21.4pt;margin-top:14.3pt;width:490.6pt;height:806.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" adj="-11796480,,5400" path="m640,l383,32,192,128,65,255,,384,,19616r65,129l192,19872r191,96l640,20000r18720,l19617,19968r191,-96l19935,19745r65,-129l20000,384r-65,-129l19808,128,19617,32,19360,,640,xe">
              <v:stroke joinstyle="round"/>
              <v:formulas/>
              <v:path arrowok="t" o:connecttype="custom" o:connectlocs="199380,0;119316,16386;59814,65544;20250,130576;0,196633;0,10044647;20250,10110704;59814,10175736;119316,10224894;199380,10241280;6031240,10241280;6111304,10224894;6170806,10175736;6210370,10110704;6230620,10044647;6230620,196633;6210370,130576;6170806,65544;6111304,16386;6031240,0;199380,0" o:connectangles="0,0,0,0,0,0,0,0,0,0,0,0,0,0,0,0,0,0,0,0,0" textboxrect="0,0,20000,20000"/>
              <v:textbox>
                <w:txbxContent>
                  <w:p w14:paraId="6AAEE1DC" w14:textId="77777777" w:rsidR="00F73E70" w:rsidRDefault="00F73E70" w:rsidP="008B1F53">
                    <w:pPr>
                      <w:jc w:val="center"/>
                    </w:pPr>
                  </w:p>
                  <w:p w14:paraId="521B932E" w14:textId="77777777" w:rsidR="00F73E70" w:rsidRDefault="00F73E70" w:rsidP="008B1F53">
                    <w:pPr>
                      <w:jc w:val="center"/>
                    </w:pPr>
                  </w:p>
                  <w:p w14:paraId="06EA38E3" w14:textId="77777777" w:rsidR="00F73E70" w:rsidRDefault="00F73E70" w:rsidP="008B1F53">
                    <w:pPr>
                      <w:jc w:val="center"/>
                    </w:pPr>
                  </w:p>
                  <w:p w14:paraId="62950287" w14:textId="77777777" w:rsidR="00F73E70" w:rsidRDefault="00F73E70" w:rsidP="008B1F53">
                    <w:pPr>
                      <w:jc w:val="center"/>
                    </w:pPr>
                  </w:p>
                  <w:p w14:paraId="098ED960" w14:textId="77777777" w:rsidR="00F73E70" w:rsidRDefault="00F73E70" w:rsidP="008B1F53">
                    <w:pPr>
                      <w:jc w:val="center"/>
                    </w:pPr>
                  </w:p>
                  <w:p w14:paraId="4835F3AB" w14:textId="77777777" w:rsidR="00F73E70" w:rsidRDefault="00F73E70" w:rsidP="008B1F53">
                    <w:pPr>
                      <w:jc w:val="center"/>
                    </w:pPr>
                  </w:p>
                  <w:p w14:paraId="58D1BF03" w14:textId="77777777" w:rsidR="00F73E70" w:rsidRDefault="00F73E70" w:rsidP="008B1F53">
                    <w:pPr>
                      <w:jc w:val="center"/>
                    </w:pPr>
                  </w:p>
                  <w:p w14:paraId="0199B268" w14:textId="77777777" w:rsidR="00F73E70" w:rsidRDefault="00F73E70" w:rsidP="008B1F53">
                    <w:pPr>
                      <w:jc w:val="center"/>
                    </w:pPr>
                  </w:p>
                  <w:p w14:paraId="005DEADF" w14:textId="77777777" w:rsidR="00F73E70" w:rsidRDefault="00F73E70" w:rsidP="008B1F53">
                    <w:pPr>
                      <w:jc w:val="center"/>
                    </w:pPr>
                  </w:p>
                  <w:p w14:paraId="2E080B23" w14:textId="77777777" w:rsidR="00F73E70" w:rsidRDefault="00F73E70" w:rsidP="008B1F53">
                    <w:pPr>
                      <w:jc w:val="center"/>
                    </w:pPr>
                  </w:p>
                  <w:p w14:paraId="059FFD71" w14:textId="77777777" w:rsidR="00F73E70" w:rsidRDefault="00F73E70" w:rsidP="008B1F53">
                    <w:pPr>
                      <w:jc w:val="center"/>
                    </w:pPr>
                  </w:p>
                  <w:p w14:paraId="65CA9D35" w14:textId="77777777" w:rsidR="00F73E70" w:rsidRDefault="00F73E70" w:rsidP="008B1F53">
                    <w:pPr>
                      <w:jc w:val="center"/>
                    </w:pPr>
                  </w:p>
                  <w:p w14:paraId="28FDED32" w14:textId="77777777" w:rsidR="00F73E70" w:rsidRDefault="00F73E70" w:rsidP="008B1F53">
                    <w:pPr>
                      <w:jc w:val="center"/>
                    </w:pPr>
                  </w:p>
                  <w:p w14:paraId="30816311" w14:textId="77777777" w:rsidR="00F73E70" w:rsidRDefault="00F73E70" w:rsidP="008B1F53">
                    <w:pPr>
                      <w:jc w:val="center"/>
                    </w:pPr>
                  </w:p>
                </w:txbxContent>
              </v:textbox>
            </v:shape>
          </w:pict>
        </mc:Fallback>
      </mc:AlternateContent>
    </w:r>
  </w:p>
  <w:p w14:paraId="6E8A1639" w14:textId="77777777" w:rsidR="00F73E70" w:rsidRDefault="00F73E70">
    <w:pPr>
      <w:jc w:val="center"/>
      <w:rPr>
        <w:rFonts w:ascii="Arial" w:hAnsi="Arial"/>
      </w:rPr>
    </w:pPr>
  </w:p>
  <w:p w14:paraId="42838490" w14:textId="77777777" w:rsidR="00F73E70" w:rsidRDefault="00F73E70">
    <w:pPr>
      <w:jc w:val="center"/>
      <w:rPr>
        <w:rFonts w:ascii="Arial" w:hAnsi="Arial"/>
        <w:b/>
        <w:sz w:val="32"/>
      </w:rPr>
    </w:pPr>
  </w:p>
  <w:p w14:paraId="4A816BE4" w14:textId="77777777" w:rsidR="00F73E70" w:rsidRDefault="00F73E70">
    <w:pPr>
      <w:jc w:val="center"/>
      <w:rPr>
        <w:rFonts w:ascii="Arial" w:hAnsi="Arial"/>
        <w:sz w:val="22"/>
      </w:rPr>
    </w:pPr>
  </w:p>
  <w:p w14:paraId="6214F307" w14:textId="77777777" w:rsidR="00F73E70" w:rsidRDefault="00F73E70">
    <w:pPr>
      <w:jc w:val="center"/>
      <w:rPr>
        <w:rFonts w:ascii="Arial" w:hAnsi="Arial"/>
        <w:sz w:val="22"/>
      </w:rPr>
    </w:pPr>
    <w:r>
      <w:rPr>
        <w:noProof/>
        <w:lang w:val="es-CO" w:eastAsia="es-CO"/>
      </w:rPr>
      <mc:AlternateContent>
        <mc:Choice Requires="wps">
          <w:drawing>
            <wp:anchor distT="0" distB="0" distL="114300" distR="114300" simplePos="0" relativeHeight="251658240" behindDoc="0" locked="0" layoutInCell="1" allowOverlap="1" wp14:anchorId="1280DF3D" wp14:editId="7500E62C">
              <wp:simplePos x="0" y="0"/>
              <wp:positionH relativeFrom="column">
                <wp:posOffset>548640</wp:posOffset>
              </wp:positionH>
              <wp:positionV relativeFrom="paragraph">
                <wp:posOffset>10160</wp:posOffset>
              </wp:positionV>
              <wp:extent cx="4513580" cy="1276350"/>
              <wp:effectExtent l="0" t="0" r="127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763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317A13FF" w14:textId="77777777" w:rsidR="00F73E70" w:rsidRPr="00D06730" w:rsidRDefault="00F73E70"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335DF2FB" w14:textId="77777777" w:rsidR="00F73E70" w:rsidRPr="00FE0D79" w:rsidRDefault="00F73E70">
                          <w:pPr>
                            <w:pStyle w:val="Ttulo3"/>
                            <w:rPr>
                              <w:rFonts w:ascii="Arial Narrow" w:hAnsi="Arial Narrow"/>
                            </w:rPr>
                          </w:pPr>
                        </w:p>
                        <w:p w14:paraId="363F5CC1" w14:textId="77777777" w:rsidR="00F73E70" w:rsidRDefault="00F73E70" w:rsidP="000D2B9D">
                          <w:pPr>
                            <w:pStyle w:val="Ttulo3"/>
                          </w:pPr>
                        </w:p>
                        <w:p w14:paraId="37D61C39" w14:textId="77777777" w:rsidR="00F73E70" w:rsidRDefault="00F73E70" w:rsidP="000D2B9D">
                          <w:pPr>
                            <w:pStyle w:val="Ttulo3"/>
                            <w:rPr>
                              <w:rFonts w:cs="Arial"/>
                              <w:b/>
                              <w:sz w:val="36"/>
                              <w:szCs w:val="36"/>
                            </w:rPr>
                          </w:pPr>
                          <w:r>
                            <w:t>DECRETO</w:t>
                          </w:r>
                          <w:r w:rsidRPr="00FE0D79">
                            <w:t xml:space="preserve"> N</w:t>
                          </w:r>
                          <w:r>
                            <w:t>o.______________</w:t>
                          </w:r>
                          <w:r>
                            <w:rPr>
                              <w:rFonts w:cs="Arial"/>
                              <w:b/>
                              <w:sz w:val="36"/>
                              <w:szCs w:val="36"/>
                            </w:rPr>
                            <w:t xml:space="preserve"> </w:t>
                          </w:r>
                        </w:p>
                        <w:p w14:paraId="2C0594D2" w14:textId="77777777" w:rsidR="00F73E70" w:rsidRPr="000D2B9D" w:rsidRDefault="00F73E70" w:rsidP="000D2B9D">
                          <w:pPr>
                            <w:rPr>
                              <w:lang w:val="es-ES_tradnl"/>
                            </w:rPr>
                          </w:pPr>
                        </w:p>
                        <w:p w14:paraId="6D2AF528" w14:textId="77777777" w:rsidR="00F73E70" w:rsidRDefault="00F73E70" w:rsidP="00471EC1">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240BFA91" w14:textId="77777777" w:rsidR="00F73E70" w:rsidRDefault="00F73E70" w:rsidP="00471EC1">
                          <w:pPr>
                            <w:spacing w:after="120"/>
                            <w:jc w:val="center"/>
                            <w:rPr>
                              <w:rFonts w:ascii="Arial Narrow" w:hAnsi="Arial Narrow" w:cs="Arial"/>
                              <w:b/>
                              <w:sz w:val="36"/>
                              <w:szCs w:val="36"/>
                            </w:rPr>
                          </w:pPr>
                        </w:p>
                        <w:p w14:paraId="7A984A0A" w14:textId="77777777" w:rsidR="00F73E70" w:rsidRDefault="00F73E70" w:rsidP="00471EC1">
                          <w:pPr>
                            <w:spacing w:after="120"/>
                            <w:jc w:val="center"/>
                            <w:rPr>
                              <w:rFonts w:ascii="Arial Narrow" w:hAnsi="Arial Narrow" w:cs="Arial"/>
                              <w:b/>
                              <w:sz w:val="36"/>
                              <w:szCs w:val="36"/>
                            </w:rPr>
                          </w:pPr>
                        </w:p>
                        <w:p w14:paraId="3F5D58C5" w14:textId="77777777" w:rsidR="00F73E70" w:rsidRDefault="00F73E70" w:rsidP="00471EC1">
                          <w:pPr>
                            <w:spacing w:after="120"/>
                            <w:jc w:val="center"/>
                            <w:rPr>
                              <w:rFonts w:ascii="Arial Narrow" w:hAnsi="Arial Narrow" w:cs="Arial"/>
                              <w:b/>
                              <w:sz w:val="36"/>
                              <w:szCs w:val="36"/>
                            </w:rPr>
                          </w:pPr>
                        </w:p>
                        <w:p w14:paraId="7B235036" w14:textId="77777777" w:rsidR="00F73E70" w:rsidRDefault="00F73E70" w:rsidP="00471EC1">
                          <w:pPr>
                            <w:spacing w:after="120"/>
                            <w:jc w:val="center"/>
                            <w:rPr>
                              <w:rFonts w:ascii="Arial Narrow" w:hAnsi="Arial Narrow" w:cs="Arial"/>
                              <w:b/>
                              <w:sz w:val="36"/>
                              <w:szCs w:val="36"/>
                            </w:rPr>
                          </w:pPr>
                        </w:p>
                        <w:p w14:paraId="14C90EDF" w14:textId="77777777" w:rsidR="00F73E70" w:rsidRDefault="00F73E70" w:rsidP="00471EC1">
                          <w:pPr>
                            <w:spacing w:after="120"/>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80DF3D" id="Rectangle 3" o:spid="_x0000_s1028" style="position:absolute;left:0;text-align:left;margin-left:43.2pt;margin-top:.8pt;width:355.4pt;height:1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" stroked="f" strokeweight="0">
              <v:textbox inset="0,0,0,0">
                <w:txbxContent>
                  <w:p w14:paraId="317A13FF" w14:textId="77777777" w:rsidR="00F73E70" w:rsidRPr="00D06730" w:rsidRDefault="00F73E70"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335DF2FB" w14:textId="77777777" w:rsidR="00F73E70" w:rsidRPr="00FE0D79" w:rsidRDefault="00F73E70">
                    <w:pPr>
                      <w:pStyle w:val="Ttulo3"/>
                      <w:rPr>
                        <w:rFonts w:ascii="Arial Narrow" w:hAnsi="Arial Narrow"/>
                      </w:rPr>
                    </w:pPr>
                  </w:p>
                  <w:p w14:paraId="363F5CC1" w14:textId="77777777" w:rsidR="00F73E70" w:rsidRDefault="00F73E70" w:rsidP="000D2B9D">
                    <w:pPr>
                      <w:pStyle w:val="Ttulo3"/>
                    </w:pPr>
                  </w:p>
                  <w:p w14:paraId="37D61C39" w14:textId="77777777" w:rsidR="00F73E70" w:rsidRDefault="00F73E70" w:rsidP="000D2B9D">
                    <w:pPr>
                      <w:pStyle w:val="Ttulo3"/>
                      <w:rPr>
                        <w:rFonts w:cs="Arial"/>
                        <w:b/>
                        <w:sz w:val="36"/>
                        <w:szCs w:val="36"/>
                      </w:rPr>
                    </w:pPr>
                    <w:r>
                      <w:t>DECRETO</w:t>
                    </w:r>
                    <w:r w:rsidRPr="00FE0D79">
                      <w:t xml:space="preserve"> N</w:t>
                    </w:r>
                    <w:r>
                      <w:t>o.______________</w:t>
                    </w:r>
                    <w:r>
                      <w:rPr>
                        <w:rFonts w:cs="Arial"/>
                        <w:b/>
                        <w:sz w:val="36"/>
                        <w:szCs w:val="36"/>
                      </w:rPr>
                      <w:t xml:space="preserve"> </w:t>
                    </w:r>
                  </w:p>
                  <w:p w14:paraId="2C0594D2" w14:textId="77777777" w:rsidR="00F73E70" w:rsidRPr="000D2B9D" w:rsidRDefault="00F73E70" w:rsidP="000D2B9D">
                    <w:pPr>
                      <w:rPr>
                        <w:lang w:val="es-ES_tradnl"/>
                      </w:rPr>
                    </w:pPr>
                  </w:p>
                  <w:p w14:paraId="6D2AF528" w14:textId="77777777" w:rsidR="00F73E70" w:rsidRDefault="00F73E70" w:rsidP="00471EC1">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240BFA91" w14:textId="77777777" w:rsidR="00F73E70" w:rsidRDefault="00F73E70" w:rsidP="00471EC1">
                    <w:pPr>
                      <w:spacing w:after="120"/>
                      <w:jc w:val="center"/>
                      <w:rPr>
                        <w:rFonts w:ascii="Arial Narrow" w:hAnsi="Arial Narrow" w:cs="Arial"/>
                        <w:b/>
                        <w:sz w:val="36"/>
                        <w:szCs w:val="36"/>
                      </w:rPr>
                    </w:pPr>
                  </w:p>
                  <w:p w14:paraId="7A984A0A" w14:textId="77777777" w:rsidR="00F73E70" w:rsidRDefault="00F73E70" w:rsidP="00471EC1">
                    <w:pPr>
                      <w:spacing w:after="120"/>
                      <w:jc w:val="center"/>
                      <w:rPr>
                        <w:rFonts w:ascii="Arial Narrow" w:hAnsi="Arial Narrow" w:cs="Arial"/>
                        <w:b/>
                        <w:sz w:val="36"/>
                        <w:szCs w:val="36"/>
                      </w:rPr>
                    </w:pPr>
                  </w:p>
                  <w:p w14:paraId="3F5D58C5" w14:textId="77777777" w:rsidR="00F73E70" w:rsidRDefault="00F73E70" w:rsidP="00471EC1">
                    <w:pPr>
                      <w:spacing w:after="120"/>
                      <w:jc w:val="center"/>
                      <w:rPr>
                        <w:rFonts w:ascii="Arial Narrow" w:hAnsi="Arial Narrow" w:cs="Arial"/>
                        <w:b/>
                        <w:sz w:val="36"/>
                        <w:szCs w:val="36"/>
                      </w:rPr>
                    </w:pPr>
                  </w:p>
                  <w:p w14:paraId="7B235036" w14:textId="77777777" w:rsidR="00F73E70" w:rsidRDefault="00F73E70" w:rsidP="00471EC1">
                    <w:pPr>
                      <w:spacing w:after="120"/>
                      <w:jc w:val="center"/>
                      <w:rPr>
                        <w:rFonts w:ascii="Arial Narrow" w:hAnsi="Arial Narrow" w:cs="Arial"/>
                        <w:b/>
                        <w:sz w:val="36"/>
                        <w:szCs w:val="36"/>
                      </w:rPr>
                    </w:pPr>
                  </w:p>
                  <w:p w14:paraId="14C90EDF" w14:textId="77777777" w:rsidR="00F73E70" w:rsidRDefault="00F73E70" w:rsidP="00471EC1">
                    <w:pPr>
                      <w:spacing w:after="120"/>
                      <w:jc w:val="center"/>
                    </w:pPr>
                  </w:p>
                </w:txbxContent>
              </v:textbox>
            </v:rect>
          </w:pict>
        </mc:Fallback>
      </mc:AlternateContent>
    </w:r>
  </w:p>
  <w:p w14:paraId="58BC2E48" w14:textId="77777777" w:rsidR="00F73E70" w:rsidRDefault="00F73E70">
    <w:pPr>
      <w:jc w:val="center"/>
      <w:rPr>
        <w:rFonts w:ascii="Arial" w:hAnsi="Arial"/>
        <w:sz w:val="22"/>
      </w:rPr>
    </w:pPr>
  </w:p>
  <w:p w14:paraId="464858B9" w14:textId="77777777" w:rsidR="00F73E70" w:rsidRDefault="00F73E70">
    <w:pPr>
      <w:jc w:val="center"/>
      <w:rPr>
        <w:rFonts w:ascii="Arial" w:hAnsi="Arial"/>
        <w:sz w:val="22"/>
      </w:rPr>
    </w:pPr>
  </w:p>
  <w:p w14:paraId="60807F81" w14:textId="77777777" w:rsidR="00F73E70" w:rsidRDefault="00F73E70">
    <w:pPr>
      <w:jc w:val="center"/>
      <w:rPr>
        <w:rFonts w:ascii="Arial" w:hAnsi="Arial"/>
        <w:sz w:val="22"/>
      </w:rPr>
    </w:pPr>
  </w:p>
  <w:p w14:paraId="3CA870F3" w14:textId="77777777" w:rsidR="00F73E70" w:rsidRDefault="00F73E70">
    <w:pPr>
      <w:jc w:val="center"/>
      <w:rPr>
        <w:rFonts w:ascii="Arial" w:hAnsi="Arial"/>
        <w:sz w:val="22"/>
      </w:rPr>
    </w:pPr>
  </w:p>
  <w:p w14:paraId="2501E223" w14:textId="77777777" w:rsidR="00F73E70" w:rsidRDefault="00F73E70">
    <w:pPr>
      <w:jc w:val="center"/>
      <w:rPr>
        <w:rFonts w:ascii="Arial" w:hAnsi="Arial"/>
        <w:sz w:val="22"/>
      </w:rPr>
    </w:pPr>
  </w:p>
  <w:p w14:paraId="544D139C" w14:textId="77777777" w:rsidR="00F73E70" w:rsidRDefault="00F73E70">
    <w:pPr>
      <w:jc w:val="center"/>
      <w:rPr>
        <w:rFonts w:ascii="Arial" w:hAnsi="Arial"/>
        <w:sz w:val="22"/>
      </w:rPr>
    </w:pPr>
  </w:p>
  <w:p w14:paraId="2BF618AC" w14:textId="77777777" w:rsidR="00F73E70" w:rsidRDefault="00F73E70">
    <w:pPr>
      <w:jc w:val="center"/>
      <w:rPr>
        <w:rFonts w:ascii="Arial" w:hAnsi="Arial"/>
        <w:sz w:val="22"/>
      </w:rPr>
    </w:pPr>
  </w:p>
  <w:p w14:paraId="1B1D3F86" w14:textId="77777777" w:rsidR="00F73E70" w:rsidRPr="00652A5F" w:rsidRDefault="00F73E70">
    <w:pPr>
      <w:jc w:val="center"/>
      <w:rPr>
        <w:rFonts w:ascii="Arial" w:hAnsi="Arial"/>
        <w:sz w:val="48"/>
        <w:szCs w:val="4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6C33"/>
    <w:multiLevelType w:val="multilevel"/>
    <w:tmpl w:val="07B4DA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4"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5"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4DFE5607"/>
    <w:multiLevelType w:val="multilevel"/>
    <w:tmpl w:val="39107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3"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6B5E32AE"/>
    <w:multiLevelType w:val="hybridMultilevel"/>
    <w:tmpl w:val="EEDC31B8"/>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7AD52362"/>
    <w:multiLevelType w:val="hybridMultilevel"/>
    <w:tmpl w:val="E892A6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7FC175CD"/>
    <w:multiLevelType w:val="multilevel"/>
    <w:tmpl w:val="07B4DA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5"/>
  </w:num>
  <w:num w:numId="3">
    <w:abstractNumId w:val="9"/>
  </w:num>
  <w:num w:numId="4">
    <w:abstractNumId w:val="1"/>
  </w:num>
  <w:num w:numId="5">
    <w:abstractNumId w:val="14"/>
  </w:num>
  <w:num w:numId="6">
    <w:abstractNumId w:val="18"/>
  </w:num>
  <w:num w:numId="7">
    <w:abstractNumId w:val="19"/>
  </w:num>
  <w:num w:numId="8">
    <w:abstractNumId w:val="2"/>
  </w:num>
  <w:num w:numId="9">
    <w:abstractNumId w:val="16"/>
  </w:num>
  <w:num w:numId="10">
    <w:abstractNumId w:val="13"/>
  </w:num>
  <w:num w:numId="11">
    <w:abstractNumId w:val="21"/>
  </w:num>
  <w:num w:numId="12">
    <w:abstractNumId w:val="3"/>
  </w:num>
  <w:num w:numId="13">
    <w:abstractNumId w:val="7"/>
  </w:num>
  <w:num w:numId="14">
    <w:abstractNumId w:val="5"/>
  </w:num>
  <w:num w:numId="15">
    <w:abstractNumId w:val="10"/>
  </w:num>
  <w:num w:numId="16">
    <w:abstractNumId w:val="4"/>
  </w:num>
  <w:num w:numId="17">
    <w:abstractNumId w:val="8"/>
  </w:num>
  <w:num w:numId="18">
    <w:abstractNumId w:val="6"/>
  </w:num>
  <w:num w:numId="19">
    <w:abstractNumId w:val="20"/>
  </w:num>
  <w:num w:numId="20">
    <w:abstractNumId w:val="17"/>
  </w:num>
  <w:num w:numId="21">
    <w:abstractNumId w:val="11"/>
  </w:num>
  <w:num w:numId="22">
    <w:abstractNumId w:val="22"/>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622B"/>
    <w:rsid w:val="00007BD7"/>
    <w:rsid w:val="000107B0"/>
    <w:rsid w:val="0001143A"/>
    <w:rsid w:val="000128E0"/>
    <w:rsid w:val="00014DE7"/>
    <w:rsid w:val="00016522"/>
    <w:rsid w:val="00016D2D"/>
    <w:rsid w:val="00021DD6"/>
    <w:rsid w:val="00023FDF"/>
    <w:rsid w:val="00024C81"/>
    <w:rsid w:val="00026925"/>
    <w:rsid w:val="00026EE3"/>
    <w:rsid w:val="00035734"/>
    <w:rsid w:val="0003715E"/>
    <w:rsid w:val="000437AA"/>
    <w:rsid w:val="00043B41"/>
    <w:rsid w:val="00044517"/>
    <w:rsid w:val="00047086"/>
    <w:rsid w:val="000504A3"/>
    <w:rsid w:val="00050996"/>
    <w:rsid w:val="00051348"/>
    <w:rsid w:val="00052A42"/>
    <w:rsid w:val="00052AB5"/>
    <w:rsid w:val="00056785"/>
    <w:rsid w:val="0006498F"/>
    <w:rsid w:val="0007144F"/>
    <w:rsid w:val="000718BA"/>
    <w:rsid w:val="000726B9"/>
    <w:rsid w:val="0009290E"/>
    <w:rsid w:val="00097B0C"/>
    <w:rsid w:val="000A084C"/>
    <w:rsid w:val="000A70AD"/>
    <w:rsid w:val="000B0D22"/>
    <w:rsid w:val="000B1CC4"/>
    <w:rsid w:val="000C0FB6"/>
    <w:rsid w:val="000C68EE"/>
    <w:rsid w:val="000D0E9E"/>
    <w:rsid w:val="000D2B9D"/>
    <w:rsid w:val="000D432D"/>
    <w:rsid w:val="000D43DB"/>
    <w:rsid w:val="000D5AEB"/>
    <w:rsid w:val="000D5F22"/>
    <w:rsid w:val="000E4565"/>
    <w:rsid w:val="000F40BE"/>
    <w:rsid w:val="000F5AA7"/>
    <w:rsid w:val="00104601"/>
    <w:rsid w:val="00113F07"/>
    <w:rsid w:val="00114AE5"/>
    <w:rsid w:val="00114DA3"/>
    <w:rsid w:val="0011626A"/>
    <w:rsid w:val="00120B4B"/>
    <w:rsid w:val="00121C1F"/>
    <w:rsid w:val="0012461D"/>
    <w:rsid w:val="00130657"/>
    <w:rsid w:val="0013127D"/>
    <w:rsid w:val="00137BD1"/>
    <w:rsid w:val="00137F1E"/>
    <w:rsid w:val="00140368"/>
    <w:rsid w:val="00140D3F"/>
    <w:rsid w:val="00143D66"/>
    <w:rsid w:val="001471B0"/>
    <w:rsid w:val="00147E1D"/>
    <w:rsid w:val="00154FA4"/>
    <w:rsid w:val="001562C7"/>
    <w:rsid w:val="001646E5"/>
    <w:rsid w:val="00165980"/>
    <w:rsid w:val="0017195C"/>
    <w:rsid w:val="00173626"/>
    <w:rsid w:val="00175070"/>
    <w:rsid w:val="00176D1F"/>
    <w:rsid w:val="00176D35"/>
    <w:rsid w:val="00180B69"/>
    <w:rsid w:val="0018497B"/>
    <w:rsid w:val="00191242"/>
    <w:rsid w:val="001934E9"/>
    <w:rsid w:val="00194988"/>
    <w:rsid w:val="00194C99"/>
    <w:rsid w:val="00195EA7"/>
    <w:rsid w:val="001A7C57"/>
    <w:rsid w:val="001B3A36"/>
    <w:rsid w:val="001C201B"/>
    <w:rsid w:val="001C341A"/>
    <w:rsid w:val="001C4CAE"/>
    <w:rsid w:val="001C6C99"/>
    <w:rsid w:val="001D6C9C"/>
    <w:rsid w:val="001E275E"/>
    <w:rsid w:val="001F7943"/>
    <w:rsid w:val="0020798B"/>
    <w:rsid w:val="00213F82"/>
    <w:rsid w:val="0021730D"/>
    <w:rsid w:val="00220EC0"/>
    <w:rsid w:val="00221449"/>
    <w:rsid w:val="00224282"/>
    <w:rsid w:val="002259A2"/>
    <w:rsid w:val="002307F8"/>
    <w:rsid w:val="00232E74"/>
    <w:rsid w:val="002342F4"/>
    <w:rsid w:val="00247B18"/>
    <w:rsid w:val="002518B6"/>
    <w:rsid w:val="002541CF"/>
    <w:rsid w:val="00255851"/>
    <w:rsid w:val="00256AE3"/>
    <w:rsid w:val="00257561"/>
    <w:rsid w:val="00263FD8"/>
    <w:rsid w:val="002659B6"/>
    <w:rsid w:val="00266D61"/>
    <w:rsid w:val="00267FA5"/>
    <w:rsid w:val="0028319A"/>
    <w:rsid w:val="0028357C"/>
    <w:rsid w:val="00286133"/>
    <w:rsid w:val="00292325"/>
    <w:rsid w:val="002954C6"/>
    <w:rsid w:val="00296264"/>
    <w:rsid w:val="00296710"/>
    <w:rsid w:val="002A396D"/>
    <w:rsid w:val="002A5589"/>
    <w:rsid w:val="002C1711"/>
    <w:rsid w:val="002C34E9"/>
    <w:rsid w:val="002C7DF8"/>
    <w:rsid w:val="002D0AF7"/>
    <w:rsid w:val="002D1A8A"/>
    <w:rsid w:val="002D5BF9"/>
    <w:rsid w:val="002D61DB"/>
    <w:rsid w:val="002E1A0C"/>
    <w:rsid w:val="002E321B"/>
    <w:rsid w:val="002F4F4A"/>
    <w:rsid w:val="002F7678"/>
    <w:rsid w:val="00301EED"/>
    <w:rsid w:val="003042A2"/>
    <w:rsid w:val="00306B79"/>
    <w:rsid w:val="00311794"/>
    <w:rsid w:val="00311885"/>
    <w:rsid w:val="00314E76"/>
    <w:rsid w:val="00315329"/>
    <w:rsid w:val="00317174"/>
    <w:rsid w:val="0031799B"/>
    <w:rsid w:val="00317C45"/>
    <w:rsid w:val="00320C9A"/>
    <w:rsid w:val="003215FB"/>
    <w:rsid w:val="00322343"/>
    <w:rsid w:val="0032330A"/>
    <w:rsid w:val="0032523E"/>
    <w:rsid w:val="00326FF1"/>
    <w:rsid w:val="0033177D"/>
    <w:rsid w:val="00343DB0"/>
    <w:rsid w:val="003462DD"/>
    <w:rsid w:val="0035757A"/>
    <w:rsid w:val="00360B72"/>
    <w:rsid w:val="00360DA4"/>
    <w:rsid w:val="00363106"/>
    <w:rsid w:val="00364CCF"/>
    <w:rsid w:val="0037619F"/>
    <w:rsid w:val="00381C18"/>
    <w:rsid w:val="00391DDA"/>
    <w:rsid w:val="00394AD7"/>
    <w:rsid w:val="00394C00"/>
    <w:rsid w:val="003950F7"/>
    <w:rsid w:val="00396D85"/>
    <w:rsid w:val="00397771"/>
    <w:rsid w:val="003A2800"/>
    <w:rsid w:val="003A7B64"/>
    <w:rsid w:val="003B1B57"/>
    <w:rsid w:val="003C0CAD"/>
    <w:rsid w:val="003D5047"/>
    <w:rsid w:val="003E31F5"/>
    <w:rsid w:val="003E63FD"/>
    <w:rsid w:val="003F7F80"/>
    <w:rsid w:val="00405895"/>
    <w:rsid w:val="004072AD"/>
    <w:rsid w:val="00424151"/>
    <w:rsid w:val="00425DAC"/>
    <w:rsid w:val="004352E9"/>
    <w:rsid w:val="00441ADA"/>
    <w:rsid w:val="00452083"/>
    <w:rsid w:val="004533D4"/>
    <w:rsid w:val="00456076"/>
    <w:rsid w:val="004609D3"/>
    <w:rsid w:val="00464AF1"/>
    <w:rsid w:val="004650DB"/>
    <w:rsid w:val="004651EE"/>
    <w:rsid w:val="0046758E"/>
    <w:rsid w:val="00467F83"/>
    <w:rsid w:val="00471EC1"/>
    <w:rsid w:val="00473BF4"/>
    <w:rsid w:val="00474984"/>
    <w:rsid w:val="004819D3"/>
    <w:rsid w:val="0048207F"/>
    <w:rsid w:val="0048441D"/>
    <w:rsid w:val="00487712"/>
    <w:rsid w:val="004925ED"/>
    <w:rsid w:val="0049550D"/>
    <w:rsid w:val="00496410"/>
    <w:rsid w:val="004A2952"/>
    <w:rsid w:val="004A51EE"/>
    <w:rsid w:val="004A6353"/>
    <w:rsid w:val="004B14C6"/>
    <w:rsid w:val="004B239F"/>
    <w:rsid w:val="004B44B3"/>
    <w:rsid w:val="004B54E2"/>
    <w:rsid w:val="004B6901"/>
    <w:rsid w:val="004B7ACD"/>
    <w:rsid w:val="004C4079"/>
    <w:rsid w:val="004C7B59"/>
    <w:rsid w:val="004D1BFE"/>
    <w:rsid w:val="004D262F"/>
    <w:rsid w:val="004D2632"/>
    <w:rsid w:val="004D36DE"/>
    <w:rsid w:val="004D49F7"/>
    <w:rsid w:val="004E2F94"/>
    <w:rsid w:val="004E660C"/>
    <w:rsid w:val="004F131B"/>
    <w:rsid w:val="004F2AE2"/>
    <w:rsid w:val="004F393A"/>
    <w:rsid w:val="004F57A8"/>
    <w:rsid w:val="00500BE2"/>
    <w:rsid w:val="00505923"/>
    <w:rsid w:val="00511685"/>
    <w:rsid w:val="00521E4B"/>
    <w:rsid w:val="005220FB"/>
    <w:rsid w:val="005221FE"/>
    <w:rsid w:val="00523CB1"/>
    <w:rsid w:val="00526EB2"/>
    <w:rsid w:val="005277EB"/>
    <w:rsid w:val="0053460C"/>
    <w:rsid w:val="0053660A"/>
    <w:rsid w:val="00536DF9"/>
    <w:rsid w:val="0054180A"/>
    <w:rsid w:val="0054472A"/>
    <w:rsid w:val="00546B88"/>
    <w:rsid w:val="00547260"/>
    <w:rsid w:val="005473DB"/>
    <w:rsid w:val="005541DD"/>
    <w:rsid w:val="005602AA"/>
    <w:rsid w:val="00567E35"/>
    <w:rsid w:val="0057144C"/>
    <w:rsid w:val="00572B32"/>
    <w:rsid w:val="00577E61"/>
    <w:rsid w:val="00583332"/>
    <w:rsid w:val="00583B85"/>
    <w:rsid w:val="00592818"/>
    <w:rsid w:val="00597F49"/>
    <w:rsid w:val="005A0263"/>
    <w:rsid w:val="005A1400"/>
    <w:rsid w:val="005A202F"/>
    <w:rsid w:val="005A4C1B"/>
    <w:rsid w:val="005A57EB"/>
    <w:rsid w:val="005A751B"/>
    <w:rsid w:val="005B1661"/>
    <w:rsid w:val="005B43AA"/>
    <w:rsid w:val="005B5411"/>
    <w:rsid w:val="005B56DF"/>
    <w:rsid w:val="005C1DB1"/>
    <w:rsid w:val="005F111D"/>
    <w:rsid w:val="005F6895"/>
    <w:rsid w:val="0060055C"/>
    <w:rsid w:val="006014C2"/>
    <w:rsid w:val="00605249"/>
    <w:rsid w:val="0060546A"/>
    <w:rsid w:val="00606135"/>
    <w:rsid w:val="00610EBA"/>
    <w:rsid w:val="00611A12"/>
    <w:rsid w:val="00616622"/>
    <w:rsid w:val="00616EFB"/>
    <w:rsid w:val="00620FC0"/>
    <w:rsid w:val="006256DB"/>
    <w:rsid w:val="00625AD2"/>
    <w:rsid w:val="00625EC2"/>
    <w:rsid w:val="006301D9"/>
    <w:rsid w:val="00632ADC"/>
    <w:rsid w:val="0064083B"/>
    <w:rsid w:val="00644AEB"/>
    <w:rsid w:val="0065050E"/>
    <w:rsid w:val="00652A5F"/>
    <w:rsid w:val="006542D9"/>
    <w:rsid w:val="0066195C"/>
    <w:rsid w:val="00664AD3"/>
    <w:rsid w:val="00667568"/>
    <w:rsid w:val="00667DC9"/>
    <w:rsid w:val="00671E6C"/>
    <w:rsid w:val="00676010"/>
    <w:rsid w:val="006776AC"/>
    <w:rsid w:val="00683A69"/>
    <w:rsid w:val="00685986"/>
    <w:rsid w:val="00686E92"/>
    <w:rsid w:val="006B4060"/>
    <w:rsid w:val="006C0A53"/>
    <w:rsid w:val="006C2BE9"/>
    <w:rsid w:val="006D29EB"/>
    <w:rsid w:val="006D549D"/>
    <w:rsid w:val="006D755E"/>
    <w:rsid w:val="006E2819"/>
    <w:rsid w:val="006E3649"/>
    <w:rsid w:val="006E5B99"/>
    <w:rsid w:val="006F1718"/>
    <w:rsid w:val="006F6BAF"/>
    <w:rsid w:val="00704F48"/>
    <w:rsid w:val="007129AF"/>
    <w:rsid w:val="00712D1E"/>
    <w:rsid w:val="00712DC6"/>
    <w:rsid w:val="00714289"/>
    <w:rsid w:val="007154C8"/>
    <w:rsid w:val="00723833"/>
    <w:rsid w:val="00724D00"/>
    <w:rsid w:val="0073040C"/>
    <w:rsid w:val="007457F2"/>
    <w:rsid w:val="00747D41"/>
    <w:rsid w:val="0075226C"/>
    <w:rsid w:val="00752BAD"/>
    <w:rsid w:val="00760F97"/>
    <w:rsid w:val="0076406C"/>
    <w:rsid w:val="007718D3"/>
    <w:rsid w:val="00772B6E"/>
    <w:rsid w:val="00773D10"/>
    <w:rsid w:val="0077776E"/>
    <w:rsid w:val="007818D1"/>
    <w:rsid w:val="00781B59"/>
    <w:rsid w:val="007859A0"/>
    <w:rsid w:val="00786BAA"/>
    <w:rsid w:val="00790DEB"/>
    <w:rsid w:val="00790FDF"/>
    <w:rsid w:val="00792829"/>
    <w:rsid w:val="00796762"/>
    <w:rsid w:val="007B3F9B"/>
    <w:rsid w:val="007B517A"/>
    <w:rsid w:val="007B5C60"/>
    <w:rsid w:val="007C131B"/>
    <w:rsid w:val="007C19DE"/>
    <w:rsid w:val="007D0051"/>
    <w:rsid w:val="007D4B35"/>
    <w:rsid w:val="007D4CB3"/>
    <w:rsid w:val="007D7897"/>
    <w:rsid w:val="007E06FD"/>
    <w:rsid w:val="007E30DA"/>
    <w:rsid w:val="007F1FFC"/>
    <w:rsid w:val="007F4415"/>
    <w:rsid w:val="0080351C"/>
    <w:rsid w:val="00807F85"/>
    <w:rsid w:val="00810D75"/>
    <w:rsid w:val="008115EA"/>
    <w:rsid w:val="008155D3"/>
    <w:rsid w:val="00823114"/>
    <w:rsid w:val="008235F5"/>
    <w:rsid w:val="00831A2B"/>
    <w:rsid w:val="00831A70"/>
    <w:rsid w:val="00835FA4"/>
    <w:rsid w:val="00842632"/>
    <w:rsid w:val="00845543"/>
    <w:rsid w:val="00846781"/>
    <w:rsid w:val="008472F1"/>
    <w:rsid w:val="00854E93"/>
    <w:rsid w:val="008556CE"/>
    <w:rsid w:val="008637A3"/>
    <w:rsid w:val="00864850"/>
    <w:rsid w:val="0086556D"/>
    <w:rsid w:val="00865C7E"/>
    <w:rsid w:val="00866B54"/>
    <w:rsid w:val="00873C48"/>
    <w:rsid w:val="008820E2"/>
    <w:rsid w:val="00884753"/>
    <w:rsid w:val="00884C1C"/>
    <w:rsid w:val="008859C5"/>
    <w:rsid w:val="0088669A"/>
    <w:rsid w:val="008878A7"/>
    <w:rsid w:val="008A0542"/>
    <w:rsid w:val="008A2297"/>
    <w:rsid w:val="008A27A3"/>
    <w:rsid w:val="008A61D1"/>
    <w:rsid w:val="008B1F53"/>
    <w:rsid w:val="008C0855"/>
    <w:rsid w:val="008C1305"/>
    <w:rsid w:val="008C196C"/>
    <w:rsid w:val="008C4DC0"/>
    <w:rsid w:val="008C699A"/>
    <w:rsid w:val="008D0C71"/>
    <w:rsid w:val="008D2594"/>
    <w:rsid w:val="008D399A"/>
    <w:rsid w:val="008D3A03"/>
    <w:rsid w:val="008D69DE"/>
    <w:rsid w:val="008D72E4"/>
    <w:rsid w:val="008E0B67"/>
    <w:rsid w:val="008E6D8E"/>
    <w:rsid w:val="008F1CF5"/>
    <w:rsid w:val="008F26A3"/>
    <w:rsid w:val="008F2A40"/>
    <w:rsid w:val="008F3422"/>
    <w:rsid w:val="008F66F0"/>
    <w:rsid w:val="008F7F74"/>
    <w:rsid w:val="0090474C"/>
    <w:rsid w:val="009063B3"/>
    <w:rsid w:val="00912686"/>
    <w:rsid w:val="009139A0"/>
    <w:rsid w:val="00926CCB"/>
    <w:rsid w:val="00936EEE"/>
    <w:rsid w:val="00940FDA"/>
    <w:rsid w:val="009460B1"/>
    <w:rsid w:val="009469BB"/>
    <w:rsid w:val="00951AE5"/>
    <w:rsid w:val="0096463D"/>
    <w:rsid w:val="009662CB"/>
    <w:rsid w:val="00966347"/>
    <w:rsid w:val="00967D28"/>
    <w:rsid w:val="00970148"/>
    <w:rsid w:val="00971CA4"/>
    <w:rsid w:val="009721B1"/>
    <w:rsid w:val="00972A28"/>
    <w:rsid w:val="00972E05"/>
    <w:rsid w:val="0097379D"/>
    <w:rsid w:val="00983A0A"/>
    <w:rsid w:val="00985843"/>
    <w:rsid w:val="00995AB8"/>
    <w:rsid w:val="009A088E"/>
    <w:rsid w:val="009A17B0"/>
    <w:rsid w:val="009A1C95"/>
    <w:rsid w:val="009A359B"/>
    <w:rsid w:val="009A3D32"/>
    <w:rsid w:val="009A443D"/>
    <w:rsid w:val="009A5BD0"/>
    <w:rsid w:val="009A6A46"/>
    <w:rsid w:val="009A793B"/>
    <w:rsid w:val="009B6A69"/>
    <w:rsid w:val="009C3C4F"/>
    <w:rsid w:val="009C533A"/>
    <w:rsid w:val="009C63B2"/>
    <w:rsid w:val="009D1A5C"/>
    <w:rsid w:val="009D22B9"/>
    <w:rsid w:val="009E347A"/>
    <w:rsid w:val="009F4405"/>
    <w:rsid w:val="009F7BF6"/>
    <w:rsid w:val="00A0123B"/>
    <w:rsid w:val="00A040FD"/>
    <w:rsid w:val="00A05A0B"/>
    <w:rsid w:val="00A1120F"/>
    <w:rsid w:val="00A1691B"/>
    <w:rsid w:val="00A203C2"/>
    <w:rsid w:val="00A23135"/>
    <w:rsid w:val="00A277FF"/>
    <w:rsid w:val="00A40C7D"/>
    <w:rsid w:val="00A503B0"/>
    <w:rsid w:val="00A53E7A"/>
    <w:rsid w:val="00A669AB"/>
    <w:rsid w:val="00A7077B"/>
    <w:rsid w:val="00A752A3"/>
    <w:rsid w:val="00A774A7"/>
    <w:rsid w:val="00A8034F"/>
    <w:rsid w:val="00A81801"/>
    <w:rsid w:val="00A83C47"/>
    <w:rsid w:val="00A8780D"/>
    <w:rsid w:val="00AA318F"/>
    <w:rsid w:val="00AA37C7"/>
    <w:rsid w:val="00AA44D8"/>
    <w:rsid w:val="00AB1EBD"/>
    <w:rsid w:val="00AB29CD"/>
    <w:rsid w:val="00AB5E7C"/>
    <w:rsid w:val="00AD1839"/>
    <w:rsid w:val="00AD798D"/>
    <w:rsid w:val="00AE03F7"/>
    <w:rsid w:val="00AE78D5"/>
    <w:rsid w:val="00AE7F5A"/>
    <w:rsid w:val="00AF232E"/>
    <w:rsid w:val="00AF48D5"/>
    <w:rsid w:val="00AF6410"/>
    <w:rsid w:val="00B041FF"/>
    <w:rsid w:val="00B04D8F"/>
    <w:rsid w:val="00B110E5"/>
    <w:rsid w:val="00B11841"/>
    <w:rsid w:val="00B12D3A"/>
    <w:rsid w:val="00B12FCB"/>
    <w:rsid w:val="00B15A06"/>
    <w:rsid w:val="00B21060"/>
    <w:rsid w:val="00B253F2"/>
    <w:rsid w:val="00B2618A"/>
    <w:rsid w:val="00B326A0"/>
    <w:rsid w:val="00B409F6"/>
    <w:rsid w:val="00B41551"/>
    <w:rsid w:val="00B44944"/>
    <w:rsid w:val="00B473D2"/>
    <w:rsid w:val="00B50B06"/>
    <w:rsid w:val="00B61000"/>
    <w:rsid w:val="00B645D8"/>
    <w:rsid w:val="00B66972"/>
    <w:rsid w:val="00B67F79"/>
    <w:rsid w:val="00B7556D"/>
    <w:rsid w:val="00B76359"/>
    <w:rsid w:val="00B86E30"/>
    <w:rsid w:val="00B91414"/>
    <w:rsid w:val="00B91663"/>
    <w:rsid w:val="00B919EF"/>
    <w:rsid w:val="00B94DF3"/>
    <w:rsid w:val="00B95359"/>
    <w:rsid w:val="00B95B4E"/>
    <w:rsid w:val="00BA1862"/>
    <w:rsid w:val="00BA5A76"/>
    <w:rsid w:val="00BB0851"/>
    <w:rsid w:val="00BB13B0"/>
    <w:rsid w:val="00BB17E8"/>
    <w:rsid w:val="00BB2ADE"/>
    <w:rsid w:val="00BB4ABA"/>
    <w:rsid w:val="00BB63FF"/>
    <w:rsid w:val="00BC1EBC"/>
    <w:rsid w:val="00BC572E"/>
    <w:rsid w:val="00BD1DF7"/>
    <w:rsid w:val="00BD5A24"/>
    <w:rsid w:val="00BE10C0"/>
    <w:rsid w:val="00BE19A0"/>
    <w:rsid w:val="00BE1EC4"/>
    <w:rsid w:val="00BE5451"/>
    <w:rsid w:val="00BF2D04"/>
    <w:rsid w:val="00BF4B40"/>
    <w:rsid w:val="00BF705E"/>
    <w:rsid w:val="00C017CD"/>
    <w:rsid w:val="00C03F8E"/>
    <w:rsid w:val="00C11897"/>
    <w:rsid w:val="00C168B9"/>
    <w:rsid w:val="00C16A8D"/>
    <w:rsid w:val="00C20708"/>
    <w:rsid w:val="00C21011"/>
    <w:rsid w:val="00C22494"/>
    <w:rsid w:val="00C24540"/>
    <w:rsid w:val="00C24E2A"/>
    <w:rsid w:val="00C2737A"/>
    <w:rsid w:val="00C35776"/>
    <w:rsid w:val="00C37F45"/>
    <w:rsid w:val="00C4088C"/>
    <w:rsid w:val="00C43C41"/>
    <w:rsid w:val="00C5396F"/>
    <w:rsid w:val="00C551C0"/>
    <w:rsid w:val="00C55753"/>
    <w:rsid w:val="00C60D7F"/>
    <w:rsid w:val="00C632A2"/>
    <w:rsid w:val="00C669C3"/>
    <w:rsid w:val="00C67953"/>
    <w:rsid w:val="00C679AC"/>
    <w:rsid w:val="00C73396"/>
    <w:rsid w:val="00C73B76"/>
    <w:rsid w:val="00C81192"/>
    <w:rsid w:val="00C93370"/>
    <w:rsid w:val="00CA243F"/>
    <w:rsid w:val="00CA2C40"/>
    <w:rsid w:val="00CA2DAB"/>
    <w:rsid w:val="00CA63BC"/>
    <w:rsid w:val="00CA7A96"/>
    <w:rsid w:val="00CA7AC0"/>
    <w:rsid w:val="00CB135E"/>
    <w:rsid w:val="00CB20D4"/>
    <w:rsid w:val="00CB72C0"/>
    <w:rsid w:val="00CC09B1"/>
    <w:rsid w:val="00CC25C1"/>
    <w:rsid w:val="00CC3C2C"/>
    <w:rsid w:val="00CC47F5"/>
    <w:rsid w:val="00CC58DD"/>
    <w:rsid w:val="00CC7027"/>
    <w:rsid w:val="00CD0D1C"/>
    <w:rsid w:val="00CD4B93"/>
    <w:rsid w:val="00CE5286"/>
    <w:rsid w:val="00CE66EB"/>
    <w:rsid w:val="00CF0EB4"/>
    <w:rsid w:val="00CF1EBB"/>
    <w:rsid w:val="00CF3BB3"/>
    <w:rsid w:val="00CF4A21"/>
    <w:rsid w:val="00CF54F0"/>
    <w:rsid w:val="00CF6B78"/>
    <w:rsid w:val="00CF755F"/>
    <w:rsid w:val="00D00276"/>
    <w:rsid w:val="00D016E5"/>
    <w:rsid w:val="00D06730"/>
    <w:rsid w:val="00D068A3"/>
    <w:rsid w:val="00D0795F"/>
    <w:rsid w:val="00D07991"/>
    <w:rsid w:val="00D146C5"/>
    <w:rsid w:val="00D30AE9"/>
    <w:rsid w:val="00D4183F"/>
    <w:rsid w:val="00D43B0D"/>
    <w:rsid w:val="00D443F2"/>
    <w:rsid w:val="00D47E5E"/>
    <w:rsid w:val="00D5748F"/>
    <w:rsid w:val="00D57AF4"/>
    <w:rsid w:val="00D62AA0"/>
    <w:rsid w:val="00D63955"/>
    <w:rsid w:val="00D64404"/>
    <w:rsid w:val="00D67041"/>
    <w:rsid w:val="00D713A0"/>
    <w:rsid w:val="00D715DE"/>
    <w:rsid w:val="00D7295D"/>
    <w:rsid w:val="00D733DA"/>
    <w:rsid w:val="00D77A2B"/>
    <w:rsid w:val="00D827EE"/>
    <w:rsid w:val="00D92AEB"/>
    <w:rsid w:val="00D94C26"/>
    <w:rsid w:val="00DA0FD9"/>
    <w:rsid w:val="00DA5978"/>
    <w:rsid w:val="00DB5CAB"/>
    <w:rsid w:val="00DC10DB"/>
    <w:rsid w:val="00DC2594"/>
    <w:rsid w:val="00DC2E3D"/>
    <w:rsid w:val="00DC460B"/>
    <w:rsid w:val="00DD139E"/>
    <w:rsid w:val="00DD2FDC"/>
    <w:rsid w:val="00DD4770"/>
    <w:rsid w:val="00DD4FB2"/>
    <w:rsid w:val="00DD581E"/>
    <w:rsid w:val="00DE0362"/>
    <w:rsid w:val="00DE0636"/>
    <w:rsid w:val="00DE57E9"/>
    <w:rsid w:val="00DE5EF4"/>
    <w:rsid w:val="00DF27F2"/>
    <w:rsid w:val="00DF612B"/>
    <w:rsid w:val="00E011CF"/>
    <w:rsid w:val="00E06B6B"/>
    <w:rsid w:val="00E159F0"/>
    <w:rsid w:val="00E17482"/>
    <w:rsid w:val="00E17E4B"/>
    <w:rsid w:val="00E24537"/>
    <w:rsid w:val="00E2760C"/>
    <w:rsid w:val="00E348BC"/>
    <w:rsid w:val="00E373A6"/>
    <w:rsid w:val="00E4117D"/>
    <w:rsid w:val="00E43B88"/>
    <w:rsid w:val="00E522C4"/>
    <w:rsid w:val="00E606E9"/>
    <w:rsid w:val="00E60718"/>
    <w:rsid w:val="00E63AF9"/>
    <w:rsid w:val="00E64B3B"/>
    <w:rsid w:val="00E6612D"/>
    <w:rsid w:val="00E725A0"/>
    <w:rsid w:val="00E77150"/>
    <w:rsid w:val="00E77CDC"/>
    <w:rsid w:val="00E851DA"/>
    <w:rsid w:val="00E9090A"/>
    <w:rsid w:val="00EA1146"/>
    <w:rsid w:val="00EB1512"/>
    <w:rsid w:val="00EB27FE"/>
    <w:rsid w:val="00EB555A"/>
    <w:rsid w:val="00EC347E"/>
    <w:rsid w:val="00EC5569"/>
    <w:rsid w:val="00ED1183"/>
    <w:rsid w:val="00ED496C"/>
    <w:rsid w:val="00ED7912"/>
    <w:rsid w:val="00EE0505"/>
    <w:rsid w:val="00EE220B"/>
    <w:rsid w:val="00EE4F49"/>
    <w:rsid w:val="00EE58E4"/>
    <w:rsid w:val="00EF1482"/>
    <w:rsid w:val="00F0470A"/>
    <w:rsid w:val="00F11D14"/>
    <w:rsid w:val="00F13492"/>
    <w:rsid w:val="00F14ACF"/>
    <w:rsid w:val="00F151A0"/>
    <w:rsid w:val="00F17DCA"/>
    <w:rsid w:val="00F203A2"/>
    <w:rsid w:val="00F253C2"/>
    <w:rsid w:val="00F27477"/>
    <w:rsid w:val="00F30DDB"/>
    <w:rsid w:val="00F31C91"/>
    <w:rsid w:val="00F35172"/>
    <w:rsid w:val="00F35E5A"/>
    <w:rsid w:val="00F375B4"/>
    <w:rsid w:val="00F414EF"/>
    <w:rsid w:val="00F43C9C"/>
    <w:rsid w:val="00F453EE"/>
    <w:rsid w:val="00F45F7B"/>
    <w:rsid w:val="00F5361D"/>
    <w:rsid w:val="00F540BA"/>
    <w:rsid w:val="00F56BDB"/>
    <w:rsid w:val="00F64530"/>
    <w:rsid w:val="00F64C32"/>
    <w:rsid w:val="00F73419"/>
    <w:rsid w:val="00F73E70"/>
    <w:rsid w:val="00F7431A"/>
    <w:rsid w:val="00F77544"/>
    <w:rsid w:val="00F90123"/>
    <w:rsid w:val="00F93801"/>
    <w:rsid w:val="00F97509"/>
    <w:rsid w:val="00FA06F8"/>
    <w:rsid w:val="00FA3925"/>
    <w:rsid w:val="00FA4A16"/>
    <w:rsid w:val="00FA6017"/>
    <w:rsid w:val="00FB0D4D"/>
    <w:rsid w:val="00FB5830"/>
    <w:rsid w:val="00FC2C0C"/>
    <w:rsid w:val="00FD1BC6"/>
    <w:rsid w:val="00FD2DDF"/>
    <w:rsid w:val="00FD3438"/>
    <w:rsid w:val="00FE0D79"/>
    <w:rsid w:val="00FE2918"/>
    <w:rsid w:val="00FE2C0E"/>
    <w:rsid w:val="00FF1116"/>
    <w:rsid w:val="00FF1E59"/>
    <w:rsid w:val="00FF2A98"/>
    <w:rsid w:val="00FF4AF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9C217E4"/>
  <w15:docId w15:val="{FF4E4A90-9E9A-4ECB-A5A6-8E970AEE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51C"/>
    <w:rPr>
      <w:sz w:val="24"/>
      <w:lang w:val="es-ES" w:eastAsia="es-ES"/>
    </w:rPr>
  </w:style>
  <w:style w:type="paragraph" w:styleId="Ttulo1">
    <w:name w:val="heading 1"/>
    <w:basedOn w:val="Normal"/>
    <w:next w:val="Normal"/>
    <w:qFormat/>
    <w:rsid w:val="0080351C"/>
    <w:pPr>
      <w:keepNext/>
      <w:jc w:val="center"/>
      <w:outlineLvl w:val="0"/>
    </w:pPr>
    <w:rPr>
      <w:b/>
    </w:rPr>
  </w:style>
  <w:style w:type="paragraph" w:styleId="Ttulo2">
    <w:name w:val="heading 2"/>
    <w:basedOn w:val="Normal"/>
    <w:next w:val="Normal"/>
    <w:link w:val="Ttulo2Car"/>
    <w:qFormat/>
    <w:rsid w:val="0080351C"/>
    <w:pPr>
      <w:keepNext/>
      <w:jc w:val="center"/>
      <w:outlineLvl w:val="1"/>
    </w:pPr>
    <w:rPr>
      <w:rFonts w:ascii="Arial" w:hAnsi="Arial"/>
      <w:b/>
      <w:sz w:val="32"/>
      <w:lang w:val="es-ES_tradnl"/>
    </w:rPr>
  </w:style>
  <w:style w:type="paragraph" w:styleId="Ttulo3">
    <w:name w:val="heading 3"/>
    <w:basedOn w:val="Normal"/>
    <w:next w:val="Normal"/>
    <w:link w:val="Ttulo3Car"/>
    <w:qFormat/>
    <w:rsid w:val="0080351C"/>
    <w:pPr>
      <w:keepNext/>
      <w:jc w:val="center"/>
      <w:outlineLvl w:val="2"/>
    </w:pPr>
    <w:rPr>
      <w:rFonts w:ascii="Arial" w:hAnsi="Arial"/>
      <w:lang w:val="es-ES_tradnl"/>
    </w:rPr>
  </w:style>
  <w:style w:type="paragraph" w:styleId="Ttulo4">
    <w:name w:val="heading 4"/>
    <w:basedOn w:val="Normal"/>
    <w:next w:val="Normal"/>
    <w:qFormat/>
    <w:rsid w:val="0080351C"/>
    <w:pPr>
      <w:keepNext/>
      <w:jc w:val="center"/>
      <w:outlineLvl w:val="3"/>
    </w:pPr>
    <w:rPr>
      <w:sz w:val="28"/>
    </w:rPr>
  </w:style>
  <w:style w:type="paragraph" w:styleId="Ttulo5">
    <w:name w:val="heading 5"/>
    <w:basedOn w:val="Normal"/>
    <w:next w:val="Normal"/>
    <w:qFormat/>
    <w:rsid w:val="0080351C"/>
    <w:pPr>
      <w:keepNext/>
      <w:jc w:val="center"/>
      <w:outlineLvl w:val="4"/>
    </w:pPr>
    <w:rPr>
      <w:b/>
      <w:sz w:val="28"/>
    </w:rPr>
  </w:style>
  <w:style w:type="paragraph" w:styleId="Ttulo6">
    <w:name w:val="heading 6"/>
    <w:aliases w:val="TITULO 4"/>
    <w:basedOn w:val="Normal"/>
    <w:next w:val="Normal"/>
    <w:qFormat/>
    <w:rsid w:val="0080351C"/>
    <w:pPr>
      <w:keepNext/>
      <w:outlineLvl w:val="5"/>
    </w:pPr>
    <w:rPr>
      <w:b/>
    </w:rPr>
  </w:style>
  <w:style w:type="paragraph" w:styleId="Ttulo7">
    <w:name w:val="heading 7"/>
    <w:aliases w:val="no"/>
    <w:basedOn w:val="Normal"/>
    <w:next w:val="Normal"/>
    <w:qFormat/>
    <w:rsid w:val="0080351C"/>
    <w:pPr>
      <w:keepNext/>
      <w:ind w:left="-142"/>
      <w:jc w:val="center"/>
      <w:outlineLvl w:val="6"/>
    </w:pPr>
    <w:rPr>
      <w:rFonts w:ascii="Arial" w:hAnsi="Arial"/>
      <w:lang w:val="es-ES_tradnl"/>
    </w:rPr>
  </w:style>
  <w:style w:type="paragraph" w:styleId="Ttulo8">
    <w:name w:val="heading 8"/>
    <w:basedOn w:val="Normal"/>
    <w:next w:val="Normal"/>
    <w:qFormat/>
    <w:rsid w:val="0080351C"/>
    <w:pPr>
      <w:keepNext/>
      <w:outlineLvl w:val="7"/>
    </w:pPr>
    <w:rPr>
      <w:rFonts w:ascii="Arial" w:hAnsi="Arial"/>
      <w:sz w:val="12"/>
      <w:lang w:val="es-ES_tradnl"/>
    </w:rPr>
  </w:style>
  <w:style w:type="paragraph" w:styleId="Ttulo9">
    <w:name w:val="heading 9"/>
    <w:basedOn w:val="Normal"/>
    <w:next w:val="Normal"/>
    <w:qFormat/>
    <w:rsid w:val="0080351C"/>
    <w:pPr>
      <w:keepNext/>
      <w:jc w:val="both"/>
      <w:outlineLvl w:val="8"/>
    </w:pPr>
    <w:rPr>
      <w:rFonts w:ascii="Arial" w:hAnsi="Arial"/>
      <w:b/>
      <w:sz w:val="22"/>
      <w:lang w:val="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80351C"/>
    <w:pPr>
      <w:tabs>
        <w:tab w:val="center" w:pos="4252"/>
        <w:tab w:val="right" w:pos="8504"/>
      </w:tabs>
    </w:pPr>
    <w:rPr>
      <w:sz w:val="20"/>
      <w:lang w:val="es-ES_tradnl"/>
    </w:rPr>
  </w:style>
  <w:style w:type="paragraph" w:styleId="Piedepgina">
    <w:name w:val="footer"/>
    <w:basedOn w:val="Normal"/>
    <w:link w:val="PiedepginaCar"/>
    <w:uiPriority w:val="99"/>
    <w:rsid w:val="0080351C"/>
    <w:pPr>
      <w:tabs>
        <w:tab w:val="center" w:pos="4252"/>
        <w:tab w:val="right" w:pos="8504"/>
      </w:tabs>
    </w:pPr>
    <w:rPr>
      <w:sz w:val="20"/>
      <w:lang w:val="es-ES_tradnl"/>
    </w:rPr>
  </w:style>
  <w:style w:type="paragraph" w:styleId="Textoindependiente">
    <w:name w:val="Body Text"/>
    <w:basedOn w:val="Normal"/>
    <w:rsid w:val="0080351C"/>
    <w:pPr>
      <w:jc w:val="both"/>
    </w:pPr>
  </w:style>
  <w:style w:type="paragraph" w:styleId="Sangradetextonormal">
    <w:name w:val="Body Text Indent"/>
    <w:aliases w:val="Sangría de t. independiente"/>
    <w:basedOn w:val="Normal"/>
    <w:rsid w:val="0080351C"/>
    <w:pPr>
      <w:jc w:val="both"/>
    </w:pPr>
    <w:rPr>
      <w:rFonts w:ascii="Arial" w:hAnsi="Arial"/>
      <w:color w:val="000080"/>
    </w:rPr>
  </w:style>
  <w:style w:type="paragraph" w:styleId="Textoindependiente3">
    <w:name w:val="Body Text 3"/>
    <w:basedOn w:val="Normal"/>
    <w:rsid w:val="0080351C"/>
    <w:rPr>
      <w:sz w:val="28"/>
    </w:rPr>
  </w:style>
  <w:style w:type="paragraph" w:styleId="NormalWeb">
    <w:name w:val="Normal (Web)"/>
    <w:basedOn w:val="Normal"/>
    <w:rsid w:val="0080351C"/>
    <w:pPr>
      <w:spacing w:before="100" w:after="100"/>
    </w:pPr>
  </w:style>
  <w:style w:type="character" w:styleId="Nmerodepgina">
    <w:name w:val="page number"/>
    <w:basedOn w:val="Fuentedeprrafopredeter"/>
    <w:rsid w:val="0080351C"/>
  </w:style>
  <w:style w:type="paragraph" w:customStyle="1" w:styleId="epgrafe">
    <w:name w:val="epígrafe"/>
    <w:basedOn w:val="Normal"/>
    <w:rsid w:val="0080351C"/>
    <w:pPr>
      <w:jc w:val="both"/>
    </w:pPr>
    <w:rPr>
      <w:rFonts w:ascii="Arial" w:hAnsi="Arial"/>
      <w:lang w:val="es-CO"/>
    </w:rPr>
  </w:style>
  <w:style w:type="paragraph" w:customStyle="1" w:styleId="Ttulo10">
    <w:name w:val="T’tulo 1"/>
    <w:basedOn w:val="Normal"/>
    <w:next w:val="Normal"/>
    <w:rsid w:val="0080351C"/>
    <w:pPr>
      <w:keepNext/>
      <w:jc w:val="center"/>
    </w:pPr>
    <w:rPr>
      <w:rFonts w:ascii="Arial" w:hAnsi="Arial"/>
      <w:b/>
    </w:rPr>
  </w:style>
  <w:style w:type="paragraph" w:customStyle="1" w:styleId="Ttulo20">
    <w:name w:val="T’tulo 2"/>
    <w:basedOn w:val="Normal"/>
    <w:next w:val="Normal"/>
    <w:rsid w:val="0080351C"/>
    <w:pPr>
      <w:keepNext/>
      <w:jc w:val="both"/>
    </w:pPr>
    <w:rPr>
      <w:rFonts w:ascii="Arial" w:hAnsi="Arial"/>
      <w:b/>
    </w:rPr>
  </w:style>
  <w:style w:type="paragraph" w:styleId="Ttulo">
    <w:name w:val="Title"/>
    <w:basedOn w:val="Normal"/>
    <w:qFormat/>
    <w:rsid w:val="0080351C"/>
    <w:pPr>
      <w:jc w:val="center"/>
    </w:pPr>
    <w:rPr>
      <w:rFonts w:ascii="Arial" w:hAnsi="Arial"/>
      <w:b/>
      <w:lang w:val="es-MX"/>
    </w:rPr>
  </w:style>
  <w:style w:type="paragraph" w:customStyle="1" w:styleId="Ttulo30">
    <w:name w:val="T’tulo 3"/>
    <w:basedOn w:val="Normal"/>
    <w:next w:val="Normal"/>
    <w:rsid w:val="0080351C"/>
    <w:pPr>
      <w:keepNext/>
      <w:tabs>
        <w:tab w:val="center" w:pos="4512"/>
      </w:tabs>
      <w:jc w:val="center"/>
    </w:pPr>
    <w:rPr>
      <w:rFonts w:ascii="Arial" w:hAnsi="Arial"/>
      <w:b/>
    </w:rPr>
  </w:style>
  <w:style w:type="paragraph" w:customStyle="1" w:styleId="Ttulo40">
    <w:name w:val="T’tulo 4"/>
    <w:basedOn w:val="Normal"/>
    <w:next w:val="Normal"/>
    <w:rsid w:val="0080351C"/>
    <w:pPr>
      <w:keepNext/>
      <w:tabs>
        <w:tab w:val="left" w:pos="11340"/>
      </w:tabs>
      <w:jc w:val="right"/>
    </w:pPr>
    <w:rPr>
      <w:rFonts w:ascii="Arial" w:hAnsi="Arial"/>
      <w:b/>
      <w:sz w:val="28"/>
    </w:rPr>
  </w:style>
  <w:style w:type="character" w:styleId="Textoennegrita">
    <w:name w:val="Strong"/>
    <w:basedOn w:val="Fuentedeprrafopredeter"/>
    <w:qFormat/>
    <w:rsid w:val="0080351C"/>
    <w:rPr>
      <w:b/>
    </w:rPr>
  </w:style>
  <w:style w:type="character" w:styleId="Refdecomentario">
    <w:name w:val="annotation reference"/>
    <w:basedOn w:val="Fuentedeprrafopredeter"/>
    <w:semiHidden/>
    <w:rsid w:val="0080351C"/>
    <w:rPr>
      <w:sz w:val="16"/>
    </w:rPr>
  </w:style>
  <w:style w:type="paragraph" w:styleId="Textodebloque">
    <w:name w:val="Block Text"/>
    <w:basedOn w:val="Normal"/>
    <w:rsid w:val="0080351C"/>
    <w:pPr>
      <w:ind w:left="567" w:right="51"/>
      <w:jc w:val="both"/>
    </w:pPr>
    <w:rPr>
      <w:rFonts w:ascii="Arial" w:hAnsi="Arial"/>
      <w:lang w:val="es-CO"/>
    </w:rPr>
  </w:style>
  <w:style w:type="paragraph" w:customStyle="1" w:styleId="BodyText21">
    <w:name w:val="Body Text 21"/>
    <w:basedOn w:val="Normal"/>
    <w:rsid w:val="0080351C"/>
    <w:pPr>
      <w:numPr>
        <w:numId w:val="1"/>
      </w:numPr>
      <w:jc w:val="both"/>
    </w:pPr>
    <w:rPr>
      <w:rFonts w:ascii="Arial" w:hAnsi="Arial"/>
      <w:sz w:val="20"/>
      <w:lang w:val="es-ES_tradnl"/>
    </w:rPr>
  </w:style>
  <w:style w:type="character" w:styleId="Refdenotaalpie">
    <w:name w:val="footnote reference"/>
    <w:basedOn w:val="Fuentedeprrafopredeter"/>
    <w:semiHidden/>
    <w:rsid w:val="0080351C"/>
    <w:rPr>
      <w:sz w:val="20"/>
      <w:vertAlign w:val="superscript"/>
    </w:rPr>
  </w:style>
  <w:style w:type="paragraph" w:styleId="Textonotapie">
    <w:name w:val="footnote text"/>
    <w:basedOn w:val="Normal"/>
    <w:semiHidden/>
    <w:rsid w:val="0080351C"/>
    <w:rPr>
      <w:sz w:val="20"/>
    </w:rPr>
  </w:style>
  <w:style w:type="paragraph" w:styleId="Mapadeldocumento">
    <w:name w:val="Document Map"/>
    <w:basedOn w:val="Normal"/>
    <w:semiHidden/>
    <w:rsid w:val="0080351C"/>
    <w:pPr>
      <w:shd w:val="clear" w:color="auto" w:fill="000080"/>
    </w:pPr>
    <w:rPr>
      <w:rFonts w:ascii="Tahoma" w:hAnsi="Tahoma"/>
      <w:sz w:val="20"/>
      <w:lang w:val="es-ES_tradnl"/>
    </w:rPr>
  </w:style>
  <w:style w:type="paragraph" w:customStyle="1" w:styleId="Sangradetindependiente">
    <w:name w:val="Sangr’a de t. independiente"/>
    <w:basedOn w:val="Normal"/>
    <w:rsid w:val="0080351C"/>
    <w:pPr>
      <w:widowControl w:val="0"/>
      <w:jc w:val="both"/>
    </w:pPr>
    <w:rPr>
      <w:rFonts w:ascii="Arial" w:hAnsi="Arial"/>
      <w:color w:val="000000"/>
      <w:sz w:val="22"/>
      <w:lang w:val="es-CO"/>
    </w:rPr>
  </w:style>
  <w:style w:type="paragraph" w:styleId="Sangra2detindependiente">
    <w:name w:val="Body Text Indent 2"/>
    <w:basedOn w:val="Normal"/>
    <w:rsid w:val="0080351C"/>
    <w:pPr>
      <w:ind w:left="360"/>
      <w:jc w:val="both"/>
    </w:pPr>
  </w:style>
  <w:style w:type="paragraph" w:styleId="Sangra3detindependiente">
    <w:name w:val="Body Text Indent 3"/>
    <w:basedOn w:val="Normal"/>
    <w:rsid w:val="0080351C"/>
    <w:pPr>
      <w:ind w:left="284" w:firstLine="76"/>
      <w:jc w:val="both"/>
    </w:pPr>
    <w:rPr>
      <w:rFonts w:ascii="Arial" w:hAnsi="Arial"/>
      <w:sz w:val="22"/>
    </w:rPr>
  </w:style>
  <w:style w:type="paragraph" w:styleId="Textoindependiente2">
    <w:name w:val="Body Text 2"/>
    <w:aliases w:val="Figura"/>
    <w:basedOn w:val="Normal"/>
    <w:link w:val="Textoindependiente2Car"/>
    <w:rsid w:val="0080351C"/>
    <w:pPr>
      <w:spacing w:line="240" w:lineRule="atLeast"/>
      <w:jc w:val="both"/>
    </w:pPr>
    <w:rPr>
      <w:rFonts w:ascii="Arial" w:hAnsi="Arial"/>
      <w:lang w:val="es-ES_tradnl"/>
    </w:rPr>
  </w:style>
  <w:style w:type="paragraph" w:customStyle="1" w:styleId="Titulo4">
    <w:name w:val="Titulo 4"/>
    <w:basedOn w:val="Ttulo3"/>
    <w:rsid w:val="0080351C"/>
    <w:pPr>
      <w:jc w:val="both"/>
    </w:pPr>
    <w:rPr>
      <w:rFonts w:ascii="Arial Narrow" w:hAnsi="Arial Narrow"/>
      <w:b/>
      <w:position w:val="-24"/>
      <w:sz w:val="22"/>
    </w:rPr>
  </w:style>
  <w:style w:type="paragraph" w:customStyle="1" w:styleId="BodyText31">
    <w:name w:val="Body Text 31"/>
    <w:basedOn w:val="Normal"/>
    <w:rsid w:val="0080351C"/>
    <w:pPr>
      <w:widowControl w:val="0"/>
      <w:jc w:val="both"/>
    </w:pPr>
    <w:rPr>
      <w:rFonts w:ascii="Arial Narrow" w:hAnsi="Arial Narrow"/>
      <w:sz w:val="22"/>
      <w:lang w:val="es-ES_tradnl"/>
    </w:rPr>
  </w:style>
  <w:style w:type="paragraph" w:customStyle="1" w:styleId="Textoindependiente21">
    <w:name w:val="Texto independiente 21"/>
    <w:basedOn w:val="Normal"/>
    <w:rsid w:val="0080351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80351C"/>
    <w:pPr>
      <w:tabs>
        <w:tab w:val="left" w:pos="0"/>
      </w:tabs>
      <w:jc w:val="both"/>
    </w:pPr>
    <w:rPr>
      <w:rFonts w:ascii="Arial" w:hAnsi="Arial"/>
      <w:sz w:val="20"/>
    </w:rPr>
  </w:style>
  <w:style w:type="paragraph" w:customStyle="1" w:styleId="Textoindependiente0">
    <w:name w:val="Texto independiente/”%Ÿ"/>
    <w:basedOn w:val="Normal"/>
    <w:rsid w:val="0080351C"/>
    <w:pPr>
      <w:widowControl w:val="0"/>
      <w:jc w:val="both"/>
    </w:pPr>
    <w:rPr>
      <w:rFonts w:ascii="Arial" w:hAnsi="Arial"/>
      <w:snapToGrid w:val="0"/>
      <w:sz w:val="22"/>
      <w:szCs w:val="24"/>
      <w:lang w:val="es-ES_tradnl"/>
    </w:rPr>
  </w:style>
  <w:style w:type="paragraph" w:customStyle="1" w:styleId="NORMAL10">
    <w:name w:val="NORMAL10"/>
    <w:basedOn w:val="Normal"/>
    <w:rsid w:val="0080351C"/>
    <w:pPr>
      <w:widowControl w:val="0"/>
      <w:suppressAutoHyphens/>
      <w:jc w:val="both"/>
    </w:pPr>
    <w:rPr>
      <w:spacing w:val="-2"/>
      <w:sz w:val="20"/>
      <w:szCs w:val="24"/>
      <w:lang w:val="es-CO"/>
    </w:rPr>
  </w:style>
  <w:style w:type="paragraph" w:customStyle="1" w:styleId="Ttulo50">
    <w:name w:val="TÕtulo 5"/>
    <w:basedOn w:val="Normal"/>
    <w:next w:val="Normal"/>
    <w:rsid w:val="0080351C"/>
    <w:pPr>
      <w:widowControl w:val="0"/>
      <w:spacing w:before="240" w:after="60"/>
      <w:jc w:val="both"/>
    </w:pPr>
    <w:rPr>
      <w:rFonts w:ascii="Arial" w:hAnsi="Arial"/>
      <w:snapToGrid w:val="0"/>
      <w:sz w:val="22"/>
    </w:rPr>
  </w:style>
  <w:style w:type="paragraph" w:customStyle="1" w:styleId="Tabla">
    <w:name w:val="Tabla"/>
    <w:basedOn w:val="Normal"/>
    <w:rsid w:val="0080351C"/>
    <w:pPr>
      <w:widowControl w:val="0"/>
      <w:jc w:val="center"/>
    </w:pPr>
    <w:rPr>
      <w:rFonts w:ascii="Arial" w:hAnsi="Arial"/>
      <w:b/>
      <w:snapToGrid w:val="0"/>
      <w:sz w:val="22"/>
      <w:lang w:val="es-ES_tradnl"/>
    </w:rPr>
  </w:style>
  <w:style w:type="paragraph" w:customStyle="1" w:styleId="CUERPOTEXTO">
    <w:name w:val="CUERPO TEXTO"/>
    <w:rsid w:val="0080351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3Car">
    <w:name w:val="Título 3 Car"/>
    <w:basedOn w:val="Fuentedeprrafopredeter"/>
    <w:link w:val="Ttulo3"/>
    <w:rsid w:val="00DD581E"/>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686E92"/>
    <w:rPr>
      <w:lang w:val="es-ES_tradnl" w:eastAsia="es-ES"/>
    </w:rPr>
  </w:style>
  <w:style w:type="paragraph" w:styleId="Textodeglobo">
    <w:name w:val="Balloon Text"/>
    <w:basedOn w:val="Normal"/>
    <w:link w:val="TextodegloboCar"/>
    <w:rsid w:val="00114DA3"/>
    <w:rPr>
      <w:rFonts w:ascii="Tahoma" w:hAnsi="Tahoma" w:cs="Tahoma"/>
      <w:sz w:val="16"/>
      <w:szCs w:val="16"/>
    </w:rPr>
  </w:style>
  <w:style w:type="character" w:customStyle="1" w:styleId="TextodegloboCar">
    <w:name w:val="Texto de globo Car"/>
    <w:basedOn w:val="Fuentedeprrafopredeter"/>
    <w:link w:val="Textodeglobo"/>
    <w:rsid w:val="00114DA3"/>
    <w:rPr>
      <w:rFonts w:ascii="Tahoma" w:hAnsi="Tahoma" w:cs="Tahoma"/>
      <w:sz w:val="16"/>
      <w:szCs w:val="16"/>
      <w:lang w:val="es-ES" w:eastAsia="es-ES"/>
    </w:rPr>
  </w:style>
  <w:style w:type="character" w:styleId="Textodelmarcadordeposicin">
    <w:name w:val="Placeholder Text"/>
    <w:basedOn w:val="Fuentedeprrafopredeter"/>
    <w:uiPriority w:val="99"/>
    <w:semiHidden/>
    <w:rsid w:val="0001143A"/>
    <w:rPr>
      <w:color w:val="808080"/>
    </w:rPr>
  </w:style>
  <w:style w:type="character" w:customStyle="1" w:styleId="Textoindependiente2Car">
    <w:name w:val="Texto independiente 2 Car"/>
    <w:aliases w:val="Figura Car"/>
    <w:basedOn w:val="Fuentedeprrafopredeter"/>
    <w:link w:val="Textoindependiente2"/>
    <w:rsid w:val="0003715E"/>
    <w:rPr>
      <w:rFonts w:ascii="Arial" w:hAnsi="Arial"/>
      <w:sz w:val="24"/>
      <w:lang w:val="es-ES_tradnl" w:eastAsia="es-ES"/>
    </w:rPr>
  </w:style>
  <w:style w:type="table" w:styleId="Tablaconcuadrcula">
    <w:name w:val="Table Grid"/>
    <w:basedOn w:val="Tablanormal"/>
    <w:rsid w:val="0003715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inespaciado">
    <w:name w:val="No Spacing"/>
    <w:basedOn w:val="Normal"/>
    <w:link w:val="SinespaciadoCar"/>
    <w:uiPriority w:val="1"/>
    <w:qFormat/>
    <w:rsid w:val="00C017CD"/>
    <w:rPr>
      <w:sz w:val="22"/>
      <w:szCs w:val="22"/>
      <w:lang w:val="en-US" w:eastAsia="en-US" w:bidi="en-US"/>
    </w:rPr>
  </w:style>
  <w:style w:type="character" w:customStyle="1" w:styleId="SinespaciadoCar">
    <w:name w:val="Sin espaciado Car"/>
    <w:basedOn w:val="Fuentedeprrafopredeter"/>
    <w:link w:val="Sinespaciado"/>
    <w:uiPriority w:val="1"/>
    <w:rsid w:val="00C017CD"/>
    <w:rPr>
      <w:sz w:val="22"/>
      <w:szCs w:val="22"/>
      <w:lang w:val="en-US" w:eastAsia="en-US" w:bidi="en-US"/>
    </w:rPr>
  </w:style>
  <w:style w:type="paragraph" w:styleId="Textocomentario">
    <w:name w:val="annotation text"/>
    <w:basedOn w:val="Normal"/>
    <w:link w:val="TextocomentarioCar"/>
    <w:semiHidden/>
    <w:unhideWhenUsed/>
    <w:rsid w:val="00940FDA"/>
    <w:rPr>
      <w:sz w:val="20"/>
    </w:rPr>
  </w:style>
  <w:style w:type="character" w:customStyle="1" w:styleId="TextocomentarioCar">
    <w:name w:val="Texto comentario Car"/>
    <w:basedOn w:val="Fuentedeprrafopredeter"/>
    <w:link w:val="Textocomentario"/>
    <w:semiHidden/>
    <w:rsid w:val="00940FDA"/>
    <w:rPr>
      <w:lang w:val="es-ES" w:eastAsia="es-ES"/>
    </w:rPr>
  </w:style>
  <w:style w:type="paragraph" w:styleId="Asuntodelcomentario">
    <w:name w:val="annotation subject"/>
    <w:basedOn w:val="Textocomentario"/>
    <w:next w:val="Textocomentario"/>
    <w:link w:val="AsuntodelcomentarioCar"/>
    <w:semiHidden/>
    <w:unhideWhenUsed/>
    <w:rsid w:val="00940FDA"/>
    <w:rPr>
      <w:b/>
      <w:bCs/>
    </w:rPr>
  </w:style>
  <w:style w:type="character" w:customStyle="1" w:styleId="AsuntodelcomentarioCar">
    <w:name w:val="Asunto del comentario Car"/>
    <w:basedOn w:val="TextocomentarioCar"/>
    <w:link w:val="Asuntodelcomentario"/>
    <w:semiHidden/>
    <w:rsid w:val="00940FDA"/>
    <w:rPr>
      <w:b/>
      <w:bCs/>
      <w:lang w:val="es-ES" w:eastAsia="es-ES"/>
    </w:rPr>
  </w:style>
  <w:style w:type="character" w:customStyle="1" w:styleId="styleL1">
    <w:name w:val="styleL1"/>
    <w:rsid w:val="00C551C0"/>
    <w:rPr>
      <w:rFonts w:ascii="Arial" w:eastAsia="Arial" w:hAnsi="Arial" w:cs="Arial"/>
      <w:b/>
      <w:color w:val="05348C"/>
      <w:sz w:val="22"/>
      <w:szCs w:val="22"/>
    </w:rPr>
  </w:style>
  <w:style w:type="character" w:customStyle="1" w:styleId="styleL2">
    <w:name w:val="styleL2"/>
    <w:rsid w:val="00C551C0"/>
    <w:rPr>
      <w:rFonts w:ascii="Arial" w:eastAsia="Arial" w:hAnsi="Arial" w:cs="Arial"/>
      <w:b/>
      <w:color w:val="355A9F"/>
      <w:sz w:val="20"/>
      <w:szCs w:val="20"/>
    </w:rPr>
  </w:style>
  <w:style w:type="character" w:customStyle="1" w:styleId="styleRad">
    <w:name w:val="styleRad"/>
    <w:rsid w:val="00C551C0"/>
    <w:rPr>
      <w:rFonts w:ascii="Arial" w:eastAsia="Arial" w:hAnsi="Arial" w:cs="Arial"/>
      <w:color w:val="355A9F"/>
      <w:sz w:val="18"/>
      <w:szCs w:val="18"/>
      <w:shd w:val="clear" w:color="auto" w:fill="FBF7C6"/>
    </w:rPr>
  </w:style>
  <w:style w:type="character" w:customStyle="1" w:styleId="styleFootnotetxt">
    <w:name w:val="styleFootnote_txt"/>
    <w:rsid w:val="00C551C0"/>
    <w:rPr>
      <w:rFonts w:ascii="Arial" w:eastAsia="Arial" w:hAnsi="Arial" w:cs="Arial"/>
      <w:color w:val="000000"/>
      <w:sz w:val="16"/>
      <w:szCs w:val="16"/>
    </w:rPr>
  </w:style>
  <w:style w:type="paragraph" w:customStyle="1" w:styleId="pstyleRadioTb">
    <w:name w:val="pstyleRadioTb"/>
    <w:basedOn w:val="Normal"/>
    <w:rsid w:val="00C551C0"/>
    <w:pPr>
      <w:spacing w:after="200" w:line="276" w:lineRule="auto"/>
      <w:jc w:val="center"/>
    </w:pPr>
    <w:rPr>
      <w:rFonts w:ascii="Arial" w:eastAsia="Arial" w:hAnsi="Arial" w:cs="Arial"/>
      <w:sz w:val="20"/>
      <w:lang w:val="fr-CH" w:eastAsia="fr-CH"/>
    </w:rPr>
  </w:style>
  <w:style w:type="paragraph" w:customStyle="1" w:styleId="pstyleSectionL1">
    <w:name w:val="pstyleSectionL1"/>
    <w:basedOn w:val="Normal"/>
    <w:rsid w:val="00C551C0"/>
    <w:pPr>
      <w:spacing w:before="5" w:line="276" w:lineRule="auto"/>
    </w:pPr>
    <w:rPr>
      <w:rFonts w:ascii="Arial" w:eastAsia="Arial" w:hAnsi="Arial" w:cs="Arial"/>
      <w:sz w:val="20"/>
      <w:lang w:val="fr-CH" w:eastAsia="fr-CH"/>
    </w:rPr>
  </w:style>
  <w:style w:type="paragraph" w:customStyle="1" w:styleId="pstyleSection">
    <w:name w:val="pstyleSection"/>
    <w:basedOn w:val="Normal"/>
    <w:rsid w:val="00C551C0"/>
    <w:pPr>
      <w:spacing w:before="150" w:line="276" w:lineRule="auto"/>
      <w:ind w:left="216"/>
    </w:pPr>
    <w:rPr>
      <w:rFonts w:ascii="Arial" w:eastAsia="Arial" w:hAnsi="Arial" w:cs="Arial"/>
      <w:sz w:val="20"/>
      <w:lang w:val="fr-CH" w:eastAsia="fr-CH"/>
    </w:rPr>
  </w:style>
  <w:style w:type="paragraph" w:customStyle="1" w:styleId="pstyleLabels">
    <w:name w:val="pstyleLabels"/>
    <w:basedOn w:val="Normal"/>
    <w:rsid w:val="00C551C0"/>
    <w:pPr>
      <w:spacing w:before="80" w:after="20" w:line="244" w:lineRule="auto"/>
      <w:ind w:left="216"/>
    </w:pPr>
    <w:rPr>
      <w:rFonts w:ascii="Arial" w:eastAsia="Arial" w:hAnsi="Arial" w:cs="Arial"/>
      <w:sz w:val="20"/>
      <w:lang w:val="fr-CH" w:eastAsia="fr-CH"/>
    </w:rPr>
  </w:style>
  <w:style w:type="table" w:customStyle="1" w:styleId="FancyTable">
    <w:name w:val="Fancy Table"/>
    <w:uiPriority w:val="99"/>
    <w:rsid w:val="00C551C0"/>
    <w:pPr>
      <w:spacing w:after="200" w:line="276" w:lineRule="auto"/>
    </w:pPr>
    <w:rPr>
      <w:rFonts w:ascii="Arial" w:eastAsia="Arial" w:hAnsi="Arial" w:cs="Arial"/>
      <w:lang w:val="fr-CH" w:eastAsia="fr-CH"/>
    </w:rPr>
    <w:tblPr>
      <w:tblBorders>
        <w:top w:val="single" w:sz="6" w:space="0" w:color="555555"/>
        <w:left w:val="single" w:sz="6" w:space="0" w:color="555555"/>
        <w:bottom w:val="single" w:sz="6" w:space="0" w:color="555555"/>
        <w:right w:val="single" w:sz="6" w:space="0" w:color="555555"/>
        <w:insideH w:val="single" w:sz="6" w:space="0" w:color="555555"/>
        <w:insideV w:val="single" w:sz="6" w:space="0" w:color="555555"/>
      </w:tblBorders>
      <w:tblCellMar>
        <w:top w:w="40" w:type="dxa"/>
        <w:left w:w="40" w:type="dxa"/>
        <w:bottom w:w="40" w:type="dxa"/>
        <w:right w:w="40" w:type="dxa"/>
      </w:tblCellMar>
    </w:tblPr>
    <w:tblStylePr w:type="firstRow">
      <w:tblPr/>
      <w:tcPr>
        <w:shd w:val="clear" w:color="auto" w:fill="EDEDED"/>
      </w:tcPr>
    </w:tblStylePr>
  </w:style>
  <w:style w:type="character" w:styleId="Hipervnculo">
    <w:name w:val="Hyperlink"/>
    <w:basedOn w:val="Fuentedeprrafopredeter"/>
    <w:unhideWhenUsed/>
    <w:rsid w:val="000107B0"/>
    <w:rPr>
      <w:color w:val="0000FF" w:themeColor="hyperlink"/>
      <w:u w:val="single"/>
    </w:rPr>
  </w:style>
  <w:style w:type="character" w:customStyle="1" w:styleId="Ttulo2Car">
    <w:name w:val="Título 2 Car"/>
    <w:basedOn w:val="Fuentedeprrafopredeter"/>
    <w:link w:val="Ttulo2"/>
    <w:rsid w:val="00FA06F8"/>
    <w:rPr>
      <w:rFonts w:ascii="Arial" w:hAnsi="Arial"/>
      <w:b/>
      <w:sz w:val="3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3545">
      <w:bodyDiv w:val="1"/>
      <w:marLeft w:val="0"/>
      <w:marRight w:val="0"/>
      <w:marTop w:val="0"/>
      <w:marBottom w:val="0"/>
      <w:divBdr>
        <w:top w:val="none" w:sz="0" w:space="0" w:color="auto"/>
        <w:left w:val="none" w:sz="0" w:space="0" w:color="auto"/>
        <w:bottom w:val="none" w:sz="0" w:space="0" w:color="auto"/>
        <w:right w:val="none" w:sz="0" w:space="0" w:color="auto"/>
      </w:divBdr>
    </w:div>
    <w:div w:id="50888423">
      <w:bodyDiv w:val="1"/>
      <w:marLeft w:val="0"/>
      <w:marRight w:val="0"/>
      <w:marTop w:val="0"/>
      <w:marBottom w:val="0"/>
      <w:divBdr>
        <w:top w:val="none" w:sz="0" w:space="0" w:color="auto"/>
        <w:left w:val="none" w:sz="0" w:space="0" w:color="auto"/>
        <w:bottom w:val="none" w:sz="0" w:space="0" w:color="auto"/>
        <w:right w:val="none" w:sz="0" w:space="0" w:color="auto"/>
      </w:divBdr>
    </w:div>
    <w:div w:id="50888566">
      <w:bodyDiv w:val="1"/>
      <w:marLeft w:val="0"/>
      <w:marRight w:val="0"/>
      <w:marTop w:val="0"/>
      <w:marBottom w:val="0"/>
      <w:divBdr>
        <w:top w:val="none" w:sz="0" w:space="0" w:color="auto"/>
        <w:left w:val="none" w:sz="0" w:space="0" w:color="auto"/>
        <w:bottom w:val="none" w:sz="0" w:space="0" w:color="auto"/>
        <w:right w:val="none" w:sz="0" w:space="0" w:color="auto"/>
      </w:divBdr>
    </w:div>
    <w:div w:id="77137718">
      <w:bodyDiv w:val="1"/>
      <w:marLeft w:val="0"/>
      <w:marRight w:val="0"/>
      <w:marTop w:val="0"/>
      <w:marBottom w:val="0"/>
      <w:divBdr>
        <w:top w:val="none" w:sz="0" w:space="0" w:color="auto"/>
        <w:left w:val="none" w:sz="0" w:space="0" w:color="auto"/>
        <w:bottom w:val="none" w:sz="0" w:space="0" w:color="auto"/>
        <w:right w:val="none" w:sz="0" w:space="0" w:color="auto"/>
      </w:divBdr>
    </w:div>
    <w:div w:id="129708223">
      <w:bodyDiv w:val="1"/>
      <w:marLeft w:val="0"/>
      <w:marRight w:val="0"/>
      <w:marTop w:val="0"/>
      <w:marBottom w:val="0"/>
      <w:divBdr>
        <w:top w:val="none" w:sz="0" w:space="0" w:color="auto"/>
        <w:left w:val="none" w:sz="0" w:space="0" w:color="auto"/>
        <w:bottom w:val="none" w:sz="0" w:space="0" w:color="auto"/>
        <w:right w:val="none" w:sz="0" w:space="0" w:color="auto"/>
      </w:divBdr>
    </w:div>
    <w:div w:id="154106089">
      <w:bodyDiv w:val="1"/>
      <w:marLeft w:val="0"/>
      <w:marRight w:val="0"/>
      <w:marTop w:val="0"/>
      <w:marBottom w:val="0"/>
      <w:divBdr>
        <w:top w:val="none" w:sz="0" w:space="0" w:color="auto"/>
        <w:left w:val="none" w:sz="0" w:space="0" w:color="auto"/>
        <w:bottom w:val="none" w:sz="0" w:space="0" w:color="auto"/>
        <w:right w:val="none" w:sz="0" w:space="0" w:color="auto"/>
      </w:divBdr>
    </w:div>
    <w:div w:id="307974339">
      <w:bodyDiv w:val="1"/>
      <w:marLeft w:val="0"/>
      <w:marRight w:val="0"/>
      <w:marTop w:val="0"/>
      <w:marBottom w:val="0"/>
      <w:divBdr>
        <w:top w:val="none" w:sz="0" w:space="0" w:color="auto"/>
        <w:left w:val="none" w:sz="0" w:space="0" w:color="auto"/>
        <w:bottom w:val="none" w:sz="0" w:space="0" w:color="auto"/>
        <w:right w:val="none" w:sz="0" w:space="0" w:color="auto"/>
      </w:divBdr>
    </w:div>
    <w:div w:id="390079604">
      <w:bodyDiv w:val="1"/>
      <w:marLeft w:val="0"/>
      <w:marRight w:val="0"/>
      <w:marTop w:val="0"/>
      <w:marBottom w:val="0"/>
      <w:divBdr>
        <w:top w:val="none" w:sz="0" w:space="0" w:color="auto"/>
        <w:left w:val="none" w:sz="0" w:space="0" w:color="auto"/>
        <w:bottom w:val="none" w:sz="0" w:space="0" w:color="auto"/>
        <w:right w:val="none" w:sz="0" w:space="0" w:color="auto"/>
      </w:divBdr>
    </w:div>
    <w:div w:id="432281803">
      <w:bodyDiv w:val="1"/>
      <w:marLeft w:val="0"/>
      <w:marRight w:val="0"/>
      <w:marTop w:val="0"/>
      <w:marBottom w:val="0"/>
      <w:divBdr>
        <w:top w:val="none" w:sz="0" w:space="0" w:color="auto"/>
        <w:left w:val="none" w:sz="0" w:space="0" w:color="auto"/>
        <w:bottom w:val="none" w:sz="0" w:space="0" w:color="auto"/>
        <w:right w:val="none" w:sz="0" w:space="0" w:color="auto"/>
      </w:divBdr>
    </w:div>
    <w:div w:id="447814650">
      <w:bodyDiv w:val="1"/>
      <w:marLeft w:val="0"/>
      <w:marRight w:val="0"/>
      <w:marTop w:val="0"/>
      <w:marBottom w:val="0"/>
      <w:divBdr>
        <w:top w:val="none" w:sz="0" w:space="0" w:color="auto"/>
        <w:left w:val="none" w:sz="0" w:space="0" w:color="auto"/>
        <w:bottom w:val="none" w:sz="0" w:space="0" w:color="auto"/>
        <w:right w:val="none" w:sz="0" w:space="0" w:color="auto"/>
      </w:divBdr>
    </w:div>
    <w:div w:id="453523226">
      <w:bodyDiv w:val="1"/>
      <w:marLeft w:val="0"/>
      <w:marRight w:val="0"/>
      <w:marTop w:val="0"/>
      <w:marBottom w:val="0"/>
      <w:divBdr>
        <w:top w:val="none" w:sz="0" w:space="0" w:color="auto"/>
        <w:left w:val="none" w:sz="0" w:space="0" w:color="auto"/>
        <w:bottom w:val="none" w:sz="0" w:space="0" w:color="auto"/>
        <w:right w:val="none" w:sz="0" w:space="0" w:color="auto"/>
      </w:divBdr>
    </w:div>
    <w:div w:id="458887240">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83158217">
      <w:bodyDiv w:val="1"/>
      <w:marLeft w:val="0"/>
      <w:marRight w:val="0"/>
      <w:marTop w:val="0"/>
      <w:marBottom w:val="0"/>
      <w:divBdr>
        <w:top w:val="none" w:sz="0" w:space="0" w:color="auto"/>
        <w:left w:val="none" w:sz="0" w:space="0" w:color="auto"/>
        <w:bottom w:val="none" w:sz="0" w:space="0" w:color="auto"/>
        <w:right w:val="none" w:sz="0" w:space="0" w:color="auto"/>
      </w:divBdr>
    </w:div>
    <w:div w:id="521239074">
      <w:bodyDiv w:val="1"/>
      <w:marLeft w:val="0"/>
      <w:marRight w:val="0"/>
      <w:marTop w:val="0"/>
      <w:marBottom w:val="0"/>
      <w:divBdr>
        <w:top w:val="none" w:sz="0" w:space="0" w:color="auto"/>
        <w:left w:val="none" w:sz="0" w:space="0" w:color="auto"/>
        <w:bottom w:val="none" w:sz="0" w:space="0" w:color="auto"/>
        <w:right w:val="none" w:sz="0" w:space="0" w:color="auto"/>
      </w:divBdr>
    </w:div>
    <w:div w:id="545458657">
      <w:bodyDiv w:val="1"/>
      <w:marLeft w:val="0"/>
      <w:marRight w:val="0"/>
      <w:marTop w:val="0"/>
      <w:marBottom w:val="0"/>
      <w:divBdr>
        <w:top w:val="none" w:sz="0" w:space="0" w:color="auto"/>
        <w:left w:val="none" w:sz="0" w:space="0" w:color="auto"/>
        <w:bottom w:val="none" w:sz="0" w:space="0" w:color="auto"/>
        <w:right w:val="none" w:sz="0" w:space="0" w:color="auto"/>
      </w:divBdr>
    </w:div>
    <w:div w:id="596909348">
      <w:bodyDiv w:val="1"/>
      <w:marLeft w:val="0"/>
      <w:marRight w:val="0"/>
      <w:marTop w:val="0"/>
      <w:marBottom w:val="0"/>
      <w:divBdr>
        <w:top w:val="none" w:sz="0" w:space="0" w:color="auto"/>
        <w:left w:val="none" w:sz="0" w:space="0" w:color="auto"/>
        <w:bottom w:val="none" w:sz="0" w:space="0" w:color="auto"/>
        <w:right w:val="none" w:sz="0" w:space="0" w:color="auto"/>
      </w:divBdr>
    </w:div>
    <w:div w:id="620841095">
      <w:bodyDiv w:val="1"/>
      <w:marLeft w:val="0"/>
      <w:marRight w:val="0"/>
      <w:marTop w:val="0"/>
      <w:marBottom w:val="0"/>
      <w:divBdr>
        <w:top w:val="none" w:sz="0" w:space="0" w:color="auto"/>
        <w:left w:val="none" w:sz="0" w:space="0" w:color="auto"/>
        <w:bottom w:val="none" w:sz="0" w:space="0" w:color="auto"/>
        <w:right w:val="none" w:sz="0" w:space="0" w:color="auto"/>
      </w:divBdr>
    </w:div>
    <w:div w:id="637733702">
      <w:bodyDiv w:val="1"/>
      <w:marLeft w:val="0"/>
      <w:marRight w:val="0"/>
      <w:marTop w:val="0"/>
      <w:marBottom w:val="0"/>
      <w:divBdr>
        <w:top w:val="none" w:sz="0" w:space="0" w:color="auto"/>
        <w:left w:val="none" w:sz="0" w:space="0" w:color="auto"/>
        <w:bottom w:val="none" w:sz="0" w:space="0" w:color="auto"/>
        <w:right w:val="none" w:sz="0" w:space="0" w:color="auto"/>
      </w:divBdr>
    </w:div>
    <w:div w:id="669791341">
      <w:bodyDiv w:val="1"/>
      <w:marLeft w:val="0"/>
      <w:marRight w:val="0"/>
      <w:marTop w:val="0"/>
      <w:marBottom w:val="0"/>
      <w:divBdr>
        <w:top w:val="none" w:sz="0" w:space="0" w:color="auto"/>
        <w:left w:val="none" w:sz="0" w:space="0" w:color="auto"/>
        <w:bottom w:val="none" w:sz="0" w:space="0" w:color="auto"/>
        <w:right w:val="none" w:sz="0" w:space="0" w:color="auto"/>
      </w:divBdr>
    </w:div>
    <w:div w:id="688456867">
      <w:bodyDiv w:val="1"/>
      <w:marLeft w:val="0"/>
      <w:marRight w:val="0"/>
      <w:marTop w:val="0"/>
      <w:marBottom w:val="0"/>
      <w:divBdr>
        <w:top w:val="none" w:sz="0" w:space="0" w:color="auto"/>
        <w:left w:val="none" w:sz="0" w:space="0" w:color="auto"/>
        <w:bottom w:val="none" w:sz="0" w:space="0" w:color="auto"/>
        <w:right w:val="none" w:sz="0" w:space="0" w:color="auto"/>
      </w:divBdr>
    </w:div>
    <w:div w:id="736559481">
      <w:bodyDiv w:val="1"/>
      <w:marLeft w:val="0"/>
      <w:marRight w:val="0"/>
      <w:marTop w:val="0"/>
      <w:marBottom w:val="0"/>
      <w:divBdr>
        <w:top w:val="none" w:sz="0" w:space="0" w:color="auto"/>
        <w:left w:val="none" w:sz="0" w:space="0" w:color="auto"/>
        <w:bottom w:val="none" w:sz="0" w:space="0" w:color="auto"/>
        <w:right w:val="none" w:sz="0" w:space="0" w:color="auto"/>
      </w:divBdr>
    </w:div>
    <w:div w:id="738550839">
      <w:bodyDiv w:val="1"/>
      <w:marLeft w:val="0"/>
      <w:marRight w:val="0"/>
      <w:marTop w:val="0"/>
      <w:marBottom w:val="0"/>
      <w:divBdr>
        <w:top w:val="none" w:sz="0" w:space="0" w:color="auto"/>
        <w:left w:val="none" w:sz="0" w:space="0" w:color="auto"/>
        <w:bottom w:val="none" w:sz="0" w:space="0" w:color="auto"/>
        <w:right w:val="none" w:sz="0" w:space="0" w:color="auto"/>
      </w:divBdr>
    </w:div>
    <w:div w:id="792332305">
      <w:bodyDiv w:val="1"/>
      <w:marLeft w:val="0"/>
      <w:marRight w:val="0"/>
      <w:marTop w:val="0"/>
      <w:marBottom w:val="0"/>
      <w:divBdr>
        <w:top w:val="none" w:sz="0" w:space="0" w:color="auto"/>
        <w:left w:val="none" w:sz="0" w:space="0" w:color="auto"/>
        <w:bottom w:val="none" w:sz="0" w:space="0" w:color="auto"/>
        <w:right w:val="none" w:sz="0" w:space="0" w:color="auto"/>
      </w:divBdr>
    </w:div>
    <w:div w:id="798963157">
      <w:bodyDiv w:val="1"/>
      <w:marLeft w:val="0"/>
      <w:marRight w:val="0"/>
      <w:marTop w:val="0"/>
      <w:marBottom w:val="0"/>
      <w:divBdr>
        <w:top w:val="none" w:sz="0" w:space="0" w:color="auto"/>
        <w:left w:val="none" w:sz="0" w:space="0" w:color="auto"/>
        <w:bottom w:val="none" w:sz="0" w:space="0" w:color="auto"/>
        <w:right w:val="none" w:sz="0" w:space="0" w:color="auto"/>
      </w:divBdr>
    </w:div>
    <w:div w:id="848907479">
      <w:bodyDiv w:val="1"/>
      <w:marLeft w:val="0"/>
      <w:marRight w:val="0"/>
      <w:marTop w:val="0"/>
      <w:marBottom w:val="0"/>
      <w:divBdr>
        <w:top w:val="none" w:sz="0" w:space="0" w:color="auto"/>
        <w:left w:val="none" w:sz="0" w:space="0" w:color="auto"/>
        <w:bottom w:val="none" w:sz="0" w:space="0" w:color="auto"/>
        <w:right w:val="none" w:sz="0" w:space="0" w:color="auto"/>
      </w:divBdr>
    </w:div>
    <w:div w:id="855264348">
      <w:bodyDiv w:val="1"/>
      <w:marLeft w:val="0"/>
      <w:marRight w:val="0"/>
      <w:marTop w:val="0"/>
      <w:marBottom w:val="0"/>
      <w:divBdr>
        <w:top w:val="none" w:sz="0" w:space="0" w:color="auto"/>
        <w:left w:val="none" w:sz="0" w:space="0" w:color="auto"/>
        <w:bottom w:val="none" w:sz="0" w:space="0" w:color="auto"/>
        <w:right w:val="none" w:sz="0" w:space="0" w:color="auto"/>
      </w:divBdr>
    </w:div>
    <w:div w:id="869032548">
      <w:bodyDiv w:val="1"/>
      <w:marLeft w:val="0"/>
      <w:marRight w:val="0"/>
      <w:marTop w:val="0"/>
      <w:marBottom w:val="0"/>
      <w:divBdr>
        <w:top w:val="none" w:sz="0" w:space="0" w:color="auto"/>
        <w:left w:val="none" w:sz="0" w:space="0" w:color="auto"/>
        <w:bottom w:val="none" w:sz="0" w:space="0" w:color="auto"/>
        <w:right w:val="none" w:sz="0" w:space="0" w:color="auto"/>
      </w:divBdr>
    </w:div>
    <w:div w:id="891162406">
      <w:bodyDiv w:val="1"/>
      <w:marLeft w:val="0"/>
      <w:marRight w:val="0"/>
      <w:marTop w:val="0"/>
      <w:marBottom w:val="0"/>
      <w:divBdr>
        <w:top w:val="none" w:sz="0" w:space="0" w:color="auto"/>
        <w:left w:val="none" w:sz="0" w:space="0" w:color="auto"/>
        <w:bottom w:val="none" w:sz="0" w:space="0" w:color="auto"/>
        <w:right w:val="none" w:sz="0" w:space="0" w:color="auto"/>
      </w:divBdr>
    </w:div>
    <w:div w:id="925575325">
      <w:bodyDiv w:val="1"/>
      <w:marLeft w:val="0"/>
      <w:marRight w:val="0"/>
      <w:marTop w:val="0"/>
      <w:marBottom w:val="0"/>
      <w:divBdr>
        <w:top w:val="none" w:sz="0" w:space="0" w:color="auto"/>
        <w:left w:val="none" w:sz="0" w:space="0" w:color="auto"/>
        <w:bottom w:val="none" w:sz="0" w:space="0" w:color="auto"/>
        <w:right w:val="none" w:sz="0" w:space="0" w:color="auto"/>
      </w:divBdr>
    </w:div>
    <w:div w:id="952245730">
      <w:bodyDiv w:val="1"/>
      <w:marLeft w:val="0"/>
      <w:marRight w:val="0"/>
      <w:marTop w:val="0"/>
      <w:marBottom w:val="0"/>
      <w:divBdr>
        <w:top w:val="none" w:sz="0" w:space="0" w:color="auto"/>
        <w:left w:val="none" w:sz="0" w:space="0" w:color="auto"/>
        <w:bottom w:val="none" w:sz="0" w:space="0" w:color="auto"/>
        <w:right w:val="none" w:sz="0" w:space="0" w:color="auto"/>
      </w:divBdr>
    </w:div>
    <w:div w:id="960382249">
      <w:bodyDiv w:val="1"/>
      <w:marLeft w:val="0"/>
      <w:marRight w:val="0"/>
      <w:marTop w:val="0"/>
      <w:marBottom w:val="0"/>
      <w:divBdr>
        <w:top w:val="none" w:sz="0" w:space="0" w:color="auto"/>
        <w:left w:val="none" w:sz="0" w:space="0" w:color="auto"/>
        <w:bottom w:val="none" w:sz="0" w:space="0" w:color="auto"/>
        <w:right w:val="none" w:sz="0" w:space="0" w:color="auto"/>
      </w:divBdr>
    </w:div>
    <w:div w:id="970014143">
      <w:bodyDiv w:val="1"/>
      <w:marLeft w:val="0"/>
      <w:marRight w:val="0"/>
      <w:marTop w:val="0"/>
      <w:marBottom w:val="0"/>
      <w:divBdr>
        <w:top w:val="none" w:sz="0" w:space="0" w:color="auto"/>
        <w:left w:val="none" w:sz="0" w:space="0" w:color="auto"/>
        <w:bottom w:val="none" w:sz="0" w:space="0" w:color="auto"/>
        <w:right w:val="none" w:sz="0" w:space="0" w:color="auto"/>
      </w:divBdr>
    </w:div>
    <w:div w:id="1080251147">
      <w:bodyDiv w:val="1"/>
      <w:marLeft w:val="0"/>
      <w:marRight w:val="0"/>
      <w:marTop w:val="0"/>
      <w:marBottom w:val="0"/>
      <w:divBdr>
        <w:top w:val="none" w:sz="0" w:space="0" w:color="auto"/>
        <w:left w:val="none" w:sz="0" w:space="0" w:color="auto"/>
        <w:bottom w:val="none" w:sz="0" w:space="0" w:color="auto"/>
        <w:right w:val="none" w:sz="0" w:space="0" w:color="auto"/>
      </w:divBdr>
    </w:div>
    <w:div w:id="1080323054">
      <w:bodyDiv w:val="1"/>
      <w:marLeft w:val="0"/>
      <w:marRight w:val="0"/>
      <w:marTop w:val="0"/>
      <w:marBottom w:val="0"/>
      <w:divBdr>
        <w:top w:val="none" w:sz="0" w:space="0" w:color="auto"/>
        <w:left w:val="none" w:sz="0" w:space="0" w:color="auto"/>
        <w:bottom w:val="none" w:sz="0" w:space="0" w:color="auto"/>
        <w:right w:val="none" w:sz="0" w:space="0" w:color="auto"/>
      </w:divBdr>
    </w:div>
    <w:div w:id="1098217715">
      <w:bodyDiv w:val="1"/>
      <w:marLeft w:val="0"/>
      <w:marRight w:val="0"/>
      <w:marTop w:val="0"/>
      <w:marBottom w:val="0"/>
      <w:divBdr>
        <w:top w:val="none" w:sz="0" w:space="0" w:color="auto"/>
        <w:left w:val="none" w:sz="0" w:space="0" w:color="auto"/>
        <w:bottom w:val="none" w:sz="0" w:space="0" w:color="auto"/>
        <w:right w:val="none" w:sz="0" w:space="0" w:color="auto"/>
      </w:divBdr>
    </w:div>
    <w:div w:id="1143162220">
      <w:bodyDiv w:val="1"/>
      <w:marLeft w:val="0"/>
      <w:marRight w:val="0"/>
      <w:marTop w:val="0"/>
      <w:marBottom w:val="0"/>
      <w:divBdr>
        <w:top w:val="none" w:sz="0" w:space="0" w:color="auto"/>
        <w:left w:val="none" w:sz="0" w:space="0" w:color="auto"/>
        <w:bottom w:val="none" w:sz="0" w:space="0" w:color="auto"/>
        <w:right w:val="none" w:sz="0" w:space="0" w:color="auto"/>
      </w:divBdr>
    </w:div>
    <w:div w:id="1155029222">
      <w:bodyDiv w:val="1"/>
      <w:marLeft w:val="0"/>
      <w:marRight w:val="0"/>
      <w:marTop w:val="0"/>
      <w:marBottom w:val="0"/>
      <w:divBdr>
        <w:top w:val="none" w:sz="0" w:space="0" w:color="auto"/>
        <w:left w:val="none" w:sz="0" w:space="0" w:color="auto"/>
        <w:bottom w:val="none" w:sz="0" w:space="0" w:color="auto"/>
        <w:right w:val="none" w:sz="0" w:space="0" w:color="auto"/>
      </w:divBdr>
    </w:div>
    <w:div w:id="1346324665">
      <w:bodyDiv w:val="1"/>
      <w:marLeft w:val="0"/>
      <w:marRight w:val="0"/>
      <w:marTop w:val="0"/>
      <w:marBottom w:val="0"/>
      <w:divBdr>
        <w:top w:val="none" w:sz="0" w:space="0" w:color="auto"/>
        <w:left w:val="none" w:sz="0" w:space="0" w:color="auto"/>
        <w:bottom w:val="none" w:sz="0" w:space="0" w:color="auto"/>
        <w:right w:val="none" w:sz="0" w:space="0" w:color="auto"/>
      </w:divBdr>
    </w:div>
    <w:div w:id="1501850526">
      <w:bodyDiv w:val="1"/>
      <w:marLeft w:val="0"/>
      <w:marRight w:val="0"/>
      <w:marTop w:val="0"/>
      <w:marBottom w:val="0"/>
      <w:divBdr>
        <w:top w:val="none" w:sz="0" w:space="0" w:color="auto"/>
        <w:left w:val="none" w:sz="0" w:space="0" w:color="auto"/>
        <w:bottom w:val="none" w:sz="0" w:space="0" w:color="auto"/>
        <w:right w:val="none" w:sz="0" w:space="0" w:color="auto"/>
      </w:divBdr>
    </w:div>
    <w:div w:id="1530336839">
      <w:bodyDiv w:val="1"/>
      <w:marLeft w:val="0"/>
      <w:marRight w:val="0"/>
      <w:marTop w:val="0"/>
      <w:marBottom w:val="0"/>
      <w:divBdr>
        <w:top w:val="none" w:sz="0" w:space="0" w:color="auto"/>
        <w:left w:val="none" w:sz="0" w:space="0" w:color="auto"/>
        <w:bottom w:val="none" w:sz="0" w:space="0" w:color="auto"/>
        <w:right w:val="none" w:sz="0" w:space="0" w:color="auto"/>
      </w:divBdr>
    </w:div>
    <w:div w:id="1545406935">
      <w:bodyDiv w:val="1"/>
      <w:marLeft w:val="0"/>
      <w:marRight w:val="0"/>
      <w:marTop w:val="0"/>
      <w:marBottom w:val="0"/>
      <w:divBdr>
        <w:top w:val="none" w:sz="0" w:space="0" w:color="auto"/>
        <w:left w:val="none" w:sz="0" w:space="0" w:color="auto"/>
        <w:bottom w:val="none" w:sz="0" w:space="0" w:color="auto"/>
        <w:right w:val="none" w:sz="0" w:space="0" w:color="auto"/>
      </w:divBdr>
    </w:div>
    <w:div w:id="1547065067">
      <w:bodyDiv w:val="1"/>
      <w:marLeft w:val="0"/>
      <w:marRight w:val="0"/>
      <w:marTop w:val="0"/>
      <w:marBottom w:val="0"/>
      <w:divBdr>
        <w:top w:val="none" w:sz="0" w:space="0" w:color="auto"/>
        <w:left w:val="none" w:sz="0" w:space="0" w:color="auto"/>
        <w:bottom w:val="none" w:sz="0" w:space="0" w:color="auto"/>
        <w:right w:val="none" w:sz="0" w:space="0" w:color="auto"/>
      </w:divBdr>
    </w:div>
    <w:div w:id="1639526916">
      <w:bodyDiv w:val="1"/>
      <w:marLeft w:val="0"/>
      <w:marRight w:val="0"/>
      <w:marTop w:val="0"/>
      <w:marBottom w:val="0"/>
      <w:divBdr>
        <w:top w:val="none" w:sz="0" w:space="0" w:color="auto"/>
        <w:left w:val="none" w:sz="0" w:space="0" w:color="auto"/>
        <w:bottom w:val="none" w:sz="0" w:space="0" w:color="auto"/>
        <w:right w:val="none" w:sz="0" w:space="0" w:color="auto"/>
      </w:divBdr>
    </w:div>
    <w:div w:id="1716349822">
      <w:bodyDiv w:val="1"/>
      <w:marLeft w:val="0"/>
      <w:marRight w:val="0"/>
      <w:marTop w:val="0"/>
      <w:marBottom w:val="0"/>
      <w:divBdr>
        <w:top w:val="none" w:sz="0" w:space="0" w:color="auto"/>
        <w:left w:val="none" w:sz="0" w:space="0" w:color="auto"/>
        <w:bottom w:val="none" w:sz="0" w:space="0" w:color="auto"/>
        <w:right w:val="none" w:sz="0" w:space="0" w:color="auto"/>
      </w:divBdr>
    </w:div>
    <w:div w:id="1733961950">
      <w:bodyDiv w:val="1"/>
      <w:marLeft w:val="0"/>
      <w:marRight w:val="0"/>
      <w:marTop w:val="0"/>
      <w:marBottom w:val="0"/>
      <w:divBdr>
        <w:top w:val="none" w:sz="0" w:space="0" w:color="auto"/>
        <w:left w:val="none" w:sz="0" w:space="0" w:color="auto"/>
        <w:bottom w:val="none" w:sz="0" w:space="0" w:color="auto"/>
        <w:right w:val="none" w:sz="0" w:space="0" w:color="auto"/>
      </w:divBdr>
    </w:div>
    <w:div w:id="1756898510">
      <w:bodyDiv w:val="1"/>
      <w:marLeft w:val="0"/>
      <w:marRight w:val="0"/>
      <w:marTop w:val="0"/>
      <w:marBottom w:val="0"/>
      <w:divBdr>
        <w:top w:val="none" w:sz="0" w:space="0" w:color="auto"/>
        <w:left w:val="none" w:sz="0" w:space="0" w:color="auto"/>
        <w:bottom w:val="none" w:sz="0" w:space="0" w:color="auto"/>
        <w:right w:val="none" w:sz="0" w:space="0" w:color="auto"/>
      </w:divBdr>
    </w:div>
    <w:div w:id="1763915226">
      <w:bodyDiv w:val="1"/>
      <w:marLeft w:val="0"/>
      <w:marRight w:val="0"/>
      <w:marTop w:val="0"/>
      <w:marBottom w:val="0"/>
      <w:divBdr>
        <w:top w:val="none" w:sz="0" w:space="0" w:color="auto"/>
        <w:left w:val="none" w:sz="0" w:space="0" w:color="auto"/>
        <w:bottom w:val="none" w:sz="0" w:space="0" w:color="auto"/>
        <w:right w:val="none" w:sz="0" w:space="0" w:color="auto"/>
      </w:divBdr>
    </w:div>
    <w:div w:id="1827427798">
      <w:bodyDiv w:val="1"/>
      <w:marLeft w:val="0"/>
      <w:marRight w:val="0"/>
      <w:marTop w:val="0"/>
      <w:marBottom w:val="0"/>
      <w:divBdr>
        <w:top w:val="none" w:sz="0" w:space="0" w:color="auto"/>
        <w:left w:val="none" w:sz="0" w:space="0" w:color="auto"/>
        <w:bottom w:val="none" w:sz="0" w:space="0" w:color="auto"/>
        <w:right w:val="none" w:sz="0" w:space="0" w:color="auto"/>
      </w:divBdr>
    </w:div>
    <w:div w:id="1840004463">
      <w:bodyDiv w:val="1"/>
      <w:marLeft w:val="0"/>
      <w:marRight w:val="0"/>
      <w:marTop w:val="0"/>
      <w:marBottom w:val="0"/>
      <w:divBdr>
        <w:top w:val="none" w:sz="0" w:space="0" w:color="auto"/>
        <w:left w:val="none" w:sz="0" w:space="0" w:color="auto"/>
        <w:bottom w:val="none" w:sz="0" w:space="0" w:color="auto"/>
        <w:right w:val="none" w:sz="0" w:space="0" w:color="auto"/>
      </w:divBdr>
    </w:div>
    <w:div w:id="1850216486">
      <w:bodyDiv w:val="1"/>
      <w:marLeft w:val="0"/>
      <w:marRight w:val="0"/>
      <w:marTop w:val="0"/>
      <w:marBottom w:val="0"/>
      <w:divBdr>
        <w:top w:val="none" w:sz="0" w:space="0" w:color="auto"/>
        <w:left w:val="none" w:sz="0" w:space="0" w:color="auto"/>
        <w:bottom w:val="none" w:sz="0" w:space="0" w:color="auto"/>
        <w:right w:val="none" w:sz="0" w:space="0" w:color="auto"/>
      </w:divBdr>
    </w:div>
    <w:div w:id="1850829317">
      <w:bodyDiv w:val="1"/>
      <w:marLeft w:val="0"/>
      <w:marRight w:val="0"/>
      <w:marTop w:val="0"/>
      <w:marBottom w:val="0"/>
      <w:divBdr>
        <w:top w:val="none" w:sz="0" w:space="0" w:color="auto"/>
        <w:left w:val="none" w:sz="0" w:space="0" w:color="auto"/>
        <w:bottom w:val="none" w:sz="0" w:space="0" w:color="auto"/>
        <w:right w:val="none" w:sz="0" w:space="0" w:color="auto"/>
      </w:divBdr>
    </w:div>
    <w:div w:id="1908805508">
      <w:bodyDiv w:val="1"/>
      <w:marLeft w:val="0"/>
      <w:marRight w:val="0"/>
      <w:marTop w:val="0"/>
      <w:marBottom w:val="0"/>
      <w:divBdr>
        <w:top w:val="none" w:sz="0" w:space="0" w:color="auto"/>
        <w:left w:val="none" w:sz="0" w:space="0" w:color="auto"/>
        <w:bottom w:val="none" w:sz="0" w:space="0" w:color="auto"/>
        <w:right w:val="none" w:sz="0" w:space="0" w:color="auto"/>
      </w:divBdr>
    </w:div>
    <w:div w:id="2064908421">
      <w:bodyDiv w:val="1"/>
      <w:marLeft w:val="0"/>
      <w:marRight w:val="0"/>
      <w:marTop w:val="0"/>
      <w:marBottom w:val="0"/>
      <w:divBdr>
        <w:top w:val="none" w:sz="0" w:space="0" w:color="auto"/>
        <w:left w:val="none" w:sz="0" w:space="0" w:color="auto"/>
        <w:bottom w:val="none" w:sz="0" w:space="0" w:color="auto"/>
        <w:right w:val="none" w:sz="0" w:space="0" w:color="auto"/>
      </w:divBdr>
    </w:div>
    <w:div w:id="2101025209">
      <w:bodyDiv w:val="1"/>
      <w:marLeft w:val="0"/>
      <w:marRight w:val="0"/>
      <w:marTop w:val="0"/>
      <w:marBottom w:val="0"/>
      <w:divBdr>
        <w:top w:val="none" w:sz="0" w:space="0" w:color="auto"/>
        <w:left w:val="none" w:sz="0" w:space="0" w:color="auto"/>
        <w:bottom w:val="none" w:sz="0" w:space="0" w:color="auto"/>
        <w:right w:val="none" w:sz="0" w:space="0" w:color="auto"/>
      </w:divBdr>
    </w:div>
    <w:div w:id="2108575134">
      <w:bodyDiv w:val="1"/>
      <w:marLeft w:val="0"/>
      <w:marRight w:val="0"/>
      <w:marTop w:val="0"/>
      <w:marBottom w:val="0"/>
      <w:divBdr>
        <w:top w:val="none" w:sz="0" w:space="0" w:color="auto"/>
        <w:left w:val="none" w:sz="0" w:space="0" w:color="auto"/>
        <w:bottom w:val="none" w:sz="0" w:space="0" w:color="auto"/>
        <w:right w:val="none" w:sz="0" w:space="0" w:color="auto"/>
      </w:divBdr>
    </w:div>
    <w:div w:id="214731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mboldt.org.co/es/test/item/525-areas-importantes-para-la-conservacion-de-las-aves-aica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81BBA-6498-43EF-85CE-5C2A31CE9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10</Pages>
  <Words>4593</Words>
  <Characters>25696</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30229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una sola cara</dc:description>
  <cp:lastModifiedBy>Rayza Cristina Segura Ospino</cp:lastModifiedBy>
  <cp:revision>11</cp:revision>
  <cp:lastPrinted>2017-08-10T22:23:00Z</cp:lastPrinted>
  <dcterms:created xsi:type="dcterms:W3CDTF">2018-07-05T19:11:00Z</dcterms:created>
  <dcterms:modified xsi:type="dcterms:W3CDTF">2018-07-06T20:51:00Z</dcterms:modified>
</cp:coreProperties>
</file>